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E67A1A">
        <w:rPr>
          <w:rFonts w:ascii="Times New Roman" w:hAnsi="Times New Roman" w:cs="Times New Roman"/>
          <w:sz w:val="40"/>
          <w:szCs w:val="40"/>
          <w:u w:val="single"/>
        </w:rPr>
        <w:t>30</w:t>
      </w:r>
      <w:bookmarkStart w:id="0" w:name="_GoBack"/>
      <w:bookmarkEnd w:id="0"/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F32CC1">
      <w:pPr>
        <w:pStyle w:val="ConsPlusNormal"/>
        <w:ind w:left="2694" w:right="-143" w:hanging="2553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="00F32CC1">
        <w:rPr>
          <w:rFonts w:ascii="Times New Roman" w:hAnsi="Times New Roman" w:cs="Times New Roman"/>
          <w:sz w:val="40"/>
          <w:szCs w:val="40"/>
        </w:rPr>
        <w:t xml:space="preserve"> </w:t>
      </w:r>
      <w:r w:rsidR="00C662F7">
        <w:rPr>
          <w:rFonts w:ascii="Times New Roman" w:hAnsi="Times New Roman" w:cs="Times New Roman"/>
          <w:sz w:val="40"/>
          <w:szCs w:val="40"/>
        </w:rPr>
        <w:t>БИОГРУППА ЕЛЕЙ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4DC4" w:rsidRDefault="009D4DC4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3B1BDC">
      <w:pPr>
        <w:pStyle w:val="ConsPlusNormal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C66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662F7">
              <w:rPr>
                <w:rFonts w:ascii="Times New Roman" w:hAnsi="Times New Roman" w:cs="Times New Roman"/>
                <w:sz w:val="24"/>
                <w:szCs w:val="24"/>
              </w:rPr>
              <w:t>Биогруппа</w:t>
            </w:r>
            <w:proofErr w:type="spellEnd"/>
            <w:r w:rsidR="00C662F7">
              <w:rPr>
                <w:rFonts w:ascii="Times New Roman" w:hAnsi="Times New Roman" w:cs="Times New Roman"/>
                <w:sz w:val="24"/>
                <w:szCs w:val="24"/>
              </w:rPr>
              <w:t xml:space="preserve"> 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E22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E220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C662F7" w:rsidP="0039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Ботанический (лесной)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905EF1" w:rsidP="0090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7D394F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4F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7C3B7A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A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7C3B7A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7C3B7A" w:rsidRDefault="002D4996" w:rsidP="00C662F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3B7A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C662F7" w:rsidRPr="00C662F7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C662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662F7" w:rsidRPr="00C662F7">
              <w:rPr>
                <w:rFonts w:ascii="Times New Roman" w:hAnsi="Times New Roman" w:cs="Times New Roman"/>
                <w:sz w:val="24"/>
                <w:szCs w:val="24"/>
              </w:rPr>
              <w:t xml:space="preserve"> елей на северной границе ареала естественного распространения. Возраст самой крупной ели сост</w:t>
            </w:r>
            <w:r w:rsidR="00C662F7">
              <w:rPr>
                <w:rFonts w:ascii="Times New Roman" w:hAnsi="Times New Roman" w:cs="Times New Roman"/>
                <w:sz w:val="24"/>
                <w:szCs w:val="24"/>
              </w:rPr>
              <w:t>авляет более 300 лет</w:t>
            </w:r>
          </w:p>
        </w:tc>
      </w:tr>
      <w:tr w:rsidR="00F51904" w:rsidRPr="00322AC7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322AC7" w:rsidRDefault="003A3FD5" w:rsidP="0032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памятников природы, </w:t>
            </w:r>
            <w:r w:rsidR="00322AC7" w:rsidRPr="00C662F7">
              <w:rPr>
                <w:rFonts w:ascii="Times New Roman" w:hAnsi="Times New Roman" w:cs="Times New Roman"/>
                <w:sz w:val="24"/>
                <w:szCs w:val="24"/>
              </w:rPr>
              <w:t>находящихся на территории области</w:t>
            </w:r>
            <w:r w:rsidRPr="00C662F7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322AC7" w:rsidRPr="00C662F7">
              <w:rPr>
                <w:rFonts w:ascii="Times New Roman" w:hAnsi="Times New Roman" w:cs="Times New Roman"/>
                <w:sz w:val="24"/>
                <w:szCs w:val="24"/>
              </w:rPr>
              <w:t xml:space="preserve">15.01.1986 № 24 </w:t>
            </w:r>
            <w:r w:rsidR="00A63026" w:rsidRPr="00C662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21EA" w:rsidRPr="00C662F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C662F7" w:rsidRPr="00C662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21EA" w:rsidRPr="00C662F7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C662F7" w:rsidRPr="00C662F7">
              <w:rPr>
                <w:rFonts w:ascii="Times New Roman" w:hAnsi="Times New Roman" w:cs="Times New Roman"/>
                <w:sz w:val="24"/>
                <w:szCs w:val="24"/>
              </w:rPr>
              <w:t>Ботанические (лесные)</w:t>
            </w:r>
            <w:r w:rsidR="00B621EA" w:rsidRPr="00C662F7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решению утратил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Мурманской области «О памятниках природы, расположенных в лесном фонде Мурманской области» от 14. 06. 2000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C662F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322AC7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D6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D65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EE74F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026951" w:rsidP="00C6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C662F7">
              <w:rPr>
                <w:rFonts w:ascii="Times New Roman" w:hAnsi="Times New Roman" w:cs="Times New Roman"/>
                <w:sz w:val="24"/>
                <w:szCs w:val="24"/>
              </w:rPr>
              <w:t>Печенгский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C662F7" w:rsidP="00C66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F7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находится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62F7">
              <w:rPr>
                <w:rFonts w:ascii="Times New Roman" w:hAnsi="Times New Roman" w:cs="Times New Roman"/>
                <w:sz w:val="24"/>
                <w:szCs w:val="24"/>
              </w:rPr>
              <w:t xml:space="preserve">4 км автодороги Никель-Приречный, в 100 метрах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дороги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впаво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662F7">
              <w:rPr>
                <w:rFonts w:ascii="Times New Roman" w:hAnsi="Times New Roman" w:cs="Times New Roman"/>
                <w:sz w:val="24"/>
                <w:szCs w:val="24"/>
              </w:rPr>
              <w:t>. Рельеф участка равнинный.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2F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координаты </w:t>
            </w:r>
            <w:r w:rsidRPr="00C66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662F7">
              <w:rPr>
                <w:rFonts w:ascii="Times New Roman" w:hAnsi="Times New Roman" w:cs="Times New Roman"/>
                <w:sz w:val="24"/>
                <w:szCs w:val="24"/>
              </w:rPr>
              <w:t xml:space="preserve">69. 1632318 </w:t>
            </w:r>
            <w:proofErr w:type="spellStart"/>
            <w:r w:rsidRPr="00C662F7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C662F7">
              <w:rPr>
                <w:rFonts w:ascii="Times New Roman" w:hAnsi="Times New Roman" w:cs="Times New Roman"/>
                <w:sz w:val="24"/>
                <w:szCs w:val="24"/>
              </w:rPr>
              <w:t>., 30. 0461198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C662F7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396246">
        <w:trPr>
          <w:trHeight w:val="645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C662F7" w:rsidP="00D6547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662F7">
              <w:rPr>
                <w:rFonts w:ascii="Times New Roman" w:hAnsi="Times New Roman"/>
                <w:sz w:val="24"/>
                <w:szCs w:val="24"/>
              </w:rPr>
              <w:t>руппа елей на северной границе ареала естественного распространения. Возраст самой крупн</w:t>
            </w:r>
            <w:r>
              <w:rPr>
                <w:rFonts w:ascii="Times New Roman" w:hAnsi="Times New Roman"/>
                <w:sz w:val="24"/>
                <w:szCs w:val="24"/>
              </w:rPr>
              <w:t>ой ели составляет более 300 лет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2F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C662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C662F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F51904" w:rsidRDefault="001E38D7" w:rsidP="00523539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oopt@ruslapland.ru.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951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049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6EC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AC7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6246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BDC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E7EEE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65F3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38D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180E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217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B7A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94F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2FF6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4DBC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5EF1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4DC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1EA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3F6D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2F7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6AF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473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052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A1A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4F6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2C7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EF7C22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C1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D172-3EEC-4724-8AD2-59FF0430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Попова Л.В.</cp:lastModifiedBy>
  <cp:revision>52</cp:revision>
  <cp:lastPrinted>2016-09-05T06:10:00Z</cp:lastPrinted>
  <dcterms:created xsi:type="dcterms:W3CDTF">2015-11-22T09:27:00Z</dcterms:created>
  <dcterms:modified xsi:type="dcterms:W3CDTF">2017-02-17T09:12:00Z</dcterms:modified>
</cp:coreProperties>
</file>