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077B84" w:rsidRPr="00077B84">
        <w:rPr>
          <w:rFonts w:ascii="Times New Roman" w:hAnsi="Times New Roman" w:cs="Times New Roman"/>
          <w:sz w:val="40"/>
          <w:szCs w:val="40"/>
          <w:u w:val="single"/>
        </w:rPr>
        <w:t>047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="00941EE5" w:rsidRPr="00941EE5">
        <w:rPr>
          <w:rFonts w:ascii="Times New Roman" w:hAnsi="Times New Roman" w:cs="Times New Roman"/>
          <w:sz w:val="40"/>
          <w:szCs w:val="40"/>
        </w:rPr>
        <w:t>И</w:t>
      </w:r>
      <w:r w:rsidR="00941EE5">
        <w:rPr>
          <w:rFonts w:ascii="Times New Roman" w:hAnsi="Times New Roman" w:cs="Times New Roman"/>
          <w:sz w:val="40"/>
          <w:szCs w:val="40"/>
        </w:rPr>
        <w:t>РИН-ГОРА</w:t>
      </w:r>
      <w:proofErr w:type="gramEnd"/>
    </w:p>
    <w:p w:rsidR="00941EE5" w:rsidRPr="00FC720F" w:rsidRDefault="00941EE5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1) Название ООПТ</w:t>
            </w:r>
          </w:p>
        </w:tc>
        <w:tc>
          <w:tcPr>
            <w:tcW w:w="6202" w:type="dxa"/>
          </w:tcPr>
          <w:p w:rsidR="009D0BD0" w:rsidRPr="003C065A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Ирин-гора</w:t>
            </w:r>
            <w:proofErr w:type="spellEnd"/>
            <w:proofErr w:type="gramEnd"/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3C065A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3C065A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3C065A" w:rsidRDefault="009D0BD0" w:rsidP="00077B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77B84" w:rsidRPr="00077B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047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3C065A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Не определен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3C065A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3C065A" w:rsidRDefault="00173607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28.10.2013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8) Цели создания ООПТ и ее ценность, причины реорганизации (в отношении </w:t>
            </w:r>
            <w:proofErr w:type="gramStart"/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реорганизованных</w:t>
            </w:r>
            <w:proofErr w:type="gramEnd"/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ООПТ)</w:t>
            </w:r>
          </w:p>
        </w:tc>
        <w:tc>
          <w:tcPr>
            <w:tcW w:w="6202" w:type="dxa"/>
          </w:tcPr>
          <w:p w:rsidR="00173607" w:rsidRPr="00C431E2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C431E2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173607" w:rsidRPr="00C431E2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3607" w:rsidRPr="00C431E2">
              <w:rPr>
                <w:rFonts w:ascii="Times New Roman" w:hAnsi="Times New Roman" w:cs="Times New Roman"/>
                <w:sz w:val="24"/>
                <w:szCs w:val="24"/>
              </w:rPr>
              <w:t>охрана генофонда (сохранение популяций редких</w:t>
            </w:r>
            <w:r w:rsidR="007123DB">
              <w:rPr>
                <w:rFonts w:ascii="Times New Roman" w:hAnsi="Times New Roman" w:cs="Times New Roman"/>
                <w:sz w:val="24"/>
                <w:szCs w:val="24"/>
              </w:rPr>
              <w:t xml:space="preserve"> и находящихся под угрозой исчезновения видов лишайников</w:t>
            </w:r>
            <w:r w:rsidR="00173607" w:rsidRPr="00C43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3DB">
              <w:rPr>
                <w:rFonts w:ascii="Times New Roman" w:hAnsi="Times New Roman" w:cs="Times New Roman"/>
                <w:sz w:val="24"/>
                <w:szCs w:val="24"/>
              </w:rPr>
              <w:t>и сосудистых растений</w:t>
            </w:r>
            <w:r w:rsidR="00173607" w:rsidRPr="00C431E2">
              <w:rPr>
                <w:rFonts w:ascii="Times New Roman" w:hAnsi="Times New Roman" w:cs="Times New Roman"/>
                <w:sz w:val="24"/>
                <w:szCs w:val="24"/>
              </w:rPr>
              <w:t>, в том числе занесенных в Красную книгу России);</w:t>
            </w:r>
          </w:p>
          <w:p w:rsidR="00173607" w:rsidRPr="00C431E2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3607" w:rsidRPr="00C431E2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proofErr w:type="spellStart"/>
            <w:r w:rsidR="00173607" w:rsidRPr="00C431E2">
              <w:rPr>
                <w:rFonts w:ascii="Times New Roman" w:hAnsi="Times New Roman" w:cs="Times New Roman"/>
                <w:sz w:val="24"/>
                <w:szCs w:val="24"/>
              </w:rPr>
              <w:t>ценофонда</w:t>
            </w:r>
            <w:proofErr w:type="spellEnd"/>
            <w:r w:rsidR="00173607" w:rsidRPr="00C431E2">
              <w:rPr>
                <w:rFonts w:ascii="Times New Roman" w:hAnsi="Times New Roman" w:cs="Times New Roman"/>
                <w:sz w:val="24"/>
                <w:szCs w:val="24"/>
              </w:rPr>
              <w:t xml:space="preserve"> (сообществ </w:t>
            </w:r>
            <w:r w:rsidR="007123DB" w:rsidRPr="00C431E2">
              <w:rPr>
                <w:rFonts w:ascii="Times New Roman" w:hAnsi="Times New Roman" w:cs="Times New Roman"/>
                <w:sz w:val="24"/>
                <w:szCs w:val="24"/>
              </w:rPr>
              <w:t xml:space="preserve">в естественном состоянии </w:t>
            </w:r>
            <w:r w:rsidR="007123DB">
              <w:rPr>
                <w:rFonts w:ascii="Times New Roman" w:hAnsi="Times New Roman" w:cs="Times New Roman"/>
                <w:sz w:val="24"/>
                <w:szCs w:val="24"/>
              </w:rPr>
              <w:t>сообществ северной тайги с высокой природоохранной ценностью</w:t>
            </w:r>
            <w:r w:rsidR="00173607" w:rsidRPr="00C431E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173607" w:rsidRPr="00C431E2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3607" w:rsidRPr="00C431E2">
              <w:rPr>
                <w:rFonts w:ascii="Times New Roman" w:hAnsi="Times New Roman" w:cs="Times New Roman"/>
                <w:sz w:val="24"/>
                <w:szCs w:val="24"/>
              </w:rPr>
              <w:t>научное (</w:t>
            </w:r>
            <w:r w:rsidR="007123DB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и мониторинг </w:t>
            </w:r>
            <w:proofErr w:type="spellStart"/>
            <w:r w:rsidR="007123DB">
              <w:rPr>
                <w:rFonts w:ascii="Times New Roman" w:hAnsi="Times New Roman" w:cs="Times New Roman"/>
                <w:sz w:val="24"/>
                <w:szCs w:val="24"/>
              </w:rPr>
              <w:t>биоразнообразия</w:t>
            </w:r>
            <w:proofErr w:type="spellEnd"/>
            <w:r w:rsidR="00173607" w:rsidRPr="00C431E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9D0BD0" w:rsidRPr="003C065A" w:rsidRDefault="00C431E2" w:rsidP="007123D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3607" w:rsidRPr="00C431E2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(сохранение </w:t>
            </w:r>
            <w:r w:rsidR="007123DB"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  <w:r w:rsidR="00173607" w:rsidRPr="00C431E2">
              <w:rPr>
                <w:rFonts w:ascii="Times New Roman" w:hAnsi="Times New Roman" w:cs="Times New Roman"/>
                <w:sz w:val="24"/>
                <w:szCs w:val="24"/>
              </w:rPr>
              <w:t xml:space="preserve"> ландшафтов, имеющих высокую эстетическую ценность).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504EE2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 П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равоустанавливающие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Мурманской области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625-ПП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«О создании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памятника природы регионального значения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Ирин-гора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04EE2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равоудостоверяющие</w:t>
            </w:r>
            <w:proofErr w:type="spellEnd"/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территория находится на землях </w:t>
            </w:r>
            <w:r w:rsidR="003A6688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 Паспорт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об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 постановлением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Мурманской области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625-ПП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«О создании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памятника природы регионального значения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Ирин-гора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04EE2" w:rsidRPr="000B5934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9.4. Площадь ООПТ и охранной зоны: 902 га и 2075 га.</w:t>
            </w:r>
          </w:p>
          <w:p w:rsidR="00504EE2" w:rsidRPr="003C065A" w:rsidRDefault="00504EE2" w:rsidP="004A1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земель: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4A1D99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3C065A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9D0BD0" w:rsidRPr="003C065A" w:rsidTr="003C065A">
        <w:tc>
          <w:tcPr>
            <w:tcW w:w="3369" w:type="dxa"/>
          </w:tcPr>
          <w:p w:rsidR="00871C73" w:rsidRPr="003C065A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  <w:p w:rsidR="009D0BD0" w:rsidRPr="003C065A" w:rsidRDefault="009D0BD0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9D0BD0" w:rsidRPr="003C065A" w:rsidRDefault="00C431E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3C065A" w:rsidRDefault="00AB7E7A" w:rsidP="00AB7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E7A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область, Кандалакшский район 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15)</w:t>
            </w:r>
            <w:r w:rsidR="00871C73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3C065A" w:rsidRDefault="00AB7E7A" w:rsidP="00312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природы расположен </w:t>
            </w:r>
            <w:r w:rsidRPr="00AB7E7A">
              <w:rPr>
                <w:rFonts w:ascii="Times New Roman" w:hAnsi="Times New Roman" w:cs="Times New Roman"/>
                <w:sz w:val="24"/>
                <w:szCs w:val="24"/>
              </w:rPr>
              <w:t xml:space="preserve">на расстоянии 83 км к </w:t>
            </w:r>
            <w:proofErr w:type="spellStart"/>
            <w:r w:rsidRPr="00AB7E7A">
              <w:rPr>
                <w:rFonts w:ascii="Times New Roman" w:hAnsi="Times New Roman" w:cs="Times New Roman"/>
                <w:sz w:val="24"/>
                <w:szCs w:val="24"/>
              </w:rPr>
              <w:t>юго-юго-западу</w:t>
            </w:r>
            <w:proofErr w:type="spellEnd"/>
            <w:r w:rsidRPr="00AB7E7A">
              <w:rPr>
                <w:rFonts w:ascii="Times New Roman" w:hAnsi="Times New Roman" w:cs="Times New Roman"/>
                <w:sz w:val="24"/>
                <w:szCs w:val="24"/>
              </w:rPr>
              <w:t xml:space="preserve"> от районного центра города Кандалакши, на расстоянии 44 км к </w:t>
            </w:r>
            <w:proofErr w:type="spellStart"/>
            <w:r w:rsidR="00312A87"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  <w:r w:rsidRPr="00AB7E7A">
              <w:rPr>
                <w:rFonts w:ascii="Times New Roman" w:hAnsi="Times New Roman" w:cs="Times New Roman"/>
                <w:sz w:val="24"/>
                <w:szCs w:val="24"/>
              </w:rPr>
              <w:t>юго-западу</w:t>
            </w:r>
            <w:proofErr w:type="spellEnd"/>
            <w:r w:rsidRPr="00AB7E7A">
              <w:rPr>
                <w:rFonts w:ascii="Times New Roman" w:hAnsi="Times New Roman" w:cs="Times New Roman"/>
                <w:sz w:val="24"/>
                <w:szCs w:val="24"/>
              </w:rPr>
              <w:t xml:space="preserve"> от поселка Зеленоборский</w:t>
            </w:r>
            <w:r w:rsidR="002D0292" w:rsidRPr="003C0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16) Общая площадь ООПТ (га)</w:t>
            </w:r>
          </w:p>
        </w:tc>
        <w:tc>
          <w:tcPr>
            <w:tcW w:w="6202" w:type="dxa"/>
          </w:tcPr>
          <w:p w:rsidR="00AB7E7A" w:rsidRDefault="00AB7E7A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  <w:p w:rsidR="00CB57BB" w:rsidRPr="003C065A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</w:t>
            </w:r>
            <w:proofErr w:type="gramStart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), входящей в состав ООПТ – 0;</w:t>
            </w:r>
          </w:p>
          <w:p w:rsidR="00CB57BB" w:rsidRPr="003C065A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</w:t>
            </w:r>
            <w:proofErr w:type="gramStart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), включенных в границы ООПТ без</w:t>
            </w:r>
            <w:r w:rsidR="0050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3C065A" w:rsidRDefault="00AB7E7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2075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312A87" w:rsidRDefault="00312A87" w:rsidP="00AD6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границ представлено в Паспорте памятника природы. </w:t>
            </w:r>
          </w:p>
          <w:p w:rsidR="009D0BD0" w:rsidRPr="003C065A" w:rsidRDefault="00AD6787" w:rsidP="00AD6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Схема границ </w:t>
            </w:r>
            <w:r w:rsidR="00E66424">
              <w:rPr>
                <w:rFonts w:ascii="Times New Roman" w:hAnsi="Times New Roman" w:cs="Times New Roman"/>
                <w:sz w:val="24"/>
                <w:szCs w:val="24"/>
              </w:rPr>
              <w:t xml:space="preserve">памятника природы – приложение № 2 к </w:t>
            </w:r>
            <w:r w:rsidR="00312A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6424">
              <w:rPr>
                <w:rFonts w:ascii="Times New Roman" w:hAnsi="Times New Roman" w:cs="Times New Roman"/>
                <w:sz w:val="24"/>
                <w:szCs w:val="24"/>
              </w:rPr>
              <w:t>аспорту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6424" w:rsidRPr="003C065A" w:rsidRDefault="00AD6787" w:rsidP="00312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gramStart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 поворотных точек границ </w:t>
            </w:r>
            <w:r w:rsidR="00312A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6424">
              <w:rPr>
                <w:rFonts w:ascii="Times New Roman" w:hAnsi="Times New Roman" w:cs="Times New Roman"/>
                <w:sz w:val="24"/>
                <w:szCs w:val="24"/>
              </w:rPr>
              <w:t>амятника природы</w:t>
            </w:r>
            <w:proofErr w:type="gramEnd"/>
            <w:r w:rsidR="00E66424">
              <w:rPr>
                <w:rFonts w:ascii="Times New Roman" w:hAnsi="Times New Roman" w:cs="Times New Roman"/>
                <w:sz w:val="24"/>
                <w:szCs w:val="24"/>
              </w:rPr>
              <w:t xml:space="preserve"> прилагаются.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D6787" w:rsidP="00AD6787">
            <w:pPr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3C065A" w:rsidRDefault="00AD6787" w:rsidP="00AD6787">
            <w:pPr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B57BB" w:rsidRPr="003C065A" w:rsidTr="003C065A">
        <w:tc>
          <w:tcPr>
            <w:tcW w:w="3369" w:type="dxa"/>
          </w:tcPr>
          <w:p w:rsidR="00CB57BB" w:rsidRPr="003C065A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DA512F" w:rsidRPr="0053035E" w:rsidRDefault="00DA512F" w:rsidP="00DA51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 w:rsidRPr="00DA512F">
              <w:rPr>
                <w:rFonts w:ascii="Times New Roman" w:hAnsi="Times New Roman"/>
                <w:sz w:val="24"/>
                <w:szCs w:val="24"/>
              </w:rPr>
              <w:t>памятника природы «</w:t>
            </w:r>
            <w:proofErr w:type="spellStart"/>
            <w:proofErr w:type="gramStart"/>
            <w:r w:rsidRPr="00DA512F">
              <w:rPr>
                <w:rFonts w:ascii="Times New Roman" w:hAnsi="Times New Roman"/>
                <w:sz w:val="24"/>
                <w:szCs w:val="24"/>
              </w:rPr>
              <w:t>Ирин-гора</w:t>
            </w:r>
            <w:proofErr w:type="spellEnd"/>
            <w:proofErr w:type="gramEnd"/>
            <w:r w:rsidRPr="00DA512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35E">
              <w:rPr>
                <w:rFonts w:ascii="Times New Roman" w:hAnsi="Times New Roman"/>
                <w:sz w:val="24"/>
                <w:szCs w:val="24"/>
              </w:rPr>
              <w:t>выявлены следующие виды редких и охраняемых видов растений:</w:t>
            </w:r>
          </w:p>
          <w:p w:rsidR="00DA512F" w:rsidRPr="0053035E" w:rsidRDefault="00DA512F" w:rsidP="00DA51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53035E">
              <w:rPr>
                <w:rFonts w:ascii="Times New Roman" w:hAnsi="Times New Roman"/>
                <w:sz w:val="24"/>
                <w:szCs w:val="24"/>
              </w:rPr>
              <w:t xml:space="preserve">сосудистые растения, занесенные в Красную книгу России: венерин башмачок настоящий, калипсо </w:t>
            </w:r>
            <w:proofErr w:type="gramStart"/>
            <w:r w:rsidRPr="0053035E">
              <w:rPr>
                <w:rFonts w:ascii="Times New Roman" w:hAnsi="Times New Roman"/>
                <w:sz w:val="24"/>
                <w:szCs w:val="24"/>
              </w:rPr>
              <w:t>луковичная</w:t>
            </w:r>
            <w:proofErr w:type="gram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пальчатокоренник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Траунштейнера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A512F" w:rsidRPr="0053035E" w:rsidRDefault="00DA512F" w:rsidP="00DA51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53035E">
              <w:rPr>
                <w:rFonts w:ascii="Times New Roman" w:hAnsi="Times New Roman"/>
                <w:sz w:val="24"/>
                <w:szCs w:val="24"/>
              </w:rPr>
              <w:t xml:space="preserve">лишайники, занесенные в Красную книгу России: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бриория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Фремонта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лобария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3035E">
              <w:rPr>
                <w:rFonts w:ascii="Times New Roman" w:hAnsi="Times New Roman"/>
                <w:sz w:val="24"/>
                <w:szCs w:val="24"/>
              </w:rPr>
              <w:t>легочная</w:t>
            </w:r>
            <w:proofErr w:type="gramEnd"/>
            <w:r w:rsidRPr="005303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512F" w:rsidRPr="0053035E" w:rsidRDefault="00DA512F" w:rsidP="00DA51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53035E">
              <w:rPr>
                <w:rFonts w:ascii="Times New Roman" w:hAnsi="Times New Roman"/>
                <w:sz w:val="24"/>
                <w:szCs w:val="24"/>
              </w:rPr>
              <w:t xml:space="preserve">лишайники, занесенные в Красную книгу Мурманской области: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коллема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 чернеющая,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коллема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 чешуйчатая,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бриория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Надворкина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бриория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 двухцветная,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фискония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изидиозная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феофисция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 реснитчатая,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псора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 красноватая, нефрома швейцарская, нефрома перевернутая</w:t>
            </w:r>
            <w:r w:rsidRPr="0053035E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53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уснея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 оголяющаяся,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хенотека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 коричневатая,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пельтигера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 окаймленная,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пертузария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 краснеющая,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солорина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мешочковидная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ксантопармелия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сомлоенская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57BB" w:rsidRPr="003C065A" w:rsidRDefault="00DA512F" w:rsidP="00312A87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53035E">
              <w:rPr>
                <w:rFonts w:ascii="Times New Roman" w:hAnsi="Times New Roman"/>
                <w:sz w:val="24"/>
                <w:szCs w:val="24"/>
              </w:rPr>
              <w:t xml:space="preserve">сосудистые растения, занесенные в Красную книгу Мурманской области: воронец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красноплодный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, осока двусемянная,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цицербита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 альпийская,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пальчатокоренник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 пятнистый,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ладьян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трехнадрезный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кокушник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 комариный,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любка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 двулистная, тайник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сердцелистный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пололепестник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 зеленый,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волчник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 обыкновенный, щитовник мужской, хвощ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камышковый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, земляника лесная, чина весенняя, кувшинка чисто-белая, жирянка волосистая,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грушанка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 зеленоцветковая, малина обыкновенная, фиалка горная</w:t>
            </w:r>
            <w:r w:rsidRPr="00C9630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Особо на территории данного памятника природы следует отметить популяции двух видов, занесенных в Красную книгу Российской Федерации. </w:t>
            </w:r>
            <w:r w:rsidRPr="0053035E">
              <w:rPr>
                <w:rFonts w:ascii="Times New Roman" w:hAnsi="Times New Roman"/>
                <w:sz w:val="24"/>
                <w:szCs w:val="24"/>
              </w:rPr>
              <w:t>В смешанном хвойно-лиственном лесу</w:t>
            </w:r>
            <w:r w:rsidR="00312A87">
              <w:rPr>
                <w:rFonts w:ascii="Times New Roman" w:hAnsi="Times New Roman"/>
                <w:sz w:val="24"/>
                <w:szCs w:val="24"/>
              </w:rPr>
              <w:t xml:space="preserve"> по северному берегу </w:t>
            </w:r>
            <w:proofErr w:type="spellStart"/>
            <w:r w:rsidR="00312A87">
              <w:rPr>
                <w:rFonts w:ascii="Times New Roman" w:hAnsi="Times New Roman"/>
                <w:sz w:val="24"/>
                <w:szCs w:val="24"/>
              </w:rPr>
              <w:t>Иринозера</w:t>
            </w:r>
            <w:proofErr w:type="spellEnd"/>
            <w:r w:rsidR="00312A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3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обнаружено значительное по площади место произрастания венерина башмачка настоящего. Лесообразующими породами в данном насаждении являются береза, осина, сосна, ель, а подрост представлен молодыми соснами и елями. Приблизительный возраст древостоя около 90 лет. Венерин башмачок встречается разрознено по всей площади леса. В небольших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куртинках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 насчитывается по 5-6 орхидей, но в некоторых местах их число превышает десятки и даже сотни генеративных особей. Во время обследования в одиночных куртинах насчитывали до 22-30 цветущих растений, среди генеративных побегов около 30% были с двумя цветками.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3035E">
              <w:rPr>
                <w:rFonts w:ascii="Times New Roman" w:hAnsi="Times New Roman"/>
                <w:sz w:val="24"/>
                <w:szCs w:val="24"/>
              </w:rPr>
              <w:t>анное место произрастания венерина башмачка настоящего является самым крупным на Кольском полуострове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известных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настоящее время</w:t>
            </w:r>
            <w:r w:rsidRPr="0053035E">
              <w:rPr>
                <w:rFonts w:ascii="Times New Roman" w:hAnsi="Times New Roman"/>
                <w:sz w:val="24"/>
                <w:szCs w:val="24"/>
              </w:rPr>
              <w:t>.</w:t>
            </w:r>
            <w:r w:rsidR="00312A8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3035E">
              <w:rPr>
                <w:rFonts w:ascii="Times New Roman" w:hAnsi="Times New Roman"/>
                <w:sz w:val="24"/>
                <w:szCs w:val="24"/>
              </w:rPr>
              <w:t xml:space="preserve">опуляции </w:t>
            </w:r>
            <w:r>
              <w:rPr>
                <w:rFonts w:ascii="Times New Roman" w:hAnsi="Times New Roman"/>
                <w:sz w:val="24"/>
                <w:szCs w:val="24"/>
              </w:rPr>
              <w:t>лишайника</w:t>
            </w:r>
            <w:r w:rsidRPr="0053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35E">
              <w:rPr>
                <w:rFonts w:ascii="Times New Roman" w:hAnsi="Times New Roman"/>
                <w:sz w:val="24"/>
                <w:szCs w:val="24"/>
              </w:rPr>
              <w:t>лобария</w:t>
            </w:r>
            <w:proofErr w:type="spell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3035E">
              <w:rPr>
                <w:rFonts w:ascii="Times New Roman" w:hAnsi="Times New Roman"/>
                <w:sz w:val="24"/>
                <w:szCs w:val="24"/>
              </w:rPr>
              <w:t>легочная</w:t>
            </w:r>
            <w:proofErr w:type="gramEnd"/>
            <w:r w:rsidRPr="0053035E">
              <w:rPr>
                <w:rFonts w:ascii="Times New Roman" w:hAnsi="Times New Roman"/>
                <w:sz w:val="24"/>
                <w:szCs w:val="24"/>
              </w:rPr>
              <w:t>, местами многочисле</w:t>
            </w:r>
            <w:r>
              <w:rPr>
                <w:rFonts w:ascii="Times New Roman" w:hAnsi="Times New Roman"/>
                <w:sz w:val="24"/>
                <w:szCs w:val="24"/>
              </w:rPr>
              <w:t>нные (до 100 особей), встречаю</w:t>
            </w:r>
            <w:r w:rsidR="00312A87">
              <w:rPr>
                <w:rFonts w:ascii="Times New Roman" w:hAnsi="Times New Roman"/>
                <w:sz w:val="24"/>
                <w:szCs w:val="24"/>
              </w:rPr>
              <w:t>т</w:t>
            </w:r>
            <w:r w:rsidRPr="0053035E">
              <w:rPr>
                <w:rFonts w:ascii="Times New Roman" w:hAnsi="Times New Roman"/>
                <w:sz w:val="24"/>
                <w:szCs w:val="24"/>
              </w:rPr>
              <w:t xml:space="preserve">ся на всех склонах Ирин-горы (особенно на южном).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3035E">
              <w:rPr>
                <w:rFonts w:ascii="Times New Roman" w:hAnsi="Times New Roman"/>
                <w:sz w:val="24"/>
                <w:szCs w:val="24"/>
              </w:rPr>
              <w:t xml:space="preserve">опуляция оценивается как самая крупная из </w:t>
            </w:r>
            <w:proofErr w:type="gramStart"/>
            <w:r w:rsidRPr="0053035E">
              <w:rPr>
                <w:rFonts w:ascii="Times New Roman" w:hAnsi="Times New Roman"/>
                <w:sz w:val="24"/>
                <w:szCs w:val="24"/>
              </w:rPr>
              <w:t>известных</w:t>
            </w:r>
            <w:proofErr w:type="gramEnd"/>
            <w:r w:rsidRPr="0053035E">
              <w:rPr>
                <w:rFonts w:ascii="Times New Roman" w:hAnsi="Times New Roman"/>
                <w:sz w:val="24"/>
                <w:szCs w:val="24"/>
              </w:rPr>
              <w:t xml:space="preserve"> в настоящее время для Мурманской области. Состояние особей этого вида здесь можно охарактеризовать как благополучное, признаков повреждения и отмирания практически не наблюдается.</w:t>
            </w:r>
          </w:p>
        </w:tc>
      </w:tr>
      <w:tr w:rsidR="00CB57BB" w:rsidRPr="003C065A" w:rsidTr="003C065A">
        <w:tc>
          <w:tcPr>
            <w:tcW w:w="3369" w:type="dxa"/>
          </w:tcPr>
          <w:p w:rsidR="00CB57BB" w:rsidRPr="003C065A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21) Экспликация земель ООПТ</w:t>
            </w:r>
          </w:p>
        </w:tc>
        <w:tc>
          <w:tcPr>
            <w:tcW w:w="6202" w:type="dxa"/>
          </w:tcPr>
          <w:p w:rsidR="001E38D7" w:rsidRPr="003C065A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1E38D7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DA512F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="001E38D7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12F">
              <w:rPr>
                <w:rFonts w:ascii="Times New Roman" w:hAnsi="Times New Roman" w:cs="Times New Roman"/>
                <w:sz w:val="24"/>
                <w:szCs w:val="24"/>
              </w:rPr>
              <w:t>–2977</w:t>
            </w:r>
            <w:r w:rsidR="001E38D7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га – 100 %</w:t>
            </w:r>
          </w:p>
          <w:p w:rsidR="00DA512F" w:rsidRPr="003C065A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б) экспликация земель особо охраняемых территорий и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не земли ООПТ</w:t>
            </w:r>
          </w:p>
          <w:p w:rsidR="00DA512F" w:rsidRPr="003C065A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земли лесного фонда 2977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га – 100 %</w:t>
            </w:r>
          </w:p>
        </w:tc>
      </w:tr>
      <w:tr w:rsidR="00CB57BB" w:rsidRPr="003C065A" w:rsidTr="003C065A">
        <w:tc>
          <w:tcPr>
            <w:tcW w:w="3369" w:type="dxa"/>
          </w:tcPr>
          <w:p w:rsidR="00CB57BB" w:rsidRPr="003C065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3C065A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3C065A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1E38D7" w:rsidRPr="003C065A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</w:p>
          <w:p w:rsidR="00CB57BB" w:rsidRPr="003C065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AD6787" w:rsidRPr="003C065A" w:rsidRDefault="001E38D7" w:rsidP="00022D80">
            <w:pPr>
              <w:jc w:val="both"/>
              <w:rPr>
                <w:sz w:val="24"/>
                <w:szCs w:val="24"/>
              </w:rPr>
            </w:pPr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ГОКУ «Дирекция (администрация) особо охраняемых природных территорий регионального значения Мурманской области», </w:t>
            </w:r>
            <w:r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Вдовин Иван Васильевич</w:t>
            </w:r>
            <w:r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тел./факс: (81538) 41338, </w:t>
            </w:r>
            <w:proofErr w:type="spellStart"/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4" w:history="1">
              <w:r w:rsidRPr="001E38D7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vdovin@ruslapland.ru</w:t>
              </w:r>
            </w:hyperlink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</w:tc>
        <w:tc>
          <w:tcPr>
            <w:tcW w:w="6202" w:type="dxa"/>
          </w:tcPr>
          <w:p w:rsidR="00AD6787" w:rsidRPr="003C065A" w:rsidRDefault="00312A87" w:rsidP="001E38D7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E38D7"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тсутствуют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F14426" w:rsidRPr="003C065A" w:rsidRDefault="001E38D7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Режим </w:t>
            </w:r>
            <w:r w:rsidR="007123DB">
              <w:rPr>
                <w:rFonts w:ascii="Times New Roman" w:hAnsi="Times New Roman" w:cs="Times New Roman"/>
                <w:sz w:val="24"/>
                <w:szCs w:val="24"/>
              </w:rPr>
              <w:t xml:space="preserve">особой охраны территории памятника природы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 п. </w:t>
            </w:r>
            <w:r w:rsidR="007123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426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 w:rsidR="00F14426"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об ООПТ</w:t>
            </w:r>
            <w:r w:rsidR="00F14426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постановлением </w:t>
            </w:r>
            <w:r w:rsidR="00F14426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Мурманской области от </w:t>
            </w:r>
            <w:r w:rsidR="00F1442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14426" w:rsidRPr="003C065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144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4426" w:rsidRPr="003C065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144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4426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F14426">
              <w:rPr>
                <w:rFonts w:ascii="Times New Roman" w:hAnsi="Times New Roman" w:cs="Times New Roman"/>
                <w:sz w:val="24"/>
                <w:szCs w:val="24"/>
              </w:rPr>
              <w:t>625-ПП</w:t>
            </w:r>
            <w:r w:rsidR="00F14426" w:rsidRPr="003C065A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F144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4426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«О создании </w:t>
            </w:r>
            <w:r w:rsidR="00F14426">
              <w:rPr>
                <w:rFonts w:ascii="Times New Roman" w:hAnsi="Times New Roman" w:cs="Times New Roman"/>
                <w:sz w:val="24"/>
                <w:szCs w:val="24"/>
              </w:rPr>
              <w:t>памятника природы регионального значения «</w:t>
            </w:r>
            <w:proofErr w:type="spellStart"/>
            <w:proofErr w:type="gramStart"/>
            <w:r w:rsidR="00F14426">
              <w:rPr>
                <w:rFonts w:ascii="Times New Roman" w:hAnsi="Times New Roman" w:cs="Times New Roman"/>
                <w:sz w:val="24"/>
                <w:szCs w:val="24"/>
              </w:rPr>
              <w:t>Ирин-гора</w:t>
            </w:r>
            <w:proofErr w:type="spellEnd"/>
            <w:proofErr w:type="gramEnd"/>
            <w:r w:rsidR="00F144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14426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2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3C065A" w:rsidRDefault="00F14426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Режим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охранной зоны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об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постановлением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Мурманской области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625-ПП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«О создании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памятника природы регионального значения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Ирин-гора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D6787" w:rsidRPr="003C065A" w:rsidTr="003C065A">
        <w:tc>
          <w:tcPr>
            <w:tcW w:w="3369" w:type="dxa"/>
          </w:tcPr>
          <w:p w:rsidR="00872849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28) 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3C065A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3C065A" w:rsidTr="003C065A">
        <w:tc>
          <w:tcPr>
            <w:tcW w:w="3369" w:type="dxa"/>
          </w:tcPr>
          <w:p w:rsidR="00872849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3C065A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9D0BD0" w:rsidRDefault="009D0BD0" w:rsidP="009D0BD0"/>
    <w:p w:rsidR="009D0BD0" w:rsidRPr="00FC720F" w:rsidRDefault="009D0BD0" w:rsidP="009D0BD0">
      <w:pPr>
        <w:pStyle w:val="ConsPlusNormal"/>
        <w:jc w:val="both"/>
        <w:rPr>
          <w:sz w:val="40"/>
          <w:szCs w:val="40"/>
        </w:rPr>
      </w:pPr>
    </w:p>
    <w:p w:rsidR="001421F3" w:rsidRDefault="001421F3"/>
    <w:sectPr w:rsidR="001421F3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BD0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583"/>
    <w:rsid w:val="00522FCD"/>
    <w:rsid w:val="0052350A"/>
    <w:rsid w:val="005235B3"/>
    <w:rsid w:val="00523E33"/>
    <w:rsid w:val="005242FD"/>
    <w:rsid w:val="00524643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5B8F"/>
    <w:rsid w:val="006861D7"/>
    <w:rsid w:val="006862B5"/>
    <w:rsid w:val="0068641A"/>
    <w:rsid w:val="00686D56"/>
    <w:rsid w:val="00687051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E9"/>
    <w:rsid w:val="009200FB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597"/>
    <w:rsid w:val="009A6AE7"/>
    <w:rsid w:val="009A6D37"/>
    <w:rsid w:val="009A6E03"/>
    <w:rsid w:val="009A75E8"/>
    <w:rsid w:val="009B03AB"/>
    <w:rsid w:val="009B05A7"/>
    <w:rsid w:val="009B0A69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79B"/>
    <w:rsid w:val="00A6609E"/>
    <w:rsid w:val="00A663BB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5ADC"/>
    <w:rsid w:val="00B45B18"/>
    <w:rsid w:val="00B4603A"/>
    <w:rsid w:val="00B470BE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51FD"/>
    <w:rsid w:val="00F8589D"/>
    <w:rsid w:val="00F85F26"/>
    <w:rsid w:val="00F8653A"/>
    <w:rsid w:val="00F865D9"/>
    <w:rsid w:val="00F86653"/>
    <w:rsid w:val="00F86794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dovin@ruslap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shulina</cp:lastModifiedBy>
  <cp:revision>6</cp:revision>
  <cp:lastPrinted>2015-11-22T12:40:00Z</cp:lastPrinted>
  <dcterms:created xsi:type="dcterms:W3CDTF">2015-11-22T09:27:00Z</dcterms:created>
  <dcterms:modified xsi:type="dcterms:W3CDTF">2016-02-03T07:25:00Z</dcterms:modified>
</cp:coreProperties>
</file>