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8420A0" w:rsidRDefault="0019599E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19599E">
        <w:rPr>
          <w:rFonts w:ascii="Times New Roman" w:hAnsi="Times New Roman" w:cs="Times New Roman"/>
          <w:b/>
          <w:sz w:val="40"/>
          <w:szCs w:val="40"/>
        </w:rPr>
        <w:t>РАЗДЕЛ</w:t>
      </w:r>
      <w:r w:rsidRPr="00E7607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9599E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Pr="0019599E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Pr="008420A0">
        <w:rPr>
          <w:rFonts w:ascii="Times New Roman" w:hAnsi="Times New Roman" w:cs="Times New Roman"/>
          <w:sz w:val="40"/>
          <w:szCs w:val="40"/>
        </w:rPr>
        <w:t>ДЕЙСТВУЮЩИЕ ООПТ</w:t>
      </w:r>
    </w:p>
    <w:p w:rsidR="0019599E" w:rsidRPr="00FC720F" w:rsidRDefault="0019599E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404D27" w:rsidRPr="00404D27">
        <w:rPr>
          <w:rFonts w:ascii="Times New Roman" w:hAnsi="Times New Roman" w:cs="Times New Roman"/>
          <w:sz w:val="40"/>
          <w:szCs w:val="40"/>
          <w:u w:val="single"/>
        </w:rPr>
        <w:t>00</w:t>
      </w:r>
      <w:r w:rsidR="00D72AD1">
        <w:rPr>
          <w:rFonts w:ascii="Times New Roman" w:hAnsi="Times New Roman" w:cs="Times New Roman"/>
          <w:sz w:val="40"/>
          <w:szCs w:val="40"/>
          <w:u w:val="single"/>
        </w:rPr>
        <w:t>3</w:t>
      </w:r>
    </w:p>
    <w:p w:rsidR="0019599E" w:rsidRPr="00FC720F" w:rsidRDefault="0019599E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D53299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D72AD1">
        <w:rPr>
          <w:rFonts w:ascii="Times New Roman" w:hAnsi="Times New Roman" w:cs="Times New Roman"/>
          <w:sz w:val="40"/>
          <w:szCs w:val="40"/>
        </w:rPr>
        <w:t>КОЛВИЦКИЙ</w:t>
      </w:r>
    </w:p>
    <w:p w:rsidR="00FA0024" w:rsidRDefault="00FA0024" w:rsidP="009D0BD0">
      <w:pPr>
        <w:pStyle w:val="ConsPlusNormal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D0BD0" w:rsidRPr="00FC720F" w:rsidRDefault="009D0BD0" w:rsidP="00E7607F">
      <w:pPr>
        <w:pStyle w:val="ConsPlusNormal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="00F030C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56F10">
        <w:rPr>
          <w:rFonts w:ascii="Times New Roman" w:hAnsi="Times New Roman" w:cs="Times New Roman"/>
          <w:sz w:val="40"/>
          <w:szCs w:val="40"/>
        </w:rPr>
        <w:t xml:space="preserve">ГОСУДАРСТВЕННЫЙ </w:t>
      </w:r>
      <w:r w:rsidR="00E60E1C">
        <w:rPr>
          <w:rFonts w:ascii="Times New Roman" w:hAnsi="Times New Roman" w:cs="Times New Roman"/>
          <w:sz w:val="40"/>
          <w:szCs w:val="40"/>
        </w:rPr>
        <w:t>ПРИРОДНЫЙ</w:t>
      </w:r>
      <w:r w:rsidR="00322D3F">
        <w:rPr>
          <w:rFonts w:ascii="Times New Roman" w:hAnsi="Times New Roman" w:cs="Times New Roman"/>
          <w:sz w:val="40"/>
          <w:szCs w:val="40"/>
        </w:rPr>
        <w:t xml:space="preserve"> </w:t>
      </w:r>
      <w:r w:rsidR="00D72AD1">
        <w:rPr>
          <w:rFonts w:ascii="Times New Roman" w:hAnsi="Times New Roman" w:cs="Times New Roman"/>
          <w:sz w:val="40"/>
          <w:szCs w:val="40"/>
        </w:rPr>
        <w:t xml:space="preserve">КОМПЛЕКСНЫЙ </w:t>
      </w:r>
      <w:r w:rsidR="00D53299">
        <w:rPr>
          <w:rFonts w:ascii="Times New Roman" w:hAnsi="Times New Roman" w:cs="Times New Roman"/>
          <w:sz w:val="40"/>
          <w:szCs w:val="40"/>
        </w:rPr>
        <w:t>ЗАКАЗНИК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E7607F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3C065A" w:rsidRDefault="00E60E1C" w:rsidP="00D72A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72AD1">
              <w:rPr>
                <w:rFonts w:ascii="Times New Roman" w:hAnsi="Times New Roman" w:cs="Times New Roman"/>
                <w:sz w:val="24"/>
                <w:szCs w:val="24"/>
              </w:rPr>
              <w:t>олвицкий</w:t>
            </w:r>
            <w:proofErr w:type="spellEnd"/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D53299" w:rsidRDefault="00F56F10" w:rsidP="00E60E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п</w:t>
            </w:r>
            <w:r w:rsidR="00D53299" w:rsidRPr="00D53299">
              <w:rPr>
                <w:rFonts w:ascii="Times New Roman" w:hAnsi="Times New Roman" w:cs="Times New Roman"/>
                <w:sz w:val="24"/>
                <w:szCs w:val="24"/>
              </w:rPr>
              <w:t xml:space="preserve">риродный </w:t>
            </w:r>
            <w:r w:rsidR="00D72AD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</w:t>
            </w:r>
            <w:r w:rsidR="00D53299" w:rsidRPr="00D53299">
              <w:rPr>
                <w:rFonts w:ascii="Times New Roman" w:hAnsi="Times New Roman" w:cs="Times New Roman"/>
                <w:sz w:val="24"/>
                <w:szCs w:val="24"/>
              </w:rPr>
              <w:t>заказник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3C065A" w:rsidRDefault="009D0BD0" w:rsidP="00D72A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04D2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72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0BD0" w:rsidRPr="003C065A" w:rsidTr="00E60E1C">
        <w:trPr>
          <w:trHeight w:val="136"/>
        </w:trPr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3C065A" w:rsidRDefault="00E60E1C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3C065A" w:rsidRDefault="002C28CD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21.06.1994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8) Цели создания ООПТ и ее ценность, причины реорганизации (в отношении </w:t>
            </w:r>
            <w:proofErr w:type="gramStart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реорганизованных</w:t>
            </w:r>
            <w:proofErr w:type="gramEnd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ООПТ)</w:t>
            </w:r>
          </w:p>
        </w:tc>
        <w:tc>
          <w:tcPr>
            <w:tcW w:w="6202" w:type="dxa"/>
          </w:tcPr>
          <w:p w:rsidR="009D0BD0" w:rsidRPr="00232655" w:rsidRDefault="00232655" w:rsidP="00232655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655">
              <w:rPr>
                <w:rFonts w:ascii="Times New Roman" w:hAnsi="Times New Roman" w:cs="Times New Roman"/>
                <w:bCs/>
                <w:sz w:val="24"/>
              </w:rPr>
              <w:t>Сохранение, восстановление, воспроизводство и рациональное использование природного комплекса охраняемой территории в естественном состоянии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2C28CD" w:rsidRDefault="00F030CE" w:rsidP="00E60E1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E60E1C">
              <w:rPr>
                <w:rFonts w:ascii="Times New Roman" w:hAnsi="Times New Roman" w:cs="Times New Roman"/>
              </w:rPr>
              <w:t xml:space="preserve">9.1. Правоустанавливающие документы: </w:t>
            </w:r>
            <w:r w:rsidR="00E60E1C" w:rsidRPr="00E60E1C">
              <w:rPr>
                <w:rFonts w:ascii="Times New Roman" w:hAnsi="Times New Roman" w:cs="Times New Roman"/>
                <w:bCs/>
              </w:rPr>
              <w:t>постановление Администрации Мурм</w:t>
            </w:r>
            <w:r w:rsidR="002C28CD">
              <w:rPr>
                <w:rFonts w:ascii="Times New Roman" w:hAnsi="Times New Roman" w:cs="Times New Roman"/>
                <w:bCs/>
              </w:rPr>
              <w:t xml:space="preserve">анской области от 21.06.1994 </w:t>
            </w:r>
          </w:p>
          <w:p w:rsidR="00E60E1C" w:rsidRPr="00E60E1C" w:rsidRDefault="00E60E1C" w:rsidP="00E60E1C">
            <w:pPr>
              <w:pStyle w:val="Default"/>
              <w:rPr>
                <w:rFonts w:ascii="Times New Roman" w:hAnsi="Times New Roman" w:cs="Times New Roman"/>
              </w:rPr>
            </w:pPr>
            <w:r w:rsidRPr="00E60E1C">
              <w:rPr>
                <w:rFonts w:ascii="Times New Roman" w:hAnsi="Times New Roman" w:cs="Times New Roman"/>
                <w:bCs/>
              </w:rPr>
              <w:t>№ 25</w:t>
            </w:r>
            <w:r w:rsidR="00D72AD1">
              <w:rPr>
                <w:rFonts w:ascii="Times New Roman" w:hAnsi="Times New Roman" w:cs="Times New Roman"/>
                <w:bCs/>
              </w:rPr>
              <w:t>8</w:t>
            </w:r>
            <w:r w:rsidRPr="00E60E1C">
              <w:rPr>
                <w:rFonts w:ascii="Times New Roman" w:hAnsi="Times New Roman" w:cs="Times New Roman"/>
                <w:bCs/>
              </w:rPr>
              <w:t xml:space="preserve"> «О создании государственного природного заказника «</w:t>
            </w:r>
            <w:proofErr w:type="spellStart"/>
            <w:r w:rsidRPr="00E60E1C">
              <w:rPr>
                <w:rFonts w:ascii="Times New Roman" w:hAnsi="Times New Roman" w:cs="Times New Roman"/>
                <w:bCs/>
              </w:rPr>
              <w:t>К</w:t>
            </w:r>
            <w:r w:rsidR="00D72AD1">
              <w:rPr>
                <w:rFonts w:ascii="Times New Roman" w:hAnsi="Times New Roman" w:cs="Times New Roman"/>
                <w:bCs/>
              </w:rPr>
              <w:t>олвицкий</w:t>
            </w:r>
            <w:proofErr w:type="spellEnd"/>
            <w:r w:rsidRPr="00E60E1C">
              <w:rPr>
                <w:rFonts w:ascii="Times New Roman" w:hAnsi="Times New Roman" w:cs="Times New Roman"/>
                <w:bCs/>
              </w:rPr>
              <w:t>»</w:t>
            </w:r>
            <w:r w:rsidRPr="00E60E1C">
              <w:rPr>
                <w:rFonts w:ascii="Times New Roman" w:hAnsi="Times New Roman" w:cs="Times New Roman"/>
              </w:rPr>
              <w:t xml:space="preserve"> (в ред. постановлений Правительства Мурманской области от</w:t>
            </w:r>
            <w:r w:rsidR="00D72AD1">
              <w:rPr>
                <w:rFonts w:ascii="Times New Roman" w:hAnsi="Times New Roman" w:cs="Times New Roman"/>
              </w:rPr>
              <w:t xml:space="preserve"> 27.10.2005 № 412-ПП/13</w:t>
            </w:r>
            <w:r w:rsidRPr="00E60E1C">
              <w:rPr>
                <w:rFonts w:ascii="Times New Roman" w:hAnsi="Times New Roman" w:cs="Times New Roman"/>
              </w:rPr>
              <w:t xml:space="preserve">, от 11.10.2010 № 457-ПП) </w:t>
            </w:r>
          </w:p>
          <w:p w:rsidR="00F030CE" w:rsidRPr="00C42F3D" w:rsidRDefault="00F030CE" w:rsidP="00E60E1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60E1C">
              <w:rPr>
                <w:rFonts w:ascii="Times New Roman" w:hAnsi="Times New Roman" w:cs="Times New Roman"/>
              </w:rPr>
              <w:t xml:space="preserve">9.2. </w:t>
            </w:r>
            <w:proofErr w:type="spellStart"/>
            <w:r w:rsidRPr="00C42F3D">
              <w:rPr>
                <w:rFonts w:ascii="Times New Roman" w:hAnsi="Times New Roman" w:cs="Times New Roman"/>
                <w:color w:val="auto"/>
              </w:rPr>
              <w:t>Правоудостоверяющие</w:t>
            </w:r>
            <w:proofErr w:type="spellEnd"/>
            <w:r w:rsidRPr="00C42F3D">
              <w:rPr>
                <w:rFonts w:ascii="Times New Roman" w:hAnsi="Times New Roman" w:cs="Times New Roman"/>
                <w:color w:val="auto"/>
              </w:rPr>
              <w:t xml:space="preserve"> документы: территория находится на землях лесного</w:t>
            </w:r>
            <w:r w:rsidR="00E7607F" w:rsidRPr="00C42F3D">
              <w:rPr>
                <w:rFonts w:ascii="Times New Roman" w:hAnsi="Times New Roman" w:cs="Times New Roman"/>
                <w:color w:val="auto"/>
              </w:rPr>
              <w:t xml:space="preserve"> фонда</w:t>
            </w:r>
            <w:r w:rsidRPr="00C42F3D">
              <w:rPr>
                <w:rFonts w:ascii="Times New Roman" w:hAnsi="Times New Roman" w:cs="Times New Roman"/>
                <w:color w:val="auto"/>
              </w:rPr>
              <w:t>, в категорию земли ООПТ не переведена</w:t>
            </w:r>
          </w:p>
          <w:p w:rsidR="008420A0" w:rsidRPr="00C42F3D" w:rsidRDefault="00F030CE" w:rsidP="0001246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42F3D">
              <w:rPr>
                <w:rFonts w:ascii="Times New Roman" w:hAnsi="Times New Roman" w:cs="Times New Roman"/>
                <w:color w:val="auto"/>
              </w:rPr>
              <w:t xml:space="preserve">9.3. </w:t>
            </w:r>
            <w:r w:rsidR="00964F56" w:rsidRPr="00C42F3D">
              <w:rPr>
                <w:rFonts w:ascii="Times New Roman" w:hAnsi="Times New Roman" w:cs="Times New Roman"/>
                <w:color w:val="auto"/>
              </w:rPr>
              <w:t xml:space="preserve">Положение о государственном природном </w:t>
            </w:r>
            <w:r w:rsidR="00D72AD1">
              <w:rPr>
                <w:rFonts w:ascii="Times New Roman" w:hAnsi="Times New Roman" w:cs="Times New Roman"/>
                <w:color w:val="auto"/>
              </w:rPr>
              <w:t xml:space="preserve">комплексном </w:t>
            </w:r>
            <w:r w:rsidR="00964F56" w:rsidRPr="00C42F3D">
              <w:rPr>
                <w:rFonts w:ascii="Times New Roman" w:hAnsi="Times New Roman" w:cs="Times New Roman"/>
                <w:color w:val="auto"/>
              </w:rPr>
              <w:t>зак</w:t>
            </w:r>
            <w:r w:rsidR="0001246B" w:rsidRPr="00C42F3D">
              <w:rPr>
                <w:rFonts w:ascii="Times New Roman" w:hAnsi="Times New Roman" w:cs="Times New Roman"/>
                <w:color w:val="auto"/>
              </w:rPr>
              <w:t>азнике регионального значения «</w:t>
            </w:r>
            <w:proofErr w:type="spellStart"/>
            <w:r w:rsidR="0001246B" w:rsidRPr="00C42F3D">
              <w:rPr>
                <w:rFonts w:ascii="Times New Roman" w:hAnsi="Times New Roman" w:cs="Times New Roman"/>
                <w:color w:val="auto"/>
              </w:rPr>
              <w:t>К</w:t>
            </w:r>
            <w:r w:rsidR="00D72AD1">
              <w:rPr>
                <w:rFonts w:ascii="Times New Roman" w:hAnsi="Times New Roman" w:cs="Times New Roman"/>
                <w:color w:val="auto"/>
              </w:rPr>
              <w:t>олвицкий</w:t>
            </w:r>
            <w:proofErr w:type="spellEnd"/>
            <w:r w:rsidR="00964F56" w:rsidRPr="00C42F3D">
              <w:rPr>
                <w:rFonts w:ascii="Times New Roman" w:hAnsi="Times New Roman" w:cs="Times New Roman"/>
                <w:color w:val="auto"/>
              </w:rPr>
              <w:t xml:space="preserve">» утверждено </w:t>
            </w:r>
            <w:r w:rsidR="0001246B" w:rsidRPr="00C42F3D">
              <w:rPr>
                <w:rFonts w:ascii="Times New Roman" w:hAnsi="Times New Roman" w:cs="Times New Roman"/>
                <w:color w:val="auto"/>
              </w:rPr>
              <w:t xml:space="preserve">постановлением </w:t>
            </w:r>
            <w:r w:rsidR="0001246B" w:rsidRPr="00C42F3D">
              <w:rPr>
                <w:rFonts w:ascii="Times New Roman" w:hAnsi="Times New Roman" w:cs="Times New Roman"/>
                <w:bCs/>
                <w:color w:val="auto"/>
              </w:rPr>
              <w:t>Администрации Мур</w:t>
            </w:r>
            <w:r w:rsidR="002C28CD" w:rsidRPr="00C42F3D">
              <w:rPr>
                <w:rFonts w:ascii="Times New Roman" w:hAnsi="Times New Roman" w:cs="Times New Roman"/>
                <w:bCs/>
                <w:color w:val="auto"/>
              </w:rPr>
              <w:t>манской области от 21.06.1994</w:t>
            </w:r>
            <w:r w:rsidR="0001246B" w:rsidRPr="00C42F3D">
              <w:rPr>
                <w:rFonts w:ascii="Times New Roman" w:hAnsi="Times New Roman" w:cs="Times New Roman"/>
                <w:bCs/>
                <w:color w:val="auto"/>
              </w:rPr>
              <w:t xml:space="preserve"> № 25</w:t>
            </w:r>
            <w:r w:rsidR="00D72AD1">
              <w:rPr>
                <w:rFonts w:ascii="Times New Roman" w:hAnsi="Times New Roman" w:cs="Times New Roman"/>
                <w:bCs/>
                <w:color w:val="auto"/>
              </w:rPr>
              <w:t>8</w:t>
            </w:r>
          </w:p>
          <w:p w:rsidR="00F030CE" w:rsidRPr="00C42F3D" w:rsidRDefault="00F030CE" w:rsidP="00D72AD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42F3D">
              <w:rPr>
                <w:rFonts w:ascii="Times New Roman" w:hAnsi="Times New Roman" w:cs="Times New Roman"/>
                <w:color w:val="auto"/>
              </w:rPr>
              <w:t>9.4. Площадь ООПТ</w:t>
            </w:r>
            <w:r w:rsidRPr="00D72AD1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="00D72AD1" w:rsidRPr="00D72AD1">
              <w:rPr>
                <w:rFonts w:ascii="Times New Roman" w:hAnsi="Times New Roman" w:cs="Times New Roman"/>
                <w:bCs/>
              </w:rPr>
              <w:t xml:space="preserve">40900 </w:t>
            </w:r>
            <w:r w:rsidR="00964F56" w:rsidRPr="00D72AD1">
              <w:rPr>
                <w:rFonts w:ascii="Times New Roman" w:hAnsi="Times New Roman" w:cs="Times New Roman"/>
                <w:color w:val="auto"/>
              </w:rPr>
              <w:t>га</w:t>
            </w:r>
          </w:p>
          <w:p w:rsidR="00F030CE" w:rsidRPr="00E60E1C" w:rsidRDefault="00F030CE" w:rsidP="00F03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3D">
              <w:rPr>
                <w:rFonts w:ascii="Times New Roman" w:hAnsi="Times New Roman" w:cs="Times New Roman"/>
                <w:sz w:val="24"/>
                <w:szCs w:val="24"/>
              </w:rPr>
              <w:t>9.5. Категория земель: земли лесного фонда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3C065A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871C73" w:rsidP="00E76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3C065A" w:rsidRDefault="00964F56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232655" w:rsidRDefault="00232655" w:rsidP="0096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655">
              <w:rPr>
                <w:rFonts w:ascii="Times New Roman" w:hAnsi="Times New Roman" w:cs="Times New Roman"/>
                <w:bCs/>
                <w:sz w:val="24"/>
              </w:rPr>
              <w:t>Мурманская область, территория Терского района и города Апатиты с подведомственной территорией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232655" w:rsidRDefault="00232655" w:rsidP="00232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 на расстоянии 10 км</w:t>
            </w:r>
            <w:r w:rsidRPr="00232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юго-восто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от города Кандалакша, в 5 км</w:t>
            </w:r>
            <w:r w:rsidRPr="00232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 от поселка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Лувеньга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6 км </w:t>
            </w:r>
            <w:r w:rsidRPr="00232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востоку от села </w:t>
            </w:r>
            <w:proofErr w:type="spellStart"/>
            <w:r w:rsidRPr="00232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Колвица</w:t>
            </w:r>
            <w:proofErr w:type="spellEnd"/>
            <w:r w:rsidRPr="00232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26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Географические координаты центральной точки ООПТ, </w:t>
            </w:r>
            <w:r w:rsidRPr="002326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крайних и поворотных точек границ ООПТ: </w:t>
            </w:r>
            <w:r w:rsidRPr="00232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67.186309° </w:t>
            </w:r>
            <w:proofErr w:type="spellStart"/>
            <w:r w:rsidRPr="00232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с.ш</w:t>
            </w:r>
            <w:proofErr w:type="spellEnd"/>
            <w:r w:rsidRPr="00232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33.412450° в.д.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964F56" w:rsidRPr="00DB2467" w:rsidRDefault="00232655" w:rsidP="00E60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467">
              <w:rPr>
                <w:rFonts w:ascii="Times New Roman" w:hAnsi="Times New Roman" w:cs="Times New Roman"/>
                <w:bCs/>
                <w:sz w:val="24"/>
                <w:szCs w:val="24"/>
              </w:rPr>
              <w:t>40900</w:t>
            </w:r>
            <w:r w:rsidR="00E60E1C" w:rsidRPr="00DB2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4F56" w:rsidRPr="00DB2467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DB2467" w:rsidRPr="00DB24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4F56" w:rsidRPr="00DB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467" w:rsidRPr="00DB2467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Терском районе – 14260 га и на территории, подведомственной г. Апатиты, – 26640 га:</w:t>
            </w:r>
          </w:p>
          <w:p w:rsidR="00330E42" w:rsidRPr="003C065A" w:rsidRDefault="00330E42" w:rsidP="00330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входящей в состав ООПТ – 0;</w:t>
            </w:r>
          </w:p>
          <w:p w:rsidR="00CB57BB" w:rsidRPr="003C065A" w:rsidRDefault="00330E42" w:rsidP="00AF5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включенных в границы ООПТ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232655" w:rsidRPr="00C42F3D" w:rsidRDefault="00964F56" w:rsidP="0023265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C28CD">
              <w:rPr>
                <w:rFonts w:ascii="Times New Roman" w:hAnsi="Times New Roman" w:cs="Times New Roman"/>
              </w:rPr>
              <w:t>В соответствии с разделом 6 Положения</w:t>
            </w:r>
            <w:r w:rsidR="002C28CD" w:rsidRPr="002C28CD">
              <w:rPr>
                <w:rFonts w:ascii="Times New Roman" w:hAnsi="Times New Roman" w:cs="Times New Roman"/>
              </w:rPr>
              <w:t xml:space="preserve"> о государственном природном</w:t>
            </w:r>
            <w:r w:rsidRPr="002C28CD">
              <w:rPr>
                <w:rFonts w:ascii="Times New Roman" w:hAnsi="Times New Roman" w:cs="Times New Roman"/>
              </w:rPr>
              <w:t xml:space="preserve"> </w:t>
            </w:r>
            <w:r w:rsidR="00232655">
              <w:rPr>
                <w:rFonts w:ascii="Times New Roman" w:hAnsi="Times New Roman" w:cs="Times New Roman"/>
              </w:rPr>
              <w:t xml:space="preserve">комплексном </w:t>
            </w:r>
            <w:r w:rsidRPr="002C28CD">
              <w:rPr>
                <w:rFonts w:ascii="Times New Roman" w:hAnsi="Times New Roman" w:cs="Times New Roman"/>
              </w:rPr>
              <w:t>заказнике регионального значения «</w:t>
            </w:r>
            <w:proofErr w:type="spellStart"/>
            <w:r w:rsidR="00232655" w:rsidRPr="00C42F3D">
              <w:rPr>
                <w:rFonts w:ascii="Times New Roman" w:hAnsi="Times New Roman" w:cs="Times New Roman"/>
                <w:color w:val="auto"/>
              </w:rPr>
              <w:t>К</w:t>
            </w:r>
            <w:r w:rsidR="00232655">
              <w:rPr>
                <w:rFonts w:ascii="Times New Roman" w:hAnsi="Times New Roman" w:cs="Times New Roman"/>
                <w:color w:val="auto"/>
              </w:rPr>
              <w:t>олвицкий</w:t>
            </w:r>
            <w:proofErr w:type="spellEnd"/>
            <w:r w:rsidR="00232655">
              <w:rPr>
                <w:rFonts w:ascii="Times New Roman" w:hAnsi="Times New Roman" w:cs="Times New Roman"/>
                <w:color w:val="auto"/>
              </w:rPr>
              <w:t xml:space="preserve">», </w:t>
            </w:r>
            <w:r w:rsidR="00232655" w:rsidRPr="00C42F3D">
              <w:rPr>
                <w:rFonts w:ascii="Times New Roman" w:hAnsi="Times New Roman" w:cs="Times New Roman"/>
                <w:color w:val="auto"/>
              </w:rPr>
              <w:t>утвержден</w:t>
            </w:r>
            <w:r w:rsidR="00232655">
              <w:rPr>
                <w:rFonts w:ascii="Times New Roman" w:hAnsi="Times New Roman" w:cs="Times New Roman"/>
                <w:color w:val="auto"/>
              </w:rPr>
              <w:t>ного</w:t>
            </w:r>
            <w:r w:rsidR="00232655" w:rsidRPr="00C42F3D">
              <w:rPr>
                <w:rFonts w:ascii="Times New Roman" w:hAnsi="Times New Roman" w:cs="Times New Roman"/>
                <w:color w:val="auto"/>
              </w:rPr>
              <w:t xml:space="preserve"> постановлением </w:t>
            </w:r>
            <w:r w:rsidR="00232655" w:rsidRPr="00C42F3D">
              <w:rPr>
                <w:rFonts w:ascii="Times New Roman" w:hAnsi="Times New Roman" w:cs="Times New Roman"/>
                <w:bCs/>
                <w:color w:val="auto"/>
              </w:rPr>
              <w:t>Администрации Мурманской области от 21.06.1994 № 25</w:t>
            </w:r>
            <w:r w:rsidR="00232655">
              <w:rPr>
                <w:rFonts w:ascii="Times New Roman" w:hAnsi="Times New Roman" w:cs="Times New Roman"/>
                <w:bCs/>
                <w:color w:val="auto"/>
              </w:rPr>
              <w:t>8:</w:t>
            </w:r>
          </w:p>
          <w:p w:rsidR="00AD6787" w:rsidRPr="00232655" w:rsidRDefault="00232655" w:rsidP="0023265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От северо-западного угла квартала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2 (здесь и далее номера кварталов приведены по состоянию на 1 июля 1993 года) </w:t>
            </w:r>
            <w:proofErr w:type="spellStart"/>
            <w:r w:rsidRPr="00232655">
              <w:rPr>
                <w:rFonts w:ascii="Times New Roman" w:hAnsi="Times New Roman" w:cs="Times New Roman"/>
                <w:bCs/>
                <w:szCs w:val="22"/>
              </w:rPr>
              <w:t>Колвицкого</w:t>
            </w:r>
            <w:proofErr w:type="spellEnd"/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лесничества Кандалакшского лесхоза граница заказника проходит по северной просеке квартала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2 до внешней границы </w:t>
            </w:r>
            <w:proofErr w:type="spellStart"/>
            <w:r w:rsidRPr="00232655">
              <w:rPr>
                <w:rFonts w:ascii="Times New Roman" w:hAnsi="Times New Roman" w:cs="Times New Roman"/>
                <w:bCs/>
                <w:szCs w:val="22"/>
              </w:rPr>
              <w:t>водоохранной</w:t>
            </w:r>
            <w:proofErr w:type="spellEnd"/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зоны реки Большая, далее по этой границе на юго-восток до северной просеки квартала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67; </w:t>
            </w:r>
            <w:proofErr w:type="gramStart"/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затем граница заказника проходит по северной просеке квартала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67 на восток до северо-восточного угла квартала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67, далее по восточной просеке квартала </w:t>
            </w:r>
            <w:r>
              <w:rPr>
                <w:rFonts w:ascii="Times New Roman" w:hAnsi="Times New Roman" w:cs="Times New Roman"/>
                <w:bCs/>
                <w:szCs w:val="22"/>
              </w:rPr>
              <w:t xml:space="preserve">№ 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67 до северной просеки квартала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68 и отсюда по северным просекам кварталов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68, 69, 70, 71, затем по восточной просеке квартала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71 до северной просеки квартала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90, по северной просеке квартала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90, по восточным просекам кварталов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90, 111, затем</w:t>
            </w:r>
            <w:proofErr w:type="gramEnd"/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по южным просекам кварталов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111, 110, 109 до пересечения с внешней границей </w:t>
            </w:r>
            <w:proofErr w:type="spellStart"/>
            <w:r w:rsidRPr="00232655">
              <w:rPr>
                <w:rFonts w:ascii="Times New Roman" w:hAnsi="Times New Roman" w:cs="Times New Roman"/>
                <w:bCs/>
                <w:szCs w:val="22"/>
              </w:rPr>
              <w:t>водоохранной</w:t>
            </w:r>
            <w:proofErr w:type="spellEnd"/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зоны озера </w:t>
            </w:r>
            <w:proofErr w:type="spellStart"/>
            <w:r w:rsidRPr="00232655">
              <w:rPr>
                <w:rFonts w:ascii="Times New Roman" w:hAnsi="Times New Roman" w:cs="Times New Roman"/>
                <w:bCs/>
                <w:szCs w:val="22"/>
              </w:rPr>
              <w:t>Колвицкое</w:t>
            </w:r>
            <w:proofErr w:type="spellEnd"/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, следует по границе </w:t>
            </w:r>
            <w:proofErr w:type="spellStart"/>
            <w:r w:rsidRPr="00232655">
              <w:rPr>
                <w:rFonts w:ascii="Times New Roman" w:hAnsi="Times New Roman" w:cs="Times New Roman"/>
                <w:bCs/>
                <w:szCs w:val="22"/>
              </w:rPr>
              <w:t>водоохранной</w:t>
            </w:r>
            <w:proofErr w:type="spellEnd"/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зоны озера на юг до границы сельскохозяйственных земель, по границе сельскохозяйственных земель на запад до берега озера </w:t>
            </w:r>
            <w:proofErr w:type="spellStart"/>
            <w:r w:rsidRPr="00232655">
              <w:rPr>
                <w:rFonts w:ascii="Times New Roman" w:hAnsi="Times New Roman" w:cs="Times New Roman"/>
                <w:bCs/>
                <w:szCs w:val="22"/>
              </w:rPr>
              <w:t>Колвицкое</w:t>
            </w:r>
            <w:proofErr w:type="spellEnd"/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, далее по берегу озера до мыса Песчаный Наволок; </w:t>
            </w:r>
            <w:proofErr w:type="gramStart"/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от мыса Песчаный Наволок по акватории озера по прямой на устье реки Большая, включая в территорию заказника все острова, находящиеся в этой зоне, затем через пролив Бабья Салма к крайней восточной точке полуострова Перевозный Наволок и по северному берегу этого полуострова на запад до устья ручья на просеке между кварталами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82 и 83, отсюда на запад по южному берегу ручья</w:t>
            </w:r>
            <w:proofErr w:type="gramEnd"/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proofErr w:type="gramStart"/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до пересечения с просекой между кварталами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81 и 82 и от этой точки по прямой на вершину горы </w:t>
            </w:r>
            <w:proofErr w:type="spellStart"/>
            <w:r w:rsidRPr="00232655">
              <w:rPr>
                <w:rFonts w:ascii="Times New Roman" w:hAnsi="Times New Roman" w:cs="Times New Roman"/>
                <w:bCs/>
                <w:szCs w:val="22"/>
              </w:rPr>
              <w:t>Рисовская</w:t>
            </w:r>
            <w:proofErr w:type="spellEnd"/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proofErr w:type="spellStart"/>
            <w:r w:rsidRPr="00232655">
              <w:rPr>
                <w:rFonts w:ascii="Times New Roman" w:hAnsi="Times New Roman" w:cs="Times New Roman"/>
                <w:bCs/>
                <w:szCs w:val="22"/>
              </w:rPr>
              <w:t>Иолга</w:t>
            </w:r>
            <w:proofErr w:type="spellEnd"/>
            <w:r w:rsidRPr="00232655">
              <w:rPr>
                <w:rFonts w:ascii="Times New Roman" w:hAnsi="Times New Roman" w:cs="Times New Roman"/>
                <w:bCs/>
                <w:szCs w:val="22"/>
              </w:rPr>
              <w:t>.</w:t>
            </w:r>
            <w:proofErr w:type="gramEnd"/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proofErr w:type="gramStart"/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Далее граница заказника идет по прямой линии к вершине горы с </w:t>
            </w:r>
            <w:proofErr w:type="spellStart"/>
            <w:r w:rsidRPr="00232655">
              <w:rPr>
                <w:rFonts w:ascii="Times New Roman" w:hAnsi="Times New Roman" w:cs="Times New Roman"/>
                <w:bCs/>
                <w:szCs w:val="22"/>
              </w:rPr>
              <w:t>абс</w:t>
            </w:r>
            <w:proofErr w:type="spellEnd"/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. отметкой 485, от этой вершины протягивается к озерку в 3 км на западе от вершины, проходит по озерку и далее идет по прямой на север к южному окончанию просеки между кварталами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47 и 48, по границе этих кварталов на 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lastRenderedPageBreak/>
              <w:t xml:space="preserve">север, затем по южной просеке кварталов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31 и 30</w:t>
            </w:r>
            <w:proofErr w:type="gramEnd"/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, западной просеке кварталов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30, 16, 2 идет до северо-западного угла квартала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232655">
              <w:rPr>
                <w:rFonts w:ascii="Times New Roman" w:hAnsi="Times New Roman" w:cs="Times New Roman"/>
                <w:bCs/>
                <w:szCs w:val="22"/>
              </w:rPr>
              <w:t xml:space="preserve"> 2.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232655" w:rsidRPr="00232655" w:rsidRDefault="00232655" w:rsidP="00DB24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Заказник </w:t>
            </w:r>
            <w:r w:rsidRPr="0023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имеет комплексный характер, здесь сохраняются эталонные экосистемы, редкие виды растений и животных, занесенные в Красные книги различных рангов. </w:t>
            </w:r>
          </w:p>
          <w:p w:rsidR="00232655" w:rsidRPr="00232655" w:rsidRDefault="00232655" w:rsidP="00DB24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3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Растительность представлена сосновыми и еловыми </w:t>
            </w:r>
            <w:proofErr w:type="spellStart"/>
            <w:r w:rsidRPr="0023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редкостойными</w:t>
            </w:r>
            <w:proofErr w:type="spellEnd"/>
            <w:r w:rsidRPr="0023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лесами </w:t>
            </w:r>
            <w:proofErr w:type="spellStart"/>
            <w:r w:rsidRPr="0023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подзоны</w:t>
            </w:r>
            <w:proofErr w:type="spellEnd"/>
            <w:r w:rsidRPr="0023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северной тайги. </w:t>
            </w:r>
            <w:r w:rsidR="00DB24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</w:t>
            </w:r>
            <w:r w:rsidRPr="0023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 этой территории сохранился довольно крупный массив </w:t>
            </w:r>
            <w:proofErr w:type="spellStart"/>
            <w:r w:rsidRPr="0023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старовозрастных</w:t>
            </w:r>
            <w:proofErr w:type="spellEnd"/>
            <w:r w:rsidRPr="0023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лесов. </w:t>
            </w:r>
          </w:p>
          <w:p w:rsidR="00232655" w:rsidRPr="00232655" w:rsidRDefault="00232655" w:rsidP="00DB24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23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Флора заказника отличается большим видовым разнообразием и насчитывает более 400 видов сосудистых растений и более 150 видов лишайников. 23 вида сосудистых растений занесены в Красную Книгу Мурманской области, один из них </w:t>
            </w:r>
            <w:proofErr w:type="spellStart"/>
            <w:r w:rsidRPr="0023265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Calypso</w:t>
            </w:r>
            <w:proofErr w:type="spellEnd"/>
            <w:r w:rsidRPr="0023265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3265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bulbosa</w:t>
            </w:r>
            <w:proofErr w:type="spellEnd"/>
            <w:r w:rsidRPr="0023265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23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(L.)</w:t>
            </w:r>
            <w:proofErr w:type="gramEnd"/>
            <w:r w:rsidRPr="0023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3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Oakes</w:t>
            </w:r>
            <w:proofErr w:type="spellEnd"/>
            <w:r w:rsidRPr="0023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является редким и исчезающим и </w:t>
            </w:r>
            <w:proofErr w:type="gramStart"/>
            <w:r w:rsidRPr="0023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включен</w:t>
            </w:r>
            <w:proofErr w:type="gramEnd"/>
            <w:r w:rsidRPr="0023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 Красную Книгу Российской Федерации. </w:t>
            </w:r>
          </w:p>
          <w:p w:rsidR="00CB57BB" w:rsidRPr="00D337CA" w:rsidRDefault="00232655" w:rsidP="00DB24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Животный мир заказника предоставлен 15 видами животных, занесенными в Красную книгу Мурманской области, среди них: лебедь-кликун, скопа, сапсан, пустельга, журавль серый, неясыть бородатая, неясыть длиннохвостая, сыч воробьиный, ящерица живородящая, вяхирь, оляпка.</w:t>
            </w:r>
            <w:proofErr w:type="gramEnd"/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FA002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E60E1C" w:rsidRPr="00E60E1C" w:rsidRDefault="00330E42" w:rsidP="00E60E1C">
            <w:pPr>
              <w:pStyle w:val="Default"/>
              <w:rPr>
                <w:rFonts w:ascii="Times New Roman" w:hAnsi="Times New Roman" w:cs="Times New Roman"/>
              </w:rPr>
            </w:pPr>
            <w:r w:rsidRPr="003C065A">
              <w:rPr>
                <w:rFonts w:ascii="Times New Roman" w:hAnsi="Times New Roman" w:cs="Times New Roman"/>
              </w:rPr>
              <w:t xml:space="preserve">а) экспликация по составу земель: </w:t>
            </w:r>
            <w:r w:rsidR="00E7607F">
              <w:rPr>
                <w:rFonts w:ascii="Times New Roman" w:hAnsi="Times New Roman" w:cs="Times New Roman"/>
              </w:rPr>
              <w:t xml:space="preserve">земли лесного фонда </w:t>
            </w:r>
          </w:p>
          <w:p w:rsidR="00330E42" w:rsidRDefault="00E60E1C" w:rsidP="00E60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2467" w:rsidRPr="00D72AD1">
              <w:rPr>
                <w:rFonts w:ascii="Times New Roman" w:hAnsi="Times New Roman" w:cs="Times New Roman"/>
                <w:bCs/>
              </w:rPr>
              <w:t>40900</w:t>
            </w:r>
            <w:r w:rsidR="00DB2467" w:rsidRPr="00E60E1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E7607F">
              <w:rPr>
                <w:rFonts w:ascii="Times New Roman" w:hAnsi="Times New Roman" w:cs="Times New Roman"/>
                <w:sz w:val="24"/>
                <w:szCs w:val="24"/>
              </w:rPr>
              <w:t>га – 100%</w:t>
            </w:r>
          </w:p>
          <w:p w:rsidR="00330E42" w:rsidRPr="003C065A" w:rsidRDefault="00330E42" w:rsidP="00330E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б) экспликация земель особо охраняемых территорий и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не земли ООПТ</w:t>
            </w:r>
          </w:p>
          <w:p w:rsidR="00AD6787" w:rsidRPr="003C065A" w:rsidRDefault="00330E42" w:rsidP="00E60E1C">
            <w:pPr>
              <w:pStyle w:val="Default"/>
              <w:rPr>
                <w:rFonts w:ascii="Times New Roman" w:hAnsi="Times New Roman" w:cs="Times New Roman"/>
              </w:rPr>
            </w:pPr>
            <w:r w:rsidRPr="003C065A">
              <w:rPr>
                <w:rFonts w:ascii="Times New Roman" w:hAnsi="Times New Roman" w:cs="Times New Roman"/>
              </w:rPr>
              <w:t xml:space="preserve">в) экспликация земель лесного фонда: </w:t>
            </w:r>
            <w:r w:rsidR="00DB2467" w:rsidRPr="00D72AD1">
              <w:rPr>
                <w:rFonts w:ascii="Times New Roman" w:hAnsi="Times New Roman" w:cs="Times New Roman"/>
                <w:bCs/>
              </w:rPr>
              <w:t>40900</w:t>
            </w:r>
            <w:r w:rsidR="00964F56">
              <w:rPr>
                <w:rFonts w:ascii="Times New Roman" w:hAnsi="Times New Roman" w:cs="Times New Roman"/>
              </w:rPr>
              <w:t xml:space="preserve"> </w:t>
            </w:r>
            <w:r w:rsidR="008420A0">
              <w:rPr>
                <w:rFonts w:ascii="Times New Roman" w:hAnsi="Times New Roman" w:cs="Times New Roman"/>
              </w:rPr>
              <w:t xml:space="preserve">га – 100% 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</w:p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FA002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3C065A" w:rsidRDefault="003F712A" w:rsidP="00E7607F">
            <w:pPr>
              <w:jc w:val="both"/>
              <w:rPr>
                <w:sz w:val="24"/>
                <w:szCs w:val="24"/>
              </w:rPr>
            </w:pPr>
            <w:proofErr w:type="gramStart"/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казенное учреждение «Дирекция (администрация) особо охраняемых природных территорий регионального значения Мурманской области» (ГОКУ «Дирекция ООПТ»), дата регистрации юридического лица – 26.12.2005, ОГРН 1055100103970, юридический адрес: 184592, Мурманская область, </w:t>
            </w:r>
            <w:proofErr w:type="spellStart"/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Ловозерский</w:t>
            </w:r>
            <w:proofErr w:type="spellEnd"/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Ловозеро, ул. Пионерская, д.6, исполняющий обязанности директора </w:t>
            </w:r>
            <w:proofErr w:type="spellStart"/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Хруцкий</w:t>
            </w:r>
            <w:proofErr w:type="spellEnd"/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Михайлович, тел. +7(921)2736533, тел. (815-38) 41085, факс (815-38) 41338, адрес электронной почты:</w:t>
            </w:r>
            <w:r w:rsidRPr="00F51904">
              <w:t xml:space="preserve"> </w:t>
            </w:r>
            <w:hyperlink r:id="rId6" w:history="1">
              <w:r w:rsidRPr="00F03A4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oopt@ruslapland.ru</w:t>
              </w:r>
            </w:hyperlink>
            <w:proofErr w:type="gramEnd"/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3C065A" w:rsidRDefault="001E38D7" w:rsidP="001E38D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FA002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D337CA" w:rsidRDefault="003F712A" w:rsidP="00DB246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Режим заказника установлен в</w:t>
            </w:r>
            <w:r w:rsidR="00D337CA">
              <w:rPr>
                <w:rFonts w:ascii="Times New Roman" w:hAnsi="Times New Roman" w:cs="Times New Roman"/>
              </w:rPr>
              <w:t xml:space="preserve"> раздел</w:t>
            </w:r>
            <w:r>
              <w:rPr>
                <w:rFonts w:ascii="Times New Roman" w:hAnsi="Times New Roman" w:cs="Times New Roman"/>
              </w:rPr>
              <w:t>е</w:t>
            </w:r>
            <w:r w:rsidR="00D337CA">
              <w:rPr>
                <w:rFonts w:ascii="Times New Roman" w:hAnsi="Times New Roman" w:cs="Times New Roman"/>
              </w:rPr>
              <w:t xml:space="preserve"> 3 </w:t>
            </w:r>
            <w:r w:rsidR="00DB2467" w:rsidRPr="002C28CD">
              <w:rPr>
                <w:rFonts w:ascii="Times New Roman" w:hAnsi="Times New Roman" w:cs="Times New Roman"/>
              </w:rPr>
              <w:t xml:space="preserve">Положения о государственном природном </w:t>
            </w:r>
            <w:r w:rsidR="00DB2467">
              <w:rPr>
                <w:rFonts w:ascii="Times New Roman" w:hAnsi="Times New Roman" w:cs="Times New Roman"/>
              </w:rPr>
              <w:t xml:space="preserve">комплексном </w:t>
            </w:r>
            <w:r w:rsidR="00DB2467" w:rsidRPr="002C28CD">
              <w:rPr>
                <w:rFonts w:ascii="Times New Roman" w:hAnsi="Times New Roman" w:cs="Times New Roman"/>
              </w:rPr>
              <w:t xml:space="preserve">заказнике </w:t>
            </w:r>
            <w:r w:rsidR="00DB2467" w:rsidRPr="002C28CD">
              <w:rPr>
                <w:rFonts w:ascii="Times New Roman" w:hAnsi="Times New Roman" w:cs="Times New Roman"/>
              </w:rPr>
              <w:lastRenderedPageBreak/>
              <w:t>регионального значения «</w:t>
            </w:r>
            <w:proofErr w:type="spellStart"/>
            <w:r w:rsidR="00DB2467" w:rsidRPr="00C42F3D">
              <w:rPr>
                <w:rFonts w:ascii="Times New Roman" w:hAnsi="Times New Roman" w:cs="Times New Roman"/>
                <w:color w:val="auto"/>
              </w:rPr>
              <w:t>К</w:t>
            </w:r>
            <w:r w:rsidR="00DB2467">
              <w:rPr>
                <w:rFonts w:ascii="Times New Roman" w:hAnsi="Times New Roman" w:cs="Times New Roman"/>
                <w:color w:val="auto"/>
              </w:rPr>
              <w:t>олвицкий</w:t>
            </w:r>
            <w:proofErr w:type="spellEnd"/>
            <w:r w:rsidR="00DB2467">
              <w:rPr>
                <w:rFonts w:ascii="Times New Roman" w:hAnsi="Times New Roman" w:cs="Times New Roman"/>
                <w:color w:val="auto"/>
              </w:rPr>
              <w:t xml:space="preserve">», </w:t>
            </w:r>
            <w:r w:rsidR="00DB2467" w:rsidRPr="00C42F3D">
              <w:rPr>
                <w:rFonts w:ascii="Times New Roman" w:hAnsi="Times New Roman" w:cs="Times New Roman"/>
                <w:color w:val="auto"/>
              </w:rPr>
              <w:t>утвержден</w:t>
            </w:r>
            <w:r w:rsidR="00DB2467">
              <w:rPr>
                <w:rFonts w:ascii="Times New Roman" w:hAnsi="Times New Roman" w:cs="Times New Roman"/>
                <w:color w:val="auto"/>
              </w:rPr>
              <w:t>ного</w:t>
            </w:r>
            <w:r w:rsidR="00DB2467" w:rsidRPr="00C42F3D">
              <w:rPr>
                <w:rFonts w:ascii="Times New Roman" w:hAnsi="Times New Roman" w:cs="Times New Roman"/>
                <w:color w:val="auto"/>
              </w:rPr>
              <w:t xml:space="preserve"> постановлением </w:t>
            </w:r>
            <w:r w:rsidR="00DB2467" w:rsidRPr="00C42F3D">
              <w:rPr>
                <w:rFonts w:ascii="Times New Roman" w:hAnsi="Times New Roman" w:cs="Times New Roman"/>
                <w:bCs/>
                <w:color w:val="auto"/>
              </w:rPr>
              <w:t>Администрации Мурманской области от 21.06.1994 № 25</w:t>
            </w:r>
            <w:r w:rsidR="00DB2467">
              <w:rPr>
                <w:rFonts w:ascii="Times New Roman" w:hAnsi="Times New Roman" w:cs="Times New Roman"/>
                <w:bCs/>
                <w:color w:val="auto"/>
              </w:rPr>
              <w:t>8: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Заказник обозначается на местности предупредительными и информационными знаками.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На территории заказника, его отдельных участках постоянно или временно запрещается или ограничивается любая деятельность, если она противоречит целям создания заказника или причиняет вред природным комплексам и их компонентам.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На территории заказника запрещаются: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а) лов рыбы без разрешений федерального органа исполнительной власти, осуществляющего функции по контролю и надзору в сфере охраны, воспроизводства и использования водных биологических ресурсов и среды их обитания; </w:t>
            </w:r>
          </w:p>
          <w:p w:rsidR="00DB2467" w:rsidRPr="00DB2467" w:rsidRDefault="00DB2467" w:rsidP="00DB2467">
            <w:pPr>
              <w:pStyle w:val="Default"/>
              <w:pageBreakBefore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б) охота без специальных разрешений федерального органа исполнительной власти, осуществляющего функции по контролю и надзору в сфере охраны, воспроизводства и использования охотничьих животных и среды их обитания по Мурманской области;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в) сплав леса по рекам, сенокошение;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г) распашка земель;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B2467">
              <w:rPr>
                <w:rFonts w:ascii="Times New Roman" w:hAnsi="Times New Roman" w:cs="Times New Roman"/>
                <w:bCs/>
                <w:szCs w:val="22"/>
              </w:rPr>
              <w:t>д</w:t>
            </w:r>
            <w:proofErr w:type="spellEnd"/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) движение </w:t>
            </w:r>
            <w:proofErr w:type="spellStart"/>
            <w:r w:rsidRPr="00DB2467">
              <w:rPr>
                <w:rFonts w:ascii="Times New Roman" w:hAnsi="Times New Roman" w:cs="Times New Roman"/>
                <w:bCs/>
                <w:szCs w:val="22"/>
              </w:rPr>
              <w:t>плавсредств</w:t>
            </w:r>
            <w:proofErr w:type="spellEnd"/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 и иных транспортных средств без разрешения администрации заказника (за исключением перечисленных ниже случаев);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е) изъятие из лесного фонда и предоставление участков земли для размещения и строительства промышленных и жилых объектов, кроме строительства дорог, линий электропередачи, линий связи, трубопроводов;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ж) любое загрязнение рек и озер, засорение территории в границах заказника;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B2467">
              <w:rPr>
                <w:rFonts w:ascii="Times New Roman" w:hAnsi="Times New Roman" w:cs="Times New Roman"/>
                <w:bCs/>
                <w:szCs w:val="22"/>
              </w:rPr>
              <w:t>з</w:t>
            </w:r>
            <w:proofErr w:type="spellEnd"/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) размещение геологических, изыскательских и других партий и отрядов;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и) изыскательские работы и разработка полезных ископаемых;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к) использование ядохимикатов;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л) посадка вертолетов без согласования с администрацией заказника, за исключением проведения неотложных работ по тушению лесных пожаров и спасательных работ;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м) размещение и захоронение промышленных и бытовых отходов;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B2467">
              <w:rPr>
                <w:rFonts w:ascii="Times New Roman" w:hAnsi="Times New Roman" w:cs="Times New Roman"/>
                <w:bCs/>
                <w:szCs w:val="22"/>
              </w:rPr>
              <w:t>н</w:t>
            </w:r>
            <w:proofErr w:type="spellEnd"/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) разведение костров, кроме специально оборудованных мест, в соответствии с Правилами пожарной безопасности в лесах;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о) промышленный сбор мхов, ягод и грибов.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Ограничения в части запрещения движения </w:t>
            </w:r>
            <w:proofErr w:type="spellStart"/>
            <w:r w:rsidRPr="00DB2467">
              <w:rPr>
                <w:rFonts w:ascii="Times New Roman" w:hAnsi="Times New Roman" w:cs="Times New Roman"/>
                <w:bCs/>
                <w:szCs w:val="22"/>
              </w:rPr>
              <w:t>плавсредств</w:t>
            </w:r>
            <w:proofErr w:type="spellEnd"/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 и иных транспортных средств, посадок вертолетов на территории заказника без согласования с администрацией заказника не распространяются на сотрудников правоохранительных органов, а также инспекторов </w:t>
            </w:r>
            <w:r w:rsidRPr="00DB2467">
              <w:rPr>
                <w:rFonts w:ascii="Times New Roman" w:hAnsi="Times New Roman" w:cs="Times New Roman"/>
                <w:bCs/>
                <w:szCs w:val="22"/>
              </w:rPr>
              <w:lastRenderedPageBreak/>
              <w:t>федерального органа исполнительной власти, осуществляющего функции по контролю и надзору в сфере охраны, воспроизводства и использования водных биологических ресурсов и среды их обитания, при осуществлении ими своих служебных обязанностей и используемый</w:t>
            </w:r>
            <w:proofErr w:type="gramEnd"/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 ими для этих целей служебный транспорт.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На территории заказника разрешается: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а) проведение научно-исследовательских (зоологических, ботанических, </w:t>
            </w:r>
            <w:proofErr w:type="spellStart"/>
            <w:r w:rsidRPr="00DB2467">
              <w:rPr>
                <w:rFonts w:ascii="Times New Roman" w:hAnsi="Times New Roman" w:cs="Times New Roman"/>
                <w:bCs/>
                <w:szCs w:val="22"/>
              </w:rPr>
              <w:t>рыбохозяйственных</w:t>
            </w:r>
            <w:proofErr w:type="spellEnd"/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) и экспериментальных работ согласно утвержденным планам НИР в рамках Федеральных законов </w:t>
            </w:r>
            <w:r>
              <w:rPr>
                <w:rFonts w:ascii="Times New Roman" w:hAnsi="Times New Roman" w:cs="Times New Roman"/>
                <w:bCs/>
                <w:szCs w:val="22"/>
              </w:rPr>
              <w:t>«</w:t>
            </w:r>
            <w:r w:rsidRPr="00DB2467">
              <w:rPr>
                <w:rFonts w:ascii="Times New Roman" w:hAnsi="Times New Roman" w:cs="Times New Roman"/>
                <w:bCs/>
                <w:szCs w:val="22"/>
              </w:rPr>
              <w:t>О животном мире</w:t>
            </w:r>
            <w:r>
              <w:rPr>
                <w:rFonts w:ascii="Times New Roman" w:hAnsi="Times New Roman" w:cs="Times New Roman"/>
                <w:bCs/>
                <w:szCs w:val="22"/>
              </w:rPr>
              <w:t>»</w:t>
            </w: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bCs/>
                <w:szCs w:val="22"/>
              </w:rPr>
              <w:t>«</w:t>
            </w:r>
            <w:r w:rsidRPr="00DB2467">
              <w:rPr>
                <w:rFonts w:ascii="Times New Roman" w:hAnsi="Times New Roman" w:cs="Times New Roman"/>
                <w:bCs/>
                <w:szCs w:val="22"/>
              </w:rPr>
              <w:t>О рыболовстве и сохранении водных биологических ресурсов</w:t>
            </w:r>
            <w:r>
              <w:rPr>
                <w:rFonts w:ascii="Times New Roman" w:hAnsi="Times New Roman" w:cs="Times New Roman"/>
                <w:bCs/>
                <w:szCs w:val="22"/>
              </w:rPr>
              <w:t>»</w:t>
            </w:r>
            <w:r w:rsidRPr="00DB2467">
              <w:rPr>
                <w:rFonts w:ascii="Times New Roman" w:hAnsi="Times New Roman" w:cs="Times New Roman"/>
                <w:bCs/>
                <w:szCs w:val="22"/>
              </w:rPr>
              <w:t>, по разрешениям федерального органа исполнительной власти, осуществляющего функции по контролю и надзору в сфере охраны, воспроизводства и использования водных биологических ресурсов и среды их обитания.</w:t>
            </w:r>
            <w:proofErr w:type="gramEnd"/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 Организации, проводящие работы на территории заказника, обязаны предварительно согласовывать планы работ с Комитетом природопользования и экологии Мурманской области и администрацией заказника и сообщать о сроках, местах проведения работ, количестве работников, количестве и видах автотранспорта и </w:t>
            </w:r>
            <w:proofErr w:type="spellStart"/>
            <w:r w:rsidRPr="00DB2467">
              <w:rPr>
                <w:rFonts w:ascii="Times New Roman" w:hAnsi="Times New Roman" w:cs="Times New Roman"/>
                <w:bCs/>
                <w:szCs w:val="22"/>
              </w:rPr>
              <w:t>плавсредств</w:t>
            </w:r>
            <w:proofErr w:type="spellEnd"/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;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(в ред. постановления Правительства Мурманской области от 11.10.2010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 457-ПП)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б) сбор грибов и ягод;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в) организация туристической деятельности по разрешениям Комитета природопользования и экологии Мурманской области;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(в ред. постановления Правительства Мурманской области от 11.10.2010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 457-ПП)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г) проведение лесоустроительных, </w:t>
            </w:r>
            <w:proofErr w:type="spellStart"/>
            <w:r w:rsidRPr="00DB2467">
              <w:rPr>
                <w:rFonts w:ascii="Times New Roman" w:hAnsi="Times New Roman" w:cs="Times New Roman"/>
                <w:bCs/>
                <w:szCs w:val="22"/>
              </w:rPr>
              <w:t>лесокультурных</w:t>
            </w:r>
            <w:proofErr w:type="spellEnd"/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 работ, рубок промежуточного пользования и других лесохозяйственных мероприятий (за исключением рубок главного пользования) в границах заказника по специальному разрешению Агентства лесного хозяйства по Мурманской области и согласованию с Комитетом природопользования и экологии Мурманской области;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(в ред. постановления Правительства Мурманской области от 11.10.2010 </w:t>
            </w: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 457-ПП)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B2467">
              <w:rPr>
                <w:rFonts w:ascii="Times New Roman" w:hAnsi="Times New Roman" w:cs="Times New Roman"/>
                <w:bCs/>
                <w:szCs w:val="22"/>
              </w:rPr>
              <w:t>д</w:t>
            </w:r>
            <w:proofErr w:type="spellEnd"/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) организация спортивного рыболовства по специальным разрешениям департамента продовольствия, рыбного и сельского хозяйства Мурманской области; </w:t>
            </w:r>
          </w:p>
          <w:p w:rsidR="00DB2467" w:rsidRPr="00DB2467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е) регулирование численности охотничьих животных по специальному разрешению федерального органа исполнительной власти, осуществляющего функции по контролю и надзору в сфере охраны, воспроизводства и использования охотничьих животных и среды их обитания по Мурманской области. </w:t>
            </w:r>
          </w:p>
          <w:p w:rsidR="00AD6787" w:rsidRPr="003C065A" w:rsidRDefault="00DB2467" w:rsidP="00DB246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Собственники, владельцы и пользователи земельных участков, которые расположены в границах заказника, а </w:t>
            </w:r>
            <w:r w:rsidRPr="00DB2467">
              <w:rPr>
                <w:rFonts w:ascii="Times New Roman" w:hAnsi="Times New Roman" w:cs="Times New Roman"/>
                <w:bCs/>
                <w:szCs w:val="22"/>
              </w:rPr>
              <w:lastRenderedPageBreak/>
              <w:t xml:space="preserve">также иные физические и юридические лица обязаны соблюдать установленный в заказнике режим особой </w:t>
            </w:r>
            <w:proofErr w:type="gramStart"/>
            <w:r w:rsidRPr="00DB2467">
              <w:rPr>
                <w:rFonts w:ascii="Times New Roman" w:hAnsi="Times New Roman" w:cs="Times New Roman"/>
                <w:bCs/>
                <w:szCs w:val="22"/>
              </w:rPr>
              <w:t>охраны</w:t>
            </w:r>
            <w:proofErr w:type="gramEnd"/>
            <w:r w:rsidRPr="00DB2467">
              <w:rPr>
                <w:rFonts w:ascii="Times New Roman" w:hAnsi="Times New Roman" w:cs="Times New Roman"/>
                <w:bCs/>
                <w:szCs w:val="22"/>
              </w:rPr>
              <w:t xml:space="preserve"> и несут за его нарушение административную, уголовную и иную установленную законодательством Российской Федерации ответственность.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66736C" w:rsidP="00FA002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3C065A" w:rsidRDefault="008420A0" w:rsidP="00FA002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872849" w:rsidP="00FA002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Охранная зона отсутствует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F56F10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28)</w:t>
            </w:r>
            <w:r w:rsidR="00872849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  <w:tc>
          <w:tcPr>
            <w:tcW w:w="6202" w:type="dxa"/>
          </w:tcPr>
          <w:p w:rsidR="00AD6787" w:rsidRPr="003C065A" w:rsidRDefault="002360B6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AD6787" w:rsidRPr="003C065A" w:rsidTr="003C065A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9D0BD0" w:rsidRDefault="009D0BD0" w:rsidP="009D0BD0"/>
    <w:p w:rsidR="009D0BD0" w:rsidRPr="00FC720F" w:rsidRDefault="009D0BD0" w:rsidP="009D0BD0">
      <w:pPr>
        <w:pStyle w:val="ConsPlusNormal"/>
        <w:jc w:val="both"/>
        <w:rPr>
          <w:sz w:val="40"/>
          <w:szCs w:val="40"/>
        </w:rPr>
      </w:pPr>
    </w:p>
    <w:p w:rsidR="001421F3" w:rsidRDefault="001421F3"/>
    <w:sectPr w:rsidR="001421F3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70647"/>
    <w:multiLevelType w:val="hybridMultilevel"/>
    <w:tmpl w:val="EABCB65A"/>
    <w:lvl w:ilvl="0" w:tplc="9DB4758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17E7C17"/>
    <w:multiLevelType w:val="multilevel"/>
    <w:tmpl w:val="D5BAE8CE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46B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1ACD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4FA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99E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5F25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655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0B6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299"/>
    <w:rsid w:val="0029682F"/>
    <w:rsid w:val="0029730B"/>
    <w:rsid w:val="002977BE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8CD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81C"/>
    <w:rsid w:val="002E4DC5"/>
    <w:rsid w:val="002E52BB"/>
    <w:rsid w:val="002E578A"/>
    <w:rsid w:val="002E5CFD"/>
    <w:rsid w:val="002E6947"/>
    <w:rsid w:val="002E706B"/>
    <w:rsid w:val="002E76C9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D3F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0E42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45EE"/>
    <w:rsid w:val="003A4781"/>
    <w:rsid w:val="003A4B1A"/>
    <w:rsid w:val="003A4FC1"/>
    <w:rsid w:val="003A5462"/>
    <w:rsid w:val="003A555D"/>
    <w:rsid w:val="003A63CC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12A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4D27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0F75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583"/>
    <w:rsid w:val="00522FCD"/>
    <w:rsid w:val="0052350A"/>
    <w:rsid w:val="005235B3"/>
    <w:rsid w:val="00523E33"/>
    <w:rsid w:val="005242FD"/>
    <w:rsid w:val="00524643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5B8F"/>
    <w:rsid w:val="006861D7"/>
    <w:rsid w:val="006862B5"/>
    <w:rsid w:val="0068641A"/>
    <w:rsid w:val="00686D56"/>
    <w:rsid w:val="00687051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0A0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E9"/>
    <w:rsid w:val="009200FB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4F56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31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597"/>
    <w:rsid w:val="009A6AE7"/>
    <w:rsid w:val="009A6D37"/>
    <w:rsid w:val="009A6E03"/>
    <w:rsid w:val="009A75E8"/>
    <w:rsid w:val="009B03AB"/>
    <w:rsid w:val="009B05A7"/>
    <w:rsid w:val="009B0A69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78C"/>
    <w:rsid w:val="00A609E4"/>
    <w:rsid w:val="00A6115F"/>
    <w:rsid w:val="00A613AA"/>
    <w:rsid w:val="00A61C97"/>
    <w:rsid w:val="00A61D3C"/>
    <w:rsid w:val="00A6379B"/>
    <w:rsid w:val="00A6609E"/>
    <w:rsid w:val="00A663BB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5E15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27E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5ADC"/>
    <w:rsid w:val="00B45B18"/>
    <w:rsid w:val="00B4603A"/>
    <w:rsid w:val="00B470BE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027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20D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2F3D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1568"/>
    <w:rsid w:val="00D3198F"/>
    <w:rsid w:val="00D31A5F"/>
    <w:rsid w:val="00D31A84"/>
    <w:rsid w:val="00D32266"/>
    <w:rsid w:val="00D325D7"/>
    <w:rsid w:val="00D337CA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299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AD1"/>
    <w:rsid w:val="00D72D0A"/>
    <w:rsid w:val="00D72D26"/>
    <w:rsid w:val="00D73226"/>
    <w:rsid w:val="00D7380B"/>
    <w:rsid w:val="00D73A40"/>
    <w:rsid w:val="00D73BF4"/>
    <w:rsid w:val="00D74430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467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E1C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744C"/>
    <w:rsid w:val="00E67E64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7F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A54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0CE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261D"/>
    <w:rsid w:val="00F52D1C"/>
    <w:rsid w:val="00F52D7C"/>
    <w:rsid w:val="00F52E2E"/>
    <w:rsid w:val="00F55479"/>
    <w:rsid w:val="00F56126"/>
    <w:rsid w:val="00F56363"/>
    <w:rsid w:val="00F56F10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2C05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51FD"/>
    <w:rsid w:val="00F8589D"/>
    <w:rsid w:val="00F85F26"/>
    <w:rsid w:val="00F8653A"/>
    <w:rsid w:val="00F865D9"/>
    <w:rsid w:val="00F86653"/>
    <w:rsid w:val="00F86794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24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rsid w:val="00322D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F71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opt@ruslapla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E44C2-4A37-4F77-89E2-51430DCF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12178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Vorontsova</dc:creator>
  <cp:lastModifiedBy>Зайцева</cp:lastModifiedBy>
  <cp:revision>8</cp:revision>
  <cp:lastPrinted>2016-09-27T13:45:00Z</cp:lastPrinted>
  <dcterms:created xsi:type="dcterms:W3CDTF">2015-11-22T13:02:00Z</dcterms:created>
  <dcterms:modified xsi:type="dcterms:W3CDTF">2016-09-28T09:18:00Z</dcterms:modified>
</cp:coreProperties>
</file>