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097B9D">
        <w:rPr>
          <w:rFonts w:ascii="Times New Roman" w:hAnsi="Times New Roman" w:cs="Times New Roman"/>
          <w:sz w:val="40"/>
          <w:szCs w:val="40"/>
          <w:u w:val="single"/>
        </w:rPr>
        <w:t>2</w:t>
      </w:r>
      <w:r w:rsidR="0067146A">
        <w:rPr>
          <w:rFonts w:ascii="Times New Roman" w:hAnsi="Times New Roman" w:cs="Times New Roman"/>
          <w:sz w:val="40"/>
          <w:szCs w:val="40"/>
          <w:u w:val="single"/>
        </w:rPr>
        <w:t>9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097B9D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097B9D">
        <w:rPr>
          <w:rFonts w:ascii="Times New Roman" w:hAnsi="Times New Roman" w:cs="Times New Roman"/>
          <w:sz w:val="40"/>
          <w:szCs w:val="40"/>
        </w:rPr>
        <w:t xml:space="preserve">  КОМСОЗЕРО И 500-МЕТРОВАЯ ПРИБРЕЖНАЯ ПОЛОСА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097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Комсозеро и 500-метровая прибрежная полоса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671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097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671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5E1396" w:rsidP="00097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идрологический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A3A37" w:rsidP="00EE0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0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EE032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097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A4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7B9D" w:rsidRPr="00097B9D">
              <w:rPr>
                <w:rFonts w:ascii="Times New Roman" w:hAnsi="Times New Roman" w:cs="Times New Roman"/>
                <w:sz w:val="24"/>
                <w:szCs w:val="24"/>
              </w:rPr>
              <w:t>зер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7B9D" w:rsidRPr="00097B9D">
              <w:rPr>
                <w:rFonts w:ascii="Times New Roman" w:hAnsi="Times New Roman" w:cs="Times New Roman"/>
                <w:sz w:val="24"/>
                <w:szCs w:val="24"/>
              </w:rPr>
              <w:t xml:space="preserve"> и прибрежн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97B9D" w:rsidRPr="00097B9D">
              <w:rPr>
                <w:rFonts w:ascii="Times New Roman" w:hAnsi="Times New Roman" w:cs="Times New Roman"/>
                <w:sz w:val="24"/>
                <w:szCs w:val="24"/>
              </w:rPr>
              <w:t xml:space="preserve"> полос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097B9D" w:rsidRDefault="00097B9D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Ковдорского райисполкома от 17.03.1983 №73</w:t>
            </w:r>
          </w:p>
          <w:p w:rsidR="009D1809" w:rsidRDefault="009A3A37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7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9A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09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Ковдорский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51904" w:rsidRPr="00F51904" w:rsidTr="00097B9D">
        <w:trPr>
          <w:trHeight w:val="70"/>
        </w:trPr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097B9D" w:rsidP="00097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 25 км к северо-западу от г. Ковдор, на водоразделе бассейнов </w:t>
            </w:r>
            <w:proofErr w:type="spellStart"/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Тулома</w:t>
            </w:r>
            <w:proofErr w:type="spellEnd"/>
            <w:r w:rsidRPr="00097B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B9D">
              <w:rPr>
                <w:rFonts w:ascii="Times New Roman" w:hAnsi="Times New Roman" w:cs="Times New Roman"/>
                <w:sz w:val="24"/>
                <w:szCs w:val="24"/>
              </w:rPr>
              <w:t xml:space="preserve"> Имандра. 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7B9D">
              <w:rPr>
                <w:rFonts w:ascii="Times New Roman" w:hAnsi="Times New Roman" w:cs="Times New Roman"/>
                <w:sz w:val="24"/>
                <w:szCs w:val="24"/>
              </w:rPr>
              <w:t>67,756485с.ш. 30,810557 в.д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097B9D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097B9D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 и прибрежная полоса</w:t>
            </w:r>
            <w:r w:rsidR="00EE0326">
              <w:rPr>
                <w:rFonts w:ascii="Times New Roman" w:hAnsi="Times New Roman"/>
                <w:sz w:val="24"/>
                <w:szCs w:val="24"/>
              </w:rPr>
              <w:t>.</w:t>
            </w:r>
            <w:r w:rsidR="00EE0326">
              <w:t xml:space="preserve"> </w:t>
            </w:r>
            <w:r w:rsidR="00EE0326" w:rsidRPr="00EE0326">
              <w:rPr>
                <w:rFonts w:ascii="Times New Roman" w:hAnsi="Times New Roman"/>
                <w:sz w:val="24"/>
                <w:szCs w:val="24"/>
              </w:rPr>
              <w:t xml:space="preserve">Озеро образовалось в результате заполнения </w:t>
            </w:r>
            <w:proofErr w:type="spellStart"/>
            <w:r w:rsidR="00EE0326" w:rsidRPr="00EE0326">
              <w:rPr>
                <w:rFonts w:ascii="Times New Roman" w:hAnsi="Times New Roman"/>
                <w:sz w:val="24"/>
                <w:szCs w:val="24"/>
              </w:rPr>
              <w:t>межсопковой</w:t>
            </w:r>
            <w:proofErr w:type="spellEnd"/>
            <w:r w:rsidR="00EE0326" w:rsidRPr="00EE0326">
              <w:rPr>
                <w:rFonts w:ascii="Times New Roman" w:hAnsi="Times New Roman"/>
                <w:sz w:val="24"/>
                <w:szCs w:val="24"/>
              </w:rPr>
              <w:t xml:space="preserve"> впадины ключевыми водами из коренных пород. Глубина озера от 6-9 до </w:t>
            </w:r>
            <w:r w:rsidR="00EE032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E0326" w:rsidRPr="00EE0326">
              <w:rPr>
                <w:rFonts w:ascii="Times New Roman" w:hAnsi="Times New Roman"/>
                <w:sz w:val="24"/>
                <w:szCs w:val="24"/>
              </w:rPr>
              <w:t xml:space="preserve">24-28 м, объем воды в этом бассейне более 6 млн. кубометров. Вода отличается чистотой и прозрачностью. Среди обитателей озера встречаются форель и </w:t>
            </w:r>
            <w:proofErr w:type="spellStart"/>
            <w:r w:rsidR="00EE0326" w:rsidRPr="00EE0326">
              <w:rPr>
                <w:rFonts w:ascii="Times New Roman" w:hAnsi="Times New Roman"/>
                <w:sz w:val="24"/>
                <w:szCs w:val="24"/>
              </w:rPr>
              <w:t>розовобрюхая</w:t>
            </w:r>
            <w:proofErr w:type="spellEnd"/>
            <w:r w:rsidR="00EE0326" w:rsidRPr="00EE0326">
              <w:rPr>
                <w:rFonts w:ascii="Times New Roman" w:hAnsi="Times New Roman"/>
                <w:sz w:val="24"/>
                <w:szCs w:val="24"/>
              </w:rPr>
              <w:t xml:space="preserve"> палия. Растительность по берегам озера представлена сосново-елово-березовым лесом, типичным для зоны северо-таежных лесов данного региона. Произрастают редкие для Мурманской области цветковые растения семейства </w:t>
            </w:r>
            <w:proofErr w:type="spellStart"/>
            <w:r w:rsidR="00EE0326" w:rsidRPr="00EE0326">
              <w:rPr>
                <w:rFonts w:ascii="Times New Roman" w:hAnsi="Times New Roman"/>
                <w:sz w:val="24"/>
                <w:szCs w:val="24"/>
              </w:rPr>
              <w:t>ятрышниковых</w:t>
            </w:r>
            <w:proofErr w:type="spellEnd"/>
            <w:r w:rsidR="00EE0326" w:rsidRPr="00EE03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9A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097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097B9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3A42" w:rsidRPr="00F51904" w:rsidRDefault="00F03A42" w:rsidP="00523539">
            <w:pPr>
              <w:jc w:val="both"/>
              <w:rPr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9D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0C0B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12D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146A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3A37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809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326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41</cp:revision>
  <cp:lastPrinted>2016-09-01T07:52:00Z</cp:lastPrinted>
  <dcterms:created xsi:type="dcterms:W3CDTF">2015-11-22T09:27:00Z</dcterms:created>
  <dcterms:modified xsi:type="dcterms:W3CDTF">2017-01-24T11:16:00Z</dcterms:modified>
</cp:coreProperties>
</file>