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8420A0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19599E">
        <w:rPr>
          <w:rFonts w:ascii="Times New Roman" w:hAnsi="Times New Roman" w:cs="Times New Roman"/>
          <w:b/>
          <w:sz w:val="40"/>
          <w:szCs w:val="40"/>
        </w:rPr>
        <w:t>РАЗДЕЛ</w:t>
      </w:r>
      <w:r w:rsidRPr="00E760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9599E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19599E">
        <w:rPr>
          <w:rFonts w:ascii="Times New Roman" w:hAnsi="Times New Roman" w:cs="Times New Roman"/>
          <w:b/>
          <w:sz w:val="40"/>
          <w:szCs w:val="40"/>
        </w:rPr>
        <w:t xml:space="preserve">: </w:t>
      </w:r>
      <w:r w:rsidRPr="008420A0">
        <w:rPr>
          <w:rFonts w:ascii="Times New Roman" w:hAnsi="Times New Roman" w:cs="Times New Roman"/>
          <w:sz w:val="40"/>
          <w:szCs w:val="40"/>
        </w:rPr>
        <w:t>ДЕЙСТВУЮЩИЕ ООПТ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404D27" w:rsidRPr="00404D27">
        <w:rPr>
          <w:rFonts w:ascii="Times New Roman" w:hAnsi="Times New Roman" w:cs="Times New Roman"/>
          <w:sz w:val="40"/>
          <w:szCs w:val="40"/>
          <w:u w:val="single"/>
        </w:rPr>
        <w:t>00</w:t>
      </w:r>
      <w:r w:rsidR="00D43F26">
        <w:rPr>
          <w:rFonts w:ascii="Times New Roman" w:hAnsi="Times New Roman" w:cs="Times New Roman"/>
          <w:sz w:val="40"/>
          <w:szCs w:val="40"/>
          <w:u w:val="single"/>
        </w:rPr>
        <w:t>1</w:t>
      </w:r>
    </w:p>
    <w:p w:rsidR="0019599E" w:rsidRPr="00FC720F" w:rsidRDefault="0019599E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D53299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43F26">
        <w:rPr>
          <w:rFonts w:ascii="Times New Roman" w:hAnsi="Times New Roman" w:cs="Times New Roman"/>
          <w:sz w:val="40"/>
          <w:szCs w:val="40"/>
        </w:rPr>
        <w:t>ПОНОЙСКИЙ</w:t>
      </w:r>
    </w:p>
    <w:p w:rsidR="00FA0024" w:rsidRDefault="00FA002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E7607F">
      <w:pPr>
        <w:pStyle w:val="ConsPlusNormal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="00F030C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6F10">
        <w:rPr>
          <w:rFonts w:ascii="Times New Roman" w:hAnsi="Times New Roman" w:cs="Times New Roman"/>
          <w:sz w:val="40"/>
          <w:szCs w:val="40"/>
        </w:rPr>
        <w:t xml:space="preserve">ГОСУДАРСТВЕННЫЙ </w:t>
      </w:r>
      <w:r w:rsidR="00E60E1C">
        <w:rPr>
          <w:rFonts w:ascii="Times New Roman" w:hAnsi="Times New Roman" w:cs="Times New Roman"/>
          <w:sz w:val="40"/>
          <w:szCs w:val="40"/>
        </w:rPr>
        <w:t>ПРИРОДНЫЙ</w:t>
      </w:r>
      <w:r w:rsidR="00322D3F">
        <w:rPr>
          <w:rFonts w:ascii="Times New Roman" w:hAnsi="Times New Roman" w:cs="Times New Roman"/>
          <w:sz w:val="40"/>
          <w:szCs w:val="40"/>
        </w:rPr>
        <w:t xml:space="preserve"> </w:t>
      </w:r>
      <w:r w:rsidR="00D43F26">
        <w:rPr>
          <w:rFonts w:ascii="Times New Roman" w:hAnsi="Times New Roman" w:cs="Times New Roman"/>
          <w:sz w:val="40"/>
          <w:szCs w:val="40"/>
        </w:rPr>
        <w:t xml:space="preserve">ЗООЛОГИЧЕСКИЙ </w:t>
      </w:r>
      <w:r w:rsidR="00D53299">
        <w:rPr>
          <w:rFonts w:ascii="Times New Roman" w:hAnsi="Times New Roman" w:cs="Times New Roman"/>
          <w:sz w:val="40"/>
          <w:szCs w:val="40"/>
        </w:rPr>
        <w:t>ЗАКАЗНИК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E7607F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5000" w:type="pct"/>
        <w:tblLook w:val="04A0"/>
      </w:tblPr>
      <w:tblGrid>
        <w:gridCol w:w="3369"/>
        <w:gridCol w:w="6202"/>
      </w:tblGrid>
      <w:tr w:rsidR="009D0BD0" w:rsidRPr="00DC4606" w:rsidTr="007E43CD">
        <w:tc>
          <w:tcPr>
            <w:tcW w:w="1760" w:type="pct"/>
          </w:tcPr>
          <w:p w:rsidR="009D0BD0" w:rsidRPr="00DC4606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3240" w:type="pct"/>
          </w:tcPr>
          <w:p w:rsidR="009D0BD0" w:rsidRPr="00DC4606" w:rsidRDefault="00D43F26" w:rsidP="00D72A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Понойский</w:t>
            </w:r>
            <w:proofErr w:type="spellEnd"/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3240" w:type="pct"/>
          </w:tcPr>
          <w:p w:rsidR="009D0BD0" w:rsidRPr="00DC4606" w:rsidRDefault="00F56F10" w:rsidP="00D43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Государственный п</w:t>
            </w:r>
            <w:r w:rsidR="00D53299" w:rsidRPr="00DC4606">
              <w:rPr>
                <w:rFonts w:ascii="Times New Roman" w:hAnsi="Times New Roman" w:cs="Times New Roman"/>
                <w:sz w:val="24"/>
                <w:szCs w:val="24"/>
              </w:rPr>
              <w:t xml:space="preserve">риродный </w:t>
            </w:r>
            <w:r w:rsidR="00D43F26">
              <w:rPr>
                <w:rFonts w:ascii="Times New Roman" w:hAnsi="Times New Roman" w:cs="Times New Roman"/>
                <w:sz w:val="24"/>
                <w:szCs w:val="24"/>
              </w:rPr>
              <w:t>зоологический</w:t>
            </w:r>
            <w:r w:rsidR="00D72AD1" w:rsidRPr="00DC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299" w:rsidRPr="00DC4606">
              <w:rPr>
                <w:rFonts w:ascii="Times New Roman" w:hAnsi="Times New Roman" w:cs="Times New Roman"/>
                <w:sz w:val="24"/>
                <w:szCs w:val="24"/>
              </w:rPr>
              <w:t>заказник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3240" w:type="pct"/>
          </w:tcPr>
          <w:p w:rsidR="009D0BD0" w:rsidRPr="00DC4606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3240" w:type="pct"/>
          </w:tcPr>
          <w:p w:rsidR="009D0BD0" w:rsidRPr="00DC4606" w:rsidRDefault="009D0BD0" w:rsidP="00D43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04D27" w:rsidRPr="00DC46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43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BD0" w:rsidRPr="00DC4606" w:rsidTr="007E43CD">
        <w:trPr>
          <w:trHeight w:val="136"/>
        </w:trPr>
        <w:tc>
          <w:tcPr>
            <w:tcW w:w="1760" w:type="pct"/>
          </w:tcPr>
          <w:p w:rsidR="009D0BD0" w:rsidRPr="00DC4606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3240" w:type="pct"/>
          </w:tcPr>
          <w:p w:rsidR="009D0BD0" w:rsidRPr="00DC4606" w:rsidRDefault="00D43F26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Зоологический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3240" w:type="pct"/>
          </w:tcPr>
          <w:p w:rsidR="009D0BD0" w:rsidRPr="00DC4606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3240" w:type="pct"/>
          </w:tcPr>
          <w:p w:rsidR="009D0BD0" w:rsidRPr="00DC4606" w:rsidRDefault="00D8149E" w:rsidP="00D43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3F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F2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D43F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8) Цели создания ООПТ и ее ценность, причины реорганизации (в отношении </w:t>
            </w:r>
            <w:proofErr w:type="gramStart"/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реорганизованных</w:t>
            </w:r>
            <w:proofErr w:type="gramEnd"/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ООПТ)</w:t>
            </w:r>
          </w:p>
        </w:tc>
        <w:tc>
          <w:tcPr>
            <w:tcW w:w="3240" w:type="pct"/>
          </w:tcPr>
          <w:p w:rsidR="009D0BD0" w:rsidRPr="00D43F26" w:rsidRDefault="00D43F26" w:rsidP="00D43F26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26">
              <w:rPr>
                <w:rFonts w:ascii="Times New Roman" w:hAnsi="Times New Roman" w:cs="Times New Roman"/>
                <w:sz w:val="24"/>
              </w:rPr>
              <w:t>Сохранение, восстановление, воспроизводство и рациональное использование ценных в хозяйственном, научном и культурном отношении охотничьих животных, а также редких и исчезающих видов животных, сохранение среды их обитания, путей миграции, мест гнездования, зимовки, а также поддержание экологического баланса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3240" w:type="pct"/>
          </w:tcPr>
          <w:p w:rsidR="00D43F26" w:rsidRPr="00D43F26" w:rsidRDefault="00F030CE" w:rsidP="00D43F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43F26">
              <w:rPr>
                <w:rFonts w:ascii="Times New Roman" w:hAnsi="Times New Roman" w:cs="Times New Roman"/>
                <w:color w:val="auto"/>
              </w:rPr>
              <w:t xml:space="preserve">9.1. Правоустанавливающие документы: </w:t>
            </w:r>
            <w:proofErr w:type="gramStart"/>
            <w:r w:rsidR="009F17DA" w:rsidRPr="00D43F26">
              <w:rPr>
                <w:rFonts w:ascii="Times New Roman" w:hAnsi="Times New Roman" w:cs="Times New Roman"/>
                <w:color w:val="auto"/>
              </w:rPr>
              <w:t xml:space="preserve">Решение исполнительного комитета Мурманского областного Совета народных депутатов от </w:t>
            </w:r>
            <w:r w:rsidR="00D43F26" w:rsidRPr="00D43F26">
              <w:rPr>
                <w:rFonts w:ascii="Times New Roman" w:hAnsi="Times New Roman" w:cs="Times New Roman"/>
                <w:bCs/>
              </w:rPr>
              <w:t xml:space="preserve">22.04.1981 </w:t>
            </w:r>
            <w:r w:rsidR="00D43F26">
              <w:rPr>
                <w:rFonts w:ascii="Times New Roman" w:hAnsi="Times New Roman" w:cs="Times New Roman"/>
                <w:bCs/>
              </w:rPr>
              <w:t>№</w:t>
            </w:r>
            <w:r w:rsidR="00D43F26" w:rsidRPr="00D43F26">
              <w:rPr>
                <w:rFonts w:ascii="Times New Roman" w:hAnsi="Times New Roman" w:cs="Times New Roman"/>
                <w:bCs/>
              </w:rPr>
              <w:t xml:space="preserve"> 212 </w:t>
            </w:r>
            <w:r w:rsidR="003C028B" w:rsidRPr="00D43F26">
              <w:rPr>
                <w:rFonts w:ascii="Times New Roman" w:hAnsi="Times New Roman" w:cs="Times New Roman"/>
                <w:color w:val="auto"/>
              </w:rPr>
              <w:t>«</w:t>
            </w:r>
            <w:r w:rsidR="009F17DA" w:rsidRPr="00D43F26">
              <w:rPr>
                <w:rFonts w:ascii="Times New Roman" w:hAnsi="Times New Roman" w:cs="Times New Roman"/>
                <w:color w:val="auto"/>
              </w:rPr>
              <w:t xml:space="preserve">Об организации </w:t>
            </w:r>
            <w:proofErr w:type="spellStart"/>
            <w:r w:rsidR="00D43F26" w:rsidRPr="00D43F26">
              <w:rPr>
                <w:rFonts w:ascii="Times New Roman" w:hAnsi="Times New Roman" w:cs="Times New Roman"/>
                <w:color w:val="auto"/>
              </w:rPr>
              <w:t>Понойского</w:t>
            </w:r>
            <w:proofErr w:type="spellEnd"/>
            <w:r w:rsidR="00D43F26" w:rsidRPr="00D43F26">
              <w:rPr>
                <w:rFonts w:ascii="Times New Roman" w:hAnsi="Times New Roman" w:cs="Times New Roman"/>
                <w:color w:val="auto"/>
              </w:rPr>
              <w:t xml:space="preserve"> заказника в </w:t>
            </w:r>
            <w:proofErr w:type="spellStart"/>
            <w:r w:rsidR="00D43F26" w:rsidRPr="00D43F26">
              <w:rPr>
                <w:rFonts w:ascii="Times New Roman" w:hAnsi="Times New Roman" w:cs="Times New Roman"/>
                <w:color w:val="auto"/>
              </w:rPr>
              <w:t>Ловозерском</w:t>
            </w:r>
            <w:proofErr w:type="spellEnd"/>
            <w:r w:rsidR="00D43F26" w:rsidRPr="00D43F26">
              <w:rPr>
                <w:rFonts w:ascii="Times New Roman" w:hAnsi="Times New Roman" w:cs="Times New Roman"/>
                <w:color w:val="auto"/>
              </w:rPr>
              <w:t xml:space="preserve"> районе</w:t>
            </w:r>
            <w:r w:rsidR="003C028B" w:rsidRPr="00D43F26">
              <w:rPr>
                <w:rFonts w:ascii="Times New Roman" w:hAnsi="Times New Roman" w:cs="Times New Roman"/>
                <w:color w:val="auto"/>
              </w:rPr>
              <w:t xml:space="preserve">», постановление </w:t>
            </w:r>
            <w:r w:rsidR="003C028B" w:rsidRPr="00D43F26">
              <w:rPr>
                <w:rFonts w:ascii="Times New Roman" w:hAnsi="Times New Roman" w:cs="Times New Roman"/>
                <w:bCs/>
                <w:color w:val="auto"/>
              </w:rPr>
              <w:t xml:space="preserve">Правительства Мурманской области </w:t>
            </w:r>
            <w:r w:rsidR="00D43F26" w:rsidRPr="00D43F26">
              <w:rPr>
                <w:rFonts w:ascii="Times New Roman" w:hAnsi="Times New Roman" w:cs="Times New Roman"/>
                <w:bCs/>
              </w:rPr>
              <w:t>от 27.10.2005 № 408-ПП/13 «</w:t>
            </w:r>
            <w:r w:rsidR="00D43F26">
              <w:rPr>
                <w:rFonts w:ascii="Times New Roman" w:hAnsi="Times New Roman" w:cs="Times New Roman"/>
                <w:bCs/>
              </w:rPr>
              <w:t>О</w:t>
            </w:r>
            <w:r w:rsidR="00D43F26" w:rsidRPr="00D43F26">
              <w:rPr>
                <w:rFonts w:ascii="Times New Roman" w:hAnsi="Times New Roman" w:cs="Times New Roman"/>
                <w:bCs/>
              </w:rPr>
              <w:t xml:space="preserve"> внесении изменений и дополнений в решения исполнительного комитета </w:t>
            </w:r>
            <w:r w:rsidR="00D43F26">
              <w:rPr>
                <w:rFonts w:ascii="Times New Roman" w:hAnsi="Times New Roman" w:cs="Times New Roman"/>
                <w:bCs/>
              </w:rPr>
              <w:t>М</w:t>
            </w:r>
            <w:r w:rsidR="00D43F26" w:rsidRPr="00D43F26">
              <w:rPr>
                <w:rFonts w:ascii="Times New Roman" w:hAnsi="Times New Roman" w:cs="Times New Roman"/>
                <w:bCs/>
              </w:rPr>
              <w:t xml:space="preserve">урманского областного совета народных депутатов от 22.04.1981 № 212, от 31.08.1983 </w:t>
            </w:r>
            <w:r w:rsidR="00D43F26">
              <w:rPr>
                <w:rFonts w:ascii="Times New Roman" w:hAnsi="Times New Roman" w:cs="Times New Roman"/>
                <w:bCs/>
              </w:rPr>
              <w:t>№</w:t>
            </w:r>
            <w:r w:rsidR="00D43F26" w:rsidRPr="00D43F26">
              <w:rPr>
                <w:rFonts w:ascii="Times New Roman" w:hAnsi="Times New Roman" w:cs="Times New Roman"/>
                <w:bCs/>
              </w:rPr>
              <w:t xml:space="preserve"> 363 и утверждении новой редакции положения о государственном природном зоологическом заказнике регионального значения </w:t>
            </w:r>
            <w:r w:rsidR="00D43F2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="00D43F26">
              <w:rPr>
                <w:rFonts w:ascii="Times New Roman" w:hAnsi="Times New Roman" w:cs="Times New Roman"/>
                <w:bCs/>
              </w:rPr>
              <w:t>П</w:t>
            </w:r>
            <w:r w:rsidR="00D43F26" w:rsidRPr="00D43F26">
              <w:rPr>
                <w:rFonts w:ascii="Times New Roman" w:hAnsi="Times New Roman" w:cs="Times New Roman"/>
                <w:bCs/>
              </w:rPr>
              <w:t>онойский</w:t>
            </w:r>
            <w:proofErr w:type="spellEnd"/>
            <w:r w:rsidR="00D43F26">
              <w:rPr>
                <w:rFonts w:ascii="Times New Roman" w:hAnsi="Times New Roman" w:cs="Times New Roman"/>
                <w:bCs/>
              </w:rPr>
              <w:t>»</w:t>
            </w:r>
            <w:r w:rsidR="00D43F26" w:rsidRPr="00D43F26">
              <w:rPr>
                <w:rFonts w:ascii="Times New Roman" w:hAnsi="Times New Roman" w:cs="Times New Roman"/>
              </w:rPr>
              <w:t xml:space="preserve"> (в</w:t>
            </w:r>
            <w:proofErr w:type="gramEnd"/>
            <w:r w:rsidR="00D43F26" w:rsidRPr="00D43F26">
              <w:rPr>
                <w:rFonts w:ascii="Times New Roman" w:hAnsi="Times New Roman" w:cs="Times New Roman"/>
              </w:rPr>
              <w:t xml:space="preserve"> ред. постановления Правительства Мурманской области от 11.10.2010 </w:t>
            </w:r>
            <w:r w:rsidR="00D43F26">
              <w:rPr>
                <w:rFonts w:ascii="Times New Roman" w:hAnsi="Times New Roman" w:cs="Times New Roman"/>
              </w:rPr>
              <w:t>№</w:t>
            </w:r>
            <w:r w:rsidR="00D43F26" w:rsidRPr="00D43F26">
              <w:rPr>
                <w:rFonts w:ascii="Times New Roman" w:hAnsi="Times New Roman" w:cs="Times New Roman"/>
              </w:rPr>
              <w:t xml:space="preserve"> 457-ПП) </w:t>
            </w:r>
          </w:p>
          <w:p w:rsidR="00F030CE" w:rsidRPr="00DC4606" w:rsidRDefault="00F030CE" w:rsidP="00D43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C4606">
              <w:rPr>
                <w:rFonts w:ascii="Times New Roman" w:hAnsi="Times New Roman" w:cs="Times New Roman"/>
                <w:color w:val="auto"/>
              </w:rPr>
              <w:t xml:space="preserve">9.2. </w:t>
            </w:r>
            <w:proofErr w:type="spellStart"/>
            <w:r w:rsidRPr="00DC4606">
              <w:rPr>
                <w:rFonts w:ascii="Times New Roman" w:hAnsi="Times New Roman" w:cs="Times New Roman"/>
                <w:color w:val="auto"/>
              </w:rPr>
              <w:t>Правоудостоверяющие</w:t>
            </w:r>
            <w:proofErr w:type="spellEnd"/>
            <w:r w:rsidRPr="00DC4606">
              <w:rPr>
                <w:rFonts w:ascii="Times New Roman" w:hAnsi="Times New Roman" w:cs="Times New Roman"/>
                <w:color w:val="auto"/>
              </w:rPr>
              <w:t xml:space="preserve"> документы: территория находится на землях лесного</w:t>
            </w:r>
            <w:r w:rsidR="00E7607F" w:rsidRPr="00DC4606">
              <w:rPr>
                <w:rFonts w:ascii="Times New Roman" w:hAnsi="Times New Roman" w:cs="Times New Roman"/>
                <w:color w:val="auto"/>
              </w:rPr>
              <w:t xml:space="preserve"> фонда</w:t>
            </w:r>
            <w:r w:rsidRPr="00DC4606">
              <w:rPr>
                <w:rFonts w:ascii="Times New Roman" w:hAnsi="Times New Roman" w:cs="Times New Roman"/>
                <w:color w:val="auto"/>
              </w:rPr>
              <w:t>, в категорию земли ООПТ не переведена</w:t>
            </w:r>
          </w:p>
          <w:p w:rsidR="00D43F26" w:rsidRPr="00D43F26" w:rsidRDefault="00F030CE" w:rsidP="00D43F2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C4606">
              <w:rPr>
                <w:rFonts w:ascii="Times New Roman" w:hAnsi="Times New Roman" w:cs="Times New Roman"/>
                <w:color w:val="auto"/>
              </w:rPr>
              <w:t xml:space="preserve">9.3. </w:t>
            </w:r>
            <w:r w:rsidR="009F17DA" w:rsidRPr="00DC4606">
              <w:rPr>
                <w:rFonts w:ascii="Times New Roman" w:hAnsi="Times New Roman" w:cs="Times New Roman"/>
                <w:color w:val="auto"/>
              </w:rPr>
              <w:t xml:space="preserve">Положение о государственном природном </w:t>
            </w:r>
            <w:r w:rsidR="00D43F26">
              <w:rPr>
                <w:rFonts w:ascii="Times New Roman" w:hAnsi="Times New Roman" w:cs="Times New Roman"/>
                <w:color w:val="auto"/>
              </w:rPr>
              <w:t>зоологическом</w:t>
            </w:r>
            <w:r w:rsidR="009F17DA" w:rsidRPr="00DC4606">
              <w:rPr>
                <w:rFonts w:ascii="Times New Roman" w:hAnsi="Times New Roman" w:cs="Times New Roman"/>
                <w:color w:val="auto"/>
              </w:rPr>
              <w:t xml:space="preserve"> заказнике </w:t>
            </w:r>
            <w:r w:rsidR="00D43F26">
              <w:rPr>
                <w:rFonts w:ascii="Times New Roman" w:hAnsi="Times New Roman" w:cs="Times New Roman"/>
                <w:color w:val="auto"/>
              </w:rPr>
              <w:t xml:space="preserve">регионального значения </w:t>
            </w:r>
            <w:r w:rsidR="003C028B" w:rsidRPr="00DC4606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="00D43F26">
              <w:rPr>
                <w:rFonts w:ascii="Times New Roman" w:hAnsi="Times New Roman" w:cs="Times New Roman"/>
                <w:color w:val="auto"/>
              </w:rPr>
              <w:t>Понойский</w:t>
            </w:r>
            <w:proofErr w:type="spellEnd"/>
            <w:r w:rsidR="003C028B" w:rsidRPr="00DC4606">
              <w:rPr>
                <w:rFonts w:ascii="Times New Roman" w:hAnsi="Times New Roman" w:cs="Times New Roman"/>
                <w:color w:val="auto"/>
              </w:rPr>
              <w:t>»</w:t>
            </w:r>
            <w:r w:rsidR="009F17DA" w:rsidRPr="00DC4606">
              <w:rPr>
                <w:rFonts w:ascii="Times New Roman" w:hAnsi="Times New Roman" w:cs="Times New Roman"/>
                <w:color w:val="auto"/>
              </w:rPr>
              <w:t xml:space="preserve"> утверждено постановлением </w:t>
            </w:r>
            <w:r w:rsidR="00D43F26" w:rsidRPr="00D43F26">
              <w:rPr>
                <w:rFonts w:ascii="Times New Roman" w:hAnsi="Times New Roman" w:cs="Times New Roman"/>
                <w:bCs/>
                <w:color w:val="auto"/>
              </w:rPr>
              <w:t xml:space="preserve">Правительства Мурманской области </w:t>
            </w:r>
            <w:r w:rsidR="00D43F26" w:rsidRPr="00D43F26">
              <w:rPr>
                <w:rFonts w:ascii="Times New Roman" w:hAnsi="Times New Roman" w:cs="Times New Roman"/>
                <w:bCs/>
              </w:rPr>
              <w:t xml:space="preserve">от 27.10.2005 № 408-ПП/13 </w:t>
            </w:r>
            <w:r w:rsidR="00D43F26" w:rsidRPr="00D43F26">
              <w:rPr>
                <w:rFonts w:ascii="Times New Roman" w:hAnsi="Times New Roman" w:cs="Times New Roman"/>
              </w:rPr>
              <w:t xml:space="preserve">(в ред. постановления Правительства Мурманской области от 11.10.2010 </w:t>
            </w:r>
            <w:r w:rsidR="00D43F26">
              <w:rPr>
                <w:rFonts w:ascii="Times New Roman" w:hAnsi="Times New Roman" w:cs="Times New Roman"/>
              </w:rPr>
              <w:t>№</w:t>
            </w:r>
            <w:r w:rsidR="00D43F26" w:rsidRPr="00D43F26">
              <w:rPr>
                <w:rFonts w:ascii="Times New Roman" w:hAnsi="Times New Roman" w:cs="Times New Roman"/>
              </w:rPr>
              <w:t xml:space="preserve"> 457-ПП) </w:t>
            </w:r>
          </w:p>
          <w:p w:rsidR="00F030CE" w:rsidRPr="00DC4606" w:rsidRDefault="00F030CE" w:rsidP="00D43F2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DC4606">
              <w:rPr>
                <w:rFonts w:ascii="Times New Roman" w:hAnsi="Times New Roman" w:cs="Times New Roman"/>
                <w:color w:val="auto"/>
              </w:rPr>
              <w:t xml:space="preserve">9.4. Площадь ООПТ: </w:t>
            </w:r>
            <w:r w:rsidR="00D43F26" w:rsidRPr="00D43F26">
              <w:rPr>
                <w:rFonts w:ascii="Times New Roman" w:hAnsi="Times New Roman" w:cs="Times New Roman"/>
              </w:rPr>
              <w:t xml:space="preserve">98600 </w:t>
            </w:r>
            <w:r w:rsidR="00964F56" w:rsidRPr="00D43F26">
              <w:rPr>
                <w:rFonts w:ascii="Times New Roman" w:hAnsi="Times New Roman" w:cs="Times New Roman"/>
                <w:color w:val="auto"/>
              </w:rPr>
              <w:t>га</w:t>
            </w:r>
          </w:p>
          <w:p w:rsidR="00F030CE" w:rsidRPr="00DC4606" w:rsidRDefault="00F030CE" w:rsidP="00D43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9.5. Категория земель: земли лесного фонда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3240" w:type="pct"/>
          </w:tcPr>
          <w:p w:rsidR="009D0BD0" w:rsidRPr="00DC4606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3240" w:type="pct"/>
          </w:tcPr>
          <w:p w:rsidR="009D0BD0" w:rsidRPr="00DC4606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3240" w:type="pct"/>
          </w:tcPr>
          <w:p w:rsidR="009D0BD0" w:rsidRPr="00DC4606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871C73" w:rsidP="00E760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13) Число отдельно </w:t>
            </w: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расположенных, не граничащих друг с другом участков территории/акватории ООПТ</w:t>
            </w:r>
          </w:p>
        </w:tc>
        <w:tc>
          <w:tcPr>
            <w:tcW w:w="3240" w:type="pct"/>
          </w:tcPr>
          <w:p w:rsidR="009D0BD0" w:rsidRPr="00DC4606" w:rsidRDefault="00964F56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14)</w:t>
            </w:r>
            <w:r w:rsidR="001E38D7"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3240" w:type="pct"/>
          </w:tcPr>
          <w:p w:rsidR="009D0BD0" w:rsidRPr="00DC4606" w:rsidRDefault="00D8149E" w:rsidP="00D43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</w:rPr>
              <w:t xml:space="preserve">Мурманская область, </w:t>
            </w:r>
            <w:proofErr w:type="spellStart"/>
            <w:r w:rsidRPr="00DC4606">
              <w:rPr>
                <w:rFonts w:ascii="Times New Roman" w:hAnsi="Times New Roman" w:cs="Times New Roman"/>
                <w:sz w:val="24"/>
              </w:rPr>
              <w:t>Ловозерский</w:t>
            </w:r>
            <w:proofErr w:type="spellEnd"/>
            <w:r w:rsidRPr="00DC4606"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3240" w:type="pct"/>
          </w:tcPr>
          <w:p w:rsidR="002D0292" w:rsidRPr="00D43F26" w:rsidRDefault="00D43F26" w:rsidP="00D43F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43F26">
              <w:rPr>
                <w:rFonts w:ascii="Times New Roman" w:hAnsi="Times New Roman" w:cs="Times New Roman"/>
                <w:color w:val="000000"/>
                <w:sz w:val="24"/>
              </w:rPr>
              <w:t>Заказник расположен в среднем течении реки</w:t>
            </w:r>
            <w:proofErr w:type="gramStart"/>
            <w:r w:rsidRPr="00D43F26">
              <w:rPr>
                <w:rFonts w:ascii="Times New Roman" w:hAnsi="Times New Roman" w:cs="Times New Roman"/>
                <w:color w:val="000000"/>
                <w:sz w:val="24"/>
              </w:rPr>
              <w:t xml:space="preserve"> П</w:t>
            </w:r>
            <w:proofErr w:type="gramEnd"/>
            <w:r w:rsidRPr="00D43F26">
              <w:rPr>
                <w:rFonts w:ascii="Times New Roman" w:hAnsi="Times New Roman" w:cs="Times New Roman"/>
                <w:color w:val="000000"/>
                <w:sz w:val="24"/>
              </w:rPr>
              <w:t xml:space="preserve">оной. </w:t>
            </w:r>
            <w:r w:rsidRPr="00D43F26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Географические координаты центральной точки ООПТ, крайних и поворотных точек границ ООПТ: </w:t>
            </w:r>
            <w:r w:rsidRPr="00D43F26">
              <w:rPr>
                <w:rFonts w:ascii="Times New Roman" w:hAnsi="Times New Roman" w:cs="Times New Roman"/>
                <w:color w:val="000000"/>
                <w:sz w:val="24"/>
              </w:rPr>
              <w:t xml:space="preserve">67.170508° </w:t>
            </w:r>
            <w:proofErr w:type="spellStart"/>
            <w:r w:rsidRPr="00D43F26">
              <w:rPr>
                <w:rFonts w:ascii="Times New Roman" w:hAnsi="Times New Roman" w:cs="Times New Roman"/>
                <w:color w:val="000000"/>
                <w:sz w:val="24"/>
              </w:rPr>
              <w:t>с.ш</w:t>
            </w:r>
            <w:proofErr w:type="spellEnd"/>
            <w:r w:rsidRPr="00D43F26">
              <w:rPr>
                <w:rFonts w:ascii="Times New Roman" w:hAnsi="Times New Roman" w:cs="Times New Roman"/>
                <w:color w:val="000000"/>
                <w:sz w:val="24"/>
              </w:rPr>
              <w:t>. 37.576249° в.д.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3240" w:type="pct"/>
          </w:tcPr>
          <w:p w:rsidR="00964F56" w:rsidRPr="00D43F26" w:rsidRDefault="00D43F26" w:rsidP="00D81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26">
              <w:rPr>
                <w:rFonts w:ascii="Times New Roman" w:hAnsi="Times New Roman" w:cs="Times New Roman"/>
                <w:sz w:val="24"/>
                <w:szCs w:val="24"/>
              </w:rPr>
              <w:t>98600</w:t>
            </w:r>
            <w:r w:rsidR="00E60E1C" w:rsidRPr="00D4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F56" w:rsidRPr="00D43F2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DB2467" w:rsidRPr="00D43F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30E42" w:rsidRPr="00DC4606" w:rsidRDefault="00330E42" w:rsidP="00330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</w:t>
            </w:r>
            <w:proofErr w:type="gramStart"/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), входящей в состав ООПТ – 0;</w:t>
            </w:r>
          </w:p>
          <w:p w:rsidR="00CB57BB" w:rsidRPr="00DC4606" w:rsidRDefault="00330E42" w:rsidP="00AF5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</w:t>
            </w:r>
            <w:proofErr w:type="gramStart"/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), включенных в границы ООПТ без изъятия из хозяйственного использования (если имеются) – 0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3240" w:type="pct"/>
          </w:tcPr>
          <w:p w:rsidR="009D0BD0" w:rsidRPr="00DC4606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3240" w:type="pct"/>
          </w:tcPr>
          <w:p w:rsidR="00FA7858" w:rsidRPr="00D43F26" w:rsidRDefault="009F17DA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C4606">
              <w:rPr>
                <w:rFonts w:ascii="Times New Roman" w:hAnsi="Times New Roman" w:cs="Times New Roman"/>
                <w:color w:val="auto"/>
                <w:szCs w:val="23"/>
              </w:rPr>
              <w:t xml:space="preserve">Границы заказника определены в разделе </w:t>
            </w:r>
            <w:r w:rsidR="00FA7858">
              <w:rPr>
                <w:rFonts w:ascii="Times New Roman" w:hAnsi="Times New Roman" w:cs="Times New Roman"/>
                <w:color w:val="auto"/>
                <w:szCs w:val="23"/>
              </w:rPr>
              <w:t>6</w:t>
            </w:r>
            <w:r w:rsidR="00DC4606" w:rsidRPr="00DC4606">
              <w:rPr>
                <w:rFonts w:ascii="Times New Roman" w:hAnsi="Times New Roman" w:cs="Times New Roman"/>
                <w:color w:val="auto"/>
                <w:szCs w:val="23"/>
              </w:rPr>
              <w:t xml:space="preserve"> 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>Положени</w:t>
            </w:r>
            <w:r w:rsidR="00FA7858">
              <w:rPr>
                <w:rFonts w:ascii="Times New Roman" w:hAnsi="Times New Roman" w:cs="Times New Roman"/>
                <w:color w:val="auto"/>
              </w:rPr>
              <w:t>я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 xml:space="preserve"> о государственном природном </w:t>
            </w:r>
            <w:r w:rsidR="00FA7858">
              <w:rPr>
                <w:rFonts w:ascii="Times New Roman" w:hAnsi="Times New Roman" w:cs="Times New Roman"/>
                <w:color w:val="auto"/>
              </w:rPr>
              <w:t>зоологическом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 xml:space="preserve"> заказнике </w:t>
            </w:r>
            <w:r w:rsidR="00FA7858">
              <w:rPr>
                <w:rFonts w:ascii="Times New Roman" w:hAnsi="Times New Roman" w:cs="Times New Roman"/>
                <w:color w:val="auto"/>
              </w:rPr>
              <w:t xml:space="preserve">регионального значения 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="00FA7858">
              <w:rPr>
                <w:rFonts w:ascii="Times New Roman" w:hAnsi="Times New Roman" w:cs="Times New Roman"/>
                <w:color w:val="auto"/>
              </w:rPr>
              <w:t>Понойский</w:t>
            </w:r>
            <w:proofErr w:type="spellEnd"/>
            <w:r w:rsidR="00FA7858" w:rsidRPr="00DC4606">
              <w:rPr>
                <w:rFonts w:ascii="Times New Roman" w:hAnsi="Times New Roman" w:cs="Times New Roman"/>
                <w:color w:val="auto"/>
              </w:rPr>
              <w:t>»</w:t>
            </w:r>
            <w:r w:rsidR="00FA7858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>утвержден</w:t>
            </w:r>
            <w:r w:rsidR="00FA7858">
              <w:rPr>
                <w:rFonts w:ascii="Times New Roman" w:hAnsi="Times New Roman" w:cs="Times New Roman"/>
                <w:color w:val="auto"/>
              </w:rPr>
              <w:t>ного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 xml:space="preserve"> постановлением </w:t>
            </w:r>
            <w:r w:rsidR="00FA7858" w:rsidRPr="00D43F26">
              <w:rPr>
                <w:rFonts w:ascii="Times New Roman" w:hAnsi="Times New Roman" w:cs="Times New Roman"/>
                <w:bCs/>
                <w:color w:val="auto"/>
              </w:rPr>
              <w:t xml:space="preserve">Правительства Мурманской области </w:t>
            </w:r>
            <w:r w:rsidR="00FA7858" w:rsidRPr="00D43F26">
              <w:rPr>
                <w:rFonts w:ascii="Times New Roman" w:hAnsi="Times New Roman" w:cs="Times New Roman"/>
                <w:bCs/>
              </w:rPr>
              <w:t xml:space="preserve">от 27.10.2005 № 408-ПП/13 </w:t>
            </w:r>
            <w:r w:rsidR="00FA7858" w:rsidRPr="00D43F26">
              <w:rPr>
                <w:rFonts w:ascii="Times New Roman" w:hAnsi="Times New Roman" w:cs="Times New Roman"/>
              </w:rPr>
              <w:t xml:space="preserve">(в ред. постановления Правительства Мурманской области от 11.10.2010 </w:t>
            </w:r>
            <w:r w:rsidR="00FA7858">
              <w:rPr>
                <w:rFonts w:ascii="Times New Roman" w:hAnsi="Times New Roman" w:cs="Times New Roman"/>
              </w:rPr>
              <w:t>№ 457-ПП):</w:t>
            </w:r>
          </w:p>
          <w:p w:rsidR="00AD6787" w:rsidRPr="00FA7858" w:rsidRDefault="00FA7858" w:rsidP="009F17D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A7858">
              <w:rPr>
                <w:rFonts w:ascii="Times New Roman" w:hAnsi="Times New Roman" w:cs="Times New Roman"/>
                <w:szCs w:val="22"/>
              </w:rPr>
              <w:t xml:space="preserve">От устья р. Кривая граница пересекает р. Поной и берегом р. </w:t>
            </w:r>
            <w:proofErr w:type="gramStart"/>
            <w:r w:rsidRPr="00FA7858">
              <w:rPr>
                <w:rFonts w:ascii="Times New Roman" w:hAnsi="Times New Roman" w:cs="Times New Roman"/>
                <w:szCs w:val="22"/>
              </w:rPr>
              <w:t>Поной</w:t>
            </w:r>
            <w:proofErr w:type="gramEnd"/>
            <w:r w:rsidRPr="00FA7858">
              <w:rPr>
                <w:rFonts w:ascii="Times New Roman" w:hAnsi="Times New Roman" w:cs="Times New Roman"/>
                <w:szCs w:val="22"/>
              </w:rPr>
              <w:t xml:space="preserve"> идет вверх по течению до устья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</w:t>
            </w:r>
            <w:r w:rsidRPr="00FA7858">
              <w:rPr>
                <w:rFonts w:ascii="Times New Roman" w:hAnsi="Times New Roman" w:cs="Times New Roman"/>
                <w:szCs w:val="22"/>
              </w:rPr>
              <w:t xml:space="preserve">р. </w:t>
            </w:r>
            <w:proofErr w:type="spellStart"/>
            <w:r w:rsidRPr="00FA7858">
              <w:rPr>
                <w:rFonts w:ascii="Times New Roman" w:hAnsi="Times New Roman" w:cs="Times New Roman"/>
                <w:szCs w:val="22"/>
              </w:rPr>
              <w:t>Пятчема</w:t>
            </w:r>
            <w:proofErr w:type="spellEnd"/>
            <w:r w:rsidRPr="00FA7858">
              <w:rPr>
                <w:rFonts w:ascii="Times New Roman" w:hAnsi="Times New Roman" w:cs="Times New Roman"/>
                <w:szCs w:val="22"/>
              </w:rPr>
              <w:t xml:space="preserve">, откуда поворачивает на северо-восток и идет до южного берега оз. </w:t>
            </w:r>
            <w:proofErr w:type="spellStart"/>
            <w:r w:rsidRPr="00FA7858">
              <w:rPr>
                <w:rFonts w:ascii="Times New Roman" w:hAnsi="Times New Roman" w:cs="Times New Roman"/>
                <w:szCs w:val="22"/>
              </w:rPr>
              <w:t>Кайявр</w:t>
            </w:r>
            <w:proofErr w:type="spellEnd"/>
            <w:r w:rsidRPr="00FA7858">
              <w:rPr>
                <w:rFonts w:ascii="Times New Roman" w:hAnsi="Times New Roman" w:cs="Times New Roman"/>
                <w:szCs w:val="22"/>
              </w:rPr>
              <w:t xml:space="preserve">. Далее идет в восточном направлении до реки </w:t>
            </w:r>
            <w:proofErr w:type="spellStart"/>
            <w:r w:rsidRPr="00FA7858">
              <w:rPr>
                <w:rFonts w:ascii="Times New Roman" w:hAnsi="Times New Roman" w:cs="Times New Roman"/>
                <w:szCs w:val="22"/>
              </w:rPr>
              <w:t>Лосинга</w:t>
            </w:r>
            <w:proofErr w:type="spellEnd"/>
            <w:r w:rsidRPr="00FA7858">
              <w:rPr>
                <w:rFonts w:ascii="Times New Roman" w:hAnsi="Times New Roman" w:cs="Times New Roman"/>
                <w:szCs w:val="22"/>
              </w:rPr>
              <w:t>, правым берегом вниз по реке доходит до ее устья и оттуда идет на юго-запад до водораздела между бассейнами рек</w:t>
            </w:r>
            <w:proofErr w:type="gramStart"/>
            <w:r w:rsidRPr="00FA7858">
              <w:rPr>
                <w:rFonts w:ascii="Times New Roman" w:hAnsi="Times New Roman" w:cs="Times New Roman"/>
                <w:szCs w:val="22"/>
              </w:rPr>
              <w:t xml:space="preserve"> П</w:t>
            </w:r>
            <w:proofErr w:type="gramEnd"/>
            <w:r w:rsidRPr="00FA7858">
              <w:rPr>
                <w:rFonts w:ascii="Times New Roman" w:hAnsi="Times New Roman" w:cs="Times New Roman"/>
                <w:szCs w:val="22"/>
              </w:rPr>
              <w:t xml:space="preserve">оной и Малая Варзуга. По водоразделу следует в северо-западном направлении до истоков ручья Холодный (приток р. </w:t>
            </w:r>
            <w:proofErr w:type="spellStart"/>
            <w:r w:rsidRPr="00FA7858">
              <w:rPr>
                <w:rFonts w:ascii="Times New Roman" w:hAnsi="Times New Roman" w:cs="Times New Roman"/>
                <w:szCs w:val="22"/>
              </w:rPr>
              <w:t>Кинемур</w:t>
            </w:r>
            <w:proofErr w:type="spellEnd"/>
            <w:r w:rsidRPr="00FA7858">
              <w:rPr>
                <w:rFonts w:ascii="Times New Roman" w:hAnsi="Times New Roman" w:cs="Times New Roman"/>
                <w:szCs w:val="22"/>
              </w:rPr>
              <w:t>), обходит с юго-запада Холодные озера, поворачивает на север и идет до устья ручья, впадающего с юга в оз. Песочное, поворачивает на запад и идет западными берегами оз. Песочное, р. Кривая и приходных озер до устья р. Кривая.</w:t>
            </w:r>
          </w:p>
        </w:tc>
      </w:tr>
      <w:tr w:rsidR="009D0BD0" w:rsidRPr="00DC4606" w:rsidTr="007E43CD">
        <w:tc>
          <w:tcPr>
            <w:tcW w:w="1760" w:type="pct"/>
          </w:tcPr>
          <w:p w:rsidR="009D0BD0" w:rsidRPr="00DC4606" w:rsidRDefault="00AD6787" w:rsidP="00AD6787">
            <w:pPr>
              <w:jc w:val="both"/>
              <w:rPr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3240" w:type="pct"/>
          </w:tcPr>
          <w:p w:rsidR="009D0BD0" w:rsidRPr="00DC4606" w:rsidRDefault="00AD6787" w:rsidP="00AD6787">
            <w:pPr>
              <w:jc w:val="both"/>
              <w:rPr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DC4606" w:rsidTr="007E43CD">
        <w:tc>
          <w:tcPr>
            <w:tcW w:w="1760" w:type="pct"/>
          </w:tcPr>
          <w:p w:rsidR="00CB57BB" w:rsidRPr="00DC4606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3240" w:type="pct"/>
          </w:tcPr>
          <w:p w:rsidR="00FA7858" w:rsidRPr="00FA7858" w:rsidRDefault="00FA7858" w:rsidP="00FA7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3"/>
              </w:rPr>
            </w:pPr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Заказник в своей совокупности выполняет функции сохранения, восстан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овления, воспроизводства, а так</w:t>
            </w:r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же рационального использования ценных в хозяйственном и научном отношениях охотничьих и промысловых зверей и птиц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– </w:t>
            </w:r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это водоплавающая дичь и редкие виды хищных птиц, занесенных в Красные книги, сохранени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я</w:t>
            </w:r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среды их обитания, поддержания общего экологического баланса. </w:t>
            </w:r>
          </w:p>
          <w:p w:rsidR="00CB57BB" w:rsidRPr="00FA7858" w:rsidRDefault="00FA7858" w:rsidP="00FA7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Это единственное, известное на европейском Севере </w:t>
            </w:r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lastRenderedPageBreak/>
              <w:t>бывшего СССР место концентрации на гнездовании кречета (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Falco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rusticolus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Linnaeus</w:t>
            </w:r>
            <w:proofErr w:type="spellEnd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), сапсана (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Falco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peregrinus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Linnaeus</w:t>
            </w:r>
            <w:proofErr w:type="spellEnd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), </w:t>
            </w:r>
            <w:proofErr w:type="spellStart"/>
            <w:proofErr w:type="gramStart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орлана-белохвоста</w:t>
            </w:r>
            <w:proofErr w:type="spellEnd"/>
            <w:proofErr w:type="gramEnd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(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Haliaeetus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albicila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Linnaeus</w:t>
            </w:r>
            <w:proofErr w:type="spellEnd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), скопы (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Pandion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haliaetus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Linnaeus</w:t>
            </w:r>
            <w:proofErr w:type="spellEnd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), а так же лебедя кликуна (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Cygnus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cygnus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Linnaeus</w:t>
            </w:r>
            <w:proofErr w:type="spellEnd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 и серого журавля (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Grus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>grus</w:t>
            </w:r>
            <w:proofErr w:type="spellEnd"/>
            <w:r w:rsidRPr="00FA78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3"/>
              </w:rPr>
              <w:t xml:space="preserve"> </w:t>
            </w:r>
            <w:proofErr w:type="spellStart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Linnaeus</w:t>
            </w:r>
            <w:proofErr w:type="spellEnd"/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). Все птицы включены в Красную книгу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оссийской Федерации</w:t>
            </w:r>
            <w:r w:rsidRPr="00FA7858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и подлежат полной охране.</w:t>
            </w:r>
          </w:p>
        </w:tc>
      </w:tr>
      <w:tr w:rsidR="00CB57BB" w:rsidRPr="00DC4606" w:rsidTr="007E43CD">
        <w:tc>
          <w:tcPr>
            <w:tcW w:w="1760" w:type="pct"/>
          </w:tcPr>
          <w:p w:rsidR="00CB57BB" w:rsidRPr="00DC4606" w:rsidRDefault="00AD678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3240" w:type="pct"/>
          </w:tcPr>
          <w:p w:rsidR="00E60E1C" w:rsidRPr="00D43F26" w:rsidRDefault="00330E42" w:rsidP="00E60E1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43F26">
              <w:rPr>
                <w:rFonts w:ascii="Times New Roman" w:hAnsi="Times New Roman" w:cs="Times New Roman"/>
                <w:color w:val="auto"/>
              </w:rPr>
              <w:t xml:space="preserve">а) экспликация по составу земель: </w:t>
            </w:r>
            <w:r w:rsidR="00E7607F" w:rsidRPr="00D43F26">
              <w:rPr>
                <w:rFonts w:ascii="Times New Roman" w:hAnsi="Times New Roman" w:cs="Times New Roman"/>
                <w:color w:val="auto"/>
              </w:rPr>
              <w:t xml:space="preserve">земли лесного фонда </w:t>
            </w:r>
          </w:p>
          <w:p w:rsidR="00330E42" w:rsidRPr="00D43F26" w:rsidRDefault="00D8149E" w:rsidP="00D81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F26" w:rsidRPr="00D43F26">
              <w:rPr>
                <w:rFonts w:ascii="Times New Roman" w:hAnsi="Times New Roman" w:cs="Times New Roman"/>
                <w:sz w:val="24"/>
                <w:szCs w:val="24"/>
              </w:rPr>
              <w:t>98600</w:t>
            </w:r>
            <w:r w:rsidRPr="00D43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607F" w:rsidRPr="00D43F26">
              <w:rPr>
                <w:rFonts w:ascii="Times New Roman" w:hAnsi="Times New Roman" w:cs="Times New Roman"/>
                <w:sz w:val="24"/>
                <w:szCs w:val="24"/>
              </w:rPr>
              <w:t>га – 100%</w:t>
            </w:r>
          </w:p>
          <w:p w:rsidR="00330E42" w:rsidRPr="00D43F26" w:rsidRDefault="00330E42" w:rsidP="00DC4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F26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AD6787" w:rsidRPr="00D43F26" w:rsidRDefault="00330E42" w:rsidP="00D8149E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43F26">
              <w:rPr>
                <w:rFonts w:ascii="Times New Roman" w:hAnsi="Times New Roman" w:cs="Times New Roman"/>
                <w:color w:val="auto"/>
              </w:rPr>
              <w:t>в) эк</w:t>
            </w:r>
            <w:r w:rsidR="00D8149E" w:rsidRPr="00D43F26">
              <w:rPr>
                <w:rFonts w:ascii="Times New Roman" w:hAnsi="Times New Roman" w:cs="Times New Roman"/>
                <w:color w:val="auto"/>
              </w:rPr>
              <w:t xml:space="preserve">спликация земель лесного фонда: </w:t>
            </w:r>
            <w:r w:rsidR="00D43F26" w:rsidRPr="00D43F26">
              <w:rPr>
                <w:rFonts w:ascii="Times New Roman" w:hAnsi="Times New Roman" w:cs="Times New Roman"/>
              </w:rPr>
              <w:t>98600</w:t>
            </w:r>
            <w:r w:rsidR="00964F56" w:rsidRPr="00D43F2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420A0" w:rsidRPr="00D43F26">
              <w:rPr>
                <w:rFonts w:ascii="Times New Roman" w:hAnsi="Times New Roman" w:cs="Times New Roman"/>
                <w:color w:val="auto"/>
              </w:rPr>
              <w:t xml:space="preserve">га – 100% </w:t>
            </w:r>
          </w:p>
        </w:tc>
      </w:tr>
      <w:tr w:rsidR="00CB57BB" w:rsidRPr="00DC4606" w:rsidTr="007E43CD">
        <w:tc>
          <w:tcPr>
            <w:tcW w:w="1760" w:type="pct"/>
          </w:tcPr>
          <w:p w:rsidR="00CB57BB" w:rsidRPr="00DC4606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3240" w:type="pct"/>
          </w:tcPr>
          <w:p w:rsidR="001E38D7" w:rsidRPr="00DC4606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DC4606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1E38D7" w:rsidRPr="00DC4606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DC4606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AD6787" w:rsidRPr="00DC4606" w:rsidTr="007E43CD">
        <w:tc>
          <w:tcPr>
            <w:tcW w:w="1760" w:type="pct"/>
          </w:tcPr>
          <w:p w:rsidR="00AD6787" w:rsidRPr="00DC4606" w:rsidRDefault="001E38D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3240" w:type="pct"/>
          </w:tcPr>
          <w:p w:rsidR="00AD6787" w:rsidRPr="00DC4606" w:rsidRDefault="003F712A" w:rsidP="00E760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дата регистрации юридического лица – 26.12.2005, ОГРН 1055100103970, юридический адрес: 184592, Мурманская область, </w:t>
            </w:r>
            <w:proofErr w:type="spellStart"/>
            <w:r w:rsidRP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Ловозерский</w:t>
            </w:r>
            <w:proofErr w:type="spellEnd"/>
            <w:r w:rsidRP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Ловозеро, ул. Пионерская, д.6, исполняющий обязанности директора </w:t>
            </w:r>
            <w:proofErr w:type="spellStart"/>
            <w:r w:rsidRP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Хруцкий</w:t>
            </w:r>
            <w:proofErr w:type="spellEnd"/>
            <w:r w:rsidRP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Михайлович, тел. +7(921)2736533, </w:t>
            </w:r>
            <w:r w:rsid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P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(815-38) 41085, факс (815-38) 41338, адрес электронной почты:</w:t>
            </w:r>
            <w:r w:rsidRPr="00DC4606">
              <w:t xml:space="preserve"> </w:t>
            </w:r>
            <w:hyperlink r:id="rId6" w:history="1">
              <w:r w:rsidRPr="00DC460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oopt@ruslapland.ru</w:t>
              </w:r>
            </w:hyperlink>
            <w:proofErr w:type="gramEnd"/>
          </w:p>
        </w:tc>
      </w:tr>
      <w:tr w:rsidR="00AD6787" w:rsidRPr="00DC4606" w:rsidTr="007E43CD">
        <w:tc>
          <w:tcPr>
            <w:tcW w:w="1760" w:type="pct"/>
          </w:tcPr>
          <w:p w:rsidR="00AD6787" w:rsidRPr="00DC4606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3240" w:type="pct"/>
          </w:tcPr>
          <w:p w:rsidR="00AD6787" w:rsidRPr="00DC4606" w:rsidRDefault="001E38D7" w:rsidP="001E38D7">
            <w:pPr>
              <w:jc w:val="both"/>
              <w:rPr>
                <w:sz w:val="24"/>
                <w:szCs w:val="24"/>
              </w:rPr>
            </w:pPr>
            <w:r w:rsidRPr="00DC4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AD6787" w:rsidRPr="00DC4606" w:rsidTr="007E43CD">
        <w:tc>
          <w:tcPr>
            <w:tcW w:w="1760" w:type="pct"/>
          </w:tcPr>
          <w:p w:rsidR="00AD6787" w:rsidRPr="00DC4606" w:rsidRDefault="001E38D7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3240" w:type="pct"/>
          </w:tcPr>
          <w:p w:rsidR="00FA7858" w:rsidRPr="00D43F26" w:rsidRDefault="00D8149E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  <w:color w:val="auto"/>
              </w:rPr>
              <w:t xml:space="preserve">Режим заказника </w:t>
            </w:r>
            <w:r w:rsidR="009F17DA" w:rsidRPr="00FA7858">
              <w:rPr>
                <w:rFonts w:ascii="Times New Roman" w:hAnsi="Times New Roman" w:cs="Times New Roman"/>
                <w:color w:val="auto"/>
              </w:rPr>
              <w:t xml:space="preserve">определен в разделе </w:t>
            </w:r>
            <w:r w:rsidR="00FA7858" w:rsidRPr="00FA7858">
              <w:rPr>
                <w:rFonts w:ascii="Times New Roman" w:hAnsi="Times New Roman" w:cs="Times New Roman"/>
                <w:color w:val="auto"/>
              </w:rPr>
              <w:t>3</w:t>
            </w:r>
            <w:r w:rsidR="009F17DA" w:rsidRPr="00FA785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>Положени</w:t>
            </w:r>
            <w:r w:rsidR="00FA7858">
              <w:rPr>
                <w:rFonts w:ascii="Times New Roman" w:hAnsi="Times New Roman" w:cs="Times New Roman"/>
                <w:color w:val="auto"/>
              </w:rPr>
              <w:t>я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 xml:space="preserve"> о государственном природном </w:t>
            </w:r>
            <w:r w:rsidR="00FA7858">
              <w:rPr>
                <w:rFonts w:ascii="Times New Roman" w:hAnsi="Times New Roman" w:cs="Times New Roman"/>
                <w:color w:val="auto"/>
              </w:rPr>
              <w:t>зоологическом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 xml:space="preserve"> заказнике </w:t>
            </w:r>
            <w:r w:rsidR="00FA7858">
              <w:rPr>
                <w:rFonts w:ascii="Times New Roman" w:hAnsi="Times New Roman" w:cs="Times New Roman"/>
                <w:color w:val="auto"/>
              </w:rPr>
              <w:t xml:space="preserve">регионального значения 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>«</w:t>
            </w:r>
            <w:proofErr w:type="spellStart"/>
            <w:r w:rsidR="00FA7858">
              <w:rPr>
                <w:rFonts w:ascii="Times New Roman" w:hAnsi="Times New Roman" w:cs="Times New Roman"/>
                <w:color w:val="auto"/>
              </w:rPr>
              <w:t>Понойский</w:t>
            </w:r>
            <w:proofErr w:type="spellEnd"/>
            <w:r w:rsidR="00FA7858" w:rsidRPr="00DC4606">
              <w:rPr>
                <w:rFonts w:ascii="Times New Roman" w:hAnsi="Times New Roman" w:cs="Times New Roman"/>
                <w:color w:val="auto"/>
              </w:rPr>
              <w:t>»</w:t>
            </w:r>
            <w:r w:rsidR="00FA7858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>утвержден</w:t>
            </w:r>
            <w:r w:rsidR="00FA7858">
              <w:rPr>
                <w:rFonts w:ascii="Times New Roman" w:hAnsi="Times New Roman" w:cs="Times New Roman"/>
                <w:color w:val="auto"/>
              </w:rPr>
              <w:t>ного</w:t>
            </w:r>
            <w:r w:rsidR="00FA7858" w:rsidRPr="00DC4606">
              <w:rPr>
                <w:rFonts w:ascii="Times New Roman" w:hAnsi="Times New Roman" w:cs="Times New Roman"/>
                <w:color w:val="auto"/>
              </w:rPr>
              <w:t xml:space="preserve"> постановлением </w:t>
            </w:r>
            <w:r w:rsidR="00FA7858" w:rsidRPr="00D43F26">
              <w:rPr>
                <w:rFonts w:ascii="Times New Roman" w:hAnsi="Times New Roman" w:cs="Times New Roman"/>
                <w:bCs/>
                <w:color w:val="auto"/>
              </w:rPr>
              <w:t xml:space="preserve">Правительства Мурманской области </w:t>
            </w:r>
            <w:r w:rsidR="00FA7858" w:rsidRPr="00D43F26">
              <w:rPr>
                <w:rFonts w:ascii="Times New Roman" w:hAnsi="Times New Roman" w:cs="Times New Roman"/>
                <w:bCs/>
              </w:rPr>
              <w:t xml:space="preserve">от 27.10.2005 № 408-ПП/13 </w:t>
            </w:r>
            <w:r w:rsidR="00FA7858" w:rsidRPr="00D43F26">
              <w:rPr>
                <w:rFonts w:ascii="Times New Roman" w:hAnsi="Times New Roman" w:cs="Times New Roman"/>
              </w:rPr>
              <w:t xml:space="preserve">(в ред. постановления Правительства Мурманской области от 11.10.2010 </w:t>
            </w:r>
            <w:r w:rsidR="00FA7858">
              <w:rPr>
                <w:rFonts w:ascii="Times New Roman" w:hAnsi="Times New Roman" w:cs="Times New Roman"/>
              </w:rPr>
              <w:t>№ 457-ПП):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A7858">
              <w:rPr>
                <w:rFonts w:ascii="Times New Roman" w:hAnsi="Times New Roman" w:cs="Times New Roman"/>
              </w:rPr>
              <w:t xml:space="preserve">Заказник обозначается на местности предупредительными и информационными знаками.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A7858">
              <w:rPr>
                <w:rFonts w:ascii="Times New Roman" w:hAnsi="Times New Roman" w:cs="Times New Roman"/>
              </w:rPr>
              <w:t xml:space="preserve">а территории заказника, его отдельных участках постоянно или временно запрещается или ограничивается любая деятельность, если она противоречит целям создания заказника или причиняет вред природным комплексам и их компонентам.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На территории заказника запрещаются: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а) любые виды охоты в период с 1 мая по 30 октября без специальных разрешений федерального органа исполнительной власти, осуществляющего функции по контролю и надзору </w:t>
            </w:r>
          </w:p>
          <w:p w:rsidR="00FA7858" w:rsidRPr="00FA7858" w:rsidRDefault="00FA7858" w:rsidP="00FA7858">
            <w:pPr>
              <w:pStyle w:val="Default"/>
              <w:pageBreakBefore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в сфере охраны, воспроизводства и использования </w:t>
            </w:r>
            <w:r w:rsidRPr="00FA7858">
              <w:rPr>
                <w:rFonts w:ascii="Times New Roman" w:hAnsi="Times New Roman" w:cs="Times New Roman"/>
              </w:rPr>
              <w:lastRenderedPageBreak/>
              <w:t xml:space="preserve">охотничьих животных и среды их обитания, а также нахождение граждан, не связанное с выполнением служебной деятельности;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б) распашка земель;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в) изъятие из лесного фонда и предоставление участков земли для размещения и строительства промышленных и жилых объектов, кроме строительства дорог, линий электропередачи, линий связи, трубопроводов;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г) загрязнение и засорение территории в границах заказника;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7858">
              <w:rPr>
                <w:rFonts w:ascii="Times New Roman" w:hAnsi="Times New Roman" w:cs="Times New Roman"/>
              </w:rPr>
              <w:t>д</w:t>
            </w:r>
            <w:proofErr w:type="spellEnd"/>
            <w:r w:rsidRPr="00FA7858">
              <w:rPr>
                <w:rFonts w:ascii="Times New Roman" w:hAnsi="Times New Roman" w:cs="Times New Roman"/>
              </w:rPr>
              <w:t xml:space="preserve">) использование ядохимикатов;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е) рубки леса в местах глухариных токов;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ж) разорение нор, гнезд и других убежищ животных;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7858">
              <w:rPr>
                <w:rFonts w:ascii="Times New Roman" w:hAnsi="Times New Roman" w:cs="Times New Roman"/>
              </w:rPr>
              <w:t>з</w:t>
            </w:r>
            <w:proofErr w:type="spellEnd"/>
            <w:r w:rsidRPr="00FA7858">
              <w:rPr>
                <w:rFonts w:ascii="Times New Roman" w:hAnsi="Times New Roman" w:cs="Times New Roman"/>
              </w:rPr>
              <w:t xml:space="preserve">) в период с 1 мая по 30 октября движение любых автотранспортных средств без разрешения администрации заказника, а в остальное время года движение любых механических транспортных средств вне дорог общего пользования, за исключением случаев проведения поисково-спасательных работ, тушения лесных пожаров;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и) посадка вертолетов без согласования с администрацией заказника, за исключением проведения неотложных работ по тушению лесных пожаров и спасательных работ;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к) размещение и захоронение промышленных и бытовых отходов;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л) разведение костров, кроме специально оборудованных мест, в соответствии с правилами пожарной безопасности в лесах;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м) промышленный сбор мхов, ягод и грибов.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Ограничения в части запрещения движения транспортных средств, посадок вертолетов на территории заказника без согласования с администрацией заказника не распространяются на сотрудников правоохранительных органов при осуществлении ими своих служебных обязанностей и используемый ими для этих целей служебный транспорт.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На территории заказника разрешается: </w:t>
            </w:r>
          </w:p>
          <w:p w:rsid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7858">
              <w:rPr>
                <w:rFonts w:ascii="Times New Roman" w:hAnsi="Times New Roman" w:cs="Times New Roman"/>
              </w:rPr>
              <w:t>а) проведение научно-исследовательских (зоологических, ботанических) и экспериментальных работ согласно утвержденным планам НИР в рамках Федеральных законов "О животном мире" и "О рыболовстве и сохранении водных биологических ресурсов", по разрешениям федерального органа исполнительной власти, осуществляющего функции по контролю и надзору в сфере охраны, воспроизводства и использования охотничьих животных и среды их обитания.</w:t>
            </w:r>
            <w:proofErr w:type="gramEnd"/>
            <w:r w:rsidRPr="00FA7858">
              <w:rPr>
                <w:rFonts w:ascii="Times New Roman" w:hAnsi="Times New Roman" w:cs="Times New Roman"/>
              </w:rPr>
              <w:t xml:space="preserve"> Организации, проводящие работы на территории заказника, обязаны предварительно согласовывать планы работ с Комитетом природопользования и экологии Мурманской области и администрацией заказника и сообщать о сроках, местах </w:t>
            </w:r>
            <w:r w:rsidRPr="00FA7858">
              <w:rPr>
                <w:rFonts w:ascii="Times New Roman" w:hAnsi="Times New Roman" w:cs="Times New Roman"/>
              </w:rPr>
              <w:lastRenderedPageBreak/>
              <w:t xml:space="preserve">проведения работ, количестве работников, количестве и видах транспортных средств;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</w:rPr>
              <w:t>№</w:t>
            </w:r>
            <w:r w:rsidRPr="00FA7858">
              <w:rPr>
                <w:rFonts w:ascii="Times New Roman" w:hAnsi="Times New Roman" w:cs="Times New Roman"/>
              </w:rPr>
              <w:t xml:space="preserve"> 457-ПП)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б) сбор грибов и ягод;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в) организация туристической деятельности по разрешениям Комитета природопользования и экологии Мурманской области;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</w:rPr>
              <w:t>№</w:t>
            </w:r>
            <w:r w:rsidRPr="00FA7858">
              <w:rPr>
                <w:rFonts w:ascii="Times New Roman" w:hAnsi="Times New Roman" w:cs="Times New Roman"/>
              </w:rPr>
              <w:t xml:space="preserve"> 457-ПП)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г) проведение лесоустроительных, </w:t>
            </w:r>
            <w:proofErr w:type="spellStart"/>
            <w:r w:rsidRPr="00FA7858">
              <w:rPr>
                <w:rFonts w:ascii="Times New Roman" w:hAnsi="Times New Roman" w:cs="Times New Roman"/>
              </w:rPr>
              <w:t>лесокультурных</w:t>
            </w:r>
            <w:proofErr w:type="spellEnd"/>
            <w:r w:rsidRPr="00FA7858">
              <w:rPr>
                <w:rFonts w:ascii="Times New Roman" w:hAnsi="Times New Roman" w:cs="Times New Roman"/>
              </w:rPr>
              <w:t xml:space="preserve"> работ, рубок промежуточного пользования и других лесохозяйственных мероприятий (за исключением рубок главного пользования) в границах заказника по специальному разрешению Агентства лесного хозяйства по Мурманской области и согласованию с Комитетом природопользования и экологии Мурманской области;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7858">
              <w:rPr>
                <w:rFonts w:ascii="Times New Roman" w:hAnsi="Times New Roman" w:cs="Times New Roman"/>
              </w:rPr>
              <w:t xml:space="preserve">(в ред. постановления Правительства Мурманской области от 11.10.2010 </w:t>
            </w:r>
            <w:r>
              <w:rPr>
                <w:rFonts w:ascii="Times New Roman" w:hAnsi="Times New Roman" w:cs="Times New Roman"/>
              </w:rPr>
              <w:t>№</w:t>
            </w:r>
            <w:r w:rsidRPr="00FA7858">
              <w:rPr>
                <w:rFonts w:ascii="Times New Roman" w:hAnsi="Times New Roman" w:cs="Times New Roman"/>
              </w:rPr>
              <w:t xml:space="preserve"> 457-ПП)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7858">
              <w:rPr>
                <w:rFonts w:ascii="Times New Roman" w:hAnsi="Times New Roman" w:cs="Times New Roman"/>
              </w:rPr>
              <w:t>д</w:t>
            </w:r>
            <w:proofErr w:type="spellEnd"/>
            <w:r w:rsidRPr="00FA7858">
              <w:rPr>
                <w:rFonts w:ascii="Times New Roman" w:hAnsi="Times New Roman" w:cs="Times New Roman"/>
              </w:rPr>
              <w:t xml:space="preserve">) регулирование численности охотничьих животных по специальному разрешению федерального органа исполнительной власти, осуществляющего функции по контролю и надзору в сфере охраны, воспроизводства и использования охотничьих животных и среды их обитания. </w:t>
            </w:r>
          </w:p>
          <w:p w:rsidR="00FA7858" w:rsidRPr="00FA7858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A7858">
              <w:rPr>
                <w:rFonts w:ascii="Times New Roman" w:hAnsi="Times New Roman" w:cs="Times New Roman"/>
              </w:rPr>
              <w:t xml:space="preserve">3.5. Собственники, владельцы и пользователи земельных участков, которые расположены в границах заказника, а также иные физические и юридические лица обязаны соблюдать установленный в заказнике режим особой </w:t>
            </w:r>
            <w:proofErr w:type="gramStart"/>
            <w:r w:rsidRPr="00FA7858">
              <w:rPr>
                <w:rFonts w:ascii="Times New Roman" w:hAnsi="Times New Roman" w:cs="Times New Roman"/>
              </w:rPr>
              <w:t>охраны</w:t>
            </w:r>
            <w:proofErr w:type="gramEnd"/>
            <w:r w:rsidRPr="00FA7858">
              <w:rPr>
                <w:rFonts w:ascii="Times New Roman" w:hAnsi="Times New Roman" w:cs="Times New Roman"/>
              </w:rPr>
              <w:t xml:space="preserve"> и несут за его нарушение административную, уголовную и иную установленную законодательством Российской Федерации ответственность.</w:t>
            </w:r>
          </w:p>
          <w:p w:rsidR="00FA7858" w:rsidRPr="00DC4606" w:rsidRDefault="00FA7858" w:rsidP="00FA7858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AD6787" w:rsidRPr="00DC4606" w:rsidTr="007E43CD">
        <w:tc>
          <w:tcPr>
            <w:tcW w:w="1760" w:type="pct"/>
          </w:tcPr>
          <w:p w:rsidR="00AD6787" w:rsidRPr="00DC4606" w:rsidRDefault="0066736C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3240" w:type="pct"/>
          </w:tcPr>
          <w:p w:rsidR="00AD6787" w:rsidRPr="00DC4606" w:rsidRDefault="008420A0" w:rsidP="00FA0024">
            <w:pPr>
              <w:pStyle w:val="ConsPlusNormal"/>
              <w:jc w:val="both"/>
              <w:rPr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DC4606" w:rsidTr="007E43CD">
        <w:tc>
          <w:tcPr>
            <w:tcW w:w="1760" w:type="pct"/>
          </w:tcPr>
          <w:p w:rsidR="00AD6787" w:rsidRPr="00DC4606" w:rsidRDefault="00872849" w:rsidP="00FA002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3240" w:type="pct"/>
          </w:tcPr>
          <w:p w:rsidR="00AD6787" w:rsidRPr="00DC4606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Охранная зона отсутствует</w:t>
            </w:r>
          </w:p>
        </w:tc>
      </w:tr>
      <w:tr w:rsidR="00AD6787" w:rsidRPr="00DC4606" w:rsidTr="007E43CD">
        <w:tc>
          <w:tcPr>
            <w:tcW w:w="1760" w:type="pct"/>
          </w:tcPr>
          <w:p w:rsidR="00AD6787" w:rsidRPr="00DC4606" w:rsidRDefault="00F56F10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28)</w:t>
            </w:r>
            <w:r w:rsidR="00872849"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3240" w:type="pct"/>
          </w:tcPr>
          <w:p w:rsidR="00AD6787" w:rsidRPr="00DC4606" w:rsidRDefault="002360B6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AD6787" w:rsidRPr="00DC4606" w:rsidTr="007E43CD">
        <w:tc>
          <w:tcPr>
            <w:tcW w:w="1760" w:type="pct"/>
          </w:tcPr>
          <w:p w:rsidR="00872849" w:rsidRPr="00DC4606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DC4606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pct"/>
          </w:tcPr>
          <w:p w:rsidR="00AD6787" w:rsidRPr="00DC4606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606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Default="001421F3"/>
    <w:sectPr w:rsidR="001421F3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0647"/>
    <w:multiLevelType w:val="hybridMultilevel"/>
    <w:tmpl w:val="EABCB65A"/>
    <w:lvl w:ilvl="0" w:tplc="9DB4758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617E7C17"/>
    <w:multiLevelType w:val="multilevel"/>
    <w:tmpl w:val="D5BAE8CE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46B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1ACD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4FA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99E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5F25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655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0B6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299"/>
    <w:rsid w:val="0029682F"/>
    <w:rsid w:val="0029730B"/>
    <w:rsid w:val="002977BE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8CD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81C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D3F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0E42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28B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12A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4D27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0F75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3CD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0A0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4F56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31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7DA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78C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5E15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27E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027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20D"/>
    <w:rsid w:val="00C20F72"/>
    <w:rsid w:val="00C2112E"/>
    <w:rsid w:val="00C21434"/>
    <w:rsid w:val="00C2194D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2F3D"/>
    <w:rsid w:val="00C4495B"/>
    <w:rsid w:val="00C4497E"/>
    <w:rsid w:val="00C44985"/>
    <w:rsid w:val="00C44B17"/>
    <w:rsid w:val="00C44B62"/>
    <w:rsid w:val="00C4535D"/>
    <w:rsid w:val="00C4577E"/>
    <w:rsid w:val="00C45BE5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7CA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3F26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299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AD1"/>
    <w:rsid w:val="00D72D0A"/>
    <w:rsid w:val="00D72D26"/>
    <w:rsid w:val="00D73226"/>
    <w:rsid w:val="00D7380B"/>
    <w:rsid w:val="00D73A40"/>
    <w:rsid w:val="00D73BF4"/>
    <w:rsid w:val="00D74430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4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467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606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1C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7F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A54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0CE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5479"/>
    <w:rsid w:val="00F56126"/>
    <w:rsid w:val="00F56363"/>
    <w:rsid w:val="00F56F10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2C05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24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A7858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322D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F71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pt@ruslap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E257F-97C2-4945-80BA-56EE3E40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Vorontsova</dc:creator>
  <cp:lastModifiedBy>Зайцева</cp:lastModifiedBy>
  <cp:revision>11</cp:revision>
  <cp:lastPrinted>2016-09-27T13:45:00Z</cp:lastPrinted>
  <dcterms:created xsi:type="dcterms:W3CDTF">2015-11-22T13:02:00Z</dcterms:created>
  <dcterms:modified xsi:type="dcterms:W3CDTF">2016-09-28T11:19:00Z</dcterms:modified>
</cp:coreProperties>
</file>