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AD9" w:rsidRDefault="00264A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4AD9" w:rsidRDefault="00264AD9">
      <w:pPr>
        <w:pStyle w:val="ConsPlusNormal"/>
        <w:jc w:val="both"/>
        <w:outlineLvl w:val="0"/>
      </w:pPr>
    </w:p>
    <w:p w:rsidR="00264AD9" w:rsidRDefault="00264AD9">
      <w:pPr>
        <w:pStyle w:val="ConsPlusTitle"/>
        <w:jc w:val="center"/>
        <w:outlineLvl w:val="0"/>
      </w:pPr>
      <w:r>
        <w:t>ПРАВИТЕЛЬСТВО МУРМАНСКОЙ ОБЛАСТИ</w:t>
      </w:r>
    </w:p>
    <w:p w:rsidR="00264AD9" w:rsidRDefault="00264AD9">
      <w:pPr>
        <w:pStyle w:val="ConsPlusTitle"/>
        <w:jc w:val="center"/>
      </w:pPr>
    </w:p>
    <w:p w:rsidR="00264AD9" w:rsidRDefault="00264AD9">
      <w:pPr>
        <w:pStyle w:val="ConsPlusTitle"/>
        <w:jc w:val="center"/>
      </w:pPr>
      <w:r>
        <w:t>ПОСТАНОВЛЕНИЕ</w:t>
      </w:r>
    </w:p>
    <w:p w:rsidR="00264AD9" w:rsidRDefault="00264AD9">
      <w:pPr>
        <w:pStyle w:val="ConsPlusTitle"/>
        <w:jc w:val="center"/>
      </w:pPr>
      <w:r>
        <w:t>от 23 января 2020 г. N 11-ПП</w:t>
      </w:r>
    </w:p>
    <w:p w:rsidR="00264AD9" w:rsidRDefault="00264AD9">
      <w:pPr>
        <w:pStyle w:val="ConsPlusTitle"/>
        <w:jc w:val="center"/>
      </w:pPr>
    </w:p>
    <w:p w:rsidR="00264AD9" w:rsidRDefault="00264AD9">
      <w:pPr>
        <w:pStyle w:val="ConsPlusTitle"/>
        <w:jc w:val="center"/>
      </w:pPr>
      <w:r>
        <w:t>О ВНЕСЕНИИ ИЗМЕНЕНИЙ В ГОСУДАРСТВЕННУЮ ПРОГРАММУ МУРМАНСКОЙ</w:t>
      </w:r>
    </w:p>
    <w:p w:rsidR="00264AD9" w:rsidRDefault="00264AD9">
      <w:pPr>
        <w:pStyle w:val="ConsPlusTitle"/>
        <w:jc w:val="center"/>
      </w:pPr>
      <w:r>
        <w:t>ОБЛАСТИ "РАЗВИТИЕ РЫБНОГО И СЕЛЬСКОГО ХОЗЯЙСТВА,</w:t>
      </w:r>
    </w:p>
    <w:p w:rsidR="00264AD9" w:rsidRDefault="00264AD9">
      <w:pPr>
        <w:pStyle w:val="ConsPlusTitle"/>
        <w:jc w:val="center"/>
      </w:pPr>
      <w:r>
        <w:t>РЕГУЛИРОВАНИЕ РЫНКОВ СЕЛЬСКОХОЗЯЙСТВЕННОЙ ПРОДУКЦИИ, СЫРЬЯ</w:t>
      </w:r>
    </w:p>
    <w:p w:rsidR="00264AD9" w:rsidRDefault="00264AD9">
      <w:pPr>
        <w:pStyle w:val="ConsPlusTitle"/>
        <w:jc w:val="center"/>
      </w:pPr>
      <w:r>
        <w:t>И ПРОДОВОЛЬСТВИЯ"</w:t>
      </w:r>
    </w:p>
    <w:p w:rsidR="00264AD9" w:rsidRDefault="00264AD9">
      <w:pPr>
        <w:pStyle w:val="ConsPlusNormal"/>
        <w:jc w:val="both"/>
      </w:pPr>
    </w:p>
    <w:p w:rsidR="00264AD9" w:rsidRDefault="00264AD9">
      <w:pPr>
        <w:pStyle w:val="ConsPlusNormal"/>
        <w:ind w:firstLine="540"/>
        <w:jc w:val="both"/>
      </w:pPr>
      <w:r>
        <w:t>Правительство Мурманской области постановляет:</w:t>
      </w:r>
    </w:p>
    <w:p w:rsidR="00264AD9" w:rsidRDefault="00264AD9">
      <w:pPr>
        <w:pStyle w:val="ConsPlusNormal"/>
        <w:spacing w:before="220"/>
        <w:ind w:firstLine="540"/>
        <w:jc w:val="both"/>
      </w:pPr>
      <w:r>
        <w:t xml:space="preserve">1. Внести в государственную </w:t>
      </w:r>
      <w:hyperlink r:id="rId5" w:history="1">
        <w:r>
          <w:rPr>
            <w:color w:val="0000FF"/>
          </w:rPr>
          <w:t>программу</w:t>
        </w:r>
      </w:hyperlink>
      <w:r>
        <w:t xml:space="preserve"> Мурманской области "Развитие рыбного и сельского хозяйства, регулирование рынков сельскохозяйственной продукции, сырья и продовольствия", утвержденную постановлением Правительства Мурманской области от 11.11.2016 N 561-ПП (в редакции постановления Правительства Мурманской области от 23.10.2019 N 483-ПП),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 согласно приложению.</w:t>
      </w:r>
    </w:p>
    <w:p w:rsidR="00264AD9" w:rsidRDefault="00264AD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и распространяется на правоотношения, возникшие с 25 декабря 2019 года.</w:t>
      </w:r>
    </w:p>
    <w:p w:rsidR="00264AD9" w:rsidRDefault="00264AD9">
      <w:pPr>
        <w:pStyle w:val="ConsPlusNormal"/>
        <w:jc w:val="both"/>
      </w:pPr>
    </w:p>
    <w:p w:rsidR="00264AD9" w:rsidRDefault="00264AD9">
      <w:pPr>
        <w:pStyle w:val="ConsPlusNormal"/>
        <w:jc w:val="right"/>
      </w:pPr>
      <w:r>
        <w:t>Губернатор</w:t>
      </w:r>
    </w:p>
    <w:p w:rsidR="00264AD9" w:rsidRDefault="00264AD9">
      <w:pPr>
        <w:pStyle w:val="ConsPlusNormal"/>
        <w:jc w:val="right"/>
      </w:pPr>
      <w:r>
        <w:t>Мурманской области</w:t>
      </w:r>
    </w:p>
    <w:p w:rsidR="00264AD9" w:rsidRDefault="00264AD9">
      <w:pPr>
        <w:pStyle w:val="ConsPlusNormal"/>
        <w:jc w:val="right"/>
      </w:pPr>
      <w:r>
        <w:t>А.В.ЧИБИС</w:t>
      </w:r>
    </w:p>
    <w:p w:rsidR="00264AD9" w:rsidRDefault="00264AD9">
      <w:pPr>
        <w:pStyle w:val="ConsPlusNormal"/>
        <w:jc w:val="both"/>
      </w:pPr>
    </w:p>
    <w:p w:rsidR="00264AD9" w:rsidRDefault="00264AD9">
      <w:pPr>
        <w:pStyle w:val="ConsPlusNormal"/>
        <w:jc w:val="both"/>
      </w:pPr>
    </w:p>
    <w:p w:rsidR="00264AD9" w:rsidRDefault="00264AD9">
      <w:pPr>
        <w:pStyle w:val="ConsPlusNormal"/>
        <w:jc w:val="both"/>
      </w:pPr>
    </w:p>
    <w:p w:rsidR="00264AD9" w:rsidRDefault="00264AD9">
      <w:pPr>
        <w:pStyle w:val="ConsPlusNormal"/>
        <w:jc w:val="both"/>
      </w:pPr>
    </w:p>
    <w:p w:rsidR="00264AD9" w:rsidRDefault="00264AD9">
      <w:pPr>
        <w:pStyle w:val="ConsPlusNormal"/>
        <w:jc w:val="both"/>
      </w:pPr>
    </w:p>
    <w:p w:rsidR="00264AD9" w:rsidRDefault="00264AD9">
      <w:pPr>
        <w:pStyle w:val="ConsPlusNormal"/>
        <w:jc w:val="right"/>
        <w:outlineLvl w:val="0"/>
      </w:pPr>
      <w:r>
        <w:t>Приложение</w:t>
      </w:r>
    </w:p>
    <w:p w:rsidR="00264AD9" w:rsidRDefault="00264AD9">
      <w:pPr>
        <w:pStyle w:val="ConsPlusNormal"/>
        <w:jc w:val="right"/>
      </w:pPr>
      <w:r>
        <w:t>к постановлению</w:t>
      </w:r>
    </w:p>
    <w:p w:rsidR="00264AD9" w:rsidRDefault="00264AD9">
      <w:pPr>
        <w:pStyle w:val="ConsPlusNormal"/>
        <w:jc w:val="right"/>
      </w:pPr>
      <w:r>
        <w:t>Правительства Мурманской области</w:t>
      </w:r>
    </w:p>
    <w:p w:rsidR="00264AD9" w:rsidRDefault="00264AD9">
      <w:pPr>
        <w:pStyle w:val="ConsPlusNormal"/>
        <w:jc w:val="right"/>
      </w:pPr>
      <w:r>
        <w:t>от 23 января 2020 г. N 11-ПП</w:t>
      </w:r>
    </w:p>
    <w:p w:rsidR="00264AD9" w:rsidRDefault="00264AD9">
      <w:pPr>
        <w:pStyle w:val="ConsPlusNormal"/>
        <w:jc w:val="both"/>
      </w:pPr>
    </w:p>
    <w:p w:rsidR="00264AD9" w:rsidRDefault="00264AD9">
      <w:pPr>
        <w:pStyle w:val="ConsPlusTitle"/>
        <w:jc w:val="center"/>
      </w:pPr>
      <w:bookmarkStart w:id="0" w:name="P28"/>
      <w:bookmarkEnd w:id="0"/>
      <w:r>
        <w:t>ИЗМЕНЕНИЯ</w:t>
      </w:r>
    </w:p>
    <w:p w:rsidR="00264AD9" w:rsidRDefault="00264AD9">
      <w:pPr>
        <w:pStyle w:val="ConsPlusTitle"/>
        <w:jc w:val="center"/>
      </w:pPr>
      <w:r>
        <w:t xml:space="preserve">В ГОСУДАРСТВЕННУЮ </w:t>
      </w:r>
      <w:hyperlink r:id="rId6" w:history="1">
        <w:r>
          <w:rPr>
            <w:color w:val="0000FF"/>
          </w:rPr>
          <w:t>ПРОГРАММУ</w:t>
        </w:r>
      </w:hyperlink>
      <w:r>
        <w:t xml:space="preserve"> МУРМАНСКОЙ ОБЛАСТИ "РАЗВИТИЕ</w:t>
      </w:r>
    </w:p>
    <w:p w:rsidR="00264AD9" w:rsidRDefault="00264AD9">
      <w:pPr>
        <w:pStyle w:val="ConsPlusTitle"/>
        <w:jc w:val="center"/>
      </w:pPr>
      <w:r>
        <w:t>РЫБНОГО И СЕЛЬСКОГО ХОЗЯЙСТВА, РЕГУЛИРОВАНИЕ РЫНКОВ</w:t>
      </w:r>
    </w:p>
    <w:p w:rsidR="00264AD9" w:rsidRDefault="00264AD9">
      <w:pPr>
        <w:pStyle w:val="ConsPlusTitle"/>
        <w:jc w:val="center"/>
      </w:pPr>
      <w:r>
        <w:t>СЕЛЬСКОХОЗЯЙСТВЕННОЙ ПРОДУКЦИИ, СЫРЬЯ И ПРОДОВОЛЬСТВИЯ"</w:t>
      </w:r>
    </w:p>
    <w:p w:rsidR="00264AD9" w:rsidRDefault="00264AD9">
      <w:pPr>
        <w:pStyle w:val="ConsPlusNormal"/>
        <w:jc w:val="both"/>
      </w:pPr>
    </w:p>
    <w:p w:rsidR="00264AD9" w:rsidRDefault="00264AD9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позиции</w:t>
        </w:r>
      </w:hyperlink>
      <w:r>
        <w:t xml:space="preserve"> "Ожидаемые конечные результаты реализации программы" в паспорте подпрограммы 1 "Развитие агропромышленного комплекса" государственной программы слова "- реализации племенного молодняка крупного рогатого скота молочных и мясных пород на 100 голов маток - 8 голов в год;" исключить.</w:t>
      </w:r>
    </w:p>
    <w:p w:rsidR="00264AD9" w:rsidRDefault="00264AD9">
      <w:pPr>
        <w:pStyle w:val="ConsPlusNormal"/>
        <w:spacing w:before="220"/>
        <w:ind w:firstLine="540"/>
        <w:jc w:val="both"/>
      </w:pPr>
      <w:r>
        <w:t xml:space="preserve">2. В таблице раздела II "Перечень показателей государственной программы" государственной программы </w:t>
      </w:r>
      <w:hyperlink r:id="rId8" w:history="1">
        <w:r>
          <w:rPr>
            <w:color w:val="0000FF"/>
          </w:rPr>
          <w:t>подпункты 1.10</w:t>
        </w:r>
      </w:hyperlink>
      <w:r>
        <w:t xml:space="preserve"> и </w:t>
      </w:r>
      <w:hyperlink r:id="rId9" w:history="1">
        <w:r>
          <w:rPr>
            <w:color w:val="0000FF"/>
          </w:rPr>
          <w:t>1.11</w:t>
        </w:r>
      </w:hyperlink>
      <w:r>
        <w:t xml:space="preserve"> изложить в редакции:</w:t>
      </w:r>
    </w:p>
    <w:p w:rsidR="00264AD9" w:rsidRDefault="00264AD9">
      <w:pPr>
        <w:pStyle w:val="ConsPlusNormal"/>
        <w:jc w:val="both"/>
      </w:pPr>
    </w:p>
    <w:p w:rsidR="00264AD9" w:rsidRDefault="00264AD9">
      <w:pPr>
        <w:sectPr w:rsidR="00264AD9" w:rsidSect="00DE08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907"/>
        <w:gridCol w:w="706"/>
        <w:gridCol w:w="624"/>
        <w:gridCol w:w="624"/>
        <w:gridCol w:w="624"/>
        <w:gridCol w:w="680"/>
        <w:gridCol w:w="737"/>
        <w:gridCol w:w="989"/>
        <w:gridCol w:w="680"/>
        <w:gridCol w:w="907"/>
      </w:tblGrid>
      <w:tr w:rsidR="00264AD9">
        <w:tc>
          <w:tcPr>
            <w:tcW w:w="737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lastRenderedPageBreak/>
              <w:t>"1.10</w:t>
            </w:r>
          </w:p>
        </w:tc>
        <w:tc>
          <w:tcPr>
            <w:tcW w:w="3345" w:type="dxa"/>
            <w:vAlign w:val="center"/>
          </w:tcPr>
          <w:p w:rsidR="00264AD9" w:rsidRDefault="00264AD9">
            <w:pPr>
              <w:pStyle w:val="ConsPlusNormal"/>
            </w:pPr>
            <w:r>
              <w:t>Племенное условное маточное поголовье сельскохозяйственных животных</w:t>
            </w:r>
          </w:p>
        </w:tc>
        <w:tc>
          <w:tcPr>
            <w:tcW w:w="907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706" w:type="dxa"/>
            <w:vAlign w:val="center"/>
          </w:tcPr>
          <w:p w:rsidR="00264AD9" w:rsidRDefault="00264AD9">
            <w:pPr>
              <w:pStyle w:val="ConsPlusNonformat"/>
              <w:jc w:val="both"/>
            </w:pPr>
            <w:r>
              <w:t>/\</w:t>
            </w:r>
          </w:p>
          <w:p w:rsidR="00264AD9" w:rsidRDefault="00264AD9">
            <w:pPr>
              <w:pStyle w:val="ConsPlusNonformat"/>
              <w:jc w:val="both"/>
            </w:pPr>
            <w:r>
              <w:t>│</w:t>
            </w:r>
          </w:p>
        </w:tc>
        <w:tc>
          <w:tcPr>
            <w:tcW w:w="624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737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989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 xml:space="preserve">4,5 </w:t>
            </w:r>
            <w:hyperlink w:anchor="P6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4,64</w:t>
            </w:r>
          </w:p>
        </w:tc>
        <w:tc>
          <w:tcPr>
            <w:tcW w:w="907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МРСХ МО</w:t>
            </w:r>
          </w:p>
        </w:tc>
      </w:tr>
      <w:tr w:rsidR="00264AD9">
        <w:tc>
          <w:tcPr>
            <w:tcW w:w="737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3345" w:type="dxa"/>
            <w:vAlign w:val="center"/>
          </w:tcPr>
          <w:p w:rsidR="00264AD9" w:rsidRDefault="00264AD9">
            <w:pPr>
              <w:pStyle w:val="ConsPlusNormal"/>
            </w:pPr>
            <w:r>
              <w:t>Реализация племенного молодняка крупного рогатого скота молочных и мясных пород на 100 голов маток</w:t>
            </w:r>
          </w:p>
        </w:tc>
        <w:tc>
          <w:tcPr>
            <w:tcW w:w="907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706" w:type="dxa"/>
            <w:vAlign w:val="center"/>
          </w:tcPr>
          <w:p w:rsidR="00264AD9" w:rsidRDefault="00264AD9">
            <w:pPr>
              <w:pStyle w:val="ConsPlusNonformat"/>
              <w:jc w:val="both"/>
            </w:pPr>
            <w:r>
              <w:t>/\</w:t>
            </w:r>
          </w:p>
          <w:p w:rsidR="00264AD9" w:rsidRDefault="00264AD9">
            <w:pPr>
              <w:pStyle w:val="ConsPlusNonformat"/>
              <w:jc w:val="both"/>
            </w:pPr>
            <w:r>
              <w:t>│</w:t>
            </w:r>
          </w:p>
        </w:tc>
        <w:tc>
          <w:tcPr>
            <w:tcW w:w="624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 xml:space="preserve">0 </w:t>
            </w:r>
            <w:hyperlink w:anchor="P6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264AD9" w:rsidRDefault="00264AD9">
            <w:pPr>
              <w:pStyle w:val="ConsPlusNormal"/>
              <w:jc w:val="center"/>
            </w:pPr>
            <w:r>
              <w:t>МРСХ МО</w:t>
            </w:r>
          </w:p>
        </w:tc>
      </w:tr>
    </w:tbl>
    <w:p w:rsidR="00264AD9" w:rsidRDefault="00264AD9">
      <w:pPr>
        <w:pStyle w:val="ConsPlusNormal"/>
        <w:jc w:val="both"/>
      </w:pPr>
    </w:p>
    <w:p w:rsidR="00264AD9" w:rsidRDefault="00264AD9">
      <w:pPr>
        <w:pStyle w:val="ConsPlusNormal"/>
        <w:ind w:firstLine="540"/>
        <w:jc w:val="both"/>
      </w:pPr>
      <w:r>
        <w:t>--------------------------------</w:t>
      </w:r>
    </w:p>
    <w:p w:rsidR="00264AD9" w:rsidRDefault="00264AD9">
      <w:pPr>
        <w:pStyle w:val="ConsPlusNormal"/>
        <w:spacing w:before="220"/>
        <w:ind w:firstLine="540"/>
        <w:jc w:val="both"/>
      </w:pPr>
      <w:bookmarkStart w:id="1" w:name="P64"/>
      <w:bookmarkEnd w:id="1"/>
      <w:r>
        <w:t>&lt;5&gt; Значения показателей установлены в соответствии с Дополнительным соглашением от 21.03.2019 N 082-09-2019-133/1 к Соглашению о предоставлении субсидии из федерального бюджета бюджету субъекта Российской Федерации от 08.02.2019 N 082-09-2019-133/1.".</w:t>
      </w:r>
    </w:p>
    <w:p w:rsidR="00264AD9" w:rsidRDefault="00264AD9">
      <w:pPr>
        <w:pStyle w:val="ConsPlusNormal"/>
        <w:jc w:val="both"/>
      </w:pPr>
    </w:p>
    <w:p w:rsidR="00264AD9" w:rsidRDefault="00264AD9">
      <w:pPr>
        <w:pStyle w:val="ConsPlusNormal"/>
        <w:jc w:val="both"/>
      </w:pPr>
    </w:p>
    <w:p w:rsidR="00264AD9" w:rsidRDefault="00264A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6B53" w:rsidRDefault="00FE6B53">
      <w:bookmarkStart w:id="2" w:name="_GoBack"/>
      <w:bookmarkEnd w:id="2"/>
    </w:p>
    <w:sectPr w:rsidR="00FE6B53" w:rsidSect="00A97EF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D9"/>
    <w:rsid w:val="00264AD9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753DA-85D1-4F27-BD33-F3CD93BC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A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4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4A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FF148EEF62A99CC5EECF34450A19AAD593261AAF527E6582BE02BA9B82BBA43BB6466F66BDD27E8F80FFE100CF0B09BF34F23090A98A89F20DE32w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DFF148EEF62A99CC5EECF34450A19AAD593261AAF527E6582BE02BA9B82BBA43BB6466F66BDD27EFFA05F0100CF0B09BF34F23090A98A89F20DE32w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FF148EEF62A99CC5EECF34450A19AAD593261AAF527E6582BE02BA9B82BBA43BB6466F66BDD26E9F505FE100CF0B09BF34F23090A98A89F20DE32w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7DFF148EEF62A99CC5EECF34450A19AAD593261AAF527E6582BE02BA9B82BBA43BB6466F66BDD26E9F505FE100CF0B09BF34F23090A98A89F20DE32w4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DFF148EEF62A99CC5EECF34450A19AAD593261AAF527E6582BE02BA9B82BBA43BB6466F66BDD27EBF504FF100CF0B09BF34F23090A98A89F20DE32w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Толчеева Т.В.</dc:creator>
  <cp:keywords/>
  <dc:description/>
  <cp:lastModifiedBy>Толчеева Т.В.</cp:lastModifiedBy>
  <cp:revision>1</cp:revision>
  <dcterms:created xsi:type="dcterms:W3CDTF">2020-02-21T07:48:00Z</dcterms:created>
  <dcterms:modified xsi:type="dcterms:W3CDTF">2020-02-21T07:49:00Z</dcterms:modified>
</cp:coreProperties>
</file>