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BC" w:rsidRDefault="000827B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827BC" w:rsidRDefault="000827BC">
      <w:pPr>
        <w:pStyle w:val="ConsPlusNormal"/>
        <w:jc w:val="both"/>
        <w:outlineLvl w:val="0"/>
      </w:pPr>
    </w:p>
    <w:p w:rsidR="000827BC" w:rsidRDefault="000827BC">
      <w:pPr>
        <w:pStyle w:val="ConsPlusNormal"/>
        <w:outlineLvl w:val="0"/>
      </w:pPr>
      <w:r>
        <w:t>Зарегистрировано в Минюсте России 11 апреля 2019 г. N 54338</w:t>
      </w:r>
    </w:p>
    <w:p w:rsidR="000827BC" w:rsidRDefault="000827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Title"/>
        <w:jc w:val="center"/>
      </w:pPr>
      <w:r>
        <w:t>МИНИСТЕРСТВО ПРИРОДНЫХ РЕСУРСОВ И ЭКОЛОГИИ</w:t>
      </w:r>
    </w:p>
    <w:p w:rsidR="000827BC" w:rsidRDefault="000827BC">
      <w:pPr>
        <w:pStyle w:val="ConsPlusTitle"/>
        <w:jc w:val="center"/>
      </w:pPr>
      <w:r>
        <w:t>РОССИЙСКОЙ ФЕДЕРАЦИИ</w:t>
      </w:r>
    </w:p>
    <w:p w:rsidR="000827BC" w:rsidRDefault="000827BC">
      <w:pPr>
        <w:pStyle w:val="ConsPlusTitle"/>
        <w:jc w:val="both"/>
      </w:pPr>
    </w:p>
    <w:p w:rsidR="000827BC" w:rsidRDefault="000827BC">
      <w:pPr>
        <w:pStyle w:val="ConsPlusTitle"/>
        <w:jc w:val="center"/>
      </w:pPr>
      <w:r>
        <w:t>ПРИКАЗ</w:t>
      </w:r>
    </w:p>
    <w:p w:rsidR="000827BC" w:rsidRDefault="000827BC">
      <w:pPr>
        <w:pStyle w:val="ConsPlusTitle"/>
        <w:jc w:val="center"/>
      </w:pPr>
      <w:r>
        <w:t>от 25 декабря 2018 г. N 684</w:t>
      </w:r>
    </w:p>
    <w:p w:rsidR="000827BC" w:rsidRDefault="000827BC">
      <w:pPr>
        <w:pStyle w:val="ConsPlusTitle"/>
        <w:jc w:val="both"/>
      </w:pPr>
    </w:p>
    <w:p w:rsidR="000827BC" w:rsidRDefault="000827BC">
      <w:pPr>
        <w:pStyle w:val="ConsPlusTitle"/>
        <w:jc w:val="center"/>
      </w:pPr>
      <w:r>
        <w:t>ОБ УТВЕРЖДЕНИИ СОДЕРЖАНИЯ</w:t>
      </w:r>
    </w:p>
    <w:p w:rsidR="000827BC" w:rsidRDefault="000827BC">
      <w:pPr>
        <w:pStyle w:val="ConsPlusTitle"/>
        <w:jc w:val="center"/>
      </w:pPr>
      <w:r>
        <w:t xml:space="preserve">ХОДАТАЙСТВА О ПЕРЕВОДЕ ЗЕМЕЛЬ ЛЕСНОГО ФОНДА В </w:t>
      </w:r>
      <w:proofErr w:type="gramStart"/>
      <w:r>
        <w:t>ДРУГУЮ</w:t>
      </w:r>
      <w:proofErr w:type="gramEnd"/>
    </w:p>
    <w:p w:rsidR="000827BC" w:rsidRDefault="000827BC">
      <w:pPr>
        <w:pStyle w:val="ConsPlusTitle"/>
        <w:jc w:val="center"/>
      </w:pPr>
      <w:r>
        <w:t>КАТЕГОРИЮ И СОСТАВА ПРИЛАГАЕМЫХ К НЕМУ ДОКУМЕНТОВ</w:t>
      </w:r>
    </w:p>
    <w:p w:rsidR="000827BC" w:rsidRDefault="000827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27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BC" w:rsidRDefault="000827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BC" w:rsidRDefault="000827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27BC" w:rsidRDefault="000827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7BC" w:rsidRDefault="000827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12.08.2020 </w:t>
            </w:r>
            <w:hyperlink r:id="rId6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28.07.2021 </w:t>
            </w:r>
            <w:hyperlink r:id="rId7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BC" w:rsidRDefault="000827BC">
            <w:pPr>
              <w:pStyle w:val="ConsPlusNormal"/>
            </w:pPr>
          </w:p>
        </w:tc>
      </w:tr>
    </w:tbl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пунктом 2 части 2 статьи 2</w:t>
        </w:r>
      </w:hyperlink>
      <w:r>
        <w:t xml:space="preserve"> Федерального закона от 21 декабря 2004 г. N 172-ФЗ "О переводе земель или земельных участков из одной категории в другую" (Собрание законодательства Российской Федерации, 2004, N 52, ст. 5276; 2005, N 30, ст. 3122; 2006, N 52, ст. 5498, 2008, N 30, ст. 3616;</w:t>
      </w:r>
      <w:proofErr w:type="gramEnd"/>
      <w:r>
        <w:t xml:space="preserve"> </w:t>
      </w:r>
      <w:proofErr w:type="gramStart"/>
      <w:r>
        <w:t xml:space="preserve">2011, N 27, ст. 3880; 2015, N 1, ст. 52, N 17, ст. 2477; 2016, N 27, ст. 4294), на основании </w:t>
      </w:r>
      <w:hyperlink r:id="rId9">
        <w:r>
          <w:rPr>
            <w:color w:val="0000FF"/>
          </w:rPr>
          <w:t>подпункта 5.2.169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</w:t>
      </w:r>
      <w:proofErr w:type="gramEnd"/>
      <w:r>
        <w:t xml:space="preserve"> </w:t>
      </w:r>
      <w:proofErr w:type="gramStart"/>
      <w:r>
        <w:t>2016, N 2, ст. 325, N 25, ст. 3811, N 28, ст. 4741, N 29, ст. 4816, N 38, ст. 5564, N 39, ст. 5658, N 49, ст. 6904; 2017, N 42, ст. 6163; 2018, N 26, ст. 3866, N 30, ст. 4735, N 45, ст. 6949, N 46, ст. 7056, N 52, ст. 8274), приказываю:</w:t>
      </w:r>
      <w:proofErr w:type="gramEnd"/>
    </w:p>
    <w:p w:rsidR="000827BC" w:rsidRDefault="000827BC">
      <w:pPr>
        <w:pStyle w:val="ConsPlusNormal"/>
        <w:spacing w:before="220"/>
        <w:ind w:firstLine="540"/>
        <w:jc w:val="both"/>
      </w:pPr>
      <w:r>
        <w:t xml:space="preserve">1. Утвердить содержание ходатайства о переводе земель лесного фонда в другую категорию и состав прилагаемых к нему документов согласно </w:t>
      </w:r>
      <w:hyperlink w:anchor="P3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со дня признания утратившим силу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января 2006 г. N 48 "О составе и порядке подготовки документации о переводе земель лесного фонда в земли иных (других) категорий" (Собрание законодательства Российской Федерации, 2006, N 6, ст. 703, N 45, ст. 4712; </w:t>
      </w:r>
      <w:proofErr w:type="gramStart"/>
      <w:r>
        <w:t>2009, N 3, ст. 384; 2018, N 52, ст. 8288) в части, определяющей требования к составу документации о переводе земель лесного фонда в земли иных (других) категорий.</w:t>
      </w:r>
      <w:proofErr w:type="gramEnd"/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jc w:val="right"/>
      </w:pPr>
      <w:r>
        <w:t>Министр</w:t>
      </w:r>
    </w:p>
    <w:p w:rsidR="000827BC" w:rsidRDefault="000827BC">
      <w:pPr>
        <w:pStyle w:val="ConsPlusNormal"/>
        <w:jc w:val="right"/>
      </w:pPr>
      <w:r>
        <w:t>Д.Н.КОБЫЛКИН</w:t>
      </w: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jc w:val="right"/>
        <w:outlineLvl w:val="0"/>
      </w:pPr>
      <w:r>
        <w:t>Приложение</w:t>
      </w:r>
    </w:p>
    <w:p w:rsidR="000827BC" w:rsidRDefault="000827BC">
      <w:pPr>
        <w:pStyle w:val="ConsPlusNormal"/>
        <w:jc w:val="right"/>
      </w:pPr>
      <w:r>
        <w:t>к приказу Минприроды России</w:t>
      </w:r>
    </w:p>
    <w:p w:rsidR="000827BC" w:rsidRDefault="000827BC">
      <w:pPr>
        <w:pStyle w:val="ConsPlusNormal"/>
        <w:jc w:val="right"/>
      </w:pPr>
      <w:r>
        <w:t>от 25 декабря 2018 г. N 684</w:t>
      </w: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Title"/>
        <w:jc w:val="center"/>
      </w:pPr>
      <w:bookmarkStart w:id="0" w:name="P31"/>
      <w:bookmarkEnd w:id="0"/>
      <w:r>
        <w:t>СОДЕРЖАНИЕ ХОДАТАЙСТВА</w:t>
      </w:r>
    </w:p>
    <w:p w:rsidR="000827BC" w:rsidRDefault="000827BC">
      <w:pPr>
        <w:pStyle w:val="ConsPlusTitle"/>
        <w:jc w:val="center"/>
      </w:pPr>
      <w:r>
        <w:t>О ПЕРЕВОДЕ ЗЕМЕЛЬ ЛЕСНОГО ФОНДА В ДРУГУЮ КАТЕГОРИЮ</w:t>
      </w:r>
    </w:p>
    <w:p w:rsidR="000827BC" w:rsidRDefault="000827BC">
      <w:pPr>
        <w:pStyle w:val="ConsPlusTitle"/>
        <w:jc w:val="center"/>
      </w:pPr>
      <w:r>
        <w:t>И СОСТАВ ПРИЛАГАЕМЫХ К НЕМУ ДОКУМЕНТОВ</w:t>
      </w:r>
    </w:p>
    <w:p w:rsidR="000827BC" w:rsidRDefault="000827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27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BC" w:rsidRDefault="000827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BC" w:rsidRDefault="000827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27BC" w:rsidRDefault="000827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7BC" w:rsidRDefault="000827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12.08.2020 </w:t>
            </w:r>
            <w:hyperlink r:id="rId11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28.07.2021 </w:t>
            </w:r>
            <w:hyperlink r:id="rId12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7BC" w:rsidRDefault="000827BC">
            <w:pPr>
              <w:pStyle w:val="ConsPlusNormal"/>
            </w:pPr>
          </w:p>
        </w:tc>
      </w:tr>
    </w:tbl>
    <w:p w:rsidR="000827BC" w:rsidRDefault="000827BC">
      <w:pPr>
        <w:pStyle w:val="ConsPlusNormal"/>
        <w:jc w:val="both"/>
      </w:pPr>
    </w:p>
    <w:p w:rsidR="000827BC" w:rsidRDefault="000827BC">
      <w:pPr>
        <w:pStyle w:val="ConsPlusTitle"/>
        <w:jc w:val="center"/>
        <w:outlineLvl w:val="1"/>
      </w:pPr>
      <w:r>
        <w:t>I. Содержание ходатайства о переводе земель лесного фонда</w:t>
      </w:r>
    </w:p>
    <w:p w:rsidR="000827BC" w:rsidRDefault="000827BC">
      <w:pPr>
        <w:pStyle w:val="ConsPlusTitle"/>
        <w:jc w:val="center"/>
      </w:pPr>
      <w:r>
        <w:t>в другую категорию</w:t>
      </w: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ind w:firstLine="540"/>
        <w:jc w:val="both"/>
      </w:pPr>
      <w:r>
        <w:t>1. В ходатайстве о переводе земель лесного фонда или земельных участков в составе таких земель (далее - земельный участок) в другую категорию содержатся: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1.1 сведения о заявителе ходатайства: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а) о физическом лице (фамилия, имя, отчество (при наличии);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б) об индивидуальном предпринимателе (ИНН, ОГРНИП), юридическом лице (наименование, включая организационно-правовую форму, основной государственный регистрационный номер (ОГРН), органе исполнительной власти, органе местного самоуправления;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в) о представителе заявителя (фамилия, имя, отчество (при наличии);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1.2 сведения о земельном участке из земель лесного фонда, перевод которого предполагается осуществить: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а) кадастровый номер земельного участка;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б) площадь земельного участка;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в) местоположение земельного участка (субъект Российской Федерации, лесничество, участковое лесничество, кварта</w:t>
      </w:r>
      <w:proofErr w:type="gramStart"/>
      <w:r>
        <w:t>л(</w:t>
      </w:r>
      <w:proofErr w:type="gramEnd"/>
      <w:r>
        <w:t>ы), выдел(ы);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1.3 сведения о правах на земельный участок, перевод которого предполагается осуществить;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1.4 сведения о правообладателе (правообладателях) земельного участка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и о согласии правообладателя (правообладателей) земельного участка на перевод земельного участка из земель лесного фонда в другую категорию земель;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1.5 категория земель, в состав которой предполагается осуществить перевод земельного участка из состава земель лесного фонда;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1.6 обоснование перевода земельного участка в другую категорию земель, включающее: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а) цель перевода земельного участка в другую категорию;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б) обоснование невозможности использования для испрашиваемых целей земельного участка;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в) обоснование отсутствия иных вариантов использования для испрашиваемых целей земельных участков из других категорий земель.</w:t>
      </w: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Title"/>
        <w:jc w:val="center"/>
        <w:outlineLvl w:val="1"/>
      </w:pPr>
      <w:r>
        <w:t>II. Состав документов, прилагаемых к ходатайству о переводе</w:t>
      </w:r>
    </w:p>
    <w:p w:rsidR="000827BC" w:rsidRDefault="000827BC">
      <w:pPr>
        <w:pStyle w:val="ConsPlusTitle"/>
        <w:jc w:val="center"/>
      </w:pPr>
      <w:r>
        <w:t>земель лесного фонда в другую категорию</w:t>
      </w: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ind w:firstLine="540"/>
        <w:jc w:val="both"/>
      </w:pPr>
      <w:r>
        <w:t xml:space="preserve">2. К ходатайству о переводе земель лесного фонда в другую категорию прилагаются следующие документы, необходимые для принятия решения о переводе земель лесного фонда в </w:t>
      </w:r>
      <w:r>
        <w:lastRenderedPageBreak/>
        <w:t>другую категорию:</w:t>
      </w:r>
    </w:p>
    <w:p w:rsidR="000827BC" w:rsidRDefault="000827BC">
      <w:pPr>
        <w:pStyle w:val="ConsPlusNormal"/>
        <w:spacing w:before="220"/>
        <w:ind w:firstLine="540"/>
        <w:jc w:val="both"/>
      </w:pPr>
      <w:bookmarkStart w:id="1" w:name="P62"/>
      <w:bookmarkEnd w:id="1"/>
      <w:r>
        <w:t>2.1 копия документа, удостоверяющего личность заявителя - физического лица;</w:t>
      </w:r>
    </w:p>
    <w:p w:rsidR="000827BC" w:rsidRDefault="000827BC">
      <w:pPr>
        <w:pStyle w:val="ConsPlusNormal"/>
        <w:spacing w:before="220"/>
        <w:ind w:firstLine="540"/>
        <w:jc w:val="both"/>
      </w:pPr>
      <w:bookmarkStart w:id="2" w:name="P63"/>
      <w:bookmarkEnd w:id="2"/>
      <w:r>
        <w:t>2.2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индивидуальных предпринимателей, юридических лиц &lt;1&gt;;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27BC" w:rsidRDefault="000827BC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3">
        <w:r>
          <w:rPr>
            <w:color w:val="0000FF"/>
          </w:rPr>
          <w:t>Пункты 2</w:t>
        </w:r>
      </w:hyperlink>
      <w:r>
        <w:t xml:space="preserve">, </w:t>
      </w:r>
      <w:hyperlink r:id="rId14">
        <w:r>
          <w:rPr>
            <w:color w:val="0000FF"/>
          </w:rPr>
          <w:t>2.1 части 4 статьи 2</w:t>
        </w:r>
      </w:hyperlink>
      <w:r>
        <w:t xml:space="preserve"> Федерального закона от 21 декабря 2004 г. N 172-ФЗ "О переводе земель или земельных участков из одной категории в другую" (Собрание законодательства Российской Федерации, 2004, N 52, ст. 5276; 2005, N 30, ст. 3122; 2006, N 52, ст. 5498, 2008, N 30, ст. 3616;</w:t>
      </w:r>
      <w:proofErr w:type="gramEnd"/>
      <w:r>
        <w:t xml:space="preserve"> </w:t>
      </w:r>
      <w:proofErr w:type="gramStart"/>
      <w:r>
        <w:t>2011, N 27, ст. 3880; 2015, N 1, ст. 52, N 17, ст. 2477; 2016, N 27, ст. 4294) (далее - Закон N 172-ФЗ).</w:t>
      </w:r>
      <w:proofErr w:type="gramEnd"/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ind w:firstLine="540"/>
        <w:jc w:val="both"/>
      </w:pPr>
      <w:bookmarkStart w:id="3" w:name="P67"/>
      <w:bookmarkEnd w:id="3"/>
      <w:r>
        <w:t>2.3 документ, подтверждающий соответствующие полномочия представителя заявителя (в случае, если с ходатайством обращается представитель заявителя), с копией документа, удостоверяющего личность представителя заявителя;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 xml:space="preserve">2.4 - 2.5 утратили силу. - </w:t>
      </w:r>
      <w:hyperlink r:id="rId15">
        <w:r>
          <w:rPr>
            <w:color w:val="0000FF"/>
          </w:rPr>
          <w:t>Приказ</w:t>
        </w:r>
      </w:hyperlink>
      <w:r>
        <w:t xml:space="preserve"> Минприроды России от 12.08.2020 N 590;</w:t>
      </w:r>
    </w:p>
    <w:p w:rsidR="000827BC" w:rsidRDefault="000827BC">
      <w:pPr>
        <w:pStyle w:val="ConsPlusNormal"/>
        <w:spacing w:before="220"/>
        <w:ind w:firstLine="540"/>
        <w:jc w:val="both"/>
      </w:pPr>
      <w:bookmarkStart w:id="4" w:name="P69"/>
      <w:bookmarkEnd w:id="4"/>
      <w:r>
        <w:t>2.6 выписка из государственного лесного реестра в отношении земельного участка, содержащая информацию, предоставляемую в обязательном порядке &lt;2&gt;;</w:t>
      </w:r>
    </w:p>
    <w:p w:rsidR="000827BC" w:rsidRDefault="000827BC">
      <w:pPr>
        <w:pStyle w:val="ConsPlusNormal"/>
        <w:jc w:val="both"/>
      </w:pPr>
      <w:r>
        <w:t xml:space="preserve">(п. 2.6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Минприроды России от 12.08.2020 N 590)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Часть 5 статьи 91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0827BC" w:rsidRDefault="000827BC">
      <w:pPr>
        <w:pStyle w:val="ConsPlusNormal"/>
        <w:jc w:val="both"/>
      </w:pPr>
      <w:r>
        <w:t xml:space="preserve">(сноска введена </w:t>
      </w:r>
      <w:hyperlink r:id="rId18">
        <w:r>
          <w:rPr>
            <w:color w:val="0000FF"/>
          </w:rPr>
          <w:t>Приказом</w:t>
        </w:r>
      </w:hyperlink>
      <w:r>
        <w:t xml:space="preserve"> Минприроды России от 12.08.2020 N 590)</w:t>
      </w:r>
    </w:p>
    <w:p w:rsidR="000827BC" w:rsidRDefault="000827BC">
      <w:pPr>
        <w:pStyle w:val="ConsPlusNormal"/>
        <w:ind w:firstLine="540"/>
        <w:jc w:val="both"/>
      </w:pPr>
    </w:p>
    <w:p w:rsidR="000827BC" w:rsidRDefault="000827BC">
      <w:pPr>
        <w:pStyle w:val="ConsPlusNormal"/>
        <w:ind w:firstLine="540"/>
        <w:jc w:val="both"/>
      </w:pPr>
      <w:bookmarkStart w:id="5" w:name="P75"/>
      <w:bookmarkEnd w:id="5"/>
      <w:r>
        <w:t>2.7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0827BC" w:rsidRDefault="000827BC">
      <w:pPr>
        <w:pStyle w:val="ConsPlusNormal"/>
        <w:spacing w:before="220"/>
        <w:ind w:firstLine="540"/>
        <w:jc w:val="both"/>
      </w:pPr>
      <w:bookmarkStart w:id="6" w:name="P76"/>
      <w:bookmarkEnd w:id="6"/>
      <w:proofErr w:type="gramStart"/>
      <w:r>
        <w:t>2.8 документы об отсутствии на испрашиваемом к переводу земельном участке полезных ископаемых в недрах под участком предстоящей застройки, содержащие сведения о местоположении, кадастровом номере такого участка, и разрешение на застройку земельного участка, находящегося на площадях залегания полезных ископаемых, а также размещение в местах их залегания подземных сооружений &lt;3&gt; в случае наличия полезных ископаемых в недрах под участком предстоящей застройки, содержащее</w:t>
      </w:r>
      <w:proofErr w:type="gramEnd"/>
      <w:r>
        <w:t xml:space="preserve"> сведения о местоположении, кадастровом номере такого участка, выданные уполномоченным федеральным органом исполнительной власти, предоставляющим соответствующую государственную услугу;</w:t>
      </w:r>
    </w:p>
    <w:p w:rsidR="000827BC" w:rsidRDefault="000827B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Минприроды России от 12.08.2020 N 590)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27BC" w:rsidRDefault="000827BC">
      <w:pPr>
        <w:pStyle w:val="ConsPlusNormal"/>
        <w:spacing w:before="220"/>
        <w:ind w:firstLine="540"/>
        <w:jc w:val="both"/>
      </w:pPr>
      <w:hyperlink r:id="rId20">
        <w:proofErr w:type="gramStart"/>
        <w:r>
          <w:rPr>
            <w:color w:val="0000FF"/>
          </w:rPr>
          <w:t>&lt;3&gt;</w:t>
        </w:r>
      </w:hyperlink>
      <w:r>
        <w:t xml:space="preserve"> </w:t>
      </w:r>
      <w:hyperlink r:id="rId21">
        <w:r>
          <w:rPr>
            <w:color w:val="0000FF"/>
          </w:rPr>
          <w:t>Часть 2 статьи 25</w:t>
        </w:r>
      </w:hyperlink>
      <w:r>
        <w:t xml:space="preserve"> Федерального закона от 21.02.1992 N 2395-1 "О недрах" (Собрание законодательства Российской Федерации, 1995, N 10, ст. 823; 2000, N 2, ст. 141; 2009, N 1, ст. 17, N 52, ст. 6450; 2011, N 30, ст. 4572; 2012, N 31, ст. 4322, 2018, N 32, ст. 5135).</w:t>
      </w:r>
      <w:proofErr w:type="gramEnd"/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ind w:firstLine="540"/>
        <w:jc w:val="both"/>
      </w:pPr>
      <w:proofErr w:type="gramStart"/>
      <w:r>
        <w:t xml:space="preserve">2.9 заключение государственной экологической экспертизы в случае, если ее проведение предусмотрено федеральными законами &lt;4&gt;, или документы, подтверждающие соответствие деятельности, связанной с использованием земельного участка для испрашиваемых целей,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</w:t>
      </w:r>
      <w:r>
        <w:lastRenderedPageBreak/>
        <w:t>деятельности на окружающую среду, а также в случаях, предусмотренных федеральными законами &lt;5&gt;, документы, удостоверяющие соответствие</w:t>
      </w:r>
      <w:proofErr w:type="gramEnd"/>
      <w:r>
        <w:t xml:space="preserve"> (несоответствие) государственным санитарно-эпидемиологическим правилам и нормативам факторов среды обитания, хозяйственной и иной деятельности, продукции, работ и услуг, а также проектов нормативных актов, эксплуатационной документации, связанной с использованием земельного участка для испрашиваемых целей;</w:t>
      </w:r>
    </w:p>
    <w:p w:rsidR="000827BC" w:rsidRDefault="000827B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Минприроды России от 12.08.2020 N 590)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27BC" w:rsidRDefault="000827BC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&lt;4&gt;</w:t>
        </w:r>
      </w:hyperlink>
      <w:r>
        <w:t xml:space="preserve"> </w:t>
      </w:r>
      <w:hyperlink r:id="rId24">
        <w:r>
          <w:rPr>
            <w:color w:val="0000FF"/>
          </w:rPr>
          <w:t>Пункт 4 части 4 статьи 2</w:t>
        </w:r>
      </w:hyperlink>
      <w:r>
        <w:t xml:space="preserve"> Закона N 172-ФЗ.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5">
        <w:r>
          <w:rPr>
            <w:color w:val="0000FF"/>
          </w:rPr>
          <w:t>Пункт 3 статьи 16</w:t>
        </w:r>
      </w:hyperlink>
      <w:r>
        <w:t xml:space="preserve"> Федерального закона от 12.01.1996 N 8-ФЗ "О погребении и похоронном деле" (Собрание законодательства Российской Федерации, 1996, N 3, ст. 146; 2009, N 48, ст. 5720).</w:t>
      </w:r>
    </w:p>
    <w:p w:rsidR="000827BC" w:rsidRDefault="000827BC">
      <w:pPr>
        <w:pStyle w:val="ConsPlusNormal"/>
        <w:jc w:val="both"/>
      </w:pPr>
      <w:r>
        <w:t xml:space="preserve">(сноска введена </w:t>
      </w:r>
      <w:hyperlink r:id="rId26">
        <w:r>
          <w:rPr>
            <w:color w:val="0000FF"/>
          </w:rPr>
          <w:t>Приказом</w:t>
        </w:r>
      </w:hyperlink>
      <w:r>
        <w:t xml:space="preserve"> Минприроды России от 12.08.2020 N 590)</w:t>
      </w: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ind w:firstLine="540"/>
        <w:jc w:val="both"/>
      </w:pPr>
      <w:r>
        <w:t>2.10 документы о наличии (отсутствии) объектов культурного наследия на земельном участке, содержащие сведения о местоположении такого участка &lt;4&gt;;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7">
        <w:r>
          <w:rPr>
            <w:color w:val="0000FF"/>
          </w:rPr>
          <w:t>Пункт 1 статьи 36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N 26, ст. 2519; 2014, N 43, ст. 5799).</w:t>
      </w: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ind w:firstLine="540"/>
        <w:jc w:val="both"/>
      </w:pPr>
      <w:r>
        <w:t>2.11 документы о согласовании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&lt;6&gt;;</w:t>
      </w:r>
    </w:p>
    <w:p w:rsidR="000827BC" w:rsidRDefault="000827BC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Минприроды России от 12.08.2020 N 590)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27BC" w:rsidRDefault="000827BC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&lt;6&gt;</w:t>
        </w:r>
      </w:hyperlink>
      <w:r>
        <w:t xml:space="preserve"> </w:t>
      </w:r>
      <w:hyperlink r:id="rId30">
        <w:r>
          <w:rPr>
            <w:color w:val="0000FF"/>
          </w:rPr>
          <w:t>Часть 1 статьи 50</w:t>
        </w:r>
      </w:hyperlink>
      <w:r>
        <w:t xml:space="preserve"> Федерального закона от 20.12.2004 N 166-ФЗ "О рыболовстве и сохранении </w:t>
      </w:r>
      <w:proofErr w:type="gramStart"/>
      <w:r>
        <w:t>водных</w:t>
      </w:r>
      <w:proofErr w:type="gramEnd"/>
      <w:r>
        <w:t xml:space="preserve"> биологических ресурсов" (Собрание законодательства Российской Федерации, 2004, N 52, ст. 5270; 2008, N 49, ст. 5748).</w:t>
      </w: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ind w:firstLine="540"/>
        <w:jc w:val="both"/>
      </w:pPr>
      <w:r>
        <w:t>2.12 документы о наличии (отсутствии) обременений земельного участка &lt;7&gt;, содержащие сведения о местоположении такого участка;</w:t>
      </w:r>
    </w:p>
    <w:p w:rsidR="000827BC" w:rsidRDefault="000827B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Минприроды России от 12.08.2020 N 590)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27BC" w:rsidRDefault="000827BC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&lt;7&gt;</w:t>
        </w:r>
      </w:hyperlink>
      <w:r>
        <w:t xml:space="preserve"> </w:t>
      </w:r>
      <w:hyperlink r:id="rId33">
        <w:r>
          <w:rPr>
            <w:color w:val="0000FF"/>
          </w:rPr>
          <w:t>Пункт 5 части 4 статьи 2</w:t>
        </w:r>
      </w:hyperlink>
      <w:r>
        <w:t xml:space="preserve"> Закона N 172-ФЗ.</w:t>
      </w: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ind w:firstLine="540"/>
        <w:jc w:val="both"/>
      </w:pPr>
      <w:r>
        <w:t>2.13 согласие правообладателя земельного участка на перевод земельного участка в другую категорию,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 &lt;8&gt;, содержащее сведения о местоположении такого участка;</w:t>
      </w:r>
    </w:p>
    <w:p w:rsidR="000827BC" w:rsidRDefault="000827B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Минприроды России от 12.08.2020 N 590)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27BC" w:rsidRDefault="000827BC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&lt;8&gt;</w:t>
        </w:r>
      </w:hyperlink>
      <w:r>
        <w:t xml:space="preserve"> </w:t>
      </w:r>
      <w:hyperlink r:id="rId36">
        <w:r>
          <w:rPr>
            <w:color w:val="0000FF"/>
          </w:rPr>
          <w:t>Пункт 5 части 4 статьи 2</w:t>
        </w:r>
      </w:hyperlink>
      <w:r>
        <w:t xml:space="preserve"> Закона N 172-ФЗ.</w:t>
      </w: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ind w:firstLine="540"/>
        <w:jc w:val="both"/>
      </w:pPr>
      <w:bookmarkStart w:id="7" w:name="P107"/>
      <w:bookmarkEnd w:id="7"/>
      <w:r>
        <w:t xml:space="preserve">2.14 согласование деятельности, планируемой на переводимом земельном участке, с </w:t>
      </w:r>
      <w:r>
        <w:lastRenderedPageBreak/>
        <w:t>соответствующими органами исполнительной власти или правообладателями объектов, расположенных на таком земельном участке, в случаях, предусмотренных федеральными законами &lt;9&gt;;</w:t>
      </w:r>
    </w:p>
    <w:p w:rsidR="000827BC" w:rsidRDefault="000827B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Минприроды России от 12.08.2020 N 590)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27BC" w:rsidRDefault="000827BC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&lt;9&gt;</w:t>
        </w:r>
      </w:hyperlink>
      <w:r>
        <w:t xml:space="preserve"> </w:t>
      </w:r>
      <w:hyperlink r:id="rId39">
        <w:r>
          <w:rPr>
            <w:color w:val="0000FF"/>
          </w:rPr>
          <w:t>Пункты 1</w:t>
        </w:r>
      </w:hyperlink>
      <w:r>
        <w:t xml:space="preserve">, </w:t>
      </w:r>
      <w:hyperlink r:id="rId40">
        <w:r>
          <w:rPr>
            <w:color w:val="0000FF"/>
          </w:rPr>
          <w:t>3</w:t>
        </w:r>
      </w:hyperlink>
      <w:r>
        <w:t xml:space="preserve">, </w:t>
      </w:r>
      <w:hyperlink r:id="rId41">
        <w:r>
          <w:rPr>
            <w:color w:val="0000FF"/>
          </w:rPr>
          <w:t>4 части 1 статьи 11</w:t>
        </w:r>
      </w:hyperlink>
      <w:r>
        <w:t xml:space="preserve"> Закона N 172-ФЗ.</w:t>
      </w: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ind w:firstLine="540"/>
        <w:jc w:val="both"/>
      </w:pPr>
      <w:r>
        <w:t>2.15 документация, подтверждающая государственное или муниципальное значение объекта &lt;10&gt; в случае, если для размещения такого объекта осуществляется перевод земельного участка, относящегося к землям лесного фонда, занятым защитными лесами;</w:t>
      </w:r>
    </w:p>
    <w:p w:rsidR="000827BC" w:rsidRDefault="000827B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Минприроды России от 12.08.2020 N 590)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27BC" w:rsidRDefault="000827BC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&lt;10&gt;</w:t>
        </w:r>
      </w:hyperlink>
      <w:r>
        <w:t xml:space="preserve"> </w:t>
      </w:r>
      <w:hyperlink r:id="rId44">
        <w:r>
          <w:rPr>
            <w:color w:val="0000FF"/>
          </w:rPr>
          <w:t>Пункт 3 части 1 статьи 11</w:t>
        </w:r>
      </w:hyperlink>
      <w:r>
        <w:t xml:space="preserve"> Закона N 172-ФЗ.</w:t>
      </w: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ind w:firstLine="540"/>
        <w:jc w:val="both"/>
      </w:pPr>
      <w:r>
        <w:t>2.16 документ, подтверждающий организацию особо охраняемых природных территорий &lt;11&gt; в случае, если для организации такой особо охраняемой природной территории осуществляется перевод земельного участка, относящегося к землям лесного фонда, занятым защитными лесами;</w:t>
      </w:r>
    </w:p>
    <w:p w:rsidR="000827BC" w:rsidRDefault="000827BC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Минприроды России от 12.08.2020 N 590)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27BC" w:rsidRDefault="000827BC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&lt;11&gt;</w:t>
        </w:r>
      </w:hyperlink>
      <w:r>
        <w:t xml:space="preserve"> </w:t>
      </w:r>
      <w:hyperlink r:id="rId47">
        <w:r>
          <w:rPr>
            <w:color w:val="0000FF"/>
          </w:rPr>
          <w:t>Пункт 1 части 1 статьи 11</w:t>
        </w:r>
      </w:hyperlink>
      <w:r>
        <w:t xml:space="preserve"> Закона N 172-ФЗ.</w:t>
      </w: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ind w:firstLine="540"/>
        <w:jc w:val="both"/>
      </w:pPr>
      <w:r>
        <w:t xml:space="preserve">2.17. утратил силу. - </w:t>
      </w:r>
      <w:hyperlink r:id="rId48">
        <w:r>
          <w:rPr>
            <w:color w:val="0000FF"/>
          </w:rPr>
          <w:t>Приказ</w:t>
        </w:r>
      </w:hyperlink>
      <w:r>
        <w:t xml:space="preserve"> Минприроды России от 28.07.2021 N 516.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 xml:space="preserve">3. Документы, предусмотренные </w:t>
      </w:r>
      <w:hyperlink w:anchor="P62">
        <w:r>
          <w:rPr>
            <w:color w:val="0000FF"/>
          </w:rPr>
          <w:t>пунктами 2.1</w:t>
        </w:r>
      </w:hyperlink>
      <w:r>
        <w:t xml:space="preserve">, </w:t>
      </w:r>
      <w:hyperlink w:anchor="P67">
        <w:r>
          <w:rPr>
            <w:color w:val="0000FF"/>
          </w:rPr>
          <w:t>2.3</w:t>
        </w:r>
      </w:hyperlink>
      <w:r>
        <w:t xml:space="preserve">, </w:t>
      </w:r>
      <w:hyperlink w:anchor="P76">
        <w:r>
          <w:rPr>
            <w:color w:val="0000FF"/>
          </w:rPr>
          <w:t>2.8</w:t>
        </w:r>
      </w:hyperlink>
      <w:r>
        <w:t xml:space="preserve"> - </w:t>
      </w:r>
      <w:hyperlink w:anchor="P107">
        <w:r>
          <w:rPr>
            <w:color w:val="0000FF"/>
          </w:rPr>
          <w:t>2.14</w:t>
        </w:r>
      </w:hyperlink>
      <w:r>
        <w:t xml:space="preserve">, направляются заинтересованным лицом в исполнительный орган государственной власти, уполномоченный на рассмотрение ходатайства о переводе земель лесного фонда или земельных участков в составе таких земель из одной категории в другую. Документы, предусмотренные </w:t>
      </w:r>
      <w:hyperlink w:anchor="P63">
        <w:r>
          <w:rPr>
            <w:color w:val="0000FF"/>
          </w:rPr>
          <w:t>пунктами 2.2</w:t>
        </w:r>
      </w:hyperlink>
      <w:r>
        <w:t xml:space="preserve">, </w:t>
      </w:r>
      <w:hyperlink w:anchor="P69">
        <w:r>
          <w:rPr>
            <w:color w:val="0000FF"/>
          </w:rPr>
          <w:t>2.6</w:t>
        </w:r>
      </w:hyperlink>
      <w:r>
        <w:t xml:space="preserve"> и </w:t>
      </w:r>
      <w:hyperlink w:anchor="P75">
        <w:r>
          <w:rPr>
            <w:color w:val="0000FF"/>
          </w:rPr>
          <w:t>2.7</w:t>
        </w:r>
      </w:hyperlink>
      <w:r>
        <w:t>, запрашиваются уполномоченным исполнительным органом государственной власти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 &lt;13&gt;.</w:t>
      </w:r>
    </w:p>
    <w:p w:rsidR="000827BC" w:rsidRDefault="000827BC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Приказом</w:t>
        </w:r>
      </w:hyperlink>
      <w:r>
        <w:t xml:space="preserve"> Минприроды России от 12.08.2020 N 590)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27BC" w:rsidRDefault="000827BC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50">
        <w:r>
          <w:rPr>
            <w:color w:val="0000FF"/>
          </w:rPr>
          <w:t>Часть 4.1 статьи 2</w:t>
        </w:r>
      </w:hyperlink>
      <w:r>
        <w:t xml:space="preserve"> Закона N 172-ФЗ.</w:t>
      </w:r>
    </w:p>
    <w:p w:rsidR="000827BC" w:rsidRDefault="000827BC">
      <w:pPr>
        <w:pStyle w:val="ConsPlusNormal"/>
        <w:jc w:val="both"/>
      </w:pPr>
      <w:r>
        <w:t xml:space="preserve">(сноска введена </w:t>
      </w:r>
      <w:hyperlink r:id="rId51">
        <w:r>
          <w:rPr>
            <w:color w:val="0000FF"/>
          </w:rPr>
          <w:t>Приказом</w:t>
        </w:r>
      </w:hyperlink>
      <w:r>
        <w:t xml:space="preserve"> Минприроды России от 12.08.2020 N 590)</w:t>
      </w: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jc w:val="both"/>
      </w:pPr>
    </w:p>
    <w:p w:rsidR="000827BC" w:rsidRDefault="000827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D8D" w:rsidRDefault="009D6D8D">
      <w:bookmarkStart w:id="8" w:name="_GoBack"/>
      <w:bookmarkEnd w:id="8"/>
    </w:p>
    <w:sectPr w:rsidR="009D6D8D" w:rsidSect="0077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BC"/>
    <w:rsid w:val="000827BC"/>
    <w:rsid w:val="009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7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27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27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7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27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27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4AF395092224916F7186594BAD55B3212F901016976B100B9BB8584E204A1F596B8E87B1AE2F595D87DB5EFA5266FD223376B7XE45O" TargetMode="External"/><Relationship Id="rId18" Type="http://schemas.openxmlformats.org/officeDocument/2006/relationships/hyperlink" Target="consultantplus://offline/ref=A64AF395092224916F7186594BAD55B3262D9113149B6B100B9BB8584E204A1F596B8E85B4A57B0918D9820EB9196AFC3B2F77B5F8401000X848O" TargetMode="External"/><Relationship Id="rId26" Type="http://schemas.openxmlformats.org/officeDocument/2006/relationships/hyperlink" Target="consultantplus://offline/ref=A64AF395092224916F7186594BAD55B3262D9113149B6B100B9BB8584E204A1F596B8E85B4A57B091DD9820EB9196AFC3B2F77B5F8401000X848O" TargetMode="External"/><Relationship Id="rId39" Type="http://schemas.openxmlformats.org/officeDocument/2006/relationships/hyperlink" Target="consultantplus://offline/ref=A64AF395092224916F7186594BAD55B3212F901016976B100B9BB8584E204A1F596B8E85B7AE2F595D87DB5EFA5266FD223376B7XE45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4AF395092224916F7186594BAD55B3212E981F16996B100B9BB8584E204A1F596B8E87B4AD705C48968352FC4B79FC3C2F74B5E4X441O" TargetMode="External"/><Relationship Id="rId34" Type="http://schemas.openxmlformats.org/officeDocument/2006/relationships/hyperlink" Target="consultantplus://offline/ref=A64AF395092224916F7186594BAD55B3262D9113149B6B100B9BB8584E204A1F596B8E85B4A57B091FD9820EB9196AFC3B2F77B5F8401000X848O" TargetMode="External"/><Relationship Id="rId42" Type="http://schemas.openxmlformats.org/officeDocument/2006/relationships/hyperlink" Target="consultantplus://offline/ref=A64AF395092224916F7186594BAD55B3262D9113149B6B100B9BB8584E204A1F596B8E85B4A57B091FD9820EB9196AFC3B2F77B5F8401000X848O" TargetMode="External"/><Relationship Id="rId47" Type="http://schemas.openxmlformats.org/officeDocument/2006/relationships/hyperlink" Target="consultantplus://offline/ref=A64AF395092224916F7186594BAD55B3212F901016976B100B9BB8584E204A1F596B8E85B7AE2F595D87DB5EFA5266FD223376B7XE45O" TargetMode="External"/><Relationship Id="rId50" Type="http://schemas.openxmlformats.org/officeDocument/2006/relationships/hyperlink" Target="consultantplus://offline/ref=A64AF395092224916F7186594BAD55B3212F901016976B100B9BB8584E204A1F596B8E87B3AE2F595D87DB5EFA5266FD223376B7XE45O" TargetMode="External"/><Relationship Id="rId7" Type="http://schemas.openxmlformats.org/officeDocument/2006/relationships/hyperlink" Target="consultantplus://offline/ref=A64AF395092224916F7186594BAD55B326229E1412976B100B9BB8584E204A1F596B8E85B4A57B081FD9820EB9196AFC3B2F77B5F8401000X848O" TargetMode="External"/><Relationship Id="rId12" Type="http://schemas.openxmlformats.org/officeDocument/2006/relationships/hyperlink" Target="consultantplus://offline/ref=A64AF395092224916F7186594BAD55B326229E1412976B100B9BB8584E204A1F596B8E85B4A57B081FD9820EB9196AFC3B2F77B5F8401000X848O" TargetMode="External"/><Relationship Id="rId17" Type="http://schemas.openxmlformats.org/officeDocument/2006/relationships/hyperlink" Target="consultantplus://offline/ref=A64AF395092224916F7186594BAD55B3212F991318996B100B9BB8584E204A1F596B8E85B4A57D0A1CD9820EB9196AFC3B2F77B5F8401000X848O" TargetMode="External"/><Relationship Id="rId25" Type="http://schemas.openxmlformats.org/officeDocument/2006/relationships/hyperlink" Target="consultantplus://offline/ref=A64AF395092224916F7186594BAD55B3212F9012169D6B100B9BB8584E204A1F596B8E85B4A57A0911D9820EB9196AFC3B2F77B5F8401000X848O" TargetMode="External"/><Relationship Id="rId33" Type="http://schemas.openxmlformats.org/officeDocument/2006/relationships/hyperlink" Target="consultantplus://offline/ref=A64AF395092224916F7186594BAD55B3212F901016976B100B9BB8584E204A1F596B8E87B5AE2F595D87DB5EFA5266FD223376B7XE45O" TargetMode="External"/><Relationship Id="rId38" Type="http://schemas.openxmlformats.org/officeDocument/2006/relationships/hyperlink" Target="consultantplus://offline/ref=A64AF395092224916F7186594BAD55B3262D9113149B6B100B9BB8584E204A1F596B8E85B4A57B091FD9820EB9196AFC3B2F77B5F8401000X848O" TargetMode="External"/><Relationship Id="rId46" Type="http://schemas.openxmlformats.org/officeDocument/2006/relationships/hyperlink" Target="consultantplus://offline/ref=A64AF395092224916F7186594BAD55B3262D9113149B6B100B9BB8584E204A1F596B8E85B4A57B091FD9820EB9196AFC3B2F77B5F8401000X848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4AF395092224916F7186594BAD55B3262D9113149B6B100B9BB8584E204A1F596B8E85B4A57B0810D9820EB9196AFC3B2F77B5F8401000X848O" TargetMode="External"/><Relationship Id="rId20" Type="http://schemas.openxmlformats.org/officeDocument/2006/relationships/hyperlink" Target="consultantplus://offline/ref=A64AF395092224916F7186594BAD55B3262D9113149B6B100B9BB8584E204A1F596B8E85B4A57B091AD9820EB9196AFC3B2F77B5F8401000X848O" TargetMode="External"/><Relationship Id="rId29" Type="http://schemas.openxmlformats.org/officeDocument/2006/relationships/hyperlink" Target="consultantplus://offline/ref=A64AF395092224916F7186594BAD55B3262D9113149B6B100B9BB8584E204A1F596B8E85B4A57B091FD9820EB9196AFC3B2F77B5F8401000X848O" TargetMode="External"/><Relationship Id="rId41" Type="http://schemas.openxmlformats.org/officeDocument/2006/relationships/hyperlink" Target="consultantplus://offline/ref=A64AF395092224916F7186594BAD55B3212F901016976B100B9BB8584E204A1F596B8E85B4A57A001ED9820EB9196AFC3B2F77B5F8401000X84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4AF395092224916F7186594BAD55B3262D9113149B6B100B9BB8584E204A1F596B8E85B4A57B081FD9820EB9196AFC3B2F77B5F8401000X848O" TargetMode="External"/><Relationship Id="rId11" Type="http://schemas.openxmlformats.org/officeDocument/2006/relationships/hyperlink" Target="consultantplus://offline/ref=A64AF395092224916F7186594BAD55B3262D9113149B6B100B9BB8584E204A1F596B8E85B4A57B081FD9820EB9196AFC3B2F77B5F8401000X848O" TargetMode="External"/><Relationship Id="rId24" Type="http://schemas.openxmlformats.org/officeDocument/2006/relationships/hyperlink" Target="consultantplus://offline/ref=A64AF395092224916F7186594BAD55B3212F901016976B100B9BB8584E204A1F596B8E85B4A57B0A1CD9820EB9196AFC3B2F77B5F8401000X848O" TargetMode="External"/><Relationship Id="rId32" Type="http://schemas.openxmlformats.org/officeDocument/2006/relationships/hyperlink" Target="consultantplus://offline/ref=A64AF395092224916F7186594BAD55B3262D9113149B6B100B9BB8584E204A1F596B8E85B4A57B091FD9820EB9196AFC3B2F77B5F8401000X848O" TargetMode="External"/><Relationship Id="rId37" Type="http://schemas.openxmlformats.org/officeDocument/2006/relationships/hyperlink" Target="consultantplus://offline/ref=A64AF395092224916F7186594BAD55B3262D9113149B6B100B9BB8584E204A1F596B8E85B4A57B091FD9820EB9196AFC3B2F77B5F8401000X848O" TargetMode="External"/><Relationship Id="rId40" Type="http://schemas.openxmlformats.org/officeDocument/2006/relationships/hyperlink" Target="consultantplus://offline/ref=A64AF395092224916F7186594BAD55B3212F901016976B100B9BB8584E204A1F596B8E85B1AE2F595D87DB5EFA5266FD223376B7XE45O" TargetMode="External"/><Relationship Id="rId45" Type="http://schemas.openxmlformats.org/officeDocument/2006/relationships/hyperlink" Target="consultantplus://offline/ref=A64AF395092224916F7186594BAD55B3262D9113149B6B100B9BB8584E204A1F596B8E85B4A57B091FD9820EB9196AFC3B2F77B5F8401000X848O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64AF395092224916F7186594BAD55B3262D9113149B6B100B9BB8584E204A1F596B8E85B4A57B081ED9820EB9196AFC3B2F77B5F8401000X848O" TargetMode="External"/><Relationship Id="rId23" Type="http://schemas.openxmlformats.org/officeDocument/2006/relationships/hyperlink" Target="consultantplus://offline/ref=A64AF395092224916F7186594BAD55B3262D9113149B6B100B9BB8584E204A1F596B8E85B4A57B091AD9820EB9196AFC3B2F77B5F8401000X848O" TargetMode="External"/><Relationship Id="rId28" Type="http://schemas.openxmlformats.org/officeDocument/2006/relationships/hyperlink" Target="consultantplus://offline/ref=A64AF395092224916F7186594BAD55B3262D9113149B6B100B9BB8584E204A1F596B8E85B4A57B091FD9820EB9196AFC3B2F77B5F8401000X848O" TargetMode="External"/><Relationship Id="rId36" Type="http://schemas.openxmlformats.org/officeDocument/2006/relationships/hyperlink" Target="consultantplus://offline/ref=A64AF395092224916F7186594BAD55B3212F901016976B100B9BB8584E204A1F596B8E87B5AE2F595D87DB5EFA5266FD223376B7XE45O" TargetMode="External"/><Relationship Id="rId49" Type="http://schemas.openxmlformats.org/officeDocument/2006/relationships/hyperlink" Target="consultantplus://offline/ref=A64AF395092224916F7186594BAD55B3262D9113149B6B100B9BB8584E204A1F596B8E85B4A57B0910D9820EB9196AFC3B2F77B5F8401000X848O" TargetMode="External"/><Relationship Id="rId10" Type="http://schemas.openxmlformats.org/officeDocument/2006/relationships/hyperlink" Target="consultantplus://offline/ref=A64AF395092224916F7186594BAD55B3262A9A1E109B6B100B9BB8584E204A1F4B6BD689B5A2650919CCD45FFFX44FO" TargetMode="External"/><Relationship Id="rId19" Type="http://schemas.openxmlformats.org/officeDocument/2006/relationships/hyperlink" Target="consultantplus://offline/ref=A64AF395092224916F7186594BAD55B3262D9113149B6B100B9BB8584E204A1F596B8E85B4A57B091AD9820EB9196AFC3B2F77B5F8401000X848O" TargetMode="External"/><Relationship Id="rId31" Type="http://schemas.openxmlformats.org/officeDocument/2006/relationships/hyperlink" Target="consultantplus://offline/ref=A64AF395092224916F7186594BAD55B3262D9113149B6B100B9BB8584E204A1F596B8E85B4A57B091FD9820EB9196AFC3B2F77B5F8401000X848O" TargetMode="External"/><Relationship Id="rId44" Type="http://schemas.openxmlformats.org/officeDocument/2006/relationships/hyperlink" Target="consultantplus://offline/ref=A64AF395092224916F7186594BAD55B3212F901016976B100B9BB8584E204A1F596B8E85B1AE2F595D87DB5EFA5266FD223376B7XE45O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4AF395092224916F7186594BAD55B3212E9015199F6B100B9BB8584E204A1F596B8E85B4A57A0111D9820EB9196AFC3B2F77B5F8401000X848O" TargetMode="External"/><Relationship Id="rId14" Type="http://schemas.openxmlformats.org/officeDocument/2006/relationships/hyperlink" Target="consultantplus://offline/ref=A64AF395092224916F7186594BAD55B3212F901016976B100B9BB8584E204A1F596B8E87B2AE2F595D87DB5EFA5266FD223376B7XE45O" TargetMode="External"/><Relationship Id="rId22" Type="http://schemas.openxmlformats.org/officeDocument/2006/relationships/hyperlink" Target="consultantplus://offline/ref=A64AF395092224916F7186594BAD55B3262D9113149B6B100B9BB8584E204A1F596B8E85B4A57B091AD9820EB9196AFC3B2F77B5F8401000X848O" TargetMode="External"/><Relationship Id="rId27" Type="http://schemas.openxmlformats.org/officeDocument/2006/relationships/hyperlink" Target="consultantplus://offline/ref=A64AF395092224916F7186594BAD55B3212E9B1E189E6B100B9BB8584E204A1F596B8E81BDA1705C48968352FC4B79FC3C2F74B5E4X441O" TargetMode="External"/><Relationship Id="rId30" Type="http://schemas.openxmlformats.org/officeDocument/2006/relationships/hyperlink" Target="consultantplus://offline/ref=A64AF395092224916F7186594BAD55B321289F1117996B100B9BB8584E204A1F596B8E85B4A57F0B1DD9820EB9196AFC3B2F77B5F8401000X848O" TargetMode="External"/><Relationship Id="rId35" Type="http://schemas.openxmlformats.org/officeDocument/2006/relationships/hyperlink" Target="consultantplus://offline/ref=A64AF395092224916F7186594BAD55B3262D9113149B6B100B9BB8584E204A1F596B8E85B4A57B091FD9820EB9196AFC3B2F77B5F8401000X848O" TargetMode="External"/><Relationship Id="rId43" Type="http://schemas.openxmlformats.org/officeDocument/2006/relationships/hyperlink" Target="consultantplus://offline/ref=A64AF395092224916F7186594BAD55B3262D9113149B6B100B9BB8584E204A1F596B8E85B4A57B091FD9820EB9196AFC3B2F77B5F8401000X848O" TargetMode="External"/><Relationship Id="rId48" Type="http://schemas.openxmlformats.org/officeDocument/2006/relationships/hyperlink" Target="consultantplus://offline/ref=A64AF395092224916F7186594BAD55B326229E1412976B100B9BB8584E204A1F596B8E85B4A57B081FD9820EB9196AFC3B2F77B5F8401000X848O" TargetMode="External"/><Relationship Id="rId8" Type="http://schemas.openxmlformats.org/officeDocument/2006/relationships/hyperlink" Target="consultantplus://offline/ref=A64AF395092224916F7186594BAD55B3212F901016976B100B9BB8584E204A1F596B8E86B3AE2F595D87DB5EFA5266FD223376B7XE45O" TargetMode="External"/><Relationship Id="rId51" Type="http://schemas.openxmlformats.org/officeDocument/2006/relationships/hyperlink" Target="consultantplus://offline/ref=A64AF395092224916F7186594BAD55B3262D9113149B6B100B9BB8584E204A1F596B8E85B4A57B0A18D9820EB9196AFC3B2F77B5F8401000X84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К.Б.</dc:creator>
  <cp:lastModifiedBy>Петрова К.Б.</cp:lastModifiedBy>
  <cp:revision>1</cp:revision>
  <dcterms:created xsi:type="dcterms:W3CDTF">2023-10-17T14:56:00Z</dcterms:created>
  <dcterms:modified xsi:type="dcterms:W3CDTF">2023-10-17T14:56:00Z</dcterms:modified>
</cp:coreProperties>
</file>