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B6235" w14:textId="48A75B78" w:rsidR="0067027C" w:rsidRPr="00530B44" w:rsidRDefault="0067027C" w:rsidP="00530B4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30B44">
        <w:rPr>
          <w:b/>
          <w:bCs/>
          <w:sz w:val="28"/>
          <w:szCs w:val="28"/>
        </w:rPr>
        <w:t>Какие административные процедуры включает в себя государственная услуга «Осуществление государственного учета объектов, оказывающих негативное воздействие на окружающую среду».</w:t>
      </w:r>
    </w:p>
    <w:p w14:paraId="06E440B2" w14:textId="77777777" w:rsidR="0067027C" w:rsidRPr="00530B44" w:rsidRDefault="0067027C" w:rsidP="00530B44">
      <w:pPr>
        <w:pStyle w:val="a3"/>
        <w:spacing w:before="0" w:beforeAutospacing="0" w:after="0" w:afterAutospacing="0"/>
        <w:jc w:val="both"/>
        <w:rPr>
          <w:color w:val="3B4256"/>
          <w:sz w:val="28"/>
          <w:szCs w:val="28"/>
        </w:rPr>
      </w:pPr>
    </w:p>
    <w:p w14:paraId="2676E7ED" w14:textId="51536205" w:rsidR="0067027C" w:rsidRPr="00530B44" w:rsidRDefault="0067027C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B44">
        <w:rPr>
          <w:sz w:val="28"/>
          <w:szCs w:val="28"/>
        </w:rPr>
        <w:t>В соответствии с Правилами создания и ведения государственного реестра объектов, оказывающих негативное воздействие на окружающую среду, утвержденных постановлением Правительства Российский Федерации от 07.05.2022 № 830, государственная услуга по государственному учету объектов НВОС включает следующие административные процедуры:</w:t>
      </w:r>
    </w:p>
    <w:p w14:paraId="3AAC3F46" w14:textId="77777777" w:rsidR="0067027C" w:rsidRPr="00530B44" w:rsidRDefault="0067027C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B44">
        <w:rPr>
          <w:sz w:val="28"/>
          <w:szCs w:val="28"/>
        </w:rPr>
        <w:t>постановка объекта на государственный учет (включение сведений об объекте в государственный реестр);</w:t>
      </w:r>
    </w:p>
    <w:p w14:paraId="7D04218A" w14:textId="77777777" w:rsidR="0067027C" w:rsidRPr="00530B44" w:rsidRDefault="0067027C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B44">
        <w:rPr>
          <w:sz w:val="28"/>
          <w:szCs w:val="28"/>
        </w:rPr>
        <w:t>актуализация учетных сведений об объекте, содержащихся в государственном реестре;</w:t>
      </w:r>
    </w:p>
    <w:p w14:paraId="2287A56B" w14:textId="77777777" w:rsidR="0067027C" w:rsidRPr="00530B44" w:rsidRDefault="0067027C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B44">
        <w:rPr>
          <w:sz w:val="28"/>
          <w:szCs w:val="28"/>
        </w:rPr>
        <w:t>корректировка учетных сведений об объекте, содержащихся в государственном реестре;</w:t>
      </w:r>
    </w:p>
    <w:p w14:paraId="48E1BE21" w14:textId="1C2D87E6" w:rsidR="0067027C" w:rsidRDefault="0067027C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0B44">
        <w:rPr>
          <w:sz w:val="28"/>
          <w:szCs w:val="28"/>
        </w:rPr>
        <w:t>снятия объекта с государственного учета (исключение учетных сведений об объекте из государственного реестра).</w:t>
      </w:r>
    </w:p>
    <w:p w14:paraId="2F4C3F05" w14:textId="4D695CE7" w:rsidR="00C1523E" w:rsidRPr="00C1523E" w:rsidRDefault="00C1523E" w:rsidP="00C1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23E">
        <w:rPr>
          <w:rStyle w:val="a5"/>
          <w:rFonts w:ascii="Times New Roman" w:hAnsi="Times New Roman" w:cs="Times New Roman"/>
          <w:sz w:val="28"/>
          <w:szCs w:val="28"/>
        </w:rPr>
        <w:t xml:space="preserve">Государственная услуга оказывается только в электронном виде </w:t>
      </w:r>
      <w:r w:rsidRPr="00C1523E">
        <w:rPr>
          <w:rFonts w:ascii="Times New Roman" w:hAnsi="Times New Roman" w:cs="Times New Roman"/>
          <w:sz w:val="28"/>
          <w:szCs w:val="28"/>
        </w:rPr>
        <w:t>посредством бесплатного информационного ресурса подготовки отчетности природопользователя, размещенного на сайте Федеральной службы по надзору в сфере природопользования (Росприроднадзора), - «Личного  кабинета природопользователя» (</w:t>
      </w:r>
      <w:hyperlink r:id="rId6" w:history="1">
        <w:r w:rsidRPr="00C152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1523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152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Pr="00C1523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52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rpn</w:t>
        </w:r>
        <w:proofErr w:type="spellEnd"/>
        <w:r w:rsidRPr="00C1523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152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1523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52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1523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E1DE960" w14:textId="196EBF93" w:rsidR="00C1523E" w:rsidRPr="00C1523E" w:rsidRDefault="00C1523E" w:rsidP="00C1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23E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государственной услуги – </w:t>
      </w:r>
      <w:r w:rsidR="007D5A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523E">
        <w:rPr>
          <w:rFonts w:ascii="Times New Roman" w:hAnsi="Times New Roman" w:cs="Times New Roman"/>
          <w:b/>
          <w:bCs/>
          <w:sz w:val="28"/>
          <w:szCs w:val="28"/>
        </w:rPr>
        <w:t xml:space="preserve"> рабочих дн</w:t>
      </w:r>
      <w:r w:rsidR="007D5AD3">
        <w:rPr>
          <w:rFonts w:ascii="Times New Roman" w:hAnsi="Times New Roman" w:cs="Times New Roman"/>
          <w:b/>
          <w:bCs/>
          <w:sz w:val="28"/>
          <w:szCs w:val="28"/>
        </w:rPr>
        <w:t>я (для постановки объекта на государственный учет), 4 рабочих дня (для снятия объекта с государственного учета, корректировки и актуализации учетных сведений об объекте)</w:t>
      </w:r>
      <w:r w:rsidRPr="00C152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097862" w14:textId="7A881103" w:rsidR="008D6858" w:rsidRDefault="008D6858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5907A1B3" w14:textId="284461C0" w:rsidR="0001168A" w:rsidRPr="0001168A" w:rsidRDefault="0001168A" w:rsidP="000116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1168A">
        <w:rPr>
          <w:b/>
          <w:bCs/>
          <w:sz w:val="28"/>
          <w:szCs w:val="28"/>
        </w:rPr>
        <w:t>Каким документом подтверждаются полномочия представителей юридических лиц и индивидуальных предпринимателей</w:t>
      </w:r>
    </w:p>
    <w:p w14:paraId="6266D59E" w14:textId="77777777" w:rsidR="0001168A" w:rsidRPr="0001168A" w:rsidRDefault="0001168A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BA40FE" w14:textId="77777777" w:rsidR="0001168A" w:rsidRDefault="00E529AC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168A">
        <w:rPr>
          <w:sz w:val="28"/>
          <w:szCs w:val="28"/>
        </w:rPr>
        <w:t>Уполномоченные представители юридических лиц, представляющие            их интересы, могут действовать на основании доверенности, оформленной     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14:paraId="510194C1" w14:textId="0C050D6E" w:rsidR="00E529AC" w:rsidRPr="0001168A" w:rsidRDefault="00E529AC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01168A">
        <w:rPr>
          <w:sz w:val="28"/>
          <w:szCs w:val="28"/>
        </w:rPr>
        <w:t>В соответствии с п.1 ст. 185 Гражданского Кодекса Российской Федерации (часть первая) от 30.11.1994 № 51-ФЗ доверенностью признается письменное уполномочие, выдаваемое одним лицом другому лицу или другим лицам </w:t>
      </w:r>
      <w:r w:rsidR="0001168A">
        <w:rPr>
          <w:sz w:val="28"/>
          <w:szCs w:val="28"/>
        </w:rPr>
        <w:t>д</w:t>
      </w:r>
      <w:r w:rsidRPr="0001168A">
        <w:rPr>
          <w:sz w:val="28"/>
          <w:szCs w:val="28"/>
        </w:rPr>
        <w:t>ля представительства перед третьими лицами.</w:t>
      </w:r>
      <w:r w:rsidRPr="0001168A">
        <w:rPr>
          <w:sz w:val="28"/>
          <w:szCs w:val="28"/>
        </w:rPr>
        <w:br/>
        <w:t>Согласно п. 1 ст. 6 Федерального закона от 06.04.2011 № 63-ФЗ «Об электронной подписи» электронным документом, равнозначным документу на бумажном носителе, подписанному собственноручной подписью, признается документ, подписанный квалифицированной электронной подписью.</w:t>
      </w:r>
    </w:p>
    <w:p w14:paraId="26BB4D0F" w14:textId="77777777" w:rsidR="00E529AC" w:rsidRPr="0001168A" w:rsidRDefault="00E529AC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14:paraId="73F4F05E" w14:textId="56B6327A" w:rsidR="008D6858" w:rsidRPr="000657B6" w:rsidRDefault="008D6858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57B6">
        <w:rPr>
          <w:rStyle w:val="a5"/>
          <w:sz w:val="28"/>
          <w:szCs w:val="28"/>
        </w:rPr>
        <w:lastRenderedPageBreak/>
        <w:t>Кому необходимо подать заявку о постановке объекта НВОС на государственный учет</w:t>
      </w:r>
      <w:r>
        <w:rPr>
          <w:rStyle w:val="a5"/>
          <w:sz w:val="28"/>
          <w:szCs w:val="28"/>
        </w:rPr>
        <w:t>?</w:t>
      </w:r>
    </w:p>
    <w:p w14:paraId="6E122AEA" w14:textId="77777777" w:rsidR="008D6858" w:rsidRDefault="008D6858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B6493D" w14:textId="632719B5" w:rsidR="008D6858" w:rsidRPr="008D6858" w:rsidRDefault="008D6858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>В соответствии с требованиями статьи 69.2 Федерального закона от 10.01.2002 № 7-ФЗ «Об охране окружающей среды» юридические лица и индивидуальные предприниматели обязаны поставить на государственный учет эксплуатируемые ими объекты, оказывающие негативное воздействие на окружающую среду (далее – объекты НВОС).</w:t>
      </w:r>
    </w:p>
    <w:p w14:paraId="6A24676C" w14:textId="77777777" w:rsidR="008D6858" w:rsidRPr="008D6858" w:rsidRDefault="008D6858" w:rsidP="008D68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58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10.01.2002 № 7-ФЗ «Об охране окружающей среды» </w:t>
      </w:r>
      <w:r w:rsidRPr="008D6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 оказывающий негативное воздействие на окружающую среду, 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участков.</w:t>
      </w:r>
    </w:p>
    <w:p w14:paraId="11A09844" w14:textId="77777777" w:rsidR="008D6858" w:rsidRPr="008D6858" w:rsidRDefault="008D6858" w:rsidP="008D68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>Критерии определения категорий объектов НВОС утверждены постановлением Правительства Российской Федерации от 31.12.2020 № 2398.</w:t>
      </w:r>
    </w:p>
    <w:p w14:paraId="19C349DA" w14:textId="71275A4F" w:rsidR="008D6858" w:rsidRPr="008D6858" w:rsidRDefault="008D6858" w:rsidP="00530B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Постановке на государственный учет подлежат объекты </w:t>
      </w:r>
      <w:r w:rsidRPr="008D6858">
        <w:rPr>
          <w:sz w:val="28"/>
          <w:szCs w:val="28"/>
          <w:lang w:val="en-US"/>
        </w:rPr>
        <w:t>I</w:t>
      </w:r>
      <w:r w:rsidRPr="008D6858">
        <w:rPr>
          <w:sz w:val="28"/>
          <w:szCs w:val="28"/>
        </w:rPr>
        <w:t>-</w:t>
      </w:r>
      <w:r w:rsidRPr="008D6858">
        <w:rPr>
          <w:sz w:val="28"/>
          <w:szCs w:val="28"/>
          <w:lang w:val="en-US"/>
        </w:rPr>
        <w:t>III</w:t>
      </w:r>
      <w:r w:rsidRPr="008D6858">
        <w:rPr>
          <w:sz w:val="28"/>
          <w:szCs w:val="28"/>
        </w:rPr>
        <w:t xml:space="preserve"> категорий НВОС.</w:t>
      </w:r>
    </w:p>
    <w:p w14:paraId="544EC995" w14:textId="6093D655" w:rsidR="00530B44" w:rsidRPr="000C640A" w:rsidRDefault="000C640A" w:rsidP="000C6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40A">
        <w:rPr>
          <w:rFonts w:ascii="Times New Roman" w:hAnsi="Times New Roman" w:cs="Times New Roman"/>
          <w:b/>
          <w:bCs/>
          <w:sz w:val="28"/>
          <w:szCs w:val="28"/>
        </w:rPr>
        <w:t>Как определить уровень реестра – региональный или федеральный.</w:t>
      </w:r>
    </w:p>
    <w:p w14:paraId="79C1D31E" w14:textId="77777777" w:rsid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29988A" w14:textId="59B46CE1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Требования к ведению государственного реестра объектов НВОС установлены статьями 69 и 69.2 Федерального закона от 10.01.2002 № 7-ФЗ «Об охране окружающей среды» (далее – Федеральный закон № 7-ФЗ), Правилами создания и ведения государственного реестра объектов, оказывающих негативное воздействие на окружающую среду, утвержденными постановлением Правительства Российский Федерации от 07.05.2022 № 830 (далее – Правила № 830) и Административным регламентом предоставления государственной услуги по государственному учету объектов, оказывающих негативное воздействие на окружающую среду, подлежащих федеральному государственному экологическому надзору, утвержденным приказом Росприроднадзора от 06.02.2020 № 104, в части непротиворечащей действующему законодательству Российской Федерации.</w:t>
      </w:r>
    </w:p>
    <w:p w14:paraId="2FCDA3F3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Согласно пунктам 7, 8 Федерального закона № 7-ФЗ:</w:t>
      </w:r>
    </w:p>
    <w:p w14:paraId="7F17757E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государственный реестр объектов, оказывающих негативное воздействие на окружающую среду (далее – объекты НВОС), состоит из федерального государственного реестра объектов НВОС и региональных государственных реестров объектов НВОС;</w:t>
      </w:r>
    </w:p>
    <w:p w14:paraId="42036945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 xml:space="preserve">ведение федерального государственного реестра объектов НВОС, подлежащих в соответствии со статьей 65 Федерального закона № 7-ФЗ федеральному государственному экологическому контролю (надзору) (далее – ФГЭН), осуществляется уполномоченным Правительством Российской Федерации федеральным органом исполнительной власти, за исключением объектов, подведомственных федеральному органу исполнительной власти в области обеспечения безопасности, и федеральным </w:t>
      </w:r>
      <w:r w:rsidRPr="000C640A">
        <w:rPr>
          <w:sz w:val="28"/>
          <w:szCs w:val="28"/>
        </w:rPr>
        <w:lastRenderedPageBreak/>
        <w:t>органом исполнительной власти в области обеспечения безопасности в отношении подведомственных ему объектов;</w:t>
      </w:r>
    </w:p>
    <w:p w14:paraId="17EA57B5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ведение региональных государственных реестров объектов НВОС, подлежащих региональному государственному экологическому контролю (надзору), осуществляется органами исполнительной власти субъектов Российской Федерации.</w:t>
      </w:r>
    </w:p>
    <w:p w14:paraId="143373DA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Перечень объектов НВОС, в отношении которых осуществляется ФГЭН, определен в пунктах 8 и 9 Положения о федеральном государственном экологическом контроле (надзоре), утвержденного постановлением Правительства Российской Федерации от 30.06.2021 № 1096 (далее – Положение № 1096).</w:t>
      </w:r>
    </w:p>
    <w:p w14:paraId="14F03569" w14:textId="77777777" w:rsidR="000C640A" w:rsidRPr="000C640A" w:rsidRDefault="000C640A" w:rsidP="000C64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40A">
        <w:rPr>
          <w:sz w:val="28"/>
          <w:szCs w:val="28"/>
        </w:rPr>
        <w:t>В случае соответствия объекта НВОС одному или нескольким критериям пунктов 8, 9 Положения № 1096 сведения о таком объекте подлежат внесению в федеральный государственный реестр объектов НВОС.</w:t>
      </w:r>
    </w:p>
    <w:p w14:paraId="0294C985" w14:textId="77777777" w:rsidR="00530B44" w:rsidRPr="000C640A" w:rsidRDefault="00530B44" w:rsidP="000C6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638BA" w14:textId="77777777" w:rsidR="00C1523E" w:rsidRDefault="00C1523E" w:rsidP="009C4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5F911" w14:textId="77777777" w:rsidR="00C1523E" w:rsidRDefault="00C1523E" w:rsidP="009C4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5887E" w14:textId="2E4B24F8" w:rsidR="009C4841" w:rsidRPr="009C4841" w:rsidRDefault="009C4841" w:rsidP="009C4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841">
        <w:rPr>
          <w:rFonts w:ascii="Times New Roman" w:hAnsi="Times New Roman" w:cs="Times New Roman"/>
          <w:b/>
          <w:bCs/>
          <w:sz w:val="28"/>
          <w:szCs w:val="28"/>
        </w:rPr>
        <w:t>Как необходимо оформить заявку о постановке объекта НВОС на государственный учет?</w:t>
      </w:r>
    </w:p>
    <w:p w14:paraId="3C6215FA" w14:textId="77777777" w:rsidR="009C4841" w:rsidRPr="009C4841" w:rsidRDefault="009C4841" w:rsidP="009C4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1E73F" w14:textId="77777777" w:rsidR="009C4841" w:rsidRPr="009C4841" w:rsidRDefault="009C4841" w:rsidP="009C4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41">
        <w:rPr>
          <w:rFonts w:ascii="Times New Roman" w:hAnsi="Times New Roman" w:cs="Times New Roman"/>
          <w:sz w:val="28"/>
          <w:szCs w:val="28"/>
        </w:rPr>
        <w:t>В связи с вводом в эксплуатацию государственной информационной системы, предназначенной для ведения государственного реестра объектов, оказывающих негативное воздействие на окружающую среду (далее - объект НВОС), в виде программно-технического обеспечения учета объектов НВОС (далее - ПТО УОНВОС), регистрация заявок о постановке на учет объектов НВОС осуществляется с использованием ПТО УОНВОС.</w:t>
      </w:r>
    </w:p>
    <w:p w14:paraId="7041240A" w14:textId="77777777" w:rsidR="009C4841" w:rsidRPr="009C4841" w:rsidRDefault="009C4841" w:rsidP="009C4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841">
        <w:rPr>
          <w:rFonts w:ascii="Times New Roman" w:hAnsi="Times New Roman" w:cs="Times New Roman"/>
          <w:sz w:val="28"/>
          <w:szCs w:val="28"/>
        </w:rPr>
        <w:t>Заявки на регистрацию объекта, оказывающего НВОС оформляются с помощью бесплатного информационного ресурса подготовки отчетности природопользователя, размещенного на сайте Федеральной службы по надзору в сфере природопользования (Росприроднадзора), - «Личного  кабинета природопользователя» (</w:t>
      </w:r>
      <w:hyperlink r:id="rId7" w:history="1"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rpn</w:t>
        </w:r>
        <w:proofErr w:type="spellEnd"/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4841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0B1533CC" w14:textId="4A053E01" w:rsidR="000C640A" w:rsidRDefault="000C640A" w:rsidP="008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894E3" w14:textId="7446C4B2" w:rsidR="008D6858" w:rsidRPr="008D6858" w:rsidRDefault="008D6858" w:rsidP="008D6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858">
        <w:rPr>
          <w:rFonts w:ascii="Times New Roman" w:hAnsi="Times New Roman" w:cs="Times New Roman"/>
          <w:b/>
          <w:bCs/>
          <w:sz w:val="28"/>
          <w:szCs w:val="28"/>
        </w:rPr>
        <w:t>В какие сроки необходимо поставить объект НВОС на учет</w:t>
      </w:r>
    </w:p>
    <w:p w14:paraId="59F4DF11" w14:textId="77777777" w:rsidR="008D6858" w:rsidRDefault="008D6858" w:rsidP="008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8F48C" w14:textId="77777777" w:rsidR="008D6858" w:rsidRPr="008D6858" w:rsidRDefault="008D6858" w:rsidP="008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>В соответствии с пунктом 2 статьи 69.2 Федерального закона от 10.01.2002 № 7-ФЗ «Об охране окружающей среды» (далее – Федеральный закон № 7-ФЗ) постановка на государственный учет объектов НВОС осуществляется 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</w:p>
    <w:p w14:paraId="47DA7A6C" w14:textId="77777777" w:rsidR="008D6858" w:rsidRPr="008D6858" w:rsidRDefault="008D6858" w:rsidP="008D68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Вместе с тем, законодательство Российской Федерации в области охраны окружающей среды, в том числе Федеральный закон № 7-ФЗ, не содержит ограничений в части минимального срока с даты начала </w:t>
      </w:r>
      <w:r w:rsidRPr="008D6858">
        <w:rPr>
          <w:sz w:val="28"/>
          <w:szCs w:val="28"/>
        </w:rPr>
        <w:lastRenderedPageBreak/>
        <w:t>эксплуатации объекта НВОС для постановки такого объекта на государственный учет.</w:t>
      </w:r>
    </w:p>
    <w:p w14:paraId="696F6245" w14:textId="2947E0AC" w:rsidR="008D6858" w:rsidRDefault="008D6858" w:rsidP="008D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CFDB7" w14:textId="62A9FBCE" w:rsidR="0096481C" w:rsidRPr="0096481C" w:rsidRDefault="0096481C" w:rsidP="00964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81C">
        <w:rPr>
          <w:rFonts w:ascii="Times New Roman" w:hAnsi="Times New Roman" w:cs="Times New Roman"/>
          <w:b/>
          <w:bCs/>
          <w:sz w:val="28"/>
          <w:szCs w:val="28"/>
        </w:rPr>
        <w:t>Какой срок предоставления государственной услуги по постановке объекта НВОС на государственный учет.</w:t>
      </w:r>
    </w:p>
    <w:p w14:paraId="09067355" w14:textId="77777777" w:rsidR="0096481C" w:rsidRPr="0096481C" w:rsidRDefault="0096481C" w:rsidP="0096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2FC0D" w14:textId="5E3EC5CB" w:rsidR="0096481C" w:rsidRDefault="0096481C" w:rsidP="0096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1C">
        <w:rPr>
          <w:rFonts w:ascii="Times New Roman" w:hAnsi="Times New Roman" w:cs="Times New Roman"/>
          <w:sz w:val="28"/>
          <w:szCs w:val="28"/>
        </w:rPr>
        <w:t xml:space="preserve">В соответствии с пунктами 32, 35 Правил создания и ведения государственного реестра объектов, оказывающих негативное воздействие на окружающую среду, утвержденных постановлением Правительства Российский Федерации от  07.05.2022 № 830, территориальный орган Федеральной службы по надзору в сфере природопользования, орган исполнительной власти субъекта Российской Федерации согласно их компетенции включают сведения об объекте в федеральный государственный реестр или региональные государственные реестры либо направляют юридическому лицу или индивидуальному предпринимателю уведомление с указанием причин отказа в постановке объекта на государственный учет в течение </w:t>
      </w:r>
      <w:r w:rsidR="007D5AD3">
        <w:rPr>
          <w:rFonts w:ascii="Times New Roman" w:hAnsi="Times New Roman" w:cs="Times New Roman"/>
          <w:sz w:val="28"/>
          <w:szCs w:val="28"/>
        </w:rPr>
        <w:t>3</w:t>
      </w:r>
      <w:r w:rsidRPr="0096481C">
        <w:rPr>
          <w:rFonts w:ascii="Times New Roman" w:hAnsi="Times New Roman" w:cs="Times New Roman"/>
          <w:sz w:val="28"/>
          <w:szCs w:val="28"/>
        </w:rPr>
        <w:t xml:space="preserve"> рабочих дней со дня получения заявки о постановке объекта на учет.</w:t>
      </w:r>
    </w:p>
    <w:p w14:paraId="2AA619F5" w14:textId="413E8DCB" w:rsidR="00077884" w:rsidRDefault="00077884" w:rsidP="0096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26AA8" w14:textId="0D6A2E18" w:rsidR="00077884" w:rsidRPr="00077884" w:rsidRDefault="00077884" w:rsidP="000778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884">
        <w:rPr>
          <w:rFonts w:ascii="Times New Roman" w:hAnsi="Times New Roman" w:cs="Times New Roman"/>
          <w:b/>
          <w:bCs/>
          <w:sz w:val="28"/>
          <w:szCs w:val="28"/>
        </w:rPr>
        <w:t>Подлежат ли постановке на государственный учет строительные площадки</w:t>
      </w:r>
    </w:p>
    <w:p w14:paraId="05975F94" w14:textId="77777777" w:rsidR="00C1523E" w:rsidRDefault="00C1523E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4AD69D" w14:textId="12C0B2C8" w:rsidR="00077884" w:rsidRP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884">
        <w:rPr>
          <w:sz w:val="28"/>
          <w:szCs w:val="28"/>
        </w:rPr>
        <w:t>Статья 1 Федерального закона от 10.01.2002 № 7-ФЗ «Об охране окружающей среды» (далее – Федеральный Закон № 7-ФЗ) определяет объект НВОС как 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участков.</w:t>
      </w:r>
    </w:p>
    <w:p w14:paraId="17180494" w14:textId="77777777" w:rsidR="00077884" w:rsidRP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884">
        <w:rPr>
          <w:sz w:val="28"/>
          <w:szCs w:val="28"/>
        </w:rPr>
        <w:t>Согласно пункту 10 статьи 1 Градостроительного кодекса Российской Федерации к объектам капитального строительства относятся: здания, строения, сооружения,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другие).</w:t>
      </w:r>
    </w:p>
    <w:p w14:paraId="0F745672" w14:textId="77777777" w:rsidR="00077884" w:rsidRP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884">
        <w:rPr>
          <w:sz w:val="28"/>
          <w:szCs w:val="28"/>
        </w:rPr>
        <w:t>Таким образом, осуществление на объекте хозяйственной и (или) иной деятельности по строительству объектов капитального строительства является основанием отнесения такого объекта к числу объектов НВОС.</w:t>
      </w:r>
    </w:p>
    <w:p w14:paraId="7D24FB1F" w14:textId="77777777" w:rsidR="00077884" w:rsidRP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884">
        <w:rPr>
          <w:sz w:val="28"/>
          <w:szCs w:val="28"/>
        </w:rPr>
        <w:t>При этом постановке на государственный учет подлежит не строящийся объект капитального строительства, а объект, на котором осуществляется деятельность по строительству такого объекта капитального строительства (строительная площадка).</w:t>
      </w:r>
    </w:p>
    <w:p w14:paraId="0EC2DECF" w14:textId="71E50742" w:rsid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884">
        <w:rPr>
          <w:sz w:val="28"/>
          <w:szCs w:val="28"/>
        </w:rPr>
        <w:t>Согласно подпункту 3 пункта 6 и пункту 11 Критериев отнесения объектов НВОС к объектам I, II, III и IV категорий, утвержденных постановлением Правительства Российской Федерации от 31.12.2020 № 2398, при осуществлении</w:t>
      </w:r>
      <w:r>
        <w:rPr>
          <w:sz w:val="28"/>
          <w:szCs w:val="28"/>
        </w:rPr>
        <w:t xml:space="preserve"> н</w:t>
      </w:r>
      <w:r w:rsidRPr="00077884">
        <w:rPr>
          <w:sz w:val="28"/>
          <w:szCs w:val="28"/>
        </w:rPr>
        <w:t xml:space="preserve">а объекте НВОС хозяйственной и (или) иной </w:t>
      </w:r>
      <w:r w:rsidRPr="00077884">
        <w:rPr>
          <w:sz w:val="28"/>
          <w:szCs w:val="28"/>
        </w:rPr>
        <w:lastRenderedPageBreak/>
        <w:t>деятельности по строительству объектов капитального строительства такой объект НВОС может быть отнесен к объектам III или IV категории в зависимости от продолжительности осуществления указанной деятельности.</w:t>
      </w:r>
    </w:p>
    <w:p w14:paraId="7A545780" w14:textId="10000356" w:rsidR="00077884" w:rsidRDefault="00077884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подлежат постановке на государственный учет строительные площадки продолжительностью строительства более 6 месяцев в качестве объекта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категории.</w:t>
      </w:r>
    </w:p>
    <w:p w14:paraId="6B8CA76C" w14:textId="0DFFC862" w:rsidR="003C185E" w:rsidRDefault="003C185E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DD2C66" w14:textId="5C5CDA36" w:rsidR="003C185E" w:rsidRPr="003C185E" w:rsidRDefault="003C185E" w:rsidP="003C185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C185E">
        <w:rPr>
          <w:b/>
          <w:bCs/>
          <w:sz w:val="28"/>
          <w:szCs w:val="28"/>
        </w:rPr>
        <w:t>На кого возлагается обязанность по подаче заявки на постановку на учет строительной площадки</w:t>
      </w:r>
    </w:p>
    <w:p w14:paraId="14F86D86" w14:textId="77777777" w:rsidR="003C185E" w:rsidRDefault="003C185E" w:rsidP="003C185E">
      <w:pPr>
        <w:pStyle w:val="a3"/>
        <w:spacing w:before="0" w:beforeAutospacing="0" w:after="0" w:afterAutospacing="0"/>
        <w:rPr>
          <w:rFonts w:ascii="Regular" w:hAnsi="Regular"/>
          <w:color w:val="3B4256"/>
          <w:sz w:val="27"/>
          <w:szCs w:val="27"/>
        </w:rPr>
      </w:pPr>
    </w:p>
    <w:p w14:paraId="6ACFCD54" w14:textId="1DFD2EC8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>В соответствии с пунктом 1 статьи 69.2 Федерального закона от 10.01.2002 № 7-ФЗ «Об охране окружающей среды» объекты НВОС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</w:p>
    <w:p w14:paraId="4104F664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 xml:space="preserve">Для объекта НВОС, на котором осуществляется хозяйственная и (или) иная деятельность по строительству объекта капитального строительства, документом, подтверждающим право осуществления деятельности по строительству, является разрешение на строительство, получение которого предусмотрено статьей 51 Градостроительного кодекса Российской Федерации от 29.12.2004 № 190-ФЗ (далее – </w:t>
      </w:r>
      <w:proofErr w:type="spellStart"/>
      <w:r w:rsidRPr="003C185E">
        <w:rPr>
          <w:sz w:val="28"/>
          <w:szCs w:val="28"/>
        </w:rPr>
        <w:t>ГрК</w:t>
      </w:r>
      <w:proofErr w:type="spellEnd"/>
      <w:r w:rsidRPr="003C185E">
        <w:rPr>
          <w:sz w:val="28"/>
          <w:szCs w:val="28"/>
        </w:rPr>
        <w:t xml:space="preserve"> РФ).</w:t>
      </w:r>
    </w:p>
    <w:p w14:paraId="766D434D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>Лицом, осуществляющим хозяйственную и (или) иную деятельность на объекте НВОС, на котором осуществляется строительство объекта капитального строительства, является юридическое лицо или индивидуальный предприниматель, получившие разрешение на строительство.</w:t>
      </w:r>
    </w:p>
    <w:p w14:paraId="58BBCD2B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 xml:space="preserve">Вместе с тем, согласно пункту 3 статьи 52 </w:t>
      </w:r>
      <w:proofErr w:type="spellStart"/>
      <w:r w:rsidRPr="003C185E">
        <w:rPr>
          <w:sz w:val="28"/>
          <w:szCs w:val="28"/>
        </w:rPr>
        <w:t>ГрК</w:t>
      </w:r>
      <w:proofErr w:type="spellEnd"/>
      <w:r w:rsidRPr="003C185E">
        <w:rPr>
          <w:sz w:val="28"/>
          <w:szCs w:val="28"/>
        </w:rPr>
        <w:t xml:space="preserve"> РФ лицом, осуществляющим строительство, реконструкцию, капитальный ремонт объекта капитального строительства, может являться застройщик либо индивидуальный предприниматель или юридическое лицо, заключившие договор строительного подряда.</w:t>
      </w:r>
    </w:p>
    <w:p w14:paraId="37BACF8D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>В соответствии со статьями 740, 743, 751 части 2 Гражданского кодекса Российской Федерации по договору строительного подряда подрядчик обязан:</w:t>
      </w:r>
    </w:p>
    <w:p w14:paraId="14B92167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>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цену;</w:t>
      </w:r>
    </w:p>
    <w:p w14:paraId="1D432358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 xml:space="preserve">осуществлять строительство и связанные с ним работы в соответствии с технической документацией, определяющей объем, содержание работ и другие предъявляемые к ним требования, и со сметой, определяющей цену работ. При отсутствии иных указаний в договоре строительного подряда </w:t>
      </w:r>
      <w:r w:rsidRPr="003C185E">
        <w:rPr>
          <w:sz w:val="28"/>
          <w:szCs w:val="28"/>
        </w:rPr>
        <w:lastRenderedPageBreak/>
        <w:t>предполагается, что подрядчик обязан выполнить все работы, указанные в технической документации и в смете;</w:t>
      </w:r>
    </w:p>
    <w:p w14:paraId="33AF9FEA" w14:textId="77777777" w:rsidR="003C185E" w:rsidRPr="003C185E" w:rsidRDefault="003C185E" w:rsidP="003C18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85E">
        <w:rPr>
          <w:sz w:val="28"/>
          <w:szCs w:val="28"/>
        </w:rPr>
        <w:t>при осуществлении строительства и связанных с ним работ соблюдать требования закона и иных правовых актов об охране окружающей среды и о безопасности строительных работ.</w:t>
      </w:r>
    </w:p>
    <w:p w14:paraId="28B70BAE" w14:textId="77777777" w:rsidR="003C185E" w:rsidRPr="00077884" w:rsidRDefault="003C185E" w:rsidP="00077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80F181" w14:textId="436BB581" w:rsidR="00077884" w:rsidRPr="00956627" w:rsidRDefault="00AB473D" w:rsidP="00956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27">
        <w:rPr>
          <w:rFonts w:ascii="Times New Roman" w:hAnsi="Times New Roman" w:cs="Times New Roman"/>
          <w:b/>
          <w:bCs/>
          <w:sz w:val="28"/>
          <w:szCs w:val="28"/>
        </w:rPr>
        <w:t>Подлежат ли по</w:t>
      </w:r>
      <w:r w:rsidR="00956627" w:rsidRPr="00956627">
        <w:rPr>
          <w:rFonts w:ascii="Times New Roman" w:hAnsi="Times New Roman" w:cs="Times New Roman"/>
          <w:b/>
          <w:bCs/>
          <w:sz w:val="28"/>
          <w:szCs w:val="28"/>
        </w:rPr>
        <w:t>становке на государственный учет гаражи и открытые стоянки</w:t>
      </w:r>
    </w:p>
    <w:p w14:paraId="161EFE64" w14:textId="3E1204B7" w:rsidR="00956627" w:rsidRPr="00956627" w:rsidRDefault="00956627" w:rsidP="00956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39E79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Согласно основным понятиям статьи 1 Федерального закона от 10.01.2002 № 7-ФЗ «Об охране окружающей среды»:</w:t>
      </w:r>
    </w:p>
    <w:p w14:paraId="0B2345A0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стационарный источник загрязнения окружающей среды – это источник загрязнения окружающей среды, местоположение которого определено с 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среды;</w:t>
      </w:r>
    </w:p>
    <w:p w14:paraId="6332D168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передвижной источник загрязнения окружающей среды – это транспортное средство, двигатель которого при его работе является источником загрязнения окружающей среды.</w:t>
      </w:r>
    </w:p>
    <w:p w14:paraId="2F986B28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В соответствии со статьей 22 Федерального закона от 04.05.1999 № 96-ФЗ «Об охране атмосферного воздуха» (далее – Федеральный закон № 96-ФЗ) юридические лица и индивидуальные предприниматели, осуществляющие хозяйственную и (или) иную деятельность на объектах НВОС, проводят инвентаризацию источников выбросов и выбросов загрязняющих веществ в атмосферный воздух, включая выбросы от стационарных и передвижных источников, которые постоянно или временно эксплуатируются (функционируют) на объекте НВОС (при их наличии) (далее – Инвентаризация), документируют и хранят полученные в результате проведения Инвентаризации и корректировки Инвентаризации сведения.</w:t>
      </w:r>
    </w:p>
    <w:p w14:paraId="0553B859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Инвентаризация осуществляется в соответствии с Порядком проведения инвентаризации стационарных источников и выбросов загрязняющих веществ в атмосферный воздух, корректировки ее данных, документирования и хранения данных, полученных в результате проведения таких инвентаризации и корректировки, утвержденным приказом Минприроды России от 19.11.2021 № 871 (далее – Порядок).</w:t>
      </w:r>
    </w:p>
    <w:p w14:paraId="77D3E780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Согласно пункту 4 Порядка при проведении Инвентаризации в качестве стационарных источников выбросов учитываются:</w:t>
      </w:r>
    </w:p>
    <w:p w14:paraId="17650A0C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источники, из которых загрязняющие вещества поступают в атмосферный воздух через специальные устройства отвода выбросов, например, установки очистки газа, трубы, вентиляционные шахты, газоходы, воздуховоды, факельные устройства (далее - организованные);</w:t>
      </w:r>
    </w:p>
    <w:p w14:paraId="1A3F1B3E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источники, из которых загрязняющие вещества поступают в атмосферный воздух из установленного отверстия (далее - точечные, вид организованных);</w:t>
      </w:r>
    </w:p>
    <w:p w14:paraId="0204EBCC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lastRenderedPageBreak/>
        <w:t>источники, из которых загрязняющие вещества поступают в атмосферный воздух в составе ненаправленных потоков газа, в том числе места загрузки, выгрузки или хранения сырья, материалов, продукции и иных веществ, негерметичности (неплотности) технологического оборудования, из которых вещества поступают в атмосферный воздух, размещенные на территории объекта ОНВ или в санитарно-защитной зоне отходы, имеющие непосредственный контакт с атмосферным воздухом, например, пылящие поверхности хвостохранилищ, карьеров (далее - неорганизованные);</w:t>
      </w:r>
    </w:p>
    <w:p w14:paraId="11D6B586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источники, из которых загрязняющие вещества поступают в атмосферный воздух по установленной линии значительной протяженности, например, аэрационные фонари цехов (далее - линейные);</w:t>
      </w:r>
    </w:p>
    <w:p w14:paraId="74FE82F0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источники, из которых загрязняющие вещества поступают в атмосферный воздух с установленной ограниченной поверхности или площади (далее - площадные, вид неорганизованных).</w:t>
      </w:r>
    </w:p>
    <w:p w14:paraId="62F216F0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Таким образом, стоянки автотранспорта являются стационарными источниками выбросов загрязняющих веществ в атмосферный воздух и, в зависимости от способа поступления загрязняющих веществ в атмосферный воздух, подразделяются на организованные (например – закрытые гаражи с </w:t>
      </w:r>
      <w:proofErr w:type="spellStart"/>
      <w:r w:rsidRPr="00956627">
        <w:rPr>
          <w:sz w:val="28"/>
          <w:szCs w:val="28"/>
        </w:rPr>
        <w:t>вентустановками</w:t>
      </w:r>
      <w:proofErr w:type="spellEnd"/>
      <w:r w:rsidRPr="00956627">
        <w:rPr>
          <w:sz w:val="28"/>
          <w:szCs w:val="28"/>
        </w:rPr>
        <w:t xml:space="preserve">) или неорганизованные (например – закрытые гаражи без </w:t>
      </w:r>
      <w:proofErr w:type="spellStart"/>
      <w:r w:rsidRPr="00956627">
        <w:rPr>
          <w:sz w:val="28"/>
          <w:szCs w:val="28"/>
        </w:rPr>
        <w:t>вентустановок</w:t>
      </w:r>
      <w:proofErr w:type="spellEnd"/>
      <w:r w:rsidRPr="00956627">
        <w:rPr>
          <w:sz w:val="28"/>
          <w:szCs w:val="28"/>
        </w:rPr>
        <w:t>, открытые стоянки, склады ГСМ, ТЗП) стационарные источники.</w:t>
      </w:r>
    </w:p>
    <w:p w14:paraId="7C66E8CC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Объекты НВОС, на территории которых находятся стационарные источники загрязнения окружающей среды, подлежат постановке на государственный учет согласно положениям статьи 69.2 Федерального закона № 7-ФЗ.</w:t>
      </w:r>
    </w:p>
    <w:p w14:paraId="12FDE4BB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Автотранспортные средства относятся к передвижным источникам выбросов загрязняющих веществ в атмосферный воздух, для которых согласно пункту 6 статьи 12 Федерального закона № 96-ФЗ технические нормативы выбросов загрязняющих веществ устанавливаются техническими регламентами, принимаемыми в соответствии с законодательством Российской Федерации о техническом регулировании.</w:t>
      </w:r>
    </w:p>
    <w:p w14:paraId="313C8EE9" w14:textId="77777777" w:rsidR="00956627" w:rsidRPr="00956627" w:rsidRDefault="00956627" w:rsidP="009566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627">
        <w:rPr>
          <w:sz w:val="28"/>
          <w:szCs w:val="28"/>
        </w:rPr>
        <w:t>Выбросы загрязняющих веществ от автотранспортных средств на открытых стоянках учитываются при расчете нормативов выбросов в качестве фонового загрязнения атмосферного воздуха в составе объекта НВОС.</w:t>
      </w:r>
    </w:p>
    <w:p w14:paraId="544BB7C5" w14:textId="487BCED2" w:rsidR="00956627" w:rsidRDefault="00956627" w:rsidP="00956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A2189" w14:textId="1B5B433F" w:rsidR="00956627" w:rsidRPr="00C112EE" w:rsidRDefault="00C112EE" w:rsidP="009566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12EE">
        <w:rPr>
          <w:rFonts w:ascii="Times New Roman" w:hAnsi="Times New Roman" w:cs="Times New Roman"/>
          <w:b/>
          <w:bCs/>
          <w:sz w:val="28"/>
          <w:szCs w:val="28"/>
        </w:rPr>
        <w:t>Является ли участок пользования недрами объектом НВОС</w:t>
      </w:r>
    </w:p>
    <w:p w14:paraId="226249EA" w14:textId="77777777" w:rsid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BB1732" w14:textId="4A405DFB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Согласно статье 6 раздела II Закона Российской Федерации от 21.02.1992 № 2395-1 «О недрах» (далее – Закон № 2395-1) недра предоставляются в пользование для:</w:t>
      </w:r>
    </w:p>
    <w:p w14:paraId="2675B64D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 xml:space="preserve">регионального геологического изучения, включающего региональные геолого-геофизические работы, геологическую съемку, инженерно-геологические изыскания, научно-исследовательские, палеонтологические </w:t>
      </w:r>
      <w:r w:rsidRPr="00C112EE">
        <w:rPr>
          <w:sz w:val="28"/>
          <w:szCs w:val="28"/>
        </w:rPr>
        <w:lastRenderedPageBreak/>
        <w:t>и другие работы, направленные на общее геологическое изучение недр, геологические работы по прогнозированию землетрясений и исследованию вулканической деятельности, созданию и ведению мониторинга состояния недр, контроль за режимом подземных вод, а также иные работы, проводимые без существенного нарушения целостности недр;</w:t>
      </w:r>
    </w:p>
    <w:p w14:paraId="0CDF7959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геологического изучения, включающего поиски и оценку месторождений полезных ископаемых, а также геологического изучения и оценки пригодности участков недр для строительства и эксплуатации подземных сооружений, не связанных с добычей полезных ископаемых;</w:t>
      </w:r>
    </w:p>
    <w:p w14:paraId="743F08D8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разведки и добычи полезных ископаемых, в том числе использования отходов добычи полезных ископаемых и связанных с ней перерабатывающих производств, размещения в пластах горных пород попутных вод и вод, использованных пользователями недр для собственных производственных и технологических нужд при разведке и добыче углеводородного сырья, размещения в пластах горных пород вод, образующихся у пользователей недр, осуществляющих разведку и добычу, а также первичную переработку калийных и магниевых солей;</w:t>
      </w:r>
    </w:p>
    <w:p w14:paraId="31434B8B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разработки технологий геологического изучения, разведки и добычи трудноизвлекаемых полезных ископаемых;</w:t>
      </w:r>
    </w:p>
    <w:p w14:paraId="7DB5DDBF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строительства и эксплуатации подземных сооружений, не связанных                  с добычей полезных ископаемых;</w:t>
      </w:r>
    </w:p>
    <w:p w14:paraId="4508E8D0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образования особо охраняемых геологических объектов, имеющих научное, культурное, эстетическое, санитарно-оздоровительное и иное значение (научные и учебные полигоны, геологические заповедники, заказники, памятники природы, пещеры и другие подземные полости);</w:t>
      </w:r>
    </w:p>
    <w:p w14:paraId="01D85A4B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сбора минералогических, палеонтологических и других геологических коллекционных материалов.</w:t>
      </w:r>
    </w:p>
    <w:p w14:paraId="640CA3D8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Объекты, на которых осуществляется хозяйственная и (или) иная деятельность на участках недр, предоставленных в пользование, согласно статье 6 раздела II Закона № 2395-1, могут рассматриваться в качестве объектов НВОС и подлежат постановке на государственный учет объектов НВОС в соответствии с пунктом 1 статьи 69.2 Федерального закона от 10.01.2002 № 7-ФЗ «Об охране окружающей среды».</w:t>
      </w:r>
    </w:p>
    <w:p w14:paraId="53F682F1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При этом статьей 4.2 Федерального закона № 7-ФЗ установлено, что при постановке объекта НВОС на государственный учет ему присваивается соответствующая категория на основании Критериев отнесения объектов НВОС к объектам I, II, III и IV категорий, утвержденных постановлением Правительства Российской Федерации от 31.12.2020 № 2398 (далее – Критерии № 2398).</w:t>
      </w:r>
    </w:p>
    <w:p w14:paraId="330A307E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Обращаем внимание, что Критерии № 2398 содержат критерии отнесения объектов, на которых осуществляется хозяйственная и (или) иная деятельность на участках недр, предоставленных в пользование, к соответствующей категории негативного воздействия, в том числе при осуществлении деятельности:</w:t>
      </w:r>
    </w:p>
    <w:p w14:paraId="28F31C8E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lastRenderedPageBreak/>
        <w:t>по добыче сырой нефти и (или) природного газа, включая переработку природного газа (подпункт 2 пункта 1 Критериев № 2398);</w:t>
      </w:r>
    </w:p>
    <w:p w14:paraId="119B31B4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по добыче и (или) обогащению железных руд (подпункт 4 пункта 1 Критериев № 2398);</w:t>
      </w:r>
    </w:p>
    <w:p w14:paraId="09CE9020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по добыче и (или) подготовке руд драгоценных и цветных металлов, руд и песков драгоценных металлов (подпункт 5 пункта 1, подпункт 2 пункта 2 Критериев № 2398);</w:t>
      </w:r>
    </w:p>
    <w:p w14:paraId="547BC4E9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по добыче полезных ископаемых, не указанных в разделе I Критериев № 2398 и не относящихся к общераспространенным полезным ископаемым (подпункт 2 пункта 2 Критериев № 2398);</w:t>
      </w:r>
    </w:p>
    <w:p w14:paraId="2B3DFBB5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на участках недр, предоставленных в пользование в соответствии с Законом Российской Федерации «О недрах», не указанной в I, II и IV разделах Критериев № 2398 (подпункт 1 пункта 6 Критериев № 2398);</w:t>
      </w:r>
    </w:p>
    <w:p w14:paraId="03EE1929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исключительно по добыче подземных вод (подпункт 4 пункта 6, пункт 10 Критериев № 2398).</w:t>
      </w:r>
    </w:p>
    <w:p w14:paraId="6047FB88" w14:textId="77777777" w:rsidR="00C112EE" w:rsidRPr="00C112EE" w:rsidRDefault="00C112EE" w:rsidP="00C112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2EE">
        <w:rPr>
          <w:sz w:val="28"/>
          <w:szCs w:val="28"/>
        </w:rPr>
        <w:t>Таким образом, пользователям недр, осуществляющим хозяйственную и (или) иную деятельность, оказывающую негативное воздействие на компоненты окружающей среды на участках недр, в соответствии с Критериями № 2398 необходимо поставить на учет объект НВОС в пределах границ лицензионного участка, на котором осуществляется вышеуказанная деятельность.</w:t>
      </w:r>
    </w:p>
    <w:p w14:paraId="172F8A80" w14:textId="65939DD6" w:rsidR="00C112EE" w:rsidRPr="00C1523E" w:rsidRDefault="00C112EE" w:rsidP="00C152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03B7" w14:textId="02CFE9BB" w:rsidR="00C1523E" w:rsidRPr="00C1523E" w:rsidRDefault="00C1523E" w:rsidP="00C152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23E">
        <w:rPr>
          <w:rFonts w:ascii="Times New Roman" w:hAnsi="Times New Roman" w:cs="Times New Roman"/>
          <w:b/>
          <w:bCs/>
          <w:sz w:val="28"/>
          <w:szCs w:val="28"/>
        </w:rPr>
        <w:t>Как актуализировать сведения об объекте НВОС</w:t>
      </w:r>
    </w:p>
    <w:p w14:paraId="7D464E39" w14:textId="0D33CFC2" w:rsidR="00C1523E" w:rsidRDefault="00C1523E" w:rsidP="00C11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01CEA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Согласно пункту 6 статьи 69.2 Федерального закона от 10.01.2002 № 7-ФЗ «Об охране окружающей среды» (далее – Федеральный закон № 7-ФЗ) сведения об объектах НВОС подлежат актуализации в связи с представлением юридическими лицами и индивидуальными предпринимателями сведений:</w:t>
      </w:r>
    </w:p>
    <w:p w14:paraId="7FE22E4C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среду, реорганизации юридического лица в форме преобразования, об изменении его наименования, адреса (места нахождения), а также об изменении фамилии, имени, отчества (при наличии), места жительства индивидуального предпринимателя, реквизитов документа, удостоверяющего его личность;</w:t>
      </w:r>
    </w:p>
    <w:p w14:paraId="23170C07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об изменении места нахождения объекта, оказывающего негативное воздействие на окружающую среду;</w:t>
      </w:r>
    </w:p>
    <w:p w14:paraId="46352A1B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об изменении характеристик технологических процессов основных производств, источников загрязнения окружающей среды;</w:t>
      </w:r>
    </w:p>
    <w:p w14:paraId="009D252E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потребления.</w:t>
      </w:r>
    </w:p>
    <w:p w14:paraId="27A8013F" w14:textId="2CA46539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 xml:space="preserve">Требования к ведению государственного реестра объектов НВОС, в том числе к актуализации учетных сведений об объекте НВОС установлены </w:t>
      </w:r>
      <w:r w:rsidRPr="00C1523E">
        <w:rPr>
          <w:sz w:val="28"/>
          <w:szCs w:val="28"/>
        </w:rPr>
        <w:lastRenderedPageBreak/>
        <w:t>Правилами создания и ведения государственного реестра объектов, оказывающих негативное воздействие на окружающую среду, утвержденными постановлением Правительства Российский Федерации от 07.05.2022 № 830 (далее – Правила № 830)</w:t>
      </w:r>
      <w:r>
        <w:rPr>
          <w:sz w:val="28"/>
          <w:szCs w:val="28"/>
        </w:rPr>
        <w:t>.</w:t>
      </w:r>
    </w:p>
    <w:p w14:paraId="0701C001" w14:textId="6369D08D" w:rsidR="00C1523E" w:rsidRPr="009C4841" w:rsidRDefault="00C1523E" w:rsidP="00C1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23E">
        <w:rPr>
          <w:rFonts w:ascii="Times New Roman" w:hAnsi="Times New Roman" w:cs="Times New Roman"/>
          <w:sz w:val="28"/>
          <w:szCs w:val="28"/>
        </w:rPr>
        <w:t xml:space="preserve">Заявления, сведения и документы, представляемые для актуализации учетных сведений об объекте, содержащихся в государственном реестре, юридическое лицо или индивидуальный предприниматель, осуществляющие хозяйственную и (или) иную деятельность на объекте НВОС, направляют </w:t>
      </w:r>
      <w:r w:rsidRPr="009C4841">
        <w:rPr>
          <w:rFonts w:ascii="Times New Roman" w:hAnsi="Times New Roman" w:cs="Times New Roman"/>
          <w:sz w:val="28"/>
          <w:szCs w:val="28"/>
        </w:rPr>
        <w:t>с помощью бесплатного информационного ресурса подготовки отчетности природопользователя, размещенного на сайте Федеральной службы по надзору в сфере природопользования (Росприроднадзора), - «Личного  кабинета природопользователя» (</w:t>
      </w:r>
      <w:hyperlink r:id="rId8" w:history="1"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lk</w:t>
        </w:r>
        <w:proofErr w:type="spellEnd"/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rpn</w:t>
        </w:r>
        <w:proofErr w:type="spellEnd"/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9C48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48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C4841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7B5F103" w14:textId="1B3A57BB" w:rsid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2B045B" w14:textId="77777777" w:rsidR="00C1523E" w:rsidRDefault="00C1523E" w:rsidP="00C1523E">
      <w:pPr>
        <w:pStyle w:val="a3"/>
        <w:spacing w:before="0" w:beforeAutospacing="0" w:after="0" w:afterAutospacing="0"/>
        <w:rPr>
          <w:rFonts w:ascii="Regular" w:hAnsi="Regular"/>
          <w:color w:val="3B4256"/>
          <w:sz w:val="27"/>
          <w:szCs w:val="27"/>
        </w:rPr>
      </w:pPr>
    </w:p>
    <w:p w14:paraId="0B63DE1C" w14:textId="77777777" w:rsidR="00C1523E" w:rsidRDefault="00C1523E" w:rsidP="00C1523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A99E616" w14:textId="394AF348" w:rsidR="00C1523E" w:rsidRPr="00C1523E" w:rsidRDefault="00C1523E" w:rsidP="00C1523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523E">
        <w:rPr>
          <w:b/>
          <w:bCs/>
          <w:sz w:val="28"/>
          <w:szCs w:val="28"/>
        </w:rPr>
        <w:t>Какие документы необходимы для актуализации сведений</w:t>
      </w:r>
    </w:p>
    <w:p w14:paraId="43B82CE5" w14:textId="77777777" w:rsid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C96B06" w14:textId="114CA08E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Согласно пункту 52 Правил создания и ведения государственного реестра объектов, оказывающих негативное воздействие на окружающую среду, утвержденных постановлением Правительства Российский Федерации от 07.05.2022 № 830 (далее – Правила № 830), заявления юридического лица или индивидуального предпринимателя, осуществляющих хозяйственную и (или) иную деятельность на объекте, об актуализации учетных сведений об объекте, содержащихся в государственном реестре, должны содержать:</w:t>
      </w:r>
    </w:p>
    <w:p w14:paraId="561BC621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полное и сокращенное (при наличии) наименование юридического лица, его основной государственный регистрационный номер, номер и дату внесения записи об аккредитации филиала иностранного юридического лица в государственном реестре аккредитованных филиалов, представительств иностранных юридических лиц (для иностранных юридических лиц), идентификационный номер налогоплательщика, код по Общероссийскому классификатору предприятий и организаций или фамилию, имя, отчество (при наличии) индивидуального предпринимателя, его основной государственный регистрационный номер, идентификационный номер налогоплательщика (при наличии), код по Общероссийскому классификатору предприятий и организаций;</w:t>
      </w:r>
    </w:p>
    <w:p w14:paraId="028CD10F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наименование объекта, поставленного на государственный учет;</w:t>
      </w:r>
    </w:p>
    <w:p w14:paraId="6F3CE398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место нахождения объекта;</w:t>
      </w:r>
    </w:p>
    <w:p w14:paraId="0DF43270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код объекта в государственном реестре;</w:t>
      </w:r>
    </w:p>
    <w:p w14:paraId="6C3FB299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>основания и доводы, на основании которых заявитель просит изменить содержащиеся в государственном реестре учетные сведения.</w:t>
      </w:r>
    </w:p>
    <w:p w14:paraId="62B39576" w14:textId="77777777" w:rsidR="00C1523E" w:rsidRP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23E">
        <w:rPr>
          <w:sz w:val="28"/>
          <w:szCs w:val="28"/>
        </w:rPr>
        <w:t xml:space="preserve">Кроме того, в случае актуализации учетных сведений об объекте НВОС в связи с: заменой юридического лица или индивидуального предпринимателя, осуществляющих хозяйственную и (или) иную деятельность на объекте НВОС, реорганизацией юридического лица в форме </w:t>
      </w:r>
      <w:r w:rsidRPr="00C1523E">
        <w:rPr>
          <w:sz w:val="28"/>
          <w:szCs w:val="28"/>
        </w:rPr>
        <w:lastRenderedPageBreak/>
        <w:t>преобразования, изменением его наименования, адреса (места нахождения), а также изменением фамилии, имени, отчества (при наличии), места жительства индивидуального предпринимателя, реквизитов документа, удостоверяющего его личность; изменением места нахождения объекта НВОС, должны соблюдаться требования пунктов 7, 8 статьи 69.2 Федерального закона от 10.01.2002 № 7-ФЗ «Об охране окружающей среды» к срокам подачи заявления об актуализации учетных сведений об объекте НВОС и составу документов, подтверждающих необходимость актуализации учетных сведений об объекте.</w:t>
      </w:r>
    </w:p>
    <w:p w14:paraId="284465CB" w14:textId="5CDA95DB" w:rsidR="00C1523E" w:rsidRDefault="00C1523E" w:rsidP="00C152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037F10" w14:textId="4BDD7F07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C51CD">
        <w:rPr>
          <w:b/>
          <w:bCs/>
          <w:sz w:val="28"/>
          <w:szCs w:val="28"/>
        </w:rPr>
        <w:t>В каких случаях учетные сведения подлежат корректировке</w:t>
      </w:r>
    </w:p>
    <w:p w14:paraId="2403A23D" w14:textId="77777777" w:rsidR="00AC51CD" w:rsidRPr="00AC51CD" w:rsidRDefault="00AC51CD" w:rsidP="00AC51C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23C0E24E" w14:textId="3A73D3E1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1CD">
        <w:rPr>
          <w:sz w:val="28"/>
          <w:szCs w:val="28"/>
        </w:rPr>
        <w:t>В соответствии с пунктом 42 Правил создания и ведения государственного реестра объектов, оказывающих негативное воздействие на окружающую среду, утвержденных постановлением Правительства Российский Федерации от 07.05.2022 № 830 (далее – Правила № 830), содержащиеся в государственном реестре учетные сведения об объекте НВОС корректируются в случаях:</w:t>
      </w:r>
    </w:p>
    <w:p w14:paraId="39B698B6" w14:textId="77777777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1CD">
        <w:rPr>
          <w:sz w:val="28"/>
          <w:szCs w:val="28"/>
        </w:rPr>
        <w:t>изменения критериев отнесения объектов к объектам I, II, III и IV категорий;</w:t>
      </w:r>
    </w:p>
    <w:p w14:paraId="2D0D57CF" w14:textId="77777777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1CD">
        <w:rPr>
          <w:sz w:val="28"/>
          <w:szCs w:val="28"/>
        </w:rPr>
        <w:t>выявления фактов внесения в государственный реестр учетных сведений об одном и том же объекте 2 раза и более;</w:t>
      </w:r>
    </w:p>
    <w:p w14:paraId="73EE63EE" w14:textId="77777777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1CD">
        <w:rPr>
          <w:sz w:val="28"/>
          <w:szCs w:val="28"/>
        </w:rPr>
        <w:t>утраты объектом единства назначения и (или) неразрывной физической или технологической связанности либо объединения объектов по единому назначению и (или) установлению неразрывной физической или технологической связанности;</w:t>
      </w:r>
    </w:p>
    <w:p w14:paraId="1B7CA975" w14:textId="77777777" w:rsidR="00AC51CD" w:rsidRP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1CD">
        <w:rPr>
          <w:sz w:val="28"/>
          <w:szCs w:val="28"/>
        </w:rPr>
        <w:t>исправления допущенных описок, опечаток, арифметических ошибок в сведениях, содержащихся в государственном реестре.</w:t>
      </w:r>
    </w:p>
    <w:p w14:paraId="48B3CF3F" w14:textId="1EAEC60C" w:rsidR="00AC51CD" w:rsidRDefault="00AC51CD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9BD101" w14:textId="77777777" w:rsidR="00521DA3" w:rsidRDefault="00521DA3" w:rsidP="00521DA3">
      <w:pPr>
        <w:pStyle w:val="a3"/>
        <w:spacing w:before="0" w:beforeAutospacing="0" w:after="0" w:afterAutospacing="0"/>
        <w:rPr>
          <w:rFonts w:ascii="Regular" w:hAnsi="Regular"/>
          <w:color w:val="3B4256"/>
          <w:sz w:val="27"/>
          <w:szCs w:val="27"/>
        </w:rPr>
      </w:pPr>
    </w:p>
    <w:p w14:paraId="7F0CC311" w14:textId="6D917ADB" w:rsidR="00521DA3" w:rsidRPr="00521DA3" w:rsidRDefault="00521DA3" w:rsidP="00521DA3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521DA3">
        <w:rPr>
          <w:b/>
          <w:bCs/>
          <w:sz w:val="28"/>
          <w:szCs w:val="28"/>
        </w:rPr>
        <w:t>Как исключить из государственного реестре сведения об одном и том же объекте, включенные 2 и более раз</w:t>
      </w:r>
    </w:p>
    <w:p w14:paraId="01231AA0" w14:textId="77777777" w:rsidR="00521DA3" w:rsidRPr="00521DA3" w:rsidRDefault="00521DA3" w:rsidP="00521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91EE96" w14:textId="7AADF7EA" w:rsidR="00521DA3" w:rsidRPr="00521DA3" w:rsidRDefault="00521DA3" w:rsidP="00521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DA3">
        <w:rPr>
          <w:sz w:val="28"/>
          <w:szCs w:val="28"/>
        </w:rPr>
        <w:t xml:space="preserve">В соответствии с пунктом 46 Правил создания и ведения государственного реестра объектов, оказывающих негативное воздействие на окружающую среду, утвержденных постановлением Правительства Российский Федерации от 07.05.2022 № 830 (далее – Правила № 830), юридическое лицо или индивидуальный предприниматель, осуществляющие хозяйственную и (или) иную деятельность на объекте, в случаях внесения в государственный реестр учетных сведений об одном и том же объекте 2 раза и более, в том числе в случае выявления указанных фактов в рамках проведения контрольных (надзорных) мероприятий, подают в территориальный орган Федеральной службы по надзору в сфере природопользования, орган исполнительной власти субъекта Российской </w:t>
      </w:r>
      <w:r w:rsidRPr="00521DA3">
        <w:rPr>
          <w:sz w:val="28"/>
          <w:szCs w:val="28"/>
        </w:rPr>
        <w:lastRenderedPageBreak/>
        <w:t>Федерации в соответствии с их компетенцией заявление об исключении учетных сведений об объекте из государственного реестра в отношении каждого из объектов, сведения о которых предполагается исключить из государственного реестра.</w:t>
      </w:r>
    </w:p>
    <w:p w14:paraId="457ABEF1" w14:textId="77777777" w:rsidR="00521DA3" w:rsidRPr="00521DA3" w:rsidRDefault="00521DA3" w:rsidP="00521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DA3">
        <w:rPr>
          <w:sz w:val="28"/>
          <w:szCs w:val="28"/>
        </w:rPr>
        <w:t>Заявления, сведения и документы, представляемые для корректировки сведений об объекте, содержащихся в государственном реестре, юридическое лицо или индивидуальный предприниматель, осуществляющие хозяйственную и (или) иную деятельность на объекте, направляют в территориальный орган Федеральной службы по надзору в сфере природопользования или орган исполнительной власти субъекта Российской Федерации в порядке, установленном пунктом 21 Правил № 830.</w:t>
      </w:r>
    </w:p>
    <w:p w14:paraId="31F075B4" w14:textId="1EE36682" w:rsidR="00521DA3" w:rsidRDefault="00521DA3" w:rsidP="00AC51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DD5380" w14:textId="67FDD051" w:rsidR="00D328B0" w:rsidRPr="00D328B0" w:rsidRDefault="00D328B0" w:rsidP="00D328B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328B0">
        <w:rPr>
          <w:b/>
          <w:bCs/>
          <w:sz w:val="28"/>
          <w:szCs w:val="28"/>
        </w:rPr>
        <w:t>Как снять объект НВОС с государственного учета</w:t>
      </w:r>
    </w:p>
    <w:p w14:paraId="3E2A750F" w14:textId="77777777" w:rsidR="00D328B0" w:rsidRPr="00D328B0" w:rsidRDefault="00D328B0" w:rsidP="00D328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B6ABB9" w14:textId="19D93DF4" w:rsidR="00D328B0" w:rsidRPr="00D328B0" w:rsidRDefault="00D328B0" w:rsidP="00D328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8B0">
        <w:rPr>
          <w:sz w:val="28"/>
          <w:szCs w:val="28"/>
        </w:rPr>
        <w:t>Пунктами 11, 12 статьи 69.2 Федерального закона от 10.01.2002 № 7-ФЗ «Об охране окружающей среды» (далее – Федеральный закон № 7-ФЗ) определено, что снятие с государственного учета объектов НВОС осуществляется по месту постановки их на учет в связи с представлением юридическими лицами или индивидуальными предпринимателями сведений о прекращении деятельности на объекте НВОС.</w:t>
      </w:r>
    </w:p>
    <w:p w14:paraId="44E6CA9F" w14:textId="77777777" w:rsidR="00D328B0" w:rsidRPr="00D328B0" w:rsidRDefault="00D328B0" w:rsidP="00D328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8B0">
        <w:rPr>
          <w:sz w:val="28"/>
          <w:szCs w:val="28"/>
        </w:rPr>
        <w:t>Документом, подтверждающим прекращение деятельности на объекте НВОС, является акт о его консервации или ликвидации. Иные основания для снятия объекта НВОС с государственного учета законодательством не предусмотрены.</w:t>
      </w:r>
    </w:p>
    <w:p w14:paraId="64F81D9C" w14:textId="77777777" w:rsidR="00D328B0" w:rsidRPr="00D328B0" w:rsidRDefault="00D328B0" w:rsidP="00D328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8B0">
        <w:rPr>
          <w:sz w:val="28"/>
          <w:szCs w:val="28"/>
        </w:rPr>
        <w:t>При этом Федеральным законом № 7-ФЗ требования к форме и содержанию акта о консервации или ликвидации объекта НВОС не установлены.</w:t>
      </w:r>
    </w:p>
    <w:p w14:paraId="14E03D01" w14:textId="737CB5D3" w:rsidR="00D328B0" w:rsidRPr="002D57AB" w:rsidRDefault="00D328B0" w:rsidP="002D57A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E3BD5B1" w14:textId="579DB021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2D57AB">
        <w:rPr>
          <w:b/>
          <w:bCs/>
          <w:sz w:val="28"/>
          <w:szCs w:val="28"/>
        </w:rPr>
        <w:t>Как снять с учета строительную площадку</w:t>
      </w:r>
    </w:p>
    <w:p w14:paraId="577AD035" w14:textId="77777777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998988" w14:textId="0CAAC45D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7AB">
        <w:rPr>
          <w:sz w:val="28"/>
          <w:szCs w:val="28"/>
        </w:rPr>
        <w:t>Пунктом 11 статьи 69.2 Федерального закона от 10.01.2002 № 7-ФЗ «Об охране окружающей среды» (далее – Федеральный закон № 7-ФЗ) установлено, что снятие с государственного учета объектов НВОС осуществляется по месту постановки их на учет в связи с представлением юридическими лицами или индивидуальными предпринимателями сведений о прекращении деятельности на объекте НВОС.</w:t>
      </w:r>
    </w:p>
    <w:p w14:paraId="763DEC76" w14:textId="77777777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7AB">
        <w:rPr>
          <w:sz w:val="28"/>
          <w:szCs w:val="28"/>
        </w:rPr>
        <w:t>Документом, подтверждающим прекращение деятельности на объекте НВОС, согласно пункту 12 статьи 69.2 Федерального закона № 7-ФЗ является акт о его консервации или ликвидации.</w:t>
      </w:r>
    </w:p>
    <w:p w14:paraId="40A564B3" w14:textId="77777777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7AB">
        <w:rPr>
          <w:sz w:val="28"/>
          <w:szCs w:val="28"/>
        </w:rPr>
        <w:t>Иные основания для снятия объектов НВОС с государственного учета законодательством Российской Федерации не предусмотрены.</w:t>
      </w:r>
    </w:p>
    <w:p w14:paraId="24150E5B" w14:textId="77777777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7AB">
        <w:rPr>
          <w:sz w:val="28"/>
          <w:szCs w:val="28"/>
        </w:rPr>
        <w:t xml:space="preserve">В соответствии со статьей 55 Градостроительного кодекса Российской Федерации деятельность по строительству объекта капитального </w:t>
      </w:r>
      <w:r w:rsidRPr="002D57AB">
        <w:rPr>
          <w:sz w:val="28"/>
          <w:szCs w:val="28"/>
        </w:rPr>
        <w:lastRenderedPageBreak/>
        <w:t>строительства завершается при получении разрешения на ввод объекта капитального строительства в эксплуатацию.</w:t>
      </w:r>
    </w:p>
    <w:p w14:paraId="56D47F0A" w14:textId="77777777" w:rsidR="002D57AB" w:rsidRP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57AB">
        <w:rPr>
          <w:sz w:val="28"/>
          <w:szCs w:val="28"/>
        </w:rPr>
        <w:t>Таким образом, для снятия строительной площадки с государственного учета после завершения работ по строительству необходимо представить в уполномоченный орган, в котором указанный объект НВОС поставлен на государственный учет, заявление о предоставлении сведений и документов о прекращении деятельности на объекте НВОС для снятия объекта НВОС с государственного учета и документы, подтверждающие необходимость снятия объекта НВОС с государственного учета.</w:t>
      </w:r>
    </w:p>
    <w:p w14:paraId="125864A7" w14:textId="1126AA41" w:rsidR="002D57AB" w:rsidRDefault="002D57AB" w:rsidP="002D57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585C9E" w14:textId="595316AF" w:rsidR="002363BD" w:rsidRPr="007D5AD3" w:rsidRDefault="002363BD" w:rsidP="005418A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7D5AD3">
        <w:rPr>
          <w:b/>
          <w:bCs/>
          <w:sz w:val="28"/>
          <w:szCs w:val="28"/>
        </w:rPr>
        <w:t>Как снять с учета</w:t>
      </w:r>
      <w:r w:rsidR="005418A1" w:rsidRPr="007D5AD3">
        <w:rPr>
          <w:b/>
          <w:bCs/>
          <w:sz w:val="28"/>
          <w:szCs w:val="28"/>
        </w:rPr>
        <w:t xml:space="preserve"> объект НВОС в связи с продажей физическому лицу</w:t>
      </w:r>
    </w:p>
    <w:bookmarkEnd w:id="0"/>
    <w:p w14:paraId="5E3B6222" w14:textId="77777777" w:rsidR="002363BD" w:rsidRDefault="002363BD" w:rsidP="002363BD">
      <w:pPr>
        <w:pStyle w:val="a3"/>
        <w:spacing w:before="0" w:beforeAutospacing="0" w:after="0" w:afterAutospacing="0"/>
        <w:rPr>
          <w:rFonts w:ascii="Regular" w:hAnsi="Regular"/>
          <w:color w:val="3B4256"/>
          <w:sz w:val="27"/>
          <w:szCs w:val="27"/>
        </w:rPr>
      </w:pPr>
    </w:p>
    <w:p w14:paraId="39847CA7" w14:textId="26E5F02B" w:rsidR="002363BD" w:rsidRPr="005418A1" w:rsidRDefault="002363BD" w:rsidP="0054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8A1">
        <w:rPr>
          <w:sz w:val="28"/>
          <w:szCs w:val="28"/>
        </w:rPr>
        <w:t>Пункт 1 статьи 69.2 Федерального закона от 10.01.2002 № 7-ФЗ «Об охране окружающей среды» (далее – Федеральный закон № 7-ФЗ) возлагает обязанность по постановке объектов НВОС на государственный учет на юридических лиц и индивидуальных предпринимателей, осуществляющих хозяйственную и (или) иную деятельность на указанных объектах.</w:t>
      </w:r>
    </w:p>
    <w:p w14:paraId="2AAEE58A" w14:textId="77777777" w:rsidR="002363BD" w:rsidRPr="005418A1" w:rsidRDefault="002363BD" w:rsidP="0054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8A1">
        <w:rPr>
          <w:sz w:val="28"/>
          <w:szCs w:val="28"/>
        </w:rPr>
        <w:t>При продаже объекта НВОС физическому лицу такой объект подлежит снятию с государственного учета объектов НВОС в связи с прекращением хозяйственной и (или) иной деятельности юридическим лицом на объекте.</w:t>
      </w:r>
    </w:p>
    <w:p w14:paraId="12A8B4EE" w14:textId="77777777" w:rsidR="002363BD" w:rsidRPr="005418A1" w:rsidRDefault="002363BD" w:rsidP="0054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8A1">
        <w:rPr>
          <w:sz w:val="28"/>
          <w:szCs w:val="28"/>
        </w:rPr>
        <w:t>Пунктами 11, 12 статьи 69.2 Федерального закона 7-ФЗ определено, что снятие с государственного учета объектов НВОС осуществляется по месту постановки их на учет в связи с представлением юридическими лицами или индивидуальными предпринимателями сведений о прекращении деятельности на объекте НВОС.</w:t>
      </w:r>
    </w:p>
    <w:p w14:paraId="6D31C11C" w14:textId="77777777" w:rsidR="002363BD" w:rsidRPr="005418A1" w:rsidRDefault="002363BD" w:rsidP="0054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8A1">
        <w:rPr>
          <w:sz w:val="28"/>
          <w:szCs w:val="28"/>
        </w:rPr>
        <w:t>Документом, подтверждающим прекращение деятельности на объекте НВОС, является акт о его консервации или ликвидации.</w:t>
      </w:r>
    </w:p>
    <w:p w14:paraId="135E2ADA" w14:textId="77777777" w:rsidR="002363BD" w:rsidRPr="005418A1" w:rsidRDefault="002363BD" w:rsidP="005418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363BD" w:rsidRPr="005418A1" w:rsidSect="0095662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3D06" w14:textId="77777777" w:rsidR="00F043E2" w:rsidRDefault="00F043E2" w:rsidP="00956627">
      <w:pPr>
        <w:spacing w:after="0" w:line="240" w:lineRule="auto"/>
      </w:pPr>
      <w:r>
        <w:separator/>
      </w:r>
    </w:p>
  </w:endnote>
  <w:endnote w:type="continuationSeparator" w:id="0">
    <w:p w14:paraId="014D1766" w14:textId="77777777" w:rsidR="00F043E2" w:rsidRDefault="00F043E2" w:rsidP="0095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6172D" w14:textId="77777777" w:rsidR="00F043E2" w:rsidRDefault="00F043E2" w:rsidP="00956627">
      <w:pPr>
        <w:spacing w:after="0" w:line="240" w:lineRule="auto"/>
      </w:pPr>
      <w:r>
        <w:separator/>
      </w:r>
    </w:p>
  </w:footnote>
  <w:footnote w:type="continuationSeparator" w:id="0">
    <w:p w14:paraId="5D4F1250" w14:textId="77777777" w:rsidR="00F043E2" w:rsidRDefault="00F043E2" w:rsidP="0095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890564"/>
      <w:docPartObj>
        <w:docPartGallery w:val="Page Numbers (Top of Page)"/>
        <w:docPartUnique/>
      </w:docPartObj>
    </w:sdtPr>
    <w:sdtEndPr/>
    <w:sdtContent>
      <w:p w14:paraId="6DB83A49" w14:textId="6A045DA7" w:rsidR="00956627" w:rsidRDefault="009566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65ED0" w14:textId="77777777" w:rsidR="00956627" w:rsidRDefault="009566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7C"/>
    <w:rsid w:val="0001168A"/>
    <w:rsid w:val="00077884"/>
    <w:rsid w:val="000B157F"/>
    <w:rsid w:val="000C640A"/>
    <w:rsid w:val="002363BD"/>
    <w:rsid w:val="002D57AB"/>
    <w:rsid w:val="003C185E"/>
    <w:rsid w:val="00521DA3"/>
    <w:rsid w:val="00530B44"/>
    <w:rsid w:val="005418A1"/>
    <w:rsid w:val="0067027C"/>
    <w:rsid w:val="007D5AD3"/>
    <w:rsid w:val="008571C0"/>
    <w:rsid w:val="008D6858"/>
    <w:rsid w:val="00956627"/>
    <w:rsid w:val="0096481C"/>
    <w:rsid w:val="009C4841"/>
    <w:rsid w:val="00AB473D"/>
    <w:rsid w:val="00AC51CD"/>
    <w:rsid w:val="00C112EE"/>
    <w:rsid w:val="00C1523E"/>
    <w:rsid w:val="00D328B0"/>
    <w:rsid w:val="00E529AC"/>
    <w:rsid w:val="00F0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B24"/>
  <w15:chartTrackingRefBased/>
  <w15:docId w15:val="{4F19F18B-136B-4408-9F80-DB0007D3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C4841"/>
    <w:rPr>
      <w:color w:val="0000FF"/>
      <w:u w:val="single"/>
    </w:rPr>
  </w:style>
  <w:style w:type="character" w:styleId="a5">
    <w:name w:val="Strong"/>
    <w:basedOn w:val="a0"/>
    <w:uiPriority w:val="22"/>
    <w:qFormat/>
    <w:rsid w:val="008D6858"/>
    <w:rPr>
      <w:b/>
      <w:bCs/>
    </w:rPr>
  </w:style>
  <w:style w:type="paragraph" w:styleId="a6">
    <w:name w:val="header"/>
    <w:basedOn w:val="a"/>
    <w:link w:val="a7"/>
    <w:uiPriority w:val="99"/>
    <w:unhideWhenUsed/>
    <w:rsid w:val="009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627"/>
  </w:style>
  <w:style w:type="paragraph" w:styleId="a8">
    <w:name w:val="footer"/>
    <w:basedOn w:val="a"/>
    <w:link w:val="a9"/>
    <w:uiPriority w:val="99"/>
    <w:unhideWhenUsed/>
    <w:rsid w:val="0095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185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4419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584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4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09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060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53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208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17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9872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42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816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434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614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2793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5327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635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499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602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5009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349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62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7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479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48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16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7422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782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19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181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743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372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44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240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048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271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4643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424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398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954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47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66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9382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55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6430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488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815">
              <w:marLeft w:val="577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319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pn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.rpn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rpn.gov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Мазур Е.В.</cp:lastModifiedBy>
  <cp:revision>2</cp:revision>
  <dcterms:created xsi:type="dcterms:W3CDTF">2026-03-10T10:44:00Z</dcterms:created>
  <dcterms:modified xsi:type="dcterms:W3CDTF">2026-03-10T10:44:00Z</dcterms:modified>
</cp:coreProperties>
</file>