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AD6" w:rsidRDefault="00BD4AD6">
      <w:pPr>
        <w:pStyle w:val="ConsPlusNormal"/>
        <w:jc w:val="both"/>
        <w:outlineLvl w:val="0"/>
      </w:pPr>
    </w:p>
    <w:p w:rsidR="00BD4AD6" w:rsidRDefault="00BD4AD6">
      <w:pPr>
        <w:pStyle w:val="ConsPlusTitle"/>
        <w:jc w:val="center"/>
        <w:outlineLvl w:val="0"/>
      </w:pPr>
      <w:r>
        <w:t>ГУБЕРНАТОР МУРМАНСКОЙ ОБЛАСТИ</w:t>
      </w:r>
    </w:p>
    <w:p w:rsidR="00BD4AD6" w:rsidRDefault="00BD4AD6">
      <w:pPr>
        <w:pStyle w:val="ConsPlusTitle"/>
        <w:jc w:val="both"/>
      </w:pPr>
    </w:p>
    <w:p w:rsidR="00BD4AD6" w:rsidRDefault="00BD4AD6">
      <w:pPr>
        <w:pStyle w:val="ConsPlusTitle"/>
        <w:jc w:val="center"/>
      </w:pPr>
      <w:r>
        <w:t>ПОСТАНОВЛЕНИЕ</w:t>
      </w:r>
    </w:p>
    <w:p w:rsidR="00BD4AD6" w:rsidRDefault="00BD4AD6">
      <w:pPr>
        <w:pStyle w:val="ConsPlusTitle"/>
        <w:jc w:val="center"/>
      </w:pPr>
      <w:r>
        <w:t>от 31 июля 2018 г. N 81-ПГ</w:t>
      </w:r>
    </w:p>
    <w:p w:rsidR="00BD4AD6" w:rsidRDefault="00BD4AD6">
      <w:pPr>
        <w:pStyle w:val="ConsPlusTitle"/>
        <w:jc w:val="both"/>
      </w:pPr>
    </w:p>
    <w:p w:rsidR="00BD4AD6" w:rsidRDefault="00BD4AD6">
      <w:pPr>
        <w:pStyle w:val="ConsPlusTitle"/>
        <w:jc w:val="center"/>
      </w:pPr>
      <w:r>
        <w:t>ОБ УТВЕРЖДЕНИИ СХЕМЫ РАЗМЕЩЕНИЯ, ИСПОЛЬЗОВАНИЯ И ОХРАНЫ</w:t>
      </w:r>
    </w:p>
    <w:p w:rsidR="00BD4AD6" w:rsidRDefault="00BD4AD6">
      <w:pPr>
        <w:pStyle w:val="ConsPlusTitle"/>
        <w:jc w:val="center"/>
      </w:pPr>
      <w:r>
        <w:t>ОХОТНИЧЬИХ УГОДИЙ НА ТЕРРИТОРИИ МУРМАНСКОЙ ОБЛАСТИ</w:t>
      </w:r>
    </w:p>
    <w:p w:rsidR="00BD4AD6" w:rsidRDefault="00BD4A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4A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4AD6" w:rsidRDefault="00BD4A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4AD6" w:rsidRDefault="00BD4A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4AD6" w:rsidRDefault="00BD4AD6">
            <w:pPr>
              <w:pStyle w:val="ConsPlusNormal"/>
              <w:jc w:val="center"/>
            </w:pPr>
            <w:r>
              <w:rPr>
                <w:color w:val="392C69"/>
              </w:rPr>
              <w:t>Список изменяющих документов</w:t>
            </w:r>
          </w:p>
          <w:p w:rsidR="00BD4AD6" w:rsidRDefault="00BD4AD6">
            <w:pPr>
              <w:pStyle w:val="ConsPlusNormal"/>
              <w:jc w:val="center"/>
            </w:pPr>
            <w:r>
              <w:rPr>
                <w:color w:val="392C69"/>
              </w:rPr>
              <w:t>(в ред. постановлений Губернатора Мурманской области</w:t>
            </w:r>
          </w:p>
          <w:p w:rsidR="00BD4AD6" w:rsidRDefault="00BD4AD6">
            <w:pPr>
              <w:pStyle w:val="ConsPlusNormal"/>
              <w:jc w:val="center"/>
            </w:pPr>
            <w:r>
              <w:rPr>
                <w:color w:val="392C69"/>
              </w:rPr>
              <w:t xml:space="preserve">от 22.02.2019 </w:t>
            </w:r>
            <w:hyperlink r:id="rId4">
              <w:r>
                <w:rPr>
                  <w:color w:val="0000FF"/>
                </w:rPr>
                <w:t>N 22-ПГ</w:t>
              </w:r>
            </w:hyperlink>
            <w:r>
              <w:rPr>
                <w:color w:val="392C69"/>
              </w:rPr>
              <w:t xml:space="preserve">, от 22.01.2020 </w:t>
            </w:r>
            <w:hyperlink r:id="rId5">
              <w:r>
                <w:rPr>
                  <w:color w:val="0000FF"/>
                </w:rPr>
                <w:t>N 14-ПГ</w:t>
              </w:r>
            </w:hyperlink>
            <w:r>
              <w:rPr>
                <w:color w:val="392C69"/>
              </w:rPr>
              <w:t xml:space="preserve">, от 20.09.2021 </w:t>
            </w:r>
            <w:hyperlink r:id="rId6">
              <w:r>
                <w:rPr>
                  <w:color w:val="0000FF"/>
                </w:rPr>
                <w:t>N 121-ПГ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4AD6" w:rsidRDefault="00BD4AD6">
            <w:pPr>
              <w:pStyle w:val="ConsPlusNormal"/>
            </w:pPr>
          </w:p>
        </w:tc>
      </w:tr>
    </w:tbl>
    <w:p w:rsidR="00BD4AD6" w:rsidRDefault="00BD4AD6">
      <w:pPr>
        <w:pStyle w:val="ConsPlusNormal"/>
        <w:jc w:val="both"/>
      </w:pPr>
    </w:p>
    <w:p w:rsidR="00BD4AD6" w:rsidRDefault="00BD4AD6">
      <w:pPr>
        <w:pStyle w:val="ConsPlusNormal"/>
        <w:ind w:firstLine="540"/>
        <w:jc w:val="both"/>
      </w:pPr>
      <w:r>
        <w:t xml:space="preserve">В соответствии со </w:t>
      </w:r>
      <w:hyperlink r:id="rId7">
        <w:r>
          <w:rPr>
            <w:color w:val="0000FF"/>
          </w:rPr>
          <w:t>статьями 34</w:t>
        </w:r>
      </w:hyperlink>
      <w:r>
        <w:t xml:space="preserve"> и </w:t>
      </w:r>
      <w:hyperlink r:id="rId8">
        <w:r>
          <w:rPr>
            <w:color w:val="0000FF"/>
          </w:rPr>
          <w:t>39</w:t>
        </w:r>
      </w:hyperlink>
      <w:r>
        <w:t xml:space="preserve"> Федерального закона от 24.07.2009 N 209-ФЗ "Об охоте и о сохранении охотничьих ресурсов и о внесении изменений в отдельные законодательные акты Российской Федерации", </w:t>
      </w:r>
      <w:hyperlink r:id="rId9">
        <w:r>
          <w:rPr>
            <w:color w:val="0000FF"/>
          </w:rPr>
          <w:t>приказом</w:t>
        </w:r>
      </w:hyperlink>
      <w:r>
        <w:t xml:space="preserve"> Министерства природных ресурсов и экологии Российской Федерации от 31.08.2010 N 335 "Об утверждении порядка составления схемы размещения, использования и охраны охотничьих угодий на территории субъекта Российской Федерации, а также требований к ее составу и структуре", по согласованию с Министерством природных ресурсов и экологии Российской Федерации от 22.05.2018 N 04-15-29/13860 постановляю:</w:t>
      </w:r>
    </w:p>
    <w:p w:rsidR="00BD4AD6" w:rsidRDefault="00BD4AD6">
      <w:pPr>
        <w:pStyle w:val="ConsPlusNormal"/>
        <w:spacing w:before="220"/>
        <w:ind w:firstLine="540"/>
        <w:jc w:val="both"/>
      </w:pPr>
      <w:r>
        <w:t xml:space="preserve">утвердить прилагаемую </w:t>
      </w:r>
      <w:hyperlink w:anchor="P28">
        <w:r>
          <w:rPr>
            <w:color w:val="0000FF"/>
          </w:rPr>
          <w:t>схему</w:t>
        </w:r>
      </w:hyperlink>
      <w:r>
        <w:t xml:space="preserve"> размещения, использования и охраны охотничьих угодий на территории Мурманской области.</w:t>
      </w:r>
    </w:p>
    <w:p w:rsidR="00BD4AD6" w:rsidRDefault="00BD4AD6">
      <w:pPr>
        <w:pStyle w:val="ConsPlusNormal"/>
        <w:jc w:val="both"/>
      </w:pPr>
    </w:p>
    <w:p w:rsidR="00BD4AD6" w:rsidRDefault="00BD4AD6">
      <w:pPr>
        <w:pStyle w:val="ConsPlusNormal"/>
        <w:jc w:val="right"/>
      </w:pPr>
      <w:r>
        <w:t>Губернатор</w:t>
      </w:r>
    </w:p>
    <w:p w:rsidR="00BD4AD6" w:rsidRDefault="00BD4AD6">
      <w:pPr>
        <w:pStyle w:val="ConsPlusNormal"/>
        <w:jc w:val="right"/>
      </w:pPr>
      <w:r>
        <w:t>Мурманской области</w:t>
      </w:r>
    </w:p>
    <w:p w:rsidR="00BD4AD6" w:rsidRDefault="00BD4AD6">
      <w:pPr>
        <w:pStyle w:val="ConsPlusNormal"/>
        <w:jc w:val="right"/>
      </w:pPr>
      <w:r>
        <w:t>М.В.КОВТУН</w:t>
      </w:r>
    </w:p>
    <w:p w:rsidR="00BD4AD6" w:rsidRDefault="00BD4AD6">
      <w:pPr>
        <w:pStyle w:val="ConsPlusNormal"/>
        <w:jc w:val="both"/>
      </w:pPr>
    </w:p>
    <w:p w:rsidR="00BD4AD6" w:rsidRDefault="00BD4AD6">
      <w:pPr>
        <w:pStyle w:val="ConsPlusNormal"/>
        <w:jc w:val="both"/>
      </w:pPr>
    </w:p>
    <w:p w:rsidR="00BD4AD6" w:rsidRDefault="00BD4AD6">
      <w:pPr>
        <w:pStyle w:val="ConsPlusNormal"/>
        <w:jc w:val="both"/>
      </w:pPr>
    </w:p>
    <w:p w:rsidR="00BD4AD6" w:rsidRDefault="00BD4AD6">
      <w:pPr>
        <w:pStyle w:val="ConsPlusNormal"/>
        <w:jc w:val="both"/>
      </w:pPr>
    </w:p>
    <w:p w:rsidR="00BD4AD6" w:rsidRDefault="00BD4AD6">
      <w:pPr>
        <w:pStyle w:val="ConsPlusNormal"/>
        <w:jc w:val="both"/>
      </w:pPr>
    </w:p>
    <w:p w:rsidR="00BD4AD6" w:rsidRDefault="00BD4AD6">
      <w:pPr>
        <w:pStyle w:val="ConsPlusNormal"/>
        <w:jc w:val="right"/>
        <w:outlineLvl w:val="0"/>
      </w:pPr>
      <w:r>
        <w:t>Утвер</w:t>
      </w:r>
      <w:bookmarkStart w:id="0" w:name="_GoBack"/>
      <w:bookmarkEnd w:id="0"/>
      <w:r>
        <w:t>ждена</w:t>
      </w:r>
    </w:p>
    <w:p w:rsidR="00BD4AD6" w:rsidRDefault="00BD4AD6">
      <w:pPr>
        <w:pStyle w:val="ConsPlusNormal"/>
        <w:jc w:val="right"/>
      </w:pPr>
      <w:r>
        <w:t>постановлением</w:t>
      </w:r>
    </w:p>
    <w:p w:rsidR="00BD4AD6" w:rsidRDefault="00BD4AD6">
      <w:pPr>
        <w:pStyle w:val="ConsPlusNormal"/>
        <w:jc w:val="right"/>
      </w:pPr>
      <w:r>
        <w:t>Губернатора Мурманской области</w:t>
      </w:r>
    </w:p>
    <w:p w:rsidR="00BD4AD6" w:rsidRDefault="00BD4AD6">
      <w:pPr>
        <w:pStyle w:val="ConsPlusNormal"/>
        <w:jc w:val="right"/>
      </w:pPr>
      <w:r>
        <w:t>от 31 июля 2018 г. N 81-ПГ</w:t>
      </w:r>
    </w:p>
    <w:p w:rsidR="00BD4AD6" w:rsidRDefault="00BD4AD6">
      <w:pPr>
        <w:pStyle w:val="ConsPlusNormal"/>
        <w:jc w:val="both"/>
      </w:pPr>
    </w:p>
    <w:p w:rsidR="00BD4AD6" w:rsidRDefault="00BD4AD6">
      <w:pPr>
        <w:pStyle w:val="ConsPlusTitle"/>
        <w:jc w:val="center"/>
      </w:pPr>
      <w:bookmarkStart w:id="1" w:name="P28"/>
      <w:bookmarkEnd w:id="1"/>
      <w:r>
        <w:t>СХЕМА</w:t>
      </w:r>
    </w:p>
    <w:p w:rsidR="00BD4AD6" w:rsidRDefault="00BD4AD6">
      <w:pPr>
        <w:pStyle w:val="ConsPlusTitle"/>
        <w:jc w:val="center"/>
      </w:pPr>
      <w:r>
        <w:t>РАЗМЕЩЕНИЯ, ИСПОЛЬЗОВАНИЯ И ОХРАНЫ ОХОТНИЧЬИХ УГОДИЙ</w:t>
      </w:r>
    </w:p>
    <w:p w:rsidR="00BD4AD6" w:rsidRDefault="00BD4AD6">
      <w:pPr>
        <w:pStyle w:val="ConsPlusTitle"/>
        <w:jc w:val="center"/>
      </w:pPr>
      <w:r>
        <w:t>НА ТЕРРИТОРИИ МУРМАНСКОЙ ОБЛАСТИ</w:t>
      </w:r>
    </w:p>
    <w:p w:rsidR="00BD4AD6" w:rsidRDefault="00BD4A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4A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4AD6" w:rsidRDefault="00BD4A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4AD6" w:rsidRDefault="00BD4A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4AD6" w:rsidRDefault="00BD4AD6">
            <w:pPr>
              <w:pStyle w:val="ConsPlusNormal"/>
              <w:jc w:val="center"/>
            </w:pPr>
            <w:r>
              <w:rPr>
                <w:color w:val="392C69"/>
              </w:rPr>
              <w:t>Список изменяющих документов</w:t>
            </w:r>
          </w:p>
          <w:p w:rsidR="00BD4AD6" w:rsidRDefault="00BD4AD6">
            <w:pPr>
              <w:pStyle w:val="ConsPlusNormal"/>
              <w:jc w:val="center"/>
            </w:pPr>
            <w:r>
              <w:rPr>
                <w:color w:val="392C69"/>
              </w:rPr>
              <w:t>(в ред. постановлений Губернатора Мурманской области</w:t>
            </w:r>
          </w:p>
          <w:p w:rsidR="00BD4AD6" w:rsidRDefault="00BD4AD6">
            <w:pPr>
              <w:pStyle w:val="ConsPlusNormal"/>
              <w:jc w:val="center"/>
            </w:pPr>
            <w:r>
              <w:rPr>
                <w:color w:val="392C69"/>
              </w:rPr>
              <w:t xml:space="preserve">от 22.02.2019 </w:t>
            </w:r>
            <w:hyperlink r:id="rId10">
              <w:r>
                <w:rPr>
                  <w:color w:val="0000FF"/>
                </w:rPr>
                <w:t>N 22-ПГ</w:t>
              </w:r>
            </w:hyperlink>
            <w:r>
              <w:rPr>
                <w:color w:val="392C69"/>
              </w:rPr>
              <w:t xml:space="preserve">, от 22.01.2020 </w:t>
            </w:r>
            <w:hyperlink r:id="rId11">
              <w:r>
                <w:rPr>
                  <w:color w:val="0000FF"/>
                </w:rPr>
                <w:t>N 14-ПГ</w:t>
              </w:r>
            </w:hyperlink>
            <w:r>
              <w:rPr>
                <w:color w:val="392C69"/>
              </w:rPr>
              <w:t xml:space="preserve">, от 20.09.2021 </w:t>
            </w:r>
            <w:hyperlink r:id="rId12">
              <w:r>
                <w:rPr>
                  <w:color w:val="0000FF"/>
                </w:rPr>
                <w:t>N 121-ПГ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4AD6" w:rsidRDefault="00BD4AD6">
            <w:pPr>
              <w:pStyle w:val="ConsPlusNormal"/>
            </w:pPr>
          </w:p>
        </w:tc>
      </w:tr>
    </w:tbl>
    <w:p w:rsidR="00BD4AD6" w:rsidRDefault="00BD4AD6">
      <w:pPr>
        <w:pStyle w:val="ConsPlusNormal"/>
        <w:jc w:val="both"/>
      </w:pPr>
    </w:p>
    <w:p w:rsidR="00BD4AD6" w:rsidRDefault="00BD4AD6">
      <w:pPr>
        <w:pStyle w:val="ConsPlusTitle"/>
        <w:jc w:val="center"/>
        <w:outlineLvl w:val="1"/>
      </w:pPr>
      <w:r>
        <w:t>1. Вводная часть</w:t>
      </w:r>
    </w:p>
    <w:p w:rsidR="00BD4AD6" w:rsidRDefault="00BD4AD6">
      <w:pPr>
        <w:pStyle w:val="ConsPlusNormal"/>
        <w:jc w:val="both"/>
      </w:pPr>
    </w:p>
    <w:p w:rsidR="00BD4AD6" w:rsidRDefault="00BD4AD6">
      <w:pPr>
        <w:pStyle w:val="ConsPlusNormal"/>
        <w:ind w:firstLine="540"/>
        <w:jc w:val="both"/>
      </w:pPr>
      <w:r>
        <w:t>Схема размещения, использования и охраны охотничьих угодий на территории субъекта Российской Федерации является обязательным документом территориального охотустройства.</w:t>
      </w:r>
    </w:p>
    <w:p w:rsidR="00BD4AD6" w:rsidRDefault="00BD4AD6">
      <w:pPr>
        <w:pStyle w:val="ConsPlusNormal"/>
        <w:spacing w:before="220"/>
        <w:ind w:firstLine="540"/>
        <w:jc w:val="both"/>
      </w:pPr>
      <w:r>
        <w:t xml:space="preserve">Территориальное охотустройство осуществляется в целях планирования в области охоты и сохранения охотничьих ресурсов и направлено на обеспечение рационального использования и </w:t>
      </w:r>
      <w:r>
        <w:lastRenderedPageBreak/>
        <w:t>сохранения охотничьих ресурсов и осуществления видов деятельности в сфере охотничьего хозяйства на территории субъекта Российской Федерации.</w:t>
      </w:r>
    </w:p>
    <w:p w:rsidR="00BD4AD6" w:rsidRDefault="00BD4AD6">
      <w:pPr>
        <w:pStyle w:val="ConsPlusNormal"/>
        <w:spacing w:before="220"/>
        <w:ind w:firstLine="540"/>
        <w:jc w:val="both"/>
      </w:pPr>
      <w:r>
        <w:t>В схеме размещения, использования и охраны охотничьих угодий на территории субъекта Российской Федерации определяются цели планирования в области охоты и сохранения охотничьих ресурсов, а также мероприятия по организации рационального использования охотничьих угодий и охотничьих ресурсов.</w:t>
      </w:r>
    </w:p>
    <w:p w:rsidR="00BD4AD6" w:rsidRDefault="00BD4AD6">
      <w:pPr>
        <w:pStyle w:val="ConsPlusNormal"/>
        <w:spacing w:before="220"/>
        <w:ind w:firstLine="540"/>
        <w:jc w:val="both"/>
      </w:pPr>
      <w:r>
        <w:t xml:space="preserve">Эти положения закреплены федеральным законодателем в Федеральном </w:t>
      </w:r>
      <w:hyperlink r:id="rId13">
        <w:r>
          <w:rPr>
            <w:color w:val="0000FF"/>
          </w:rPr>
          <w:t>законе</w:t>
        </w:r>
      </w:hyperlink>
      <w:r>
        <w:t xml:space="preserve"> от 24.07.2009 N 209-ФЗ "Об охоте и о сохранении охотничьих ресурсов и о внесении изменений в отдельные законодательные акты Российской Федерации" &lt;1&gt; (далее - Федеральный закон "Об охоте").</w:t>
      </w:r>
    </w:p>
    <w:p w:rsidR="00BD4AD6" w:rsidRDefault="00BD4AD6">
      <w:pPr>
        <w:pStyle w:val="ConsPlusNormal"/>
        <w:spacing w:before="220"/>
        <w:ind w:firstLine="540"/>
        <w:jc w:val="both"/>
      </w:pPr>
      <w:r>
        <w:t>--------------------------------</w:t>
      </w:r>
    </w:p>
    <w:p w:rsidR="00BD4AD6" w:rsidRDefault="00BD4AD6">
      <w:pPr>
        <w:pStyle w:val="ConsPlusNormal"/>
        <w:spacing w:before="220"/>
        <w:ind w:firstLine="540"/>
        <w:jc w:val="both"/>
      </w:pPr>
      <w:r>
        <w:t xml:space="preserve">&lt;1&gt; Здесь и далее Федеральный </w:t>
      </w:r>
      <w:hyperlink r:id="rId14">
        <w:r>
          <w:rPr>
            <w:color w:val="0000FF"/>
          </w:rPr>
          <w:t>закон</w:t>
        </w:r>
      </w:hyperlink>
      <w:r>
        <w:t xml:space="preserve"> "Об охоте" применяется в действующей редакции. Изменения, внесенные в этот Закон, не затрагивали и не затрагивают нормы о территориальном охотустройстве.</w:t>
      </w:r>
    </w:p>
    <w:p w:rsidR="00BD4AD6" w:rsidRDefault="00BD4AD6">
      <w:pPr>
        <w:pStyle w:val="ConsPlusNormal"/>
        <w:jc w:val="both"/>
      </w:pPr>
    </w:p>
    <w:p w:rsidR="00BD4AD6" w:rsidRDefault="00BD4AD6">
      <w:pPr>
        <w:pStyle w:val="ConsPlusNormal"/>
        <w:ind w:firstLine="540"/>
        <w:jc w:val="both"/>
      </w:pPr>
      <w:r>
        <w:t>В соответствии с этими положениями процесс составления Схемы размещения, использования и охраны охотничьих угодий на территории Мурманской области (далее - Схема охотугодий) состоит в выделении, обосновании, согласовании и формулировании целей, достижение которых будет обеспечивать рациональное использование и сохранение охотничьих ресурсов, осуществление видов деятельности в сфере охотничьего хозяйства области.</w:t>
      </w:r>
    </w:p>
    <w:p w:rsidR="00BD4AD6" w:rsidRDefault="00BD4AD6">
      <w:pPr>
        <w:pStyle w:val="ConsPlusNormal"/>
        <w:spacing w:before="220"/>
        <w:ind w:firstLine="540"/>
        <w:jc w:val="both"/>
      </w:pPr>
      <w:r>
        <w:t>Основной целью планирования в области охоты и сохранения охотничьих ресурсов является одновременное обеспечение как устойчивого существования охотничьих ресурсов (популяций охотничьих животных) и среды их обитания, так и устойчивого осуществления охоты и других видов деятельности в сфере охотничьего хозяйства.</w:t>
      </w:r>
    </w:p>
    <w:p w:rsidR="00BD4AD6" w:rsidRDefault="00BD4AD6">
      <w:pPr>
        <w:pStyle w:val="ConsPlusNormal"/>
        <w:spacing w:before="220"/>
        <w:ind w:firstLine="540"/>
        <w:jc w:val="both"/>
      </w:pPr>
      <w:r>
        <w:t>При составлении Схемы охотугодий применяются общие подходы к размещению, охране и использованию охотугодий, прошедшие начальную апробацию при проведении территориального охотустройства в различных регионах страны, с учетом региональных особенностей.</w:t>
      </w:r>
    </w:p>
    <w:p w:rsidR="00BD4AD6" w:rsidRDefault="00BD4AD6">
      <w:pPr>
        <w:pStyle w:val="ConsPlusNormal"/>
        <w:spacing w:before="220"/>
        <w:ind w:firstLine="540"/>
        <w:jc w:val="both"/>
      </w:pPr>
      <w:r>
        <w:t>Существенными региональными особенностями Мурманской области являются: расположение области в субарктическом поясе, что находит отражение в особенностях формирования видового состава и популяций охотничьих видов животных; наличие значительных рыбных ресурсов, что несколько снижает востребованность охотничьих ресурсов.</w:t>
      </w:r>
    </w:p>
    <w:p w:rsidR="00BD4AD6" w:rsidRDefault="00BD4AD6">
      <w:pPr>
        <w:pStyle w:val="ConsPlusNormal"/>
        <w:spacing w:before="220"/>
        <w:ind w:firstLine="540"/>
        <w:jc w:val="both"/>
      </w:pPr>
      <w:r>
        <w:t>Мурманская область обладает некоторыми социально-экономическими параметрами, которые требуют учета. Регионы области характеризуются значительными различиями в показателях численности и размещения населения, обеспеченности сетью железнодорожных и водных путей сообщения, автомобильных дорог с твердым и улучшенным покрытием, уровнем автомобилизации населения.</w:t>
      </w:r>
    </w:p>
    <w:p w:rsidR="00BD4AD6" w:rsidRDefault="00BD4AD6">
      <w:pPr>
        <w:pStyle w:val="ConsPlusNormal"/>
        <w:spacing w:before="220"/>
        <w:ind w:firstLine="540"/>
        <w:jc w:val="both"/>
      </w:pPr>
      <w:r>
        <w:t>Значение имеют также этнические различия муниципальных образований, наличие мест локального проживания представителей коренных и малочисленных народов Севера, проявляющих значительный интерес к сохранению традиционного природопользования.</w:t>
      </w:r>
    </w:p>
    <w:p w:rsidR="00BD4AD6" w:rsidRDefault="00BD4AD6">
      <w:pPr>
        <w:pStyle w:val="ConsPlusNormal"/>
        <w:jc w:val="both"/>
      </w:pPr>
    </w:p>
    <w:p w:rsidR="00BD4AD6" w:rsidRDefault="00BD4AD6">
      <w:pPr>
        <w:pStyle w:val="ConsPlusTitle"/>
        <w:jc w:val="center"/>
        <w:outlineLvl w:val="1"/>
      </w:pPr>
      <w:r>
        <w:t>2. Физико-географическое описание территории Мурманской</w:t>
      </w:r>
    </w:p>
    <w:p w:rsidR="00BD4AD6" w:rsidRDefault="00BD4AD6">
      <w:pPr>
        <w:pStyle w:val="ConsPlusTitle"/>
        <w:jc w:val="center"/>
      </w:pPr>
      <w:r>
        <w:t>области</w:t>
      </w:r>
    </w:p>
    <w:p w:rsidR="00BD4AD6" w:rsidRDefault="00BD4AD6">
      <w:pPr>
        <w:pStyle w:val="ConsPlusNormal"/>
        <w:jc w:val="both"/>
      </w:pPr>
    </w:p>
    <w:p w:rsidR="00BD4AD6" w:rsidRDefault="00BD4AD6">
      <w:pPr>
        <w:pStyle w:val="ConsPlusNormal"/>
        <w:ind w:firstLine="540"/>
        <w:jc w:val="both"/>
      </w:pPr>
      <w:r>
        <w:t xml:space="preserve">Мурманская область расположена на крайнем северо-западе России, занимает Кольский полуостров и прилегающую с запада часть материка. С севера омывается Баренцевым морем, с востока и юга - Белым морем. На юго-западе Мурманская область граничит с Республикой Карелия, </w:t>
      </w:r>
      <w:r>
        <w:lastRenderedPageBreak/>
        <w:t>на западе с Финляндией и на самом северо-западе - с Норвегией.</w:t>
      </w:r>
    </w:p>
    <w:p w:rsidR="00BD4AD6" w:rsidRDefault="00BD4AD6">
      <w:pPr>
        <w:pStyle w:val="ConsPlusNormal"/>
        <w:spacing w:before="220"/>
        <w:ind w:firstLine="540"/>
        <w:jc w:val="both"/>
      </w:pPr>
      <w:r>
        <w:t>Территория Мурманской области, включая многочисленные острова, небольшая и составляет 144,9 тыс. км</w:t>
      </w:r>
      <w:r>
        <w:rPr>
          <w:vertAlign w:val="superscript"/>
        </w:rPr>
        <w:t>2</w:t>
      </w:r>
      <w:r>
        <w:t>, протяженность области с запада на восток около 550 км, с севера на юг около 400 км. Материковая часть Мурманской области лежит к западу от Октябрьской железной дороги, она немного меньше полуостровной по площади. К Мурманской области относятся, кроме Кольского полуострова, полуостров Рыбачий и Средний (крайний северо-запад области), а также остров Кильдин, Айновы и Лицкие острова, Семь островов и множество мелких островов.</w:t>
      </w:r>
    </w:p>
    <w:p w:rsidR="00BD4AD6" w:rsidRDefault="00BD4AD6">
      <w:pPr>
        <w:pStyle w:val="ConsPlusNormal"/>
        <w:spacing w:before="220"/>
        <w:ind w:firstLine="540"/>
        <w:jc w:val="both"/>
      </w:pPr>
      <w:r>
        <w:t>Мурманская область обладает исключительными природными богатствами - рыбными и особенно горнорудными. В области находятся крупные месторождения апатита, который служит сырьем для производства фосфатных удобрений, а также железных и медно-никелевых руд, редких металлов, что привело к созданию крупных горнопромышленных и металлургических предприятий. На шельфе Баренцева моря обнаружены крупные месторождения нефти и газоконденсата, крупнейшее из них - Штокмановское газовое месторождение.</w:t>
      </w:r>
    </w:p>
    <w:p w:rsidR="00BD4AD6" w:rsidRDefault="00BD4AD6">
      <w:pPr>
        <w:pStyle w:val="ConsPlusNormal"/>
        <w:spacing w:before="220"/>
        <w:ind w:firstLine="540"/>
        <w:jc w:val="both"/>
      </w:pPr>
      <w:r>
        <w:t>Леса и редколесья занимают около 30 % всей площади Мурманской области, причем покрывают преимущественно южную половину области. Болота и сильно заболоченные пространства занимают в среднем около 40 % территории. Они наиболее распространены в юго-восточной равнинной части области, причем в некоторых районах занимают до 80 % территории. Безлесные тундровые пространства как равнинные, так и горные покрывают 24 % всей территории; расположены в северной и северо-восточной частях области. Естественные луга приурочены к узким поймам рек и озер и составляют всего 0,03 % территории. Площадь пахотных угодий незначительная, большая часть пашни - это осушенные болота; сельскохозяйственные угодья сконцентрированы около крупных городов.</w:t>
      </w:r>
    </w:p>
    <w:p w:rsidR="00BD4AD6" w:rsidRDefault="00BD4AD6">
      <w:pPr>
        <w:pStyle w:val="ConsPlusNormal"/>
        <w:spacing w:before="220"/>
        <w:ind w:firstLine="540"/>
        <w:jc w:val="both"/>
      </w:pPr>
      <w:r>
        <w:t>Водные бассейны - озера и реки - занимают 6 % территории области. Они распределены неравномерно: их значительно больше на западе и особенно на юго-западе. Мурманская область обладает значительными гидроэнергетическими ресурсами. В области густая и разветвленная речная сеть, которая насчитывает около 20 тысяч рек, они относятся к бассейну Баренцева и Белого морей, отличаются своей порожистостью, крупнейшие - Тулома, Поной, Воронья, Варзуга, Нива, Печенга, Кола. В пределах Мурманской области исключительно много озер - около 105 тысяч (с площадью водного зеркала более 0,01 км</w:t>
      </w:r>
      <w:r>
        <w:rPr>
          <w:vertAlign w:val="superscript"/>
        </w:rPr>
        <w:t>2</w:t>
      </w:r>
      <w:r>
        <w:t>), крупнейшие из них - озеро Имандра, Ловозеро, Умбозеро.</w:t>
      </w:r>
    </w:p>
    <w:p w:rsidR="00BD4AD6" w:rsidRDefault="00BD4AD6">
      <w:pPr>
        <w:pStyle w:val="ConsPlusNormal"/>
        <w:spacing w:before="220"/>
        <w:ind w:firstLine="540"/>
        <w:jc w:val="both"/>
      </w:pPr>
      <w:r>
        <w:t>Несмотря на сравнительно небольшую территорию, малонаселенность, суровый климат, Мурманская область играет важную роль в экономике России благодаря своим природным богатствам - рыбным, водным, горнорудным, энергетическим ресурсам.</w:t>
      </w:r>
    </w:p>
    <w:p w:rsidR="00BD4AD6" w:rsidRDefault="00BD4AD6">
      <w:pPr>
        <w:pStyle w:val="ConsPlusNormal"/>
        <w:jc w:val="both"/>
      </w:pPr>
    </w:p>
    <w:p w:rsidR="00BD4AD6" w:rsidRDefault="00BD4AD6">
      <w:pPr>
        <w:pStyle w:val="ConsPlusTitle"/>
        <w:jc w:val="center"/>
        <w:outlineLvl w:val="2"/>
      </w:pPr>
      <w:r>
        <w:t>2.1. Климатические условия</w:t>
      </w:r>
    </w:p>
    <w:p w:rsidR="00BD4AD6" w:rsidRDefault="00BD4AD6">
      <w:pPr>
        <w:pStyle w:val="ConsPlusNormal"/>
        <w:jc w:val="both"/>
      </w:pPr>
    </w:p>
    <w:p w:rsidR="00BD4AD6" w:rsidRDefault="00BD4AD6">
      <w:pPr>
        <w:pStyle w:val="ConsPlusNormal"/>
        <w:ind w:firstLine="540"/>
        <w:jc w:val="both"/>
      </w:pPr>
      <w:r>
        <w:t>Общие сведения о климате и климатических особенностях Мурманской области представлены в сводках по географии (География Мурманской области, 1975 г.; Кольская энциклопедия, 2012 г.; Кольский Север, 2012 г.), в целом ряде публикаций и в интернет-ресурсах (http://2004.murman.ru, http://travel.murman.ru, http://www.kola-almon.ru, www.bellona.ru, www.meteoinfo.ru, www.kola-salmon.ru, pogodaiklimat.ru и многие другие).</w:t>
      </w:r>
    </w:p>
    <w:p w:rsidR="00BD4AD6" w:rsidRDefault="00BD4AD6">
      <w:pPr>
        <w:pStyle w:val="ConsPlusNormal"/>
        <w:spacing w:before="220"/>
        <w:ind w:firstLine="540"/>
        <w:jc w:val="both"/>
      </w:pPr>
      <w:r>
        <w:t>Климат Мурманской области определяется географическим положением и локальными особенностями. Основная часть территории области находится за Северным полярным кругом. Кольский полуостров с трех сторон омывается морями Северного Ледовитого океана. Территория области получает значительно меньше солнечной радиации и тепла, чем более южные районы нашей страны. Для территории области в целом характерны достаточно суровые климатические условия. Вместе с тем климат Мурманской области более мягкий по сравнению с другими районами страны, лежащими на той же географической широте.</w:t>
      </w:r>
    </w:p>
    <w:p w:rsidR="00BD4AD6" w:rsidRDefault="00BD4AD6">
      <w:pPr>
        <w:pStyle w:val="ConsPlusNormal"/>
        <w:spacing w:before="220"/>
        <w:ind w:firstLine="540"/>
        <w:jc w:val="both"/>
      </w:pPr>
      <w:r>
        <w:lastRenderedPageBreak/>
        <w:t>Своеобразие климата определяется тем, что вдоль Мурманского побережья Кольского полуострова проходит теплое течение - Нордкапская ветвь Гольфстрима, которое оказывает существенное влияние как на прибрежные районы полуострова, так и на центральную его часть. Важная особенность климата Кольского полуострова - сильно выраженное влияние Атлантики, которое оказывает смягчающее действие на температуру воздуха, а также на увеличение влажности. В связи с этим климат области умеренно холодный, характерна относительно мягкая зима и прохладное лето. Климат морской и переходный к континентальному.</w:t>
      </w:r>
    </w:p>
    <w:p w:rsidR="00BD4AD6" w:rsidRDefault="00BD4AD6">
      <w:pPr>
        <w:pStyle w:val="ConsPlusNormal"/>
        <w:spacing w:before="220"/>
        <w:ind w:firstLine="540"/>
        <w:jc w:val="both"/>
      </w:pPr>
      <w:r>
        <w:t>Северо-западная часть Мурманского побережья является незамерзающей; в Кольском заливе сплошной ледовый покров образуется только в самые суровые зимы и быстро разрушается. Побережье Белого моря вдоль Терского и Кандалакшского берегов Кольского полуострова замерзает.</w:t>
      </w:r>
    </w:p>
    <w:p w:rsidR="00BD4AD6" w:rsidRDefault="00BD4AD6">
      <w:pPr>
        <w:pStyle w:val="ConsPlusNormal"/>
        <w:spacing w:before="220"/>
        <w:ind w:firstLine="540"/>
        <w:jc w:val="both"/>
      </w:pPr>
      <w:r>
        <w:t>Климат Кольского полуострова формируется под влиянием не только Атлантики, но и Арктики. Кольский полуостров с севера, востока и юга омывается арктическими морями. В целом для региона характерна крайняя неустойчивость погодных явлений.</w:t>
      </w:r>
    </w:p>
    <w:p w:rsidR="00BD4AD6" w:rsidRDefault="00BD4AD6">
      <w:pPr>
        <w:pStyle w:val="ConsPlusNormal"/>
        <w:spacing w:before="220"/>
        <w:ind w:firstLine="540"/>
        <w:jc w:val="both"/>
      </w:pPr>
      <w:r>
        <w:t>Особенности климата Мурманской области обусловлены также положением между морем на севере и материком на юге, т.е. взаимодействием суши (континента) и океана (Северного Ледовитого океана). Огромное значение для климата области имеют движения воздушных масс, поступающих с Атлантического и Северного Ледовитого океанов и с континента. От их взаимного воздействия зависят колебания температуры, образование облаков и осадков. Для области характерны атмосферные вихри в виде циклонов и антициклонов и перемещение воздушных масс на многие тысячи километров, при этом циклоны и антициклоны сменяют друг друга много раз. Характерна неустойчивая погода с быстрой сменой тепла и холода.</w:t>
      </w:r>
    </w:p>
    <w:p w:rsidR="00BD4AD6" w:rsidRDefault="00BD4AD6">
      <w:pPr>
        <w:pStyle w:val="ConsPlusNormal"/>
        <w:spacing w:before="220"/>
        <w:ind w:firstLine="540"/>
        <w:jc w:val="both"/>
      </w:pPr>
      <w:r>
        <w:t>На территории Мурманской области выделяется пять климатических районов (Яковлев, 1961 г.). Первый район примыкает к Кольскому заливу, для него характерен более мягкий приморский климат. Северная часть области, включая Мурманское побережье, относится ко второму району, с типично морским муссонным климатом; средние годовые температуры снижаются с запада на восток. Третий район - центральная часть Кольского полуострова с более континентальным климатом и с большой амплитудой температуры. Горные районы (Хибинские и Ловозерские тундры) относятся к четвертому району, где характерно существенное циркуляционное воздействие. Терское побережье, находящееся под влиянием Белого моря, относится к пятому району, для которого характерен приморский климат с более теплым, чем на остальной территории области, летом.</w:t>
      </w:r>
    </w:p>
    <w:p w:rsidR="00BD4AD6" w:rsidRDefault="00BD4AD6">
      <w:pPr>
        <w:pStyle w:val="ConsPlusNormal"/>
        <w:spacing w:before="220"/>
        <w:ind w:firstLine="540"/>
        <w:jc w:val="both"/>
      </w:pPr>
      <w:r>
        <w:t>Территория Мурманской области входит в атлантико-арктическую климатическую зону умеренного пояса. Климат Мурманской области - субарктический морской, имеющий многие черты континентального. Зима - длительная, но не суровая, лето - короткое и прохладное. Средняя многолетняя температура воздуха наиболее холодного месяца (февраль) - от - 6 до -14 °С, самого теплого месяца (июль) от +9 до +15 °С. Для территории Мурманской области характерна смена полярного дня и полярной ночи.</w:t>
      </w:r>
    </w:p>
    <w:p w:rsidR="00BD4AD6" w:rsidRDefault="00BD4AD6">
      <w:pPr>
        <w:pStyle w:val="ConsPlusNormal"/>
        <w:spacing w:before="220"/>
        <w:ind w:firstLine="540"/>
        <w:jc w:val="both"/>
      </w:pPr>
      <w:r>
        <w:t>Кольский полуостров находится под влиянием воздушных масс, приносимых с Атлантики, Арктики и европейского материка. Взаимодействие воздушных потоков меняется на протяжении года. Повышенная интенсивность атмосферной циркуляции, обусловленная географическим положением региона, приводит к крайней неустойчивости погоды. Она проявляется в частых и быстрых сменах ветров, постоянной смене волн тепла и холода, вызывающей зимние оттепели и летние похолодания. Эти факторы оказывают большое влияние на экосистемы всех природных зон, но особенно сильно проявляются в тундре.</w:t>
      </w:r>
    </w:p>
    <w:p w:rsidR="00BD4AD6" w:rsidRDefault="00BD4AD6">
      <w:pPr>
        <w:pStyle w:val="ConsPlusNormal"/>
        <w:spacing w:before="220"/>
        <w:ind w:firstLine="540"/>
        <w:jc w:val="both"/>
      </w:pPr>
      <w:r>
        <w:t xml:space="preserve">В зимний период над полуостровом преобладает широтный перенос теплых воздушных масс с запада на восток. В летний период господствует меридиональный перенос холодного воздуха с севера и прогретых континентальных воздушных масс с юга. Сезонный контраст температур и </w:t>
      </w:r>
      <w:r>
        <w:lastRenderedPageBreak/>
        <w:t>атмосферного давления между сушей и морями определяет на большей части территории преобладание зимой юго-западного ветра у земли, летом - северного и северо-западного.</w:t>
      </w:r>
    </w:p>
    <w:p w:rsidR="00BD4AD6" w:rsidRDefault="00BD4AD6">
      <w:pPr>
        <w:pStyle w:val="ConsPlusNormal"/>
        <w:spacing w:before="220"/>
        <w:ind w:firstLine="540"/>
        <w:jc w:val="both"/>
      </w:pPr>
      <w:r>
        <w:t>Территория Мурманской области находится в умеренном поясе Земли и входит в атлантико-арктическую климатическую зону. Климат области считают морским, сказывается влияние теплой ветви Гольфстрима. Он характеризуется большей континентальностью в центральных районах по сравнению с морскими прибрежными районами. Баренцевоморское побережье Кольского полуострова обычно не замерзает зимой (если и устанавливается ледовый покров в самые холодные зимы, то на очень короткое время), а беломорское побережье является ежегодно замерзающим. Климат не такой суровый по сравнению с более восточными районами нашей страны на той же широте. Среднегодовая температура в Мурманской области выше, чем в других районах России, расположенных на таких же широтах.</w:t>
      </w:r>
    </w:p>
    <w:p w:rsidR="00BD4AD6" w:rsidRDefault="00BD4AD6">
      <w:pPr>
        <w:pStyle w:val="ConsPlusNormal"/>
        <w:spacing w:before="220"/>
        <w:ind w:firstLine="540"/>
        <w:jc w:val="both"/>
      </w:pPr>
      <w:r>
        <w:t>Средняя температура воздуха даже в самый холодный месяц (февраль) не опускается ниже -11 °С, но тем не менее холода бывают порой до -40 °С. Зима длится с ноября по март. Первый снег выпадает уже в сентябре и держится до апреля-мая, т.е. до 200 дней в году. Заполярное лето короткое и прохладное. Средняя температура воздуха в самый теплый месяц варьирует на территории региона от +9 до +14 °С. Заморозки на поверхности почвы возможны во все летние месяцы.</w:t>
      </w:r>
    </w:p>
    <w:p w:rsidR="00BD4AD6" w:rsidRDefault="00BD4AD6">
      <w:pPr>
        <w:pStyle w:val="ConsPlusNormal"/>
        <w:jc w:val="both"/>
      </w:pPr>
    </w:p>
    <w:p w:rsidR="00BD4AD6" w:rsidRDefault="00BD4AD6">
      <w:pPr>
        <w:pStyle w:val="ConsPlusNormal"/>
        <w:ind w:firstLine="540"/>
        <w:jc w:val="both"/>
      </w:pPr>
      <w:r>
        <w:t>Средняя годовая температура воздуха. Кольский полуостров является одним из наиболее "теплых" районов субарктического географического пояса Земли. Средняя годовая температура воздуха на территории области уменьшается от 0 - +1 °С на побережье Баренцева и Белого морей до -2 °С в центральной части и до -4 °С в горных районах. Безморозный период длится в среднем 120 дней в узкой прибрежной полосе суши и укорачивается по мере удаления от морей до 60 дней, а на вершинах Хибинского горного массива - менее 40 дней в году.</w:t>
      </w:r>
    </w:p>
    <w:p w:rsidR="00BD4AD6" w:rsidRDefault="00BD4AD6">
      <w:pPr>
        <w:pStyle w:val="ConsPlusNormal"/>
        <w:spacing w:before="220"/>
        <w:ind w:firstLine="540"/>
        <w:jc w:val="both"/>
      </w:pPr>
      <w:r>
        <w:t>Среднегодовая температура воздуха имеет положительные значения (табл. N 2.1) только в прибрежных районах Кольского полуострова (кроме северо-востока).</w:t>
      </w:r>
    </w:p>
    <w:p w:rsidR="00BD4AD6" w:rsidRDefault="00BD4AD6">
      <w:pPr>
        <w:pStyle w:val="ConsPlusNormal"/>
        <w:jc w:val="both"/>
      </w:pPr>
    </w:p>
    <w:p w:rsidR="00BD4AD6" w:rsidRDefault="00BD4AD6">
      <w:pPr>
        <w:pStyle w:val="ConsPlusNormal"/>
        <w:jc w:val="right"/>
        <w:outlineLvl w:val="3"/>
      </w:pPr>
      <w:r>
        <w:t>Таблица N 2.1</w:t>
      </w:r>
    </w:p>
    <w:p w:rsidR="00BD4AD6" w:rsidRDefault="00BD4AD6">
      <w:pPr>
        <w:pStyle w:val="ConsPlusNormal"/>
        <w:jc w:val="both"/>
      </w:pPr>
    </w:p>
    <w:p w:rsidR="00BD4AD6" w:rsidRDefault="00BD4AD6">
      <w:pPr>
        <w:pStyle w:val="ConsPlusTitle"/>
        <w:jc w:val="center"/>
      </w:pPr>
      <w:r>
        <w:t>Средняя температура самого холодного (февраль) и самого</w:t>
      </w:r>
    </w:p>
    <w:p w:rsidR="00BD4AD6" w:rsidRDefault="00BD4AD6">
      <w:pPr>
        <w:pStyle w:val="ConsPlusTitle"/>
        <w:jc w:val="center"/>
      </w:pPr>
      <w:r>
        <w:t>теплого (июль) месяца и среднегодовая температура воздуха</w:t>
      </w:r>
    </w:p>
    <w:p w:rsidR="00BD4AD6" w:rsidRDefault="00BD4AD6">
      <w:pPr>
        <w:pStyle w:val="ConsPlusTitle"/>
        <w:jc w:val="center"/>
      </w:pPr>
      <w:r>
        <w:t>в разных районах Мурманской области (Кольская энциклопедия,</w:t>
      </w:r>
    </w:p>
    <w:p w:rsidR="00BD4AD6" w:rsidRDefault="00BD4AD6">
      <w:pPr>
        <w:pStyle w:val="ConsPlusTitle"/>
        <w:jc w:val="center"/>
      </w:pPr>
      <w:r>
        <w:t>2012)</w:t>
      </w:r>
    </w:p>
    <w:p w:rsidR="00BD4AD6" w:rsidRDefault="00BD4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1304"/>
        <w:gridCol w:w="907"/>
        <w:gridCol w:w="1247"/>
      </w:tblGrid>
      <w:tr w:rsidR="00BD4AD6">
        <w:tc>
          <w:tcPr>
            <w:tcW w:w="2211" w:type="dxa"/>
          </w:tcPr>
          <w:p w:rsidR="00BD4AD6" w:rsidRDefault="00BD4AD6">
            <w:pPr>
              <w:pStyle w:val="ConsPlusNormal"/>
              <w:jc w:val="both"/>
            </w:pPr>
            <w:r>
              <w:t>Населенный пункт</w:t>
            </w:r>
          </w:p>
        </w:tc>
        <w:tc>
          <w:tcPr>
            <w:tcW w:w="1304" w:type="dxa"/>
          </w:tcPr>
          <w:p w:rsidR="00BD4AD6" w:rsidRDefault="00BD4AD6">
            <w:pPr>
              <w:pStyle w:val="ConsPlusNormal"/>
              <w:jc w:val="center"/>
            </w:pPr>
            <w:r>
              <w:t>Февраль</w:t>
            </w:r>
          </w:p>
        </w:tc>
        <w:tc>
          <w:tcPr>
            <w:tcW w:w="907" w:type="dxa"/>
          </w:tcPr>
          <w:p w:rsidR="00BD4AD6" w:rsidRDefault="00BD4AD6">
            <w:pPr>
              <w:pStyle w:val="ConsPlusNormal"/>
              <w:jc w:val="center"/>
            </w:pPr>
            <w:r>
              <w:t>Июль</w:t>
            </w:r>
          </w:p>
        </w:tc>
        <w:tc>
          <w:tcPr>
            <w:tcW w:w="1247" w:type="dxa"/>
          </w:tcPr>
          <w:p w:rsidR="00BD4AD6" w:rsidRDefault="00BD4AD6">
            <w:pPr>
              <w:pStyle w:val="ConsPlusNormal"/>
              <w:jc w:val="center"/>
            </w:pPr>
            <w:r>
              <w:t>Годовая</w:t>
            </w:r>
          </w:p>
        </w:tc>
      </w:tr>
      <w:tr w:rsidR="00BD4AD6">
        <w:tc>
          <w:tcPr>
            <w:tcW w:w="2211" w:type="dxa"/>
          </w:tcPr>
          <w:p w:rsidR="00BD4AD6" w:rsidRDefault="00BD4AD6">
            <w:pPr>
              <w:pStyle w:val="ConsPlusNormal"/>
            </w:pPr>
            <w:r>
              <w:t>Вайда-Губа</w:t>
            </w:r>
          </w:p>
        </w:tc>
        <w:tc>
          <w:tcPr>
            <w:tcW w:w="1304" w:type="dxa"/>
          </w:tcPr>
          <w:p w:rsidR="00BD4AD6" w:rsidRDefault="00BD4AD6">
            <w:pPr>
              <w:pStyle w:val="ConsPlusNormal"/>
              <w:jc w:val="center"/>
            </w:pPr>
            <w:r>
              <w:t>-4,8</w:t>
            </w:r>
          </w:p>
        </w:tc>
        <w:tc>
          <w:tcPr>
            <w:tcW w:w="907" w:type="dxa"/>
          </w:tcPr>
          <w:p w:rsidR="00BD4AD6" w:rsidRDefault="00BD4AD6">
            <w:pPr>
              <w:pStyle w:val="ConsPlusNormal"/>
              <w:jc w:val="center"/>
            </w:pPr>
            <w:r>
              <w:t>10,2</w:t>
            </w:r>
          </w:p>
        </w:tc>
        <w:tc>
          <w:tcPr>
            <w:tcW w:w="1247" w:type="dxa"/>
          </w:tcPr>
          <w:p w:rsidR="00BD4AD6" w:rsidRDefault="00BD4AD6">
            <w:pPr>
              <w:pStyle w:val="ConsPlusNormal"/>
              <w:jc w:val="center"/>
            </w:pPr>
            <w:r>
              <w:t>1,2</w:t>
            </w:r>
          </w:p>
        </w:tc>
      </w:tr>
      <w:tr w:rsidR="00BD4AD6">
        <w:tc>
          <w:tcPr>
            <w:tcW w:w="2211" w:type="dxa"/>
          </w:tcPr>
          <w:p w:rsidR="00BD4AD6" w:rsidRDefault="00BD4AD6">
            <w:pPr>
              <w:pStyle w:val="ConsPlusNormal"/>
            </w:pPr>
            <w:r>
              <w:t>Кандалакша</w:t>
            </w:r>
          </w:p>
        </w:tc>
        <w:tc>
          <w:tcPr>
            <w:tcW w:w="1304" w:type="dxa"/>
          </w:tcPr>
          <w:p w:rsidR="00BD4AD6" w:rsidRDefault="00BD4AD6">
            <w:pPr>
              <w:pStyle w:val="ConsPlusNormal"/>
              <w:jc w:val="center"/>
            </w:pPr>
            <w:r>
              <w:t>-7,8</w:t>
            </w:r>
          </w:p>
        </w:tc>
        <w:tc>
          <w:tcPr>
            <w:tcW w:w="907" w:type="dxa"/>
          </w:tcPr>
          <w:p w:rsidR="00BD4AD6" w:rsidRDefault="00BD4AD6">
            <w:pPr>
              <w:pStyle w:val="ConsPlusNormal"/>
              <w:jc w:val="center"/>
            </w:pPr>
            <w:r>
              <w:t>14,8</w:t>
            </w:r>
          </w:p>
        </w:tc>
        <w:tc>
          <w:tcPr>
            <w:tcW w:w="1247" w:type="dxa"/>
          </w:tcPr>
          <w:p w:rsidR="00BD4AD6" w:rsidRDefault="00BD4AD6">
            <w:pPr>
              <w:pStyle w:val="ConsPlusNormal"/>
              <w:jc w:val="center"/>
            </w:pPr>
            <w:r>
              <w:t>0,4</w:t>
            </w:r>
          </w:p>
        </w:tc>
      </w:tr>
      <w:tr w:rsidR="00BD4AD6">
        <w:tc>
          <w:tcPr>
            <w:tcW w:w="2211" w:type="dxa"/>
          </w:tcPr>
          <w:p w:rsidR="00BD4AD6" w:rsidRDefault="00BD4AD6">
            <w:pPr>
              <w:pStyle w:val="ConsPlusNormal"/>
            </w:pPr>
            <w:r>
              <w:t>Ковдор</w:t>
            </w:r>
          </w:p>
        </w:tc>
        <w:tc>
          <w:tcPr>
            <w:tcW w:w="1304" w:type="dxa"/>
          </w:tcPr>
          <w:p w:rsidR="00BD4AD6" w:rsidRDefault="00BD4AD6">
            <w:pPr>
              <w:pStyle w:val="ConsPlusNormal"/>
              <w:jc w:val="center"/>
            </w:pPr>
            <w:r>
              <w:t>-9,2</w:t>
            </w:r>
          </w:p>
        </w:tc>
        <w:tc>
          <w:tcPr>
            <w:tcW w:w="907" w:type="dxa"/>
          </w:tcPr>
          <w:p w:rsidR="00BD4AD6" w:rsidRDefault="00BD4AD6">
            <w:pPr>
              <w:pStyle w:val="ConsPlusNormal"/>
              <w:jc w:val="center"/>
            </w:pPr>
            <w:r>
              <w:t>13,4</w:t>
            </w:r>
          </w:p>
        </w:tc>
        <w:tc>
          <w:tcPr>
            <w:tcW w:w="1247" w:type="dxa"/>
          </w:tcPr>
          <w:p w:rsidR="00BD4AD6" w:rsidRDefault="00BD4AD6">
            <w:pPr>
              <w:pStyle w:val="ConsPlusNormal"/>
              <w:jc w:val="center"/>
            </w:pPr>
            <w:r>
              <w:t>-1,3</w:t>
            </w:r>
          </w:p>
        </w:tc>
      </w:tr>
      <w:tr w:rsidR="00BD4AD6">
        <w:tc>
          <w:tcPr>
            <w:tcW w:w="2211" w:type="dxa"/>
          </w:tcPr>
          <w:p w:rsidR="00BD4AD6" w:rsidRDefault="00BD4AD6">
            <w:pPr>
              <w:pStyle w:val="ConsPlusNormal"/>
            </w:pPr>
            <w:r>
              <w:t>Краснощелье</w:t>
            </w:r>
          </w:p>
        </w:tc>
        <w:tc>
          <w:tcPr>
            <w:tcW w:w="1304" w:type="dxa"/>
          </w:tcPr>
          <w:p w:rsidR="00BD4AD6" w:rsidRDefault="00BD4AD6">
            <w:pPr>
              <w:pStyle w:val="ConsPlusNormal"/>
              <w:jc w:val="center"/>
            </w:pPr>
            <w:r>
              <w:t>-10,5</w:t>
            </w:r>
          </w:p>
        </w:tc>
        <w:tc>
          <w:tcPr>
            <w:tcW w:w="907" w:type="dxa"/>
          </w:tcPr>
          <w:p w:rsidR="00BD4AD6" w:rsidRDefault="00BD4AD6">
            <w:pPr>
              <w:pStyle w:val="ConsPlusNormal"/>
              <w:jc w:val="center"/>
            </w:pPr>
            <w:r>
              <w:t>13,2</w:t>
            </w:r>
          </w:p>
        </w:tc>
        <w:tc>
          <w:tcPr>
            <w:tcW w:w="1247" w:type="dxa"/>
          </w:tcPr>
          <w:p w:rsidR="00BD4AD6" w:rsidRDefault="00BD4AD6">
            <w:pPr>
              <w:pStyle w:val="ConsPlusNormal"/>
              <w:jc w:val="center"/>
            </w:pPr>
            <w:r>
              <w:t>-1,3</w:t>
            </w:r>
          </w:p>
        </w:tc>
      </w:tr>
      <w:tr w:rsidR="00BD4AD6">
        <w:tc>
          <w:tcPr>
            <w:tcW w:w="2211" w:type="dxa"/>
          </w:tcPr>
          <w:p w:rsidR="00BD4AD6" w:rsidRDefault="00BD4AD6">
            <w:pPr>
              <w:pStyle w:val="ConsPlusNormal"/>
            </w:pPr>
            <w:r>
              <w:t>Ловозеро</w:t>
            </w:r>
          </w:p>
        </w:tc>
        <w:tc>
          <w:tcPr>
            <w:tcW w:w="1304" w:type="dxa"/>
          </w:tcPr>
          <w:p w:rsidR="00BD4AD6" w:rsidRDefault="00BD4AD6">
            <w:pPr>
              <w:pStyle w:val="ConsPlusNormal"/>
              <w:jc w:val="center"/>
            </w:pPr>
            <w:r>
              <w:t>-10,2</w:t>
            </w:r>
          </w:p>
        </w:tc>
        <w:tc>
          <w:tcPr>
            <w:tcW w:w="907" w:type="dxa"/>
          </w:tcPr>
          <w:p w:rsidR="00BD4AD6" w:rsidRDefault="00BD4AD6">
            <w:pPr>
              <w:pStyle w:val="ConsPlusNormal"/>
              <w:jc w:val="center"/>
            </w:pPr>
            <w:r>
              <w:t>13</w:t>
            </w:r>
          </w:p>
        </w:tc>
        <w:tc>
          <w:tcPr>
            <w:tcW w:w="1247" w:type="dxa"/>
          </w:tcPr>
          <w:p w:rsidR="00BD4AD6" w:rsidRDefault="00BD4AD6">
            <w:pPr>
              <w:pStyle w:val="ConsPlusNormal"/>
              <w:jc w:val="center"/>
            </w:pPr>
            <w:r>
              <w:t>-1,4</w:t>
            </w:r>
          </w:p>
        </w:tc>
      </w:tr>
      <w:tr w:rsidR="00BD4AD6">
        <w:tc>
          <w:tcPr>
            <w:tcW w:w="2211" w:type="dxa"/>
          </w:tcPr>
          <w:p w:rsidR="00BD4AD6" w:rsidRDefault="00BD4AD6">
            <w:pPr>
              <w:pStyle w:val="ConsPlusNormal"/>
            </w:pPr>
            <w:r>
              <w:t>Мончегорск</w:t>
            </w:r>
          </w:p>
        </w:tc>
        <w:tc>
          <w:tcPr>
            <w:tcW w:w="1304" w:type="dxa"/>
          </w:tcPr>
          <w:p w:rsidR="00BD4AD6" w:rsidRDefault="00BD4AD6">
            <w:pPr>
              <w:pStyle w:val="ConsPlusNormal"/>
              <w:jc w:val="center"/>
            </w:pPr>
            <w:r>
              <w:t>-8,6</w:t>
            </w:r>
          </w:p>
        </w:tc>
        <w:tc>
          <w:tcPr>
            <w:tcW w:w="907" w:type="dxa"/>
          </w:tcPr>
          <w:p w:rsidR="00BD4AD6" w:rsidRDefault="00BD4AD6">
            <w:pPr>
              <w:pStyle w:val="ConsPlusNormal"/>
              <w:jc w:val="center"/>
            </w:pPr>
            <w:r>
              <w:t>13,8</w:t>
            </w:r>
          </w:p>
        </w:tc>
        <w:tc>
          <w:tcPr>
            <w:tcW w:w="1247" w:type="dxa"/>
          </w:tcPr>
          <w:p w:rsidR="00BD4AD6" w:rsidRDefault="00BD4AD6">
            <w:pPr>
              <w:pStyle w:val="ConsPlusNormal"/>
              <w:jc w:val="center"/>
            </w:pPr>
            <w:r>
              <w:t>-0,5</w:t>
            </w:r>
          </w:p>
        </w:tc>
      </w:tr>
      <w:tr w:rsidR="00BD4AD6">
        <w:tc>
          <w:tcPr>
            <w:tcW w:w="2211" w:type="dxa"/>
          </w:tcPr>
          <w:p w:rsidR="00BD4AD6" w:rsidRDefault="00BD4AD6">
            <w:pPr>
              <w:pStyle w:val="ConsPlusNormal"/>
            </w:pPr>
            <w:r>
              <w:t>Мурманск</w:t>
            </w:r>
          </w:p>
        </w:tc>
        <w:tc>
          <w:tcPr>
            <w:tcW w:w="1304" w:type="dxa"/>
          </w:tcPr>
          <w:p w:rsidR="00BD4AD6" w:rsidRDefault="00BD4AD6">
            <w:pPr>
              <w:pStyle w:val="ConsPlusNormal"/>
              <w:jc w:val="center"/>
            </w:pPr>
            <w:r>
              <w:t>-6,9</w:t>
            </w:r>
          </w:p>
        </w:tc>
        <w:tc>
          <w:tcPr>
            <w:tcW w:w="907" w:type="dxa"/>
          </w:tcPr>
          <w:p w:rsidR="00BD4AD6" w:rsidRDefault="00BD4AD6">
            <w:pPr>
              <w:pStyle w:val="ConsPlusNormal"/>
              <w:jc w:val="center"/>
            </w:pPr>
            <w:r>
              <w:t>12,6</w:t>
            </w:r>
          </w:p>
        </w:tc>
        <w:tc>
          <w:tcPr>
            <w:tcW w:w="1247" w:type="dxa"/>
          </w:tcPr>
          <w:p w:rsidR="00BD4AD6" w:rsidRDefault="00BD4AD6">
            <w:pPr>
              <w:pStyle w:val="ConsPlusNormal"/>
              <w:jc w:val="center"/>
            </w:pPr>
            <w:r>
              <w:t>0,2</w:t>
            </w:r>
          </w:p>
        </w:tc>
      </w:tr>
      <w:tr w:rsidR="00BD4AD6">
        <w:tc>
          <w:tcPr>
            <w:tcW w:w="2211" w:type="dxa"/>
          </w:tcPr>
          <w:p w:rsidR="00BD4AD6" w:rsidRDefault="00BD4AD6">
            <w:pPr>
              <w:pStyle w:val="ConsPlusNormal"/>
            </w:pPr>
            <w:r>
              <w:t>Ниванкюль</w:t>
            </w:r>
          </w:p>
        </w:tc>
        <w:tc>
          <w:tcPr>
            <w:tcW w:w="1304" w:type="dxa"/>
          </w:tcPr>
          <w:p w:rsidR="00BD4AD6" w:rsidRDefault="00BD4AD6">
            <w:pPr>
              <w:pStyle w:val="ConsPlusNormal"/>
              <w:jc w:val="center"/>
            </w:pPr>
            <w:r>
              <w:t>-8,1</w:t>
            </w:r>
          </w:p>
        </w:tc>
        <w:tc>
          <w:tcPr>
            <w:tcW w:w="907" w:type="dxa"/>
          </w:tcPr>
          <w:p w:rsidR="00BD4AD6" w:rsidRDefault="00BD4AD6">
            <w:pPr>
              <w:pStyle w:val="ConsPlusNormal"/>
              <w:jc w:val="center"/>
            </w:pPr>
            <w:r>
              <w:t>13,5</w:t>
            </w:r>
          </w:p>
        </w:tc>
        <w:tc>
          <w:tcPr>
            <w:tcW w:w="1247" w:type="dxa"/>
          </w:tcPr>
          <w:p w:rsidR="00BD4AD6" w:rsidRDefault="00BD4AD6">
            <w:pPr>
              <w:pStyle w:val="ConsPlusNormal"/>
              <w:jc w:val="center"/>
            </w:pPr>
            <w:r>
              <w:t>-0,5</w:t>
            </w:r>
          </w:p>
        </w:tc>
      </w:tr>
      <w:tr w:rsidR="00BD4AD6">
        <w:tc>
          <w:tcPr>
            <w:tcW w:w="2211" w:type="dxa"/>
          </w:tcPr>
          <w:p w:rsidR="00BD4AD6" w:rsidRDefault="00BD4AD6">
            <w:pPr>
              <w:pStyle w:val="ConsPlusNormal"/>
            </w:pPr>
            <w:r>
              <w:lastRenderedPageBreak/>
              <w:t>Пулозеро</w:t>
            </w:r>
          </w:p>
        </w:tc>
        <w:tc>
          <w:tcPr>
            <w:tcW w:w="1304" w:type="dxa"/>
          </w:tcPr>
          <w:p w:rsidR="00BD4AD6" w:rsidRDefault="00BD4AD6">
            <w:pPr>
              <w:pStyle w:val="ConsPlusNormal"/>
              <w:jc w:val="center"/>
            </w:pPr>
            <w:r>
              <w:t>-9,4</w:t>
            </w:r>
          </w:p>
        </w:tc>
        <w:tc>
          <w:tcPr>
            <w:tcW w:w="907" w:type="dxa"/>
          </w:tcPr>
          <w:p w:rsidR="00BD4AD6" w:rsidRDefault="00BD4AD6">
            <w:pPr>
              <w:pStyle w:val="ConsPlusNormal"/>
              <w:jc w:val="center"/>
            </w:pPr>
            <w:r>
              <w:t>13,4</w:t>
            </w:r>
          </w:p>
        </w:tc>
        <w:tc>
          <w:tcPr>
            <w:tcW w:w="1247" w:type="dxa"/>
          </w:tcPr>
          <w:p w:rsidR="00BD4AD6" w:rsidRDefault="00BD4AD6">
            <w:pPr>
              <w:pStyle w:val="ConsPlusNormal"/>
              <w:jc w:val="center"/>
            </w:pPr>
            <w:r>
              <w:t>-1</w:t>
            </w:r>
          </w:p>
        </w:tc>
      </w:tr>
      <w:tr w:rsidR="00BD4AD6">
        <w:tc>
          <w:tcPr>
            <w:tcW w:w="2211" w:type="dxa"/>
          </w:tcPr>
          <w:p w:rsidR="00BD4AD6" w:rsidRDefault="00BD4AD6">
            <w:pPr>
              <w:pStyle w:val="ConsPlusNormal"/>
            </w:pPr>
            <w:r>
              <w:t>Пялица</w:t>
            </w:r>
          </w:p>
        </w:tc>
        <w:tc>
          <w:tcPr>
            <w:tcW w:w="1304" w:type="dxa"/>
          </w:tcPr>
          <w:p w:rsidR="00BD4AD6" w:rsidRDefault="00BD4AD6">
            <w:pPr>
              <w:pStyle w:val="ConsPlusNormal"/>
              <w:jc w:val="center"/>
            </w:pPr>
            <w:r>
              <w:t>-8,9</w:t>
            </w:r>
          </w:p>
        </w:tc>
        <w:tc>
          <w:tcPr>
            <w:tcW w:w="907" w:type="dxa"/>
          </w:tcPr>
          <w:p w:rsidR="00BD4AD6" w:rsidRDefault="00BD4AD6">
            <w:pPr>
              <w:pStyle w:val="ConsPlusNormal"/>
              <w:jc w:val="center"/>
            </w:pPr>
            <w:r>
              <w:t>10,1</w:t>
            </w:r>
          </w:p>
        </w:tc>
        <w:tc>
          <w:tcPr>
            <w:tcW w:w="1247" w:type="dxa"/>
          </w:tcPr>
          <w:p w:rsidR="00BD4AD6" w:rsidRDefault="00BD4AD6">
            <w:pPr>
              <w:pStyle w:val="ConsPlusNormal"/>
              <w:jc w:val="center"/>
            </w:pPr>
            <w:r>
              <w:t>-0,6</w:t>
            </w:r>
          </w:p>
        </w:tc>
      </w:tr>
      <w:tr w:rsidR="00BD4AD6">
        <w:tc>
          <w:tcPr>
            <w:tcW w:w="2211" w:type="dxa"/>
          </w:tcPr>
          <w:p w:rsidR="00BD4AD6" w:rsidRDefault="00BD4AD6">
            <w:pPr>
              <w:pStyle w:val="ConsPlusNormal"/>
            </w:pPr>
            <w:r>
              <w:t>Териберка</w:t>
            </w:r>
          </w:p>
        </w:tc>
        <w:tc>
          <w:tcPr>
            <w:tcW w:w="1304" w:type="dxa"/>
          </w:tcPr>
          <w:p w:rsidR="00BD4AD6" w:rsidRDefault="00BD4AD6">
            <w:pPr>
              <w:pStyle w:val="ConsPlusNormal"/>
              <w:jc w:val="center"/>
            </w:pPr>
            <w:r>
              <w:t>-6,3</w:t>
            </w:r>
          </w:p>
        </w:tc>
        <w:tc>
          <w:tcPr>
            <w:tcW w:w="907" w:type="dxa"/>
          </w:tcPr>
          <w:p w:rsidR="00BD4AD6" w:rsidRDefault="00BD4AD6">
            <w:pPr>
              <w:pStyle w:val="ConsPlusNormal"/>
              <w:jc w:val="center"/>
            </w:pPr>
            <w:r>
              <w:t>11,2</w:t>
            </w:r>
          </w:p>
        </w:tc>
        <w:tc>
          <w:tcPr>
            <w:tcW w:w="1247" w:type="dxa"/>
          </w:tcPr>
          <w:p w:rsidR="00BD4AD6" w:rsidRDefault="00BD4AD6">
            <w:pPr>
              <w:pStyle w:val="ConsPlusNormal"/>
              <w:jc w:val="center"/>
            </w:pPr>
            <w:r>
              <w:t>0,6</w:t>
            </w:r>
          </w:p>
        </w:tc>
      </w:tr>
      <w:tr w:rsidR="00BD4AD6">
        <w:tc>
          <w:tcPr>
            <w:tcW w:w="2211" w:type="dxa"/>
          </w:tcPr>
          <w:p w:rsidR="00BD4AD6" w:rsidRDefault="00BD4AD6">
            <w:pPr>
              <w:pStyle w:val="ConsPlusNormal"/>
            </w:pPr>
            <w:r>
              <w:t>Терско-Орловский</w:t>
            </w:r>
          </w:p>
        </w:tc>
        <w:tc>
          <w:tcPr>
            <w:tcW w:w="1304" w:type="dxa"/>
          </w:tcPr>
          <w:p w:rsidR="00BD4AD6" w:rsidRDefault="00BD4AD6">
            <w:pPr>
              <w:pStyle w:val="ConsPlusNormal"/>
              <w:jc w:val="center"/>
            </w:pPr>
            <w:r>
              <w:t>-8,8</w:t>
            </w:r>
          </w:p>
        </w:tc>
        <w:tc>
          <w:tcPr>
            <w:tcW w:w="907" w:type="dxa"/>
          </w:tcPr>
          <w:p w:rsidR="00BD4AD6" w:rsidRDefault="00BD4AD6">
            <w:pPr>
              <w:pStyle w:val="ConsPlusNormal"/>
              <w:jc w:val="center"/>
            </w:pPr>
            <w:r>
              <w:t>9</w:t>
            </w:r>
          </w:p>
        </w:tc>
        <w:tc>
          <w:tcPr>
            <w:tcW w:w="1247" w:type="dxa"/>
          </w:tcPr>
          <w:p w:rsidR="00BD4AD6" w:rsidRDefault="00BD4AD6">
            <w:pPr>
              <w:pStyle w:val="ConsPlusNormal"/>
              <w:jc w:val="center"/>
            </w:pPr>
            <w:r>
              <w:t>-0,9</w:t>
            </w:r>
          </w:p>
        </w:tc>
      </w:tr>
      <w:tr w:rsidR="00BD4AD6">
        <w:tc>
          <w:tcPr>
            <w:tcW w:w="2211" w:type="dxa"/>
          </w:tcPr>
          <w:p w:rsidR="00BD4AD6" w:rsidRDefault="00BD4AD6">
            <w:pPr>
              <w:pStyle w:val="ConsPlusNormal"/>
            </w:pPr>
            <w:r>
              <w:t>Умба</w:t>
            </w:r>
          </w:p>
        </w:tc>
        <w:tc>
          <w:tcPr>
            <w:tcW w:w="1304" w:type="dxa"/>
          </w:tcPr>
          <w:p w:rsidR="00BD4AD6" w:rsidRDefault="00BD4AD6">
            <w:pPr>
              <w:pStyle w:val="ConsPlusNormal"/>
              <w:jc w:val="center"/>
            </w:pPr>
            <w:r>
              <w:t>-8</w:t>
            </w:r>
          </w:p>
        </w:tc>
        <w:tc>
          <w:tcPr>
            <w:tcW w:w="907" w:type="dxa"/>
          </w:tcPr>
          <w:p w:rsidR="00BD4AD6" w:rsidRDefault="00BD4AD6">
            <w:pPr>
              <w:pStyle w:val="ConsPlusNormal"/>
              <w:jc w:val="center"/>
            </w:pPr>
            <w:r>
              <w:t>14,3</w:t>
            </w:r>
          </w:p>
        </w:tc>
        <w:tc>
          <w:tcPr>
            <w:tcW w:w="1247" w:type="dxa"/>
          </w:tcPr>
          <w:p w:rsidR="00BD4AD6" w:rsidRDefault="00BD4AD6">
            <w:pPr>
              <w:pStyle w:val="ConsPlusNormal"/>
              <w:jc w:val="center"/>
            </w:pPr>
            <w:r>
              <w:t>0,5</w:t>
            </w:r>
          </w:p>
        </w:tc>
      </w:tr>
      <w:tr w:rsidR="00BD4AD6">
        <w:tc>
          <w:tcPr>
            <w:tcW w:w="2211" w:type="dxa"/>
          </w:tcPr>
          <w:p w:rsidR="00BD4AD6" w:rsidRDefault="00BD4AD6">
            <w:pPr>
              <w:pStyle w:val="ConsPlusNormal"/>
            </w:pPr>
            <w:r>
              <w:t>Юкспор</w:t>
            </w:r>
          </w:p>
        </w:tc>
        <w:tc>
          <w:tcPr>
            <w:tcW w:w="1304" w:type="dxa"/>
          </w:tcPr>
          <w:p w:rsidR="00BD4AD6" w:rsidRDefault="00BD4AD6">
            <w:pPr>
              <w:pStyle w:val="ConsPlusNormal"/>
              <w:jc w:val="center"/>
            </w:pPr>
            <w:r>
              <w:t>-10,9</w:t>
            </w:r>
          </w:p>
        </w:tc>
        <w:tc>
          <w:tcPr>
            <w:tcW w:w="907" w:type="dxa"/>
          </w:tcPr>
          <w:p w:rsidR="00BD4AD6" w:rsidRDefault="00BD4AD6">
            <w:pPr>
              <w:pStyle w:val="ConsPlusNormal"/>
              <w:jc w:val="center"/>
            </w:pPr>
            <w:r>
              <w:t>9</w:t>
            </w:r>
          </w:p>
        </w:tc>
        <w:tc>
          <w:tcPr>
            <w:tcW w:w="1247" w:type="dxa"/>
          </w:tcPr>
          <w:p w:rsidR="00BD4AD6" w:rsidRDefault="00BD4AD6">
            <w:pPr>
              <w:pStyle w:val="ConsPlusNormal"/>
              <w:jc w:val="center"/>
            </w:pPr>
            <w:r>
              <w:t>-3,7</w:t>
            </w:r>
          </w:p>
        </w:tc>
      </w:tr>
    </w:tbl>
    <w:p w:rsidR="00BD4AD6" w:rsidRDefault="00BD4AD6">
      <w:pPr>
        <w:pStyle w:val="ConsPlusNormal"/>
        <w:jc w:val="both"/>
      </w:pPr>
    </w:p>
    <w:p w:rsidR="00BD4AD6" w:rsidRDefault="00BD4AD6">
      <w:pPr>
        <w:pStyle w:val="ConsPlusNormal"/>
        <w:ind w:firstLine="540"/>
        <w:jc w:val="both"/>
      </w:pPr>
      <w:r>
        <w:t>Мурманская область относится к территориям избыточного увлажнения (около 80 %). Вследствие недостатка тепла в тундре выпадение осадков преобладает над испарением, хотя общее количество осадков является умеренным. Как правило, сохраняется большая относительная влажность воздуха на протяжении всего года (70 - 80 %), что обусловлено преобладанием морских воздушных масс и испарением многочисленных рек, озер, болот.</w:t>
      </w:r>
    </w:p>
    <w:p w:rsidR="00BD4AD6" w:rsidRDefault="00BD4AD6">
      <w:pPr>
        <w:pStyle w:val="ConsPlusNormal"/>
        <w:spacing w:before="220"/>
        <w:ind w:firstLine="540"/>
        <w:jc w:val="both"/>
      </w:pPr>
      <w:r>
        <w:t>Годовая сумма атмосферных осадков составляет 400 - 500 мм, наименьшее количество осадков выпадает на севере (до 400 мм), наибольшее - в горных районах (до 1000 мм), на вершинах гор - от 800 до 1200 мм (табл. N 2.2).</w:t>
      </w:r>
    </w:p>
    <w:p w:rsidR="00BD4AD6" w:rsidRDefault="00BD4AD6">
      <w:pPr>
        <w:pStyle w:val="ConsPlusNormal"/>
        <w:jc w:val="both"/>
      </w:pPr>
    </w:p>
    <w:p w:rsidR="00BD4AD6" w:rsidRDefault="00BD4AD6">
      <w:pPr>
        <w:pStyle w:val="ConsPlusNormal"/>
        <w:jc w:val="right"/>
        <w:outlineLvl w:val="3"/>
      </w:pPr>
      <w:r>
        <w:t>Таблица N 2.2</w:t>
      </w:r>
    </w:p>
    <w:p w:rsidR="00BD4AD6" w:rsidRDefault="00BD4AD6">
      <w:pPr>
        <w:pStyle w:val="ConsPlusNormal"/>
        <w:jc w:val="both"/>
      </w:pPr>
    </w:p>
    <w:p w:rsidR="00BD4AD6" w:rsidRDefault="00BD4AD6">
      <w:pPr>
        <w:pStyle w:val="ConsPlusTitle"/>
        <w:jc w:val="center"/>
      </w:pPr>
      <w:r>
        <w:t>Среднее месячное и годовое количество осадков (мм)</w:t>
      </w:r>
    </w:p>
    <w:p w:rsidR="00BD4AD6" w:rsidRDefault="00BD4AD6">
      <w:pPr>
        <w:pStyle w:val="ConsPlusTitle"/>
        <w:jc w:val="center"/>
      </w:pPr>
      <w:r>
        <w:t>(География Мурманской области, 1975)</w:t>
      </w:r>
    </w:p>
    <w:p w:rsidR="00BD4AD6" w:rsidRDefault="00BD4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624"/>
        <w:gridCol w:w="484"/>
        <w:gridCol w:w="454"/>
        <w:gridCol w:w="510"/>
        <w:gridCol w:w="567"/>
        <w:gridCol w:w="484"/>
        <w:gridCol w:w="484"/>
        <w:gridCol w:w="514"/>
        <w:gridCol w:w="484"/>
        <w:gridCol w:w="484"/>
        <w:gridCol w:w="567"/>
        <w:gridCol w:w="484"/>
        <w:gridCol w:w="604"/>
      </w:tblGrid>
      <w:tr w:rsidR="00BD4AD6">
        <w:tc>
          <w:tcPr>
            <w:tcW w:w="1871" w:type="dxa"/>
            <w:vAlign w:val="center"/>
          </w:tcPr>
          <w:p w:rsidR="00BD4AD6" w:rsidRDefault="00BD4AD6">
            <w:pPr>
              <w:pStyle w:val="ConsPlusNormal"/>
              <w:jc w:val="center"/>
            </w:pPr>
            <w:r>
              <w:t>Станция</w:t>
            </w:r>
          </w:p>
        </w:tc>
        <w:tc>
          <w:tcPr>
            <w:tcW w:w="6140" w:type="dxa"/>
            <w:gridSpan w:val="12"/>
            <w:vAlign w:val="center"/>
          </w:tcPr>
          <w:p w:rsidR="00BD4AD6" w:rsidRDefault="00BD4AD6">
            <w:pPr>
              <w:pStyle w:val="ConsPlusNormal"/>
              <w:jc w:val="center"/>
            </w:pPr>
            <w:r>
              <w:t>Месяцы</w:t>
            </w:r>
          </w:p>
        </w:tc>
        <w:tc>
          <w:tcPr>
            <w:tcW w:w="604" w:type="dxa"/>
            <w:vAlign w:val="center"/>
          </w:tcPr>
          <w:p w:rsidR="00BD4AD6" w:rsidRDefault="00BD4AD6">
            <w:pPr>
              <w:pStyle w:val="ConsPlusNormal"/>
              <w:jc w:val="center"/>
            </w:pPr>
            <w:r>
              <w:t>Год</w:t>
            </w:r>
          </w:p>
        </w:tc>
      </w:tr>
      <w:tr w:rsidR="00BD4AD6">
        <w:tc>
          <w:tcPr>
            <w:tcW w:w="1871" w:type="dxa"/>
            <w:vAlign w:val="center"/>
          </w:tcPr>
          <w:p w:rsidR="00BD4AD6" w:rsidRDefault="00BD4AD6">
            <w:pPr>
              <w:pStyle w:val="ConsPlusNormal"/>
            </w:pPr>
          </w:p>
        </w:tc>
        <w:tc>
          <w:tcPr>
            <w:tcW w:w="624" w:type="dxa"/>
            <w:vAlign w:val="center"/>
          </w:tcPr>
          <w:p w:rsidR="00BD4AD6" w:rsidRDefault="00BD4AD6">
            <w:pPr>
              <w:pStyle w:val="ConsPlusNormal"/>
              <w:jc w:val="center"/>
            </w:pPr>
            <w:r>
              <w:t>I</w:t>
            </w:r>
          </w:p>
        </w:tc>
        <w:tc>
          <w:tcPr>
            <w:tcW w:w="484" w:type="dxa"/>
            <w:vAlign w:val="center"/>
          </w:tcPr>
          <w:p w:rsidR="00BD4AD6" w:rsidRDefault="00BD4AD6">
            <w:pPr>
              <w:pStyle w:val="ConsPlusNormal"/>
              <w:jc w:val="center"/>
            </w:pPr>
            <w:r>
              <w:t>II</w:t>
            </w:r>
          </w:p>
        </w:tc>
        <w:tc>
          <w:tcPr>
            <w:tcW w:w="454" w:type="dxa"/>
            <w:vAlign w:val="center"/>
          </w:tcPr>
          <w:p w:rsidR="00BD4AD6" w:rsidRDefault="00BD4AD6">
            <w:pPr>
              <w:pStyle w:val="ConsPlusNormal"/>
              <w:jc w:val="center"/>
            </w:pPr>
            <w:r>
              <w:t>III</w:t>
            </w:r>
          </w:p>
        </w:tc>
        <w:tc>
          <w:tcPr>
            <w:tcW w:w="510" w:type="dxa"/>
            <w:vAlign w:val="center"/>
          </w:tcPr>
          <w:p w:rsidR="00BD4AD6" w:rsidRDefault="00BD4AD6">
            <w:pPr>
              <w:pStyle w:val="ConsPlusNormal"/>
              <w:jc w:val="center"/>
            </w:pPr>
            <w:r>
              <w:t>IV</w:t>
            </w:r>
          </w:p>
        </w:tc>
        <w:tc>
          <w:tcPr>
            <w:tcW w:w="567" w:type="dxa"/>
            <w:vAlign w:val="center"/>
          </w:tcPr>
          <w:p w:rsidR="00BD4AD6" w:rsidRDefault="00BD4AD6">
            <w:pPr>
              <w:pStyle w:val="ConsPlusNormal"/>
              <w:jc w:val="center"/>
            </w:pPr>
            <w:r>
              <w:t>V</w:t>
            </w:r>
          </w:p>
        </w:tc>
        <w:tc>
          <w:tcPr>
            <w:tcW w:w="484" w:type="dxa"/>
            <w:vAlign w:val="center"/>
          </w:tcPr>
          <w:p w:rsidR="00BD4AD6" w:rsidRDefault="00BD4AD6">
            <w:pPr>
              <w:pStyle w:val="ConsPlusNormal"/>
              <w:jc w:val="center"/>
            </w:pPr>
            <w:r>
              <w:t>VI</w:t>
            </w:r>
          </w:p>
        </w:tc>
        <w:tc>
          <w:tcPr>
            <w:tcW w:w="484" w:type="dxa"/>
            <w:vAlign w:val="center"/>
          </w:tcPr>
          <w:p w:rsidR="00BD4AD6" w:rsidRDefault="00BD4AD6">
            <w:pPr>
              <w:pStyle w:val="ConsPlusNormal"/>
              <w:jc w:val="center"/>
            </w:pPr>
            <w:r>
              <w:t>VII</w:t>
            </w:r>
          </w:p>
        </w:tc>
        <w:tc>
          <w:tcPr>
            <w:tcW w:w="514" w:type="dxa"/>
            <w:vAlign w:val="center"/>
          </w:tcPr>
          <w:p w:rsidR="00BD4AD6" w:rsidRDefault="00BD4AD6">
            <w:pPr>
              <w:pStyle w:val="ConsPlusNormal"/>
              <w:jc w:val="center"/>
            </w:pPr>
            <w:r>
              <w:t>VIII</w:t>
            </w:r>
          </w:p>
        </w:tc>
        <w:tc>
          <w:tcPr>
            <w:tcW w:w="484" w:type="dxa"/>
            <w:vAlign w:val="center"/>
          </w:tcPr>
          <w:p w:rsidR="00BD4AD6" w:rsidRDefault="00BD4AD6">
            <w:pPr>
              <w:pStyle w:val="ConsPlusNormal"/>
              <w:jc w:val="center"/>
            </w:pPr>
            <w:r>
              <w:t>IX</w:t>
            </w:r>
          </w:p>
        </w:tc>
        <w:tc>
          <w:tcPr>
            <w:tcW w:w="484" w:type="dxa"/>
            <w:vAlign w:val="center"/>
          </w:tcPr>
          <w:p w:rsidR="00BD4AD6" w:rsidRDefault="00BD4AD6">
            <w:pPr>
              <w:pStyle w:val="ConsPlusNormal"/>
              <w:jc w:val="center"/>
            </w:pPr>
            <w:r>
              <w:t>X</w:t>
            </w:r>
          </w:p>
        </w:tc>
        <w:tc>
          <w:tcPr>
            <w:tcW w:w="567" w:type="dxa"/>
            <w:vAlign w:val="center"/>
          </w:tcPr>
          <w:p w:rsidR="00BD4AD6" w:rsidRDefault="00BD4AD6">
            <w:pPr>
              <w:pStyle w:val="ConsPlusNormal"/>
              <w:jc w:val="center"/>
            </w:pPr>
            <w:r>
              <w:t>XI</w:t>
            </w:r>
          </w:p>
        </w:tc>
        <w:tc>
          <w:tcPr>
            <w:tcW w:w="484" w:type="dxa"/>
            <w:vAlign w:val="center"/>
          </w:tcPr>
          <w:p w:rsidR="00BD4AD6" w:rsidRDefault="00BD4AD6">
            <w:pPr>
              <w:pStyle w:val="ConsPlusNormal"/>
              <w:jc w:val="center"/>
            </w:pPr>
            <w:r>
              <w:t>XII</w:t>
            </w:r>
          </w:p>
        </w:tc>
        <w:tc>
          <w:tcPr>
            <w:tcW w:w="604" w:type="dxa"/>
            <w:vAlign w:val="center"/>
          </w:tcPr>
          <w:p w:rsidR="00BD4AD6" w:rsidRDefault="00BD4AD6">
            <w:pPr>
              <w:pStyle w:val="ConsPlusNormal"/>
            </w:pPr>
          </w:p>
        </w:tc>
      </w:tr>
      <w:tr w:rsidR="00BD4AD6">
        <w:tc>
          <w:tcPr>
            <w:tcW w:w="1871" w:type="dxa"/>
            <w:vAlign w:val="center"/>
          </w:tcPr>
          <w:p w:rsidR="00BD4AD6" w:rsidRDefault="00BD4AD6">
            <w:pPr>
              <w:pStyle w:val="ConsPlusNormal"/>
              <w:jc w:val="center"/>
            </w:pPr>
            <w:r>
              <w:t>Печенга-Никель</w:t>
            </w:r>
          </w:p>
        </w:tc>
        <w:tc>
          <w:tcPr>
            <w:tcW w:w="624" w:type="dxa"/>
            <w:vAlign w:val="center"/>
          </w:tcPr>
          <w:p w:rsidR="00BD4AD6" w:rsidRDefault="00BD4AD6">
            <w:pPr>
              <w:pStyle w:val="ConsPlusNormal"/>
              <w:jc w:val="center"/>
            </w:pPr>
            <w:r>
              <w:t>45</w:t>
            </w:r>
          </w:p>
        </w:tc>
        <w:tc>
          <w:tcPr>
            <w:tcW w:w="484" w:type="dxa"/>
            <w:vAlign w:val="center"/>
          </w:tcPr>
          <w:p w:rsidR="00BD4AD6" w:rsidRDefault="00BD4AD6">
            <w:pPr>
              <w:pStyle w:val="ConsPlusNormal"/>
              <w:jc w:val="center"/>
            </w:pPr>
            <w:r>
              <w:t>37</w:t>
            </w:r>
          </w:p>
        </w:tc>
        <w:tc>
          <w:tcPr>
            <w:tcW w:w="454" w:type="dxa"/>
            <w:vAlign w:val="center"/>
          </w:tcPr>
          <w:p w:rsidR="00BD4AD6" w:rsidRDefault="00BD4AD6">
            <w:pPr>
              <w:pStyle w:val="ConsPlusNormal"/>
              <w:jc w:val="center"/>
            </w:pPr>
            <w:r>
              <w:t>32</w:t>
            </w:r>
          </w:p>
        </w:tc>
        <w:tc>
          <w:tcPr>
            <w:tcW w:w="510" w:type="dxa"/>
            <w:vAlign w:val="center"/>
          </w:tcPr>
          <w:p w:rsidR="00BD4AD6" w:rsidRDefault="00BD4AD6">
            <w:pPr>
              <w:pStyle w:val="ConsPlusNormal"/>
              <w:jc w:val="center"/>
            </w:pPr>
            <w:r>
              <w:t>34</w:t>
            </w:r>
          </w:p>
        </w:tc>
        <w:tc>
          <w:tcPr>
            <w:tcW w:w="567" w:type="dxa"/>
            <w:vAlign w:val="center"/>
          </w:tcPr>
          <w:p w:rsidR="00BD4AD6" w:rsidRDefault="00BD4AD6">
            <w:pPr>
              <w:pStyle w:val="ConsPlusNormal"/>
              <w:jc w:val="center"/>
            </w:pPr>
            <w:r>
              <w:t>44</w:t>
            </w:r>
          </w:p>
        </w:tc>
        <w:tc>
          <w:tcPr>
            <w:tcW w:w="484" w:type="dxa"/>
            <w:vAlign w:val="center"/>
          </w:tcPr>
          <w:p w:rsidR="00BD4AD6" w:rsidRDefault="00BD4AD6">
            <w:pPr>
              <w:pStyle w:val="ConsPlusNormal"/>
              <w:jc w:val="center"/>
            </w:pPr>
            <w:r>
              <w:t>58</w:t>
            </w:r>
          </w:p>
        </w:tc>
        <w:tc>
          <w:tcPr>
            <w:tcW w:w="484" w:type="dxa"/>
            <w:vAlign w:val="center"/>
          </w:tcPr>
          <w:p w:rsidR="00BD4AD6" w:rsidRDefault="00BD4AD6">
            <w:pPr>
              <w:pStyle w:val="ConsPlusNormal"/>
              <w:jc w:val="center"/>
            </w:pPr>
            <w:r>
              <w:t>58</w:t>
            </w:r>
          </w:p>
        </w:tc>
        <w:tc>
          <w:tcPr>
            <w:tcW w:w="514" w:type="dxa"/>
            <w:vAlign w:val="center"/>
          </w:tcPr>
          <w:p w:rsidR="00BD4AD6" w:rsidRDefault="00BD4AD6">
            <w:pPr>
              <w:pStyle w:val="ConsPlusNormal"/>
              <w:jc w:val="center"/>
            </w:pPr>
            <w:r>
              <w:t>62</w:t>
            </w:r>
          </w:p>
        </w:tc>
        <w:tc>
          <w:tcPr>
            <w:tcW w:w="484" w:type="dxa"/>
            <w:vAlign w:val="center"/>
          </w:tcPr>
          <w:p w:rsidR="00BD4AD6" w:rsidRDefault="00BD4AD6">
            <w:pPr>
              <w:pStyle w:val="ConsPlusNormal"/>
              <w:jc w:val="center"/>
            </w:pPr>
            <w:r>
              <w:t>55</w:t>
            </w:r>
          </w:p>
        </w:tc>
        <w:tc>
          <w:tcPr>
            <w:tcW w:w="484" w:type="dxa"/>
            <w:vAlign w:val="center"/>
          </w:tcPr>
          <w:p w:rsidR="00BD4AD6" w:rsidRDefault="00BD4AD6">
            <w:pPr>
              <w:pStyle w:val="ConsPlusNormal"/>
              <w:jc w:val="center"/>
            </w:pPr>
            <w:r>
              <w:t>54</w:t>
            </w:r>
          </w:p>
        </w:tc>
        <w:tc>
          <w:tcPr>
            <w:tcW w:w="567" w:type="dxa"/>
            <w:vAlign w:val="center"/>
          </w:tcPr>
          <w:p w:rsidR="00BD4AD6" w:rsidRDefault="00BD4AD6">
            <w:pPr>
              <w:pStyle w:val="ConsPlusNormal"/>
              <w:jc w:val="center"/>
            </w:pPr>
            <w:r>
              <w:t>52</w:t>
            </w:r>
          </w:p>
        </w:tc>
        <w:tc>
          <w:tcPr>
            <w:tcW w:w="484" w:type="dxa"/>
            <w:vAlign w:val="center"/>
          </w:tcPr>
          <w:p w:rsidR="00BD4AD6" w:rsidRDefault="00BD4AD6">
            <w:pPr>
              <w:pStyle w:val="ConsPlusNormal"/>
              <w:jc w:val="center"/>
            </w:pPr>
            <w:r>
              <w:t>50</w:t>
            </w:r>
          </w:p>
        </w:tc>
        <w:tc>
          <w:tcPr>
            <w:tcW w:w="604" w:type="dxa"/>
            <w:vAlign w:val="center"/>
          </w:tcPr>
          <w:p w:rsidR="00BD4AD6" w:rsidRDefault="00BD4AD6">
            <w:pPr>
              <w:pStyle w:val="ConsPlusNormal"/>
              <w:jc w:val="center"/>
            </w:pPr>
            <w:r>
              <w:t>575</w:t>
            </w:r>
          </w:p>
        </w:tc>
      </w:tr>
      <w:tr w:rsidR="00BD4AD6">
        <w:tc>
          <w:tcPr>
            <w:tcW w:w="1871" w:type="dxa"/>
            <w:vAlign w:val="center"/>
          </w:tcPr>
          <w:p w:rsidR="00BD4AD6" w:rsidRDefault="00BD4AD6">
            <w:pPr>
              <w:pStyle w:val="ConsPlusNormal"/>
              <w:jc w:val="center"/>
            </w:pPr>
            <w:r>
              <w:t>Мурманск</w:t>
            </w:r>
          </w:p>
        </w:tc>
        <w:tc>
          <w:tcPr>
            <w:tcW w:w="624" w:type="dxa"/>
            <w:vAlign w:val="center"/>
          </w:tcPr>
          <w:p w:rsidR="00BD4AD6" w:rsidRDefault="00BD4AD6">
            <w:pPr>
              <w:pStyle w:val="ConsPlusNormal"/>
              <w:jc w:val="center"/>
            </w:pPr>
            <w:r>
              <w:t>47</w:t>
            </w:r>
          </w:p>
        </w:tc>
        <w:tc>
          <w:tcPr>
            <w:tcW w:w="484" w:type="dxa"/>
            <w:vAlign w:val="center"/>
          </w:tcPr>
          <w:p w:rsidR="00BD4AD6" w:rsidRDefault="00BD4AD6">
            <w:pPr>
              <w:pStyle w:val="ConsPlusNormal"/>
              <w:jc w:val="center"/>
            </w:pPr>
            <w:r>
              <w:t>39</w:t>
            </w:r>
          </w:p>
        </w:tc>
        <w:tc>
          <w:tcPr>
            <w:tcW w:w="454" w:type="dxa"/>
            <w:vAlign w:val="center"/>
          </w:tcPr>
          <w:p w:rsidR="00BD4AD6" w:rsidRDefault="00BD4AD6">
            <w:pPr>
              <w:pStyle w:val="ConsPlusNormal"/>
              <w:jc w:val="center"/>
            </w:pPr>
            <w:r>
              <w:t>33</w:t>
            </w:r>
          </w:p>
        </w:tc>
        <w:tc>
          <w:tcPr>
            <w:tcW w:w="510" w:type="dxa"/>
            <w:vAlign w:val="center"/>
          </w:tcPr>
          <w:p w:rsidR="00BD4AD6" w:rsidRDefault="00BD4AD6">
            <w:pPr>
              <w:pStyle w:val="ConsPlusNormal"/>
              <w:jc w:val="center"/>
            </w:pPr>
            <w:r>
              <w:t>35</w:t>
            </w:r>
          </w:p>
        </w:tc>
        <w:tc>
          <w:tcPr>
            <w:tcW w:w="567" w:type="dxa"/>
            <w:vAlign w:val="center"/>
          </w:tcPr>
          <w:p w:rsidR="00BD4AD6" w:rsidRDefault="00BD4AD6">
            <w:pPr>
              <w:pStyle w:val="ConsPlusNormal"/>
              <w:jc w:val="center"/>
            </w:pPr>
            <w:r>
              <w:t>39</w:t>
            </w:r>
          </w:p>
        </w:tc>
        <w:tc>
          <w:tcPr>
            <w:tcW w:w="484" w:type="dxa"/>
            <w:vAlign w:val="center"/>
          </w:tcPr>
          <w:p w:rsidR="00BD4AD6" w:rsidRDefault="00BD4AD6">
            <w:pPr>
              <w:pStyle w:val="ConsPlusNormal"/>
              <w:jc w:val="center"/>
            </w:pPr>
            <w:r>
              <w:t>59</w:t>
            </w:r>
          </w:p>
        </w:tc>
        <w:tc>
          <w:tcPr>
            <w:tcW w:w="484" w:type="dxa"/>
            <w:vAlign w:val="center"/>
          </w:tcPr>
          <w:p w:rsidR="00BD4AD6" w:rsidRDefault="00BD4AD6">
            <w:pPr>
              <w:pStyle w:val="ConsPlusNormal"/>
              <w:jc w:val="center"/>
            </w:pPr>
            <w:r>
              <w:t>59</w:t>
            </w:r>
          </w:p>
        </w:tc>
        <w:tc>
          <w:tcPr>
            <w:tcW w:w="514" w:type="dxa"/>
            <w:vAlign w:val="center"/>
          </w:tcPr>
          <w:p w:rsidR="00BD4AD6" w:rsidRDefault="00BD4AD6">
            <w:pPr>
              <w:pStyle w:val="ConsPlusNormal"/>
              <w:jc w:val="center"/>
            </w:pPr>
            <w:r>
              <w:t>64</w:t>
            </w:r>
          </w:p>
        </w:tc>
        <w:tc>
          <w:tcPr>
            <w:tcW w:w="484" w:type="dxa"/>
            <w:vAlign w:val="center"/>
          </w:tcPr>
          <w:p w:rsidR="00BD4AD6" w:rsidRDefault="00BD4AD6">
            <w:pPr>
              <w:pStyle w:val="ConsPlusNormal"/>
              <w:jc w:val="center"/>
            </w:pPr>
            <w:r>
              <w:t>61</w:t>
            </w:r>
          </w:p>
        </w:tc>
        <w:tc>
          <w:tcPr>
            <w:tcW w:w="484" w:type="dxa"/>
            <w:vAlign w:val="center"/>
          </w:tcPr>
          <w:p w:rsidR="00BD4AD6" w:rsidRDefault="00BD4AD6">
            <w:pPr>
              <w:pStyle w:val="ConsPlusNormal"/>
              <w:jc w:val="center"/>
            </w:pPr>
            <w:r>
              <w:t>57</w:t>
            </w:r>
          </w:p>
        </w:tc>
        <w:tc>
          <w:tcPr>
            <w:tcW w:w="567" w:type="dxa"/>
            <w:vAlign w:val="center"/>
          </w:tcPr>
          <w:p w:rsidR="00BD4AD6" w:rsidRDefault="00BD4AD6">
            <w:pPr>
              <w:pStyle w:val="ConsPlusNormal"/>
              <w:jc w:val="center"/>
            </w:pPr>
            <w:r>
              <w:t>56</w:t>
            </w:r>
          </w:p>
        </w:tc>
        <w:tc>
          <w:tcPr>
            <w:tcW w:w="484" w:type="dxa"/>
            <w:vAlign w:val="center"/>
          </w:tcPr>
          <w:p w:rsidR="00BD4AD6" w:rsidRDefault="00BD4AD6">
            <w:pPr>
              <w:pStyle w:val="ConsPlusNormal"/>
              <w:jc w:val="center"/>
            </w:pPr>
            <w:r>
              <w:t>52</w:t>
            </w:r>
          </w:p>
        </w:tc>
        <w:tc>
          <w:tcPr>
            <w:tcW w:w="604" w:type="dxa"/>
            <w:vAlign w:val="center"/>
          </w:tcPr>
          <w:p w:rsidR="00BD4AD6" w:rsidRDefault="00BD4AD6">
            <w:pPr>
              <w:pStyle w:val="ConsPlusNormal"/>
              <w:jc w:val="center"/>
            </w:pPr>
            <w:r>
              <w:t>589</w:t>
            </w:r>
          </w:p>
        </w:tc>
      </w:tr>
      <w:tr w:rsidR="00BD4AD6">
        <w:tc>
          <w:tcPr>
            <w:tcW w:w="1871" w:type="dxa"/>
            <w:vAlign w:val="center"/>
          </w:tcPr>
          <w:p w:rsidR="00BD4AD6" w:rsidRDefault="00BD4AD6">
            <w:pPr>
              <w:pStyle w:val="ConsPlusNormal"/>
              <w:jc w:val="center"/>
            </w:pPr>
            <w:r>
              <w:t>Ловозеро</w:t>
            </w:r>
          </w:p>
        </w:tc>
        <w:tc>
          <w:tcPr>
            <w:tcW w:w="624" w:type="dxa"/>
            <w:vAlign w:val="center"/>
          </w:tcPr>
          <w:p w:rsidR="00BD4AD6" w:rsidRDefault="00BD4AD6">
            <w:pPr>
              <w:pStyle w:val="ConsPlusNormal"/>
              <w:jc w:val="center"/>
            </w:pPr>
            <w:r>
              <w:t>27</w:t>
            </w:r>
          </w:p>
        </w:tc>
        <w:tc>
          <w:tcPr>
            <w:tcW w:w="484" w:type="dxa"/>
            <w:vAlign w:val="center"/>
          </w:tcPr>
          <w:p w:rsidR="00BD4AD6" w:rsidRDefault="00BD4AD6">
            <w:pPr>
              <w:pStyle w:val="ConsPlusNormal"/>
              <w:jc w:val="center"/>
            </w:pPr>
            <w:r>
              <w:t>22</w:t>
            </w:r>
          </w:p>
        </w:tc>
        <w:tc>
          <w:tcPr>
            <w:tcW w:w="454" w:type="dxa"/>
            <w:vAlign w:val="center"/>
          </w:tcPr>
          <w:p w:rsidR="00BD4AD6" w:rsidRDefault="00BD4AD6">
            <w:pPr>
              <w:pStyle w:val="ConsPlusNormal"/>
              <w:jc w:val="center"/>
            </w:pPr>
            <w:r>
              <w:t>20</w:t>
            </w:r>
          </w:p>
        </w:tc>
        <w:tc>
          <w:tcPr>
            <w:tcW w:w="510" w:type="dxa"/>
            <w:vAlign w:val="center"/>
          </w:tcPr>
          <w:p w:rsidR="00BD4AD6" w:rsidRDefault="00BD4AD6">
            <w:pPr>
              <w:pStyle w:val="ConsPlusNormal"/>
              <w:jc w:val="center"/>
            </w:pPr>
            <w:r>
              <w:t>27</w:t>
            </w:r>
          </w:p>
        </w:tc>
        <w:tc>
          <w:tcPr>
            <w:tcW w:w="567" w:type="dxa"/>
            <w:vAlign w:val="center"/>
          </w:tcPr>
          <w:p w:rsidR="00BD4AD6" w:rsidRDefault="00BD4AD6">
            <w:pPr>
              <w:pStyle w:val="ConsPlusNormal"/>
              <w:jc w:val="center"/>
            </w:pPr>
            <w:r>
              <w:t>41</w:t>
            </w:r>
          </w:p>
        </w:tc>
        <w:tc>
          <w:tcPr>
            <w:tcW w:w="484" w:type="dxa"/>
            <w:vAlign w:val="center"/>
          </w:tcPr>
          <w:p w:rsidR="00BD4AD6" w:rsidRDefault="00BD4AD6">
            <w:pPr>
              <w:pStyle w:val="ConsPlusNormal"/>
              <w:jc w:val="center"/>
            </w:pPr>
            <w:r>
              <w:t>65</w:t>
            </w:r>
          </w:p>
        </w:tc>
        <w:tc>
          <w:tcPr>
            <w:tcW w:w="484" w:type="dxa"/>
            <w:vAlign w:val="center"/>
          </w:tcPr>
          <w:p w:rsidR="00BD4AD6" w:rsidRDefault="00BD4AD6">
            <w:pPr>
              <w:pStyle w:val="ConsPlusNormal"/>
              <w:jc w:val="center"/>
            </w:pPr>
            <w:r>
              <w:t>65</w:t>
            </w:r>
          </w:p>
        </w:tc>
        <w:tc>
          <w:tcPr>
            <w:tcW w:w="514" w:type="dxa"/>
            <w:vAlign w:val="center"/>
          </w:tcPr>
          <w:p w:rsidR="00BD4AD6" w:rsidRDefault="00BD4AD6">
            <w:pPr>
              <w:pStyle w:val="ConsPlusNormal"/>
              <w:jc w:val="center"/>
            </w:pPr>
            <w:r>
              <w:t>70</w:t>
            </w:r>
          </w:p>
        </w:tc>
        <w:tc>
          <w:tcPr>
            <w:tcW w:w="484" w:type="dxa"/>
            <w:vAlign w:val="center"/>
          </w:tcPr>
          <w:p w:rsidR="00BD4AD6" w:rsidRDefault="00BD4AD6">
            <w:pPr>
              <w:pStyle w:val="ConsPlusNormal"/>
              <w:jc w:val="center"/>
            </w:pPr>
            <w:r>
              <w:t>53</w:t>
            </w:r>
          </w:p>
        </w:tc>
        <w:tc>
          <w:tcPr>
            <w:tcW w:w="484" w:type="dxa"/>
            <w:vAlign w:val="center"/>
          </w:tcPr>
          <w:p w:rsidR="00BD4AD6" w:rsidRDefault="00BD4AD6">
            <w:pPr>
              <w:pStyle w:val="ConsPlusNormal"/>
              <w:jc w:val="center"/>
            </w:pPr>
            <w:r>
              <w:t>46</w:t>
            </w:r>
          </w:p>
        </w:tc>
        <w:tc>
          <w:tcPr>
            <w:tcW w:w="567" w:type="dxa"/>
            <w:vAlign w:val="center"/>
          </w:tcPr>
          <w:p w:rsidR="00BD4AD6" w:rsidRDefault="00BD4AD6">
            <w:pPr>
              <w:pStyle w:val="ConsPlusNormal"/>
              <w:jc w:val="center"/>
            </w:pPr>
            <w:r>
              <w:t>37</w:t>
            </w:r>
          </w:p>
        </w:tc>
        <w:tc>
          <w:tcPr>
            <w:tcW w:w="484" w:type="dxa"/>
            <w:vAlign w:val="center"/>
          </w:tcPr>
          <w:p w:rsidR="00BD4AD6" w:rsidRDefault="00BD4AD6">
            <w:pPr>
              <w:pStyle w:val="ConsPlusNormal"/>
              <w:jc w:val="center"/>
            </w:pPr>
            <w:r>
              <w:t>31</w:t>
            </w:r>
          </w:p>
        </w:tc>
        <w:tc>
          <w:tcPr>
            <w:tcW w:w="604" w:type="dxa"/>
            <w:vAlign w:val="center"/>
          </w:tcPr>
          <w:p w:rsidR="00BD4AD6" w:rsidRDefault="00BD4AD6">
            <w:pPr>
              <w:pStyle w:val="ConsPlusNormal"/>
              <w:jc w:val="center"/>
            </w:pPr>
            <w:r>
              <w:t>494</w:t>
            </w:r>
          </w:p>
        </w:tc>
      </w:tr>
      <w:tr w:rsidR="00BD4AD6">
        <w:tc>
          <w:tcPr>
            <w:tcW w:w="1871" w:type="dxa"/>
            <w:vAlign w:val="center"/>
          </w:tcPr>
          <w:p w:rsidR="00BD4AD6" w:rsidRDefault="00BD4AD6">
            <w:pPr>
              <w:pStyle w:val="ConsPlusNormal"/>
              <w:jc w:val="center"/>
            </w:pPr>
            <w:r>
              <w:t>Юкспор</w:t>
            </w:r>
          </w:p>
        </w:tc>
        <w:tc>
          <w:tcPr>
            <w:tcW w:w="624" w:type="dxa"/>
            <w:vAlign w:val="center"/>
          </w:tcPr>
          <w:p w:rsidR="00BD4AD6" w:rsidRDefault="00BD4AD6">
            <w:pPr>
              <w:pStyle w:val="ConsPlusNormal"/>
              <w:jc w:val="center"/>
            </w:pPr>
            <w:r>
              <w:t>119</w:t>
            </w:r>
          </w:p>
        </w:tc>
        <w:tc>
          <w:tcPr>
            <w:tcW w:w="484" w:type="dxa"/>
            <w:vAlign w:val="center"/>
          </w:tcPr>
          <w:p w:rsidR="00BD4AD6" w:rsidRDefault="00BD4AD6">
            <w:pPr>
              <w:pStyle w:val="ConsPlusNormal"/>
              <w:jc w:val="center"/>
            </w:pPr>
            <w:r>
              <w:t>100</w:t>
            </w:r>
          </w:p>
        </w:tc>
        <w:tc>
          <w:tcPr>
            <w:tcW w:w="454" w:type="dxa"/>
            <w:vAlign w:val="center"/>
          </w:tcPr>
          <w:p w:rsidR="00BD4AD6" w:rsidRDefault="00BD4AD6">
            <w:pPr>
              <w:pStyle w:val="ConsPlusNormal"/>
              <w:jc w:val="center"/>
            </w:pPr>
            <w:r>
              <w:t>84</w:t>
            </w:r>
          </w:p>
        </w:tc>
        <w:tc>
          <w:tcPr>
            <w:tcW w:w="510" w:type="dxa"/>
            <w:vAlign w:val="center"/>
          </w:tcPr>
          <w:p w:rsidR="00BD4AD6" w:rsidRDefault="00BD4AD6">
            <w:pPr>
              <w:pStyle w:val="ConsPlusNormal"/>
              <w:jc w:val="center"/>
            </w:pPr>
            <w:r>
              <w:t>76</w:t>
            </w:r>
          </w:p>
        </w:tc>
        <w:tc>
          <w:tcPr>
            <w:tcW w:w="567" w:type="dxa"/>
            <w:vAlign w:val="center"/>
          </w:tcPr>
          <w:p w:rsidR="00BD4AD6" w:rsidRDefault="00BD4AD6">
            <w:pPr>
              <w:pStyle w:val="ConsPlusNormal"/>
              <w:jc w:val="center"/>
            </w:pPr>
            <w:r>
              <w:t>93</w:t>
            </w:r>
          </w:p>
        </w:tc>
        <w:tc>
          <w:tcPr>
            <w:tcW w:w="484" w:type="dxa"/>
            <w:vAlign w:val="center"/>
          </w:tcPr>
          <w:p w:rsidR="00BD4AD6" w:rsidRDefault="00BD4AD6">
            <w:pPr>
              <w:pStyle w:val="ConsPlusNormal"/>
              <w:jc w:val="center"/>
            </w:pPr>
            <w:r>
              <w:t>103</w:t>
            </w:r>
          </w:p>
        </w:tc>
        <w:tc>
          <w:tcPr>
            <w:tcW w:w="484" w:type="dxa"/>
            <w:vAlign w:val="center"/>
          </w:tcPr>
          <w:p w:rsidR="00BD4AD6" w:rsidRDefault="00BD4AD6">
            <w:pPr>
              <w:pStyle w:val="ConsPlusNormal"/>
              <w:jc w:val="center"/>
            </w:pPr>
            <w:r>
              <w:t>103</w:t>
            </w:r>
          </w:p>
        </w:tc>
        <w:tc>
          <w:tcPr>
            <w:tcW w:w="514" w:type="dxa"/>
            <w:vAlign w:val="center"/>
          </w:tcPr>
          <w:p w:rsidR="00BD4AD6" w:rsidRDefault="00BD4AD6">
            <w:pPr>
              <w:pStyle w:val="ConsPlusNormal"/>
              <w:jc w:val="center"/>
            </w:pPr>
            <w:r>
              <w:t>124</w:t>
            </w:r>
          </w:p>
        </w:tc>
        <w:tc>
          <w:tcPr>
            <w:tcW w:w="484" w:type="dxa"/>
            <w:vAlign w:val="center"/>
          </w:tcPr>
          <w:p w:rsidR="00BD4AD6" w:rsidRDefault="00BD4AD6">
            <w:pPr>
              <w:pStyle w:val="ConsPlusNormal"/>
              <w:jc w:val="center"/>
            </w:pPr>
            <w:r>
              <w:t>144</w:t>
            </w:r>
          </w:p>
        </w:tc>
        <w:tc>
          <w:tcPr>
            <w:tcW w:w="484" w:type="dxa"/>
            <w:vAlign w:val="center"/>
          </w:tcPr>
          <w:p w:rsidR="00BD4AD6" w:rsidRDefault="00BD4AD6">
            <w:pPr>
              <w:pStyle w:val="ConsPlusNormal"/>
              <w:jc w:val="center"/>
            </w:pPr>
            <w:r>
              <w:t>135</w:t>
            </w:r>
          </w:p>
        </w:tc>
        <w:tc>
          <w:tcPr>
            <w:tcW w:w="567" w:type="dxa"/>
            <w:vAlign w:val="center"/>
          </w:tcPr>
          <w:p w:rsidR="00BD4AD6" w:rsidRDefault="00BD4AD6">
            <w:pPr>
              <w:pStyle w:val="ConsPlusNormal"/>
              <w:jc w:val="center"/>
            </w:pPr>
            <w:r>
              <w:t>130</w:t>
            </w:r>
          </w:p>
        </w:tc>
        <w:tc>
          <w:tcPr>
            <w:tcW w:w="484" w:type="dxa"/>
            <w:vAlign w:val="center"/>
          </w:tcPr>
          <w:p w:rsidR="00BD4AD6" w:rsidRDefault="00BD4AD6">
            <w:pPr>
              <w:pStyle w:val="ConsPlusNormal"/>
              <w:jc w:val="center"/>
            </w:pPr>
            <w:r>
              <w:t>123</w:t>
            </w:r>
          </w:p>
        </w:tc>
        <w:tc>
          <w:tcPr>
            <w:tcW w:w="604" w:type="dxa"/>
            <w:vAlign w:val="center"/>
          </w:tcPr>
          <w:p w:rsidR="00BD4AD6" w:rsidRDefault="00BD4AD6">
            <w:pPr>
              <w:pStyle w:val="ConsPlusNormal"/>
              <w:jc w:val="center"/>
            </w:pPr>
            <w:r>
              <w:t>1342</w:t>
            </w:r>
          </w:p>
        </w:tc>
      </w:tr>
      <w:tr w:rsidR="00BD4AD6">
        <w:tc>
          <w:tcPr>
            <w:tcW w:w="1871" w:type="dxa"/>
            <w:vAlign w:val="center"/>
          </w:tcPr>
          <w:p w:rsidR="00BD4AD6" w:rsidRDefault="00BD4AD6">
            <w:pPr>
              <w:pStyle w:val="ConsPlusNormal"/>
              <w:jc w:val="center"/>
            </w:pPr>
            <w:r>
              <w:t>Кировск</w:t>
            </w:r>
          </w:p>
        </w:tc>
        <w:tc>
          <w:tcPr>
            <w:tcW w:w="624" w:type="dxa"/>
            <w:vAlign w:val="center"/>
          </w:tcPr>
          <w:p w:rsidR="00BD4AD6" w:rsidRDefault="00BD4AD6">
            <w:pPr>
              <w:pStyle w:val="ConsPlusNormal"/>
              <w:jc w:val="center"/>
            </w:pPr>
            <w:r>
              <w:t>77</w:t>
            </w:r>
          </w:p>
        </w:tc>
        <w:tc>
          <w:tcPr>
            <w:tcW w:w="484" w:type="dxa"/>
            <w:vAlign w:val="center"/>
          </w:tcPr>
          <w:p w:rsidR="00BD4AD6" w:rsidRDefault="00BD4AD6">
            <w:pPr>
              <w:pStyle w:val="ConsPlusNormal"/>
              <w:jc w:val="center"/>
            </w:pPr>
            <w:r>
              <w:t>72</w:t>
            </w:r>
          </w:p>
        </w:tc>
        <w:tc>
          <w:tcPr>
            <w:tcW w:w="454" w:type="dxa"/>
            <w:vAlign w:val="center"/>
          </w:tcPr>
          <w:p w:rsidR="00BD4AD6" w:rsidRDefault="00BD4AD6">
            <w:pPr>
              <w:pStyle w:val="ConsPlusNormal"/>
              <w:jc w:val="center"/>
            </w:pPr>
            <w:r>
              <w:t>65</w:t>
            </w:r>
          </w:p>
        </w:tc>
        <w:tc>
          <w:tcPr>
            <w:tcW w:w="510" w:type="dxa"/>
            <w:vAlign w:val="center"/>
          </w:tcPr>
          <w:p w:rsidR="00BD4AD6" w:rsidRDefault="00BD4AD6">
            <w:pPr>
              <w:pStyle w:val="ConsPlusNormal"/>
              <w:jc w:val="center"/>
            </w:pPr>
            <w:r>
              <w:t>57</w:t>
            </w:r>
          </w:p>
        </w:tc>
        <w:tc>
          <w:tcPr>
            <w:tcW w:w="567" w:type="dxa"/>
            <w:vAlign w:val="center"/>
          </w:tcPr>
          <w:p w:rsidR="00BD4AD6" w:rsidRDefault="00BD4AD6">
            <w:pPr>
              <w:pStyle w:val="ConsPlusNormal"/>
              <w:jc w:val="center"/>
            </w:pPr>
            <w:r>
              <w:t>63</w:t>
            </w:r>
          </w:p>
        </w:tc>
        <w:tc>
          <w:tcPr>
            <w:tcW w:w="484" w:type="dxa"/>
            <w:vAlign w:val="center"/>
          </w:tcPr>
          <w:p w:rsidR="00BD4AD6" w:rsidRDefault="00BD4AD6">
            <w:pPr>
              <w:pStyle w:val="ConsPlusNormal"/>
              <w:jc w:val="center"/>
            </w:pPr>
            <w:r>
              <w:t>68</w:t>
            </w:r>
          </w:p>
        </w:tc>
        <w:tc>
          <w:tcPr>
            <w:tcW w:w="484" w:type="dxa"/>
            <w:vAlign w:val="center"/>
          </w:tcPr>
          <w:p w:rsidR="00BD4AD6" w:rsidRDefault="00BD4AD6">
            <w:pPr>
              <w:pStyle w:val="ConsPlusNormal"/>
              <w:jc w:val="center"/>
            </w:pPr>
            <w:r>
              <w:t>68</w:t>
            </w:r>
          </w:p>
        </w:tc>
        <w:tc>
          <w:tcPr>
            <w:tcW w:w="514" w:type="dxa"/>
            <w:vAlign w:val="center"/>
          </w:tcPr>
          <w:p w:rsidR="00BD4AD6" w:rsidRDefault="00BD4AD6">
            <w:pPr>
              <w:pStyle w:val="ConsPlusNormal"/>
              <w:jc w:val="center"/>
            </w:pPr>
            <w:r>
              <w:t>85</w:t>
            </w:r>
          </w:p>
        </w:tc>
        <w:tc>
          <w:tcPr>
            <w:tcW w:w="484" w:type="dxa"/>
            <w:vAlign w:val="center"/>
          </w:tcPr>
          <w:p w:rsidR="00BD4AD6" w:rsidRDefault="00BD4AD6">
            <w:pPr>
              <w:pStyle w:val="ConsPlusNormal"/>
              <w:jc w:val="center"/>
            </w:pPr>
            <w:r>
              <w:t>92</w:t>
            </w:r>
          </w:p>
        </w:tc>
        <w:tc>
          <w:tcPr>
            <w:tcW w:w="484" w:type="dxa"/>
            <w:vAlign w:val="center"/>
          </w:tcPr>
          <w:p w:rsidR="00BD4AD6" w:rsidRDefault="00BD4AD6">
            <w:pPr>
              <w:pStyle w:val="ConsPlusNormal"/>
              <w:jc w:val="center"/>
            </w:pPr>
            <w:r>
              <w:t>96</w:t>
            </w:r>
          </w:p>
        </w:tc>
        <w:tc>
          <w:tcPr>
            <w:tcW w:w="567" w:type="dxa"/>
            <w:vAlign w:val="center"/>
          </w:tcPr>
          <w:p w:rsidR="00BD4AD6" w:rsidRDefault="00BD4AD6">
            <w:pPr>
              <w:pStyle w:val="ConsPlusNormal"/>
              <w:jc w:val="center"/>
            </w:pPr>
            <w:r>
              <w:t>95</w:t>
            </w:r>
          </w:p>
        </w:tc>
        <w:tc>
          <w:tcPr>
            <w:tcW w:w="484" w:type="dxa"/>
            <w:vAlign w:val="center"/>
          </w:tcPr>
          <w:p w:rsidR="00BD4AD6" w:rsidRDefault="00BD4AD6">
            <w:pPr>
              <w:pStyle w:val="ConsPlusNormal"/>
              <w:jc w:val="center"/>
            </w:pPr>
            <w:r>
              <w:t>80</w:t>
            </w:r>
          </w:p>
        </w:tc>
        <w:tc>
          <w:tcPr>
            <w:tcW w:w="604" w:type="dxa"/>
            <w:vAlign w:val="center"/>
          </w:tcPr>
          <w:p w:rsidR="00BD4AD6" w:rsidRDefault="00BD4AD6">
            <w:pPr>
              <w:pStyle w:val="ConsPlusNormal"/>
              <w:jc w:val="center"/>
            </w:pPr>
            <w:r>
              <w:t>928</w:t>
            </w:r>
          </w:p>
        </w:tc>
      </w:tr>
      <w:tr w:rsidR="00BD4AD6">
        <w:tc>
          <w:tcPr>
            <w:tcW w:w="1871" w:type="dxa"/>
            <w:vAlign w:val="center"/>
          </w:tcPr>
          <w:p w:rsidR="00BD4AD6" w:rsidRDefault="00BD4AD6">
            <w:pPr>
              <w:pStyle w:val="ConsPlusNormal"/>
              <w:jc w:val="center"/>
            </w:pPr>
            <w:r>
              <w:t>Ковдор</w:t>
            </w:r>
          </w:p>
        </w:tc>
        <w:tc>
          <w:tcPr>
            <w:tcW w:w="624" w:type="dxa"/>
            <w:vAlign w:val="center"/>
          </w:tcPr>
          <w:p w:rsidR="00BD4AD6" w:rsidRDefault="00BD4AD6">
            <w:pPr>
              <w:pStyle w:val="ConsPlusNormal"/>
              <w:jc w:val="center"/>
            </w:pPr>
            <w:r>
              <w:t>37</w:t>
            </w:r>
          </w:p>
        </w:tc>
        <w:tc>
          <w:tcPr>
            <w:tcW w:w="484" w:type="dxa"/>
            <w:vAlign w:val="center"/>
          </w:tcPr>
          <w:p w:rsidR="00BD4AD6" w:rsidRDefault="00BD4AD6">
            <w:pPr>
              <w:pStyle w:val="ConsPlusNormal"/>
              <w:jc w:val="center"/>
            </w:pPr>
            <w:r>
              <w:t>31</w:t>
            </w:r>
          </w:p>
        </w:tc>
        <w:tc>
          <w:tcPr>
            <w:tcW w:w="454" w:type="dxa"/>
            <w:vAlign w:val="center"/>
          </w:tcPr>
          <w:p w:rsidR="00BD4AD6" w:rsidRDefault="00BD4AD6">
            <w:pPr>
              <w:pStyle w:val="ConsPlusNormal"/>
              <w:jc w:val="center"/>
            </w:pPr>
            <w:r>
              <w:t>28</w:t>
            </w:r>
          </w:p>
        </w:tc>
        <w:tc>
          <w:tcPr>
            <w:tcW w:w="510" w:type="dxa"/>
            <w:vAlign w:val="center"/>
          </w:tcPr>
          <w:p w:rsidR="00BD4AD6" w:rsidRDefault="00BD4AD6">
            <w:pPr>
              <w:pStyle w:val="ConsPlusNormal"/>
              <w:jc w:val="center"/>
            </w:pPr>
            <w:r>
              <w:t>36</w:t>
            </w:r>
          </w:p>
        </w:tc>
        <w:tc>
          <w:tcPr>
            <w:tcW w:w="567" w:type="dxa"/>
            <w:vAlign w:val="center"/>
          </w:tcPr>
          <w:p w:rsidR="00BD4AD6" w:rsidRDefault="00BD4AD6">
            <w:pPr>
              <w:pStyle w:val="ConsPlusNormal"/>
              <w:jc w:val="center"/>
            </w:pPr>
            <w:r>
              <w:t>43</w:t>
            </w:r>
          </w:p>
        </w:tc>
        <w:tc>
          <w:tcPr>
            <w:tcW w:w="484" w:type="dxa"/>
            <w:vAlign w:val="center"/>
          </w:tcPr>
          <w:p w:rsidR="00BD4AD6" w:rsidRDefault="00BD4AD6">
            <w:pPr>
              <w:pStyle w:val="ConsPlusNormal"/>
              <w:jc w:val="center"/>
            </w:pPr>
            <w:r>
              <w:t>63</w:t>
            </w:r>
          </w:p>
        </w:tc>
        <w:tc>
          <w:tcPr>
            <w:tcW w:w="484" w:type="dxa"/>
            <w:vAlign w:val="center"/>
          </w:tcPr>
          <w:p w:rsidR="00BD4AD6" w:rsidRDefault="00BD4AD6">
            <w:pPr>
              <w:pStyle w:val="ConsPlusNormal"/>
              <w:jc w:val="center"/>
            </w:pPr>
            <w:r>
              <w:t>63</w:t>
            </w:r>
          </w:p>
        </w:tc>
        <w:tc>
          <w:tcPr>
            <w:tcW w:w="514" w:type="dxa"/>
            <w:vAlign w:val="center"/>
          </w:tcPr>
          <w:p w:rsidR="00BD4AD6" w:rsidRDefault="00BD4AD6">
            <w:pPr>
              <w:pStyle w:val="ConsPlusNormal"/>
              <w:jc w:val="center"/>
            </w:pPr>
            <w:r>
              <w:t>76</w:t>
            </w:r>
          </w:p>
        </w:tc>
        <w:tc>
          <w:tcPr>
            <w:tcW w:w="484" w:type="dxa"/>
            <w:vAlign w:val="center"/>
          </w:tcPr>
          <w:p w:rsidR="00BD4AD6" w:rsidRDefault="00BD4AD6">
            <w:pPr>
              <w:pStyle w:val="ConsPlusNormal"/>
              <w:jc w:val="center"/>
            </w:pPr>
            <w:r>
              <w:t>61</w:t>
            </w:r>
          </w:p>
        </w:tc>
        <w:tc>
          <w:tcPr>
            <w:tcW w:w="484" w:type="dxa"/>
            <w:vAlign w:val="center"/>
          </w:tcPr>
          <w:p w:rsidR="00BD4AD6" w:rsidRDefault="00BD4AD6">
            <w:pPr>
              <w:pStyle w:val="ConsPlusNormal"/>
              <w:jc w:val="center"/>
            </w:pPr>
            <w:r>
              <w:t>55</w:t>
            </w:r>
          </w:p>
        </w:tc>
        <w:tc>
          <w:tcPr>
            <w:tcW w:w="567" w:type="dxa"/>
            <w:vAlign w:val="center"/>
          </w:tcPr>
          <w:p w:rsidR="00BD4AD6" w:rsidRDefault="00BD4AD6">
            <w:pPr>
              <w:pStyle w:val="ConsPlusNormal"/>
              <w:jc w:val="center"/>
            </w:pPr>
            <w:r>
              <w:t>49</w:t>
            </w:r>
          </w:p>
        </w:tc>
        <w:tc>
          <w:tcPr>
            <w:tcW w:w="484" w:type="dxa"/>
            <w:vAlign w:val="center"/>
          </w:tcPr>
          <w:p w:rsidR="00BD4AD6" w:rsidRDefault="00BD4AD6">
            <w:pPr>
              <w:pStyle w:val="ConsPlusNormal"/>
              <w:jc w:val="center"/>
            </w:pPr>
            <w:r>
              <w:t>46</w:t>
            </w:r>
          </w:p>
        </w:tc>
        <w:tc>
          <w:tcPr>
            <w:tcW w:w="604" w:type="dxa"/>
            <w:vAlign w:val="center"/>
          </w:tcPr>
          <w:p w:rsidR="00BD4AD6" w:rsidRDefault="00BD4AD6">
            <w:pPr>
              <w:pStyle w:val="ConsPlusNormal"/>
              <w:jc w:val="center"/>
            </w:pPr>
            <w:r>
              <w:t>598</w:t>
            </w:r>
          </w:p>
        </w:tc>
      </w:tr>
      <w:tr w:rsidR="00BD4AD6">
        <w:tc>
          <w:tcPr>
            <w:tcW w:w="1871" w:type="dxa"/>
            <w:vAlign w:val="center"/>
          </w:tcPr>
          <w:p w:rsidR="00BD4AD6" w:rsidRDefault="00BD4AD6">
            <w:pPr>
              <w:pStyle w:val="ConsPlusNormal"/>
              <w:jc w:val="center"/>
            </w:pPr>
            <w:r>
              <w:t>Апатиты</w:t>
            </w:r>
          </w:p>
        </w:tc>
        <w:tc>
          <w:tcPr>
            <w:tcW w:w="624" w:type="dxa"/>
            <w:vAlign w:val="center"/>
          </w:tcPr>
          <w:p w:rsidR="00BD4AD6" w:rsidRDefault="00BD4AD6">
            <w:pPr>
              <w:pStyle w:val="ConsPlusNormal"/>
              <w:jc w:val="center"/>
            </w:pPr>
            <w:r>
              <w:t>43</w:t>
            </w:r>
          </w:p>
        </w:tc>
        <w:tc>
          <w:tcPr>
            <w:tcW w:w="484" w:type="dxa"/>
            <w:vAlign w:val="center"/>
          </w:tcPr>
          <w:p w:rsidR="00BD4AD6" w:rsidRDefault="00BD4AD6">
            <w:pPr>
              <w:pStyle w:val="ConsPlusNormal"/>
              <w:jc w:val="center"/>
            </w:pPr>
            <w:r>
              <w:t>36</w:t>
            </w:r>
          </w:p>
        </w:tc>
        <w:tc>
          <w:tcPr>
            <w:tcW w:w="454" w:type="dxa"/>
            <w:vAlign w:val="center"/>
          </w:tcPr>
          <w:p w:rsidR="00BD4AD6" w:rsidRDefault="00BD4AD6">
            <w:pPr>
              <w:pStyle w:val="ConsPlusNormal"/>
              <w:jc w:val="center"/>
            </w:pPr>
            <w:r>
              <w:t>32</w:t>
            </w:r>
          </w:p>
        </w:tc>
        <w:tc>
          <w:tcPr>
            <w:tcW w:w="510" w:type="dxa"/>
            <w:vAlign w:val="center"/>
          </w:tcPr>
          <w:p w:rsidR="00BD4AD6" w:rsidRDefault="00BD4AD6">
            <w:pPr>
              <w:pStyle w:val="ConsPlusNormal"/>
              <w:jc w:val="center"/>
            </w:pPr>
            <w:r>
              <w:t>34</w:t>
            </w:r>
          </w:p>
        </w:tc>
        <w:tc>
          <w:tcPr>
            <w:tcW w:w="567" w:type="dxa"/>
            <w:vAlign w:val="center"/>
          </w:tcPr>
          <w:p w:rsidR="00BD4AD6" w:rsidRDefault="00BD4AD6">
            <w:pPr>
              <w:pStyle w:val="ConsPlusNormal"/>
              <w:jc w:val="center"/>
            </w:pPr>
            <w:r>
              <w:t>38</w:t>
            </w:r>
          </w:p>
        </w:tc>
        <w:tc>
          <w:tcPr>
            <w:tcW w:w="484" w:type="dxa"/>
            <w:vAlign w:val="center"/>
          </w:tcPr>
          <w:p w:rsidR="00BD4AD6" w:rsidRDefault="00BD4AD6">
            <w:pPr>
              <w:pStyle w:val="ConsPlusNormal"/>
              <w:jc w:val="center"/>
            </w:pPr>
            <w:r>
              <w:t>52</w:t>
            </w:r>
          </w:p>
        </w:tc>
        <w:tc>
          <w:tcPr>
            <w:tcW w:w="484" w:type="dxa"/>
            <w:vAlign w:val="center"/>
          </w:tcPr>
          <w:p w:rsidR="00BD4AD6" w:rsidRDefault="00BD4AD6">
            <w:pPr>
              <w:pStyle w:val="ConsPlusNormal"/>
              <w:jc w:val="center"/>
            </w:pPr>
            <w:r>
              <w:t>52</w:t>
            </w:r>
          </w:p>
        </w:tc>
        <w:tc>
          <w:tcPr>
            <w:tcW w:w="514" w:type="dxa"/>
            <w:vAlign w:val="center"/>
          </w:tcPr>
          <w:p w:rsidR="00BD4AD6" w:rsidRDefault="00BD4AD6">
            <w:pPr>
              <w:pStyle w:val="ConsPlusNormal"/>
              <w:jc w:val="center"/>
            </w:pPr>
            <w:r>
              <w:t>69</w:t>
            </w:r>
          </w:p>
        </w:tc>
        <w:tc>
          <w:tcPr>
            <w:tcW w:w="484" w:type="dxa"/>
            <w:vAlign w:val="center"/>
          </w:tcPr>
          <w:p w:rsidR="00BD4AD6" w:rsidRDefault="00BD4AD6">
            <w:pPr>
              <w:pStyle w:val="ConsPlusNormal"/>
              <w:jc w:val="center"/>
            </w:pPr>
            <w:r>
              <w:t>60</w:t>
            </w:r>
          </w:p>
        </w:tc>
        <w:tc>
          <w:tcPr>
            <w:tcW w:w="484" w:type="dxa"/>
            <w:vAlign w:val="center"/>
          </w:tcPr>
          <w:p w:rsidR="00BD4AD6" w:rsidRDefault="00BD4AD6">
            <w:pPr>
              <w:pStyle w:val="ConsPlusNormal"/>
              <w:jc w:val="center"/>
            </w:pPr>
            <w:r>
              <w:t>57</w:t>
            </w:r>
          </w:p>
        </w:tc>
        <w:tc>
          <w:tcPr>
            <w:tcW w:w="567" w:type="dxa"/>
            <w:vAlign w:val="center"/>
          </w:tcPr>
          <w:p w:rsidR="00BD4AD6" w:rsidRDefault="00BD4AD6">
            <w:pPr>
              <w:pStyle w:val="ConsPlusNormal"/>
              <w:jc w:val="center"/>
            </w:pPr>
            <w:r>
              <w:t>54</w:t>
            </w:r>
          </w:p>
        </w:tc>
        <w:tc>
          <w:tcPr>
            <w:tcW w:w="484" w:type="dxa"/>
            <w:vAlign w:val="center"/>
          </w:tcPr>
          <w:p w:rsidR="00BD4AD6" w:rsidRDefault="00BD4AD6">
            <w:pPr>
              <w:pStyle w:val="ConsPlusNormal"/>
              <w:jc w:val="center"/>
            </w:pPr>
            <w:r>
              <w:t>47</w:t>
            </w:r>
          </w:p>
        </w:tc>
        <w:tc>
          <w:tcPr>
            <w:tcW w:w="604" w:type="dxa"/>
            <w:vAlign w:val="center"/>
          </w:tcPr>
          <w:p w:rsidR="00BD4AD6" w:rsidRDefault="00BD4AD6">
            <w:pPr>
              <w:pStyle w:val="ConsPlusNormal"/>
              <w:jc w:val="center"/>
            </w:pPr>
            <w:r>
              <w:t>587</w:t>
            </w:r>
          </w:p>
        </w:tc>
      </w:tr>
      <w:tr w:rsidR="00BD4AD6">
        <w:tc>
          <w:tcPr>
            <w:tcW w:w="1871" w:type="dxa"/>
            <w:vAlign w:val="center"/>
          </w:tcPr>
          <w:p w:rsidR="00BD4AD6" w:rsidRDefault="00BD4AD6">
            <w:pPr>
              <w:pStyle w:val="ConsPlusNormal"/>
              <w:jc w:val="center"/>
            </w:pPr>
            <w:r>
              <w:t>Умба</w:t>
            </w:r>
          </w:p>
        </w:tc>
        <w:tc>
          <w:tcPr>
            <w:tcW w:w="624" w:type="dxa"/>
            <w:vAlign w:val="center"/>
          </w:tcPr>
          <w:p w:rsidR="00BD4AD6" w:rsidRDefault="00BD4AD6">
            <w:pPr>
              <w:pStyle w:val="ConsPlusNormal"/>
              <w:jc w:val="center"/>
            </w:pPr>
            <w:r>
              <w:t>41</w:t>
            </w:r>
          </w:p>
        </w:tc>
        <w:tc>
          <w:tcPr>
            <w:tcW w:w="484" w:type="dxa"/>
            <w:vAlign w:val="center"/>
          </w:tcPr>
          <w:p w:rsidR="00BD4AD6" w:rsidRDefault="00BD4AD6">
            <w:pPr>
              <w:pStyle w:val="ConsPlusNormal"/>
              <w:jc w:val="center"/>
            </w:pPr>
            <w:r>
              <w:t>31</w:t>
            </w:r>
          </w:p>
        </w:tc>
        <w:tc>
          <w:tcPr>
            <w:tcW w:w="454" w:type="dxa"/>
            <w:vAlign w:val="center"/>
          </w:tcPr>
          <w:p w:rsidR="00BD4AD6" w:rsidRDefault="00BD4AD6">
            <w:pPr>
              <w:pStyle w:val="ConsPlusNormal"/>
              <w:jc w:val="center"/>
            </w:pPr>
            <w:r>
              <w:t>28</w:t>
            </w:r>
          </w:p>
        </w:tc>
        <w:tc>
          <w:tcPr>
            <w:tcW w:w="510" w:type="dxa"/>
            <w:vAlign w:val="center"/>
          </w:tcPr>
          <w:p w:rsidR="00BD4AD6" w:rsidRDefault="00BD4AD6">
            <w:pPr>
              <w:pStyle w:val="ConsPlusNormal"/>
              <w:jc w:val="center"/>
            </w:pPr>
            <w:r>
              <w:t>31</w:t>
            </w:r>
          </w:p>
        </w:tc>
        <w:tc>
          <w:tcPr>
            <w:tcW w:w="567" w:type="dxa"/>
            <w:vAlign w:val="center"/>
          </w:tcPr>
          <w:p w:rsidR="00BD4AD6" w:rsidRDefault="00BD4AD6">
            <w:pPr>
              <w:pStyle w:val="ConsPlusNormal"/>
              <w:jc w:val="center"/>
            </w:pPr>
            <w:r>
              <w:t>36</w:t>
            </w:r>
          </w:p>
        </w:tc>
        <w:tc>
          <w:tcPr>
            <w:tcW w:w="484" w:type="dxa"/>
            <w:vAlign w:val="center"/>
          </w:tcPr>
          <w:p w:rsidR="00BD4AD6" w:rsidRDefault="00BD4AD6">
            <w:pPr>
              <w:pStyle w:val="ConsPlusNormal"/>
              <w:jc w:val="center"/>
            </w:pPr>
            <w:r>
              <w:t>53</w:t>
            </w:r>
          </w:p>
        </w:tc>
        <w:tc>
          <w:tcPr>
            <w:tcW w:w="484" w:type="dxa"/>
            <w:vAlign w:val="center"/>
          </w:tcPr>
          <w:p w:rsidR="00BD4AD6" w:rsidRDefault="00BD4AD6">
            <w:pPr>
              <w:pStyle w:val="ConsPlusNormal"/>
              <w:jc w:val="center"/>
            </w:pPr>
            <w:r>
              <w:t>53</w:t>
            </w:r>
          </w:p>
        </w:tc>
        <w:tc>
          <w:tcPr>
            <w:tcW w:w="514" w:type="dxa"/>
            <w:vAlign w:val="center"/>
          </w:tcPr>
          <w:p w:rsidR="00BD4AD6" w:rsidRDefault="00BD4AD6">
            <w:pPr>
              <w:pStyle w:val="ConsPlusNormal"/>
              <w:jc w:val="center"/>
            </w:pPr>
            <w:r>
              <w:t>67</w:t>
            </w:r>
          </w:p>
        </w:tc>
        <w:tc>
          <w:tcPr>
            <w:tcW w:w="484" w:type="dxa"/>
            <w:vAlign w:val="center"/>
          </w:tcPr>
          <w:p w:rsidR="00BD4AD6" w:rsidRDefault="00BD4AD6">
            <w:pPr>
              <w:pStyle w:val="ConsPlusNormal"/>
              <w:jc w:val="center"/>
            </w:pPr>
            <w:r>
              <w:t>61</w:t>
            </w:r>
          </w:p>
        </w:tc>
        <w:tc>
          <w:tcPr>
            <w:tcW w:w="484" w:type="dxa"/>
            <w:vAlign w:val="center"/>
          </w:tcPr>
          <w:p w:rsidR="00BD4AD6" w:rsidRDefault="00BD4AD6">
            <w:pPr>
              <w:pStyle w:val="ConsPlusNormal"/>
              <w:jc w:val="center"/>
            </w:pPr>
            <w:r>
              <w:t>55</w:t>
            </w:r>
          </w:p>
        </w:tc>
        <w:tc>
          <w:tcPr>
            <w:tcW w:w="567" w:type="dxa"/>
            <w:vAlign w:val="center"/>
          </w:tcPr>
          <w:p w:rsidR="00BD4AD6" w:rsidRDefault="00BD4AD6">
            <w:pPr>
              <w:pStyle w:val="ConsPlusNormal"/>
              <w:jc w:val="center"/>
            </w:pPr>
            <w:r>
              <w:t>50</w:t>
            </w:r>
          </w:p>
        </w:tc>
        <w:tc>
          <w:tcPr>
            <w:tcW w:w="484" w:type="dxa"/>
            <w:vAlign w:val="center"/>
          </w:tcPr>
          <w:p w:rsidR="00BD4AD6" w:rsidRDefault="00BD4AD6">
            <w:pPr>
              <w:pStyle w:val="ConsPlusNormal"/>
              <w:jc w:val="center"/>
            </w:pPr>
            <w:r>
              <w:t>46</w:t>
            </w:r>
          </w:p>
        </w:tc>
        <w:tc>
          <w:tcPr>
            <w:tcW w:w="604" w:type="dxa"/>
            <w:vAlign w:val="center"/>
          </w:tcPr>
          <w:p w:rsidR="00BD4AD6" w:rsidRDefault="00BD4AD6">
            <w:pPr>
              <w:pStyle w:val="ConsPlusNormal"/>
              <w:jc w:val="center"/>
            </w:pPr>
            <w:r>
              <w:t>562</w:t>
            </w:r>
          </w:p>
        </w:tc>
      </w:tr>
    </w:tbl>
    <w:p w:rsidR="00BD4AD6" w:rsidRDefault="00BD4AD6">
      <w:pPr>
        <w:pStyle w:val="ConsPlusNormal"/>
        <w:jc w:val="both"/>
      </w:pPr>
    </w:p>
    <w:p w:rsidR="00BD4AD6" w:rsidRDefault="00BD4AD6">
      <w:pPr>
        <w:pStyle w:val="ConsPlusNormal"/>
        <w:ind w:firstLine="540"/>
        <w:jc w:val="both"/>
      </w:pPr>
      <w:r>
        <w:t>В Мурманской области среднее годовое число дней с осадками составляет 230 - 260 дней.</w:t>
      </w:r>
    </w:p>
    <w:p w:rsidR="00BD4AD6" w:rsidRDefault="00BD4AD6">
      <w:pPr>
        <w:pStyle w:val="ConsPlusNormal"/>
        <w:jc w:val="both"/>
      </w:pPr>
    </w:p>
    <w:p w:rsidR="00BD4AD6" w:rsidRDefault="00BD4AD6">
      <w:pPr>
        <w:pStyle w:val="ConsPlusTitle"/>
        <w:jc w:val="center"/>
        <w:outlineLvl w:val="2"/>
      </w:pPr>
      <w:r>
        <w:t>2.2. Характер рельефа</w:t>
      </w:r>
    </w:p>
    <w:p w:rsidR="00BD4AD6" w:rsidRDefault="00BD4AD6">
      <w:pPr>
        <w:pStyle w:val="ConsPlusNormal"/>
        <w:jc w:val="both"/>
      </w:pPr>
    </w:p>
    <w:p w:rsidR="00BD4AD6" w:rsidRDefault="00BD4AD6">
      <w:pPr>
        <w:pStyle w:val="ConsPlusNormal"/>
        <w:ind w:firstLine="540"/>
        <w:jc w:val="both"/>
      </w:pPr>
      <w:r>
        <w:t>Раздел написан по материалам научно-исследовательских работ и учебных пособий &lt;2&gt;.</w:t>
      </w:r>
    </w:p>
    <w:p w:rsidR="00BD4AD6" w:rsidRDefault="00BD4AD6">
      <w:pPr>
        <w:pStyle w:val="ConsPlusNormal"/>
        <w:spacing w:before="220"/>
        <w:ind w:firstLine="540"/>
        <w:jc w:val="both"/>
      </w:pPr>
      <w:r>
        <w:t>--------------------------------</w:t>
      </w:r>
    </w:p>
    <w:p w:rsidR="00BD4AD6" w:rsidRDefault="00BD4AD6">
      <w:pPr>
        <w:pStyle w:val="ConsPlusNormal"/>
        <w:spacing w:before="220"/>
        <w:ind w:firstLine="540"/>
        <w:jc w:val="both"/>
      </w:pPr>
      <w:r>
        <w:lastRenderedPageBreak/>
        <w:t>&lt;2&gt; Лаврова, 1960; Двинин, 1966; Рихтер, Чикишев, 1966; География Мурманской области, 1975; Тушинский, Давыдова, 1976; Раменская. 1983; Богданец и др., 1998; Пожиленко и др., 2002; Кольская энциклопедия, 2012; Кольский Север, 2012.</w:t>
      </w:r>
    </w:p>
    <w:p w:rsidR="00BD4AD6" w:rsidRDefault="00BD4AD6">
      <w:pPr>
        <w:pStyle w:val="ConsPlusNormal"/>
        <w:jc w:val="both"/>
      </w:pPr>
    </w:p>
    <w:p w:rsidR="00BD4AD6" w:rsidRDefault="00BD4AD6">
      <w:pPr>
        <w:pStyle w:val="ConsPlusNormal"/>
        <w:ind w:firstLine="540"/>
        <w:jc w:val="both"/>
      </w:pPr>
      <w:r>
        <w:t>Рельеф территории Мурманской области (при ее относительно небольшой площади) довольно сильно расчленен. В целом для территории области характерно многообразие разномасштабных форм рельефа: макро-, мезо- и микроформ, что обуславливает пестроту почвенно-климатических особенностей в разных районах Кольского полуострова и пестроту растительных сообществ. Особенности рельефа наряду с почвенно-климатическими факторами оказывают значительное влияние на характер растительности. Современный рельеф поверхности отражает сложную геологическую историю развития территории.</w:t>
      </w:r>
    </w:p>
    <w:p w:rsidR="00BD4AD6" w:rsidRDefault="00BD4AD6">
      <w:pPr>
        <w:pStyle w:val="ConsPlusNormal"/>
        <w:spacing w:before="220"/>
        <w:ind w:firstLine="540"/>
        <w:jc w:val="both"/>
      </w:pPr>
      <w:r>
        <w:t>Рельеф в пределах Кольского полуострова горно-холмистый, отличается большим количеством возвышенностей и гор, между которыми располагаются впадины и низины, занятые озерами, реками, болотами. Средняя высота поверхности Мурманской области - 232 м над уровнем моря; примерно 75 % ее территории находится ниже уровня средней высоты.</w:t>
      </w:r>
    </w:p>
    <w:p w:rsidR="00BD4AD6" w:rsidRDefault="00BD4AD6">
      <w:pPr>
        <w:pStyle w:val="ConsPlusNormal"/>
        <w:spacing w:before="220"/>
        <w:ind w:firstLine="540"/>
        <w:jc w:val="both"/>
      </w:pPr>
      <w:r>
        <w:t>Горы Мурманской области невысокие, самая высокая вершина - гора Юдычвумчорр (1200,6 м над уровнем моря) - находится в Хибинах. Юдычвумчорр иногда именуют также горой Ферсмана в честь исследователя Хибин, знаменитого советского геохимика и минералога А.Е. Ферсмана. Горы на территории Мурманской области называются "тундрами". Так издавна коренное население Кольского полуострова (саамы) называют возвышенные массивы с плоскими вершинами, лишенными лесной растительности. Характерный облик гор Кольского полуострова - сравнительно пологие внешние склоны и ровные вершинные поверхности. Тундры рассечены глубокими ущельями. На склонах гор встречаются округлые углубления - цирки, которые в прошлом были заняты ледниками.</w:t>
      </w:r>
    </w:p>
    <w:p w:rsidR="00BD4AD6" w:rsidRDefault="00BD4AD6">
      <w:pPr>
        <w:pStyle w:val="ConsPlusNormal"/>
        <w:spacing w:before="220"/>
        <w:ind w:firstLine="540"/>
        <w:jc w:val="both"/>
      </w:pPr>
      <w:r>
        <w:t>На территории области значительная расчлененность рельефа наблюдается в северо-западной части. Здесь длинные и узкие заливы, далеко вдающиеся в сушу, чередуются с участками равнинной поверхности. Вдоль Мурманского берега широкой полосой простирается возвышенное плато с высотами от 150 - 200 м у побережья до 250 - 350 м в удалении от берега. Над плато возвышаются небольшие массы с округлыми вершинами высотой 450 - 500 м.</w:t>
      </w:r>
    </w:p>
    <w:p w:rsidR="00BD4AD6" w:rsidRDefault="00BD4AD6">
      <w:pPr>
        <w:pStyle w:val="ConsPlusNormal"/>
        <w:spacing w:before="220"/>
        <w:ind w:firstLine="540"/>
        <w:jc w:val="both"/>
      </w:pPr>
      <w:r>
        <w:t>В восточной части Кольского полуострова своеобразным продолжением северного плато является гряда Кейв - цепь широких плоских холмов и плато с высотой около 300 м. В целом рельеф восточных районов области по сравнению с западными менее расчленен, характеризуется однообразием, меньшими перепадами высот. В восточной половине Кольского полуострова гор нет.</w:t>
      </w:r>
    </w:p>
    <w:p w:rsidR="00BD4AD6" w:rsidRDefault="00BD4AD6">
      <w:pPr>
        <w:pStyle w:val="ConsPlusNormal"/>
        <w:spacing w:before="220"/>
        <w:ind w:firstLine="540"/>
        <w:jc w:val="both"/>
      </w:pPr>
      <w:r>
        <w:t>К югу от Кейв располагается обширная заболоченная низина, охватывающая верхнее и среднее течение реки Поной, на которой среди болот возвышаются местами отдельные холмы и гряды. Во время весеннего половодья многочисленные озера и реки сливаются с окружающими болотами, образуя обширный водоем.</w:t>
      </w:r>
    </w:p>
    <w:p w:rsidR="00BD4AD6" w:rsidRDefault="00BD4AD6">
      <w:pPr>
        <w:pStyle w:val="ConsPlusNormal"/>
        <w:spacing w:before="220"/>
        <w:ind w:firstLine="540"/>
        <w:jc w:val="both"/>
      </w:pPr>
      <w:r>
        <w:t>Наиболее крупные возвышенности Кольского полуострова находятся в его центральной части - Хибинские и Ловозерские тундры, расположенные к западу от северной конечности Кейвской гряды. Представляют собой горные массивы, почти округлой формы, с плоскими платообразными поверхностями, высотой 800 - 900 м, местами над ними поднимаются отдельные острые гребни и пики высотой 1100 и 1200 м. Массивы расчленены сетью глубоких долин, верховья которых часто замыкаются ледниковыми образованиями - цирками и карами. Кары представляют собой обширные чашеобразные углубления на склонах гор, горные цирки - котловины в виде амфитеатра; это результаты деятельности ледников.</w:t>
      </w:r>
    </w:p>
    <w:p w:rsidR="00BD4AD6" w:rsidRDefault="00BD4AD6">
      <w:pPr>
        <w:pStyle w:val="ConsPlusNormal"/>
        <w:spacing w:before="220"/>
        <w:ind w:firstLine="540"/>
        <w:jc w:val="both"/>
      </w:pPr>
      <w:r>
        <w:t xml:space="preserve">К востоку и юго-востоку от устья реки Поной вдоль Терского и Кандалакшского берега Белого моря широкой полосой протягивается низменная равнина, на которой среди однообразных </w:t>
      </w:r>
      <w:r>
        <w:lastRenderedPageBreak/>
        <w:t>заболоченных лесов возвышаются многочисленные ледниковые формы рельефа (друмлины, озы, моренные валы), считающиеся характерными для мезорельефа области. Представляют собой беспорядочное сочетание холмов и гряд различной формы и размеров, разделенных понижениями, которые заболочены или заняты озерами. В прибрежных районах, особенно вдоль Терского берега и по берегам крупных озер, распространены песчаные формы рельефа - дюны, образующиеся под воздействием постоянных ветров. Они формируются в местах, где растительный покров, скрепляющий песок, нарушается человеком или животными (например, вытаптывается оленями).</w:t>
      </w:r>
    </w:p>
    <w:p w:rsidR="00BD4AD6" w:rsidRDefault="00BD4AD6">
      <w:pPr>
        <w:pStyle w:val="ConsPlusNormal"/>
        <w:spacing w:before="220"/>
        <w:ind w:firstLine="540"/>
        <w:jc w:val="both"/>
      </w:pPr>
      <w:r>
        <w:t>От Хибин в юго-западном направлении прослеживается цепь возвышенностей, массивы протянувшегося с юга на север Главного хребта. Это Монче- и Чуна-тундра (вершина - гора Эбручорр, 1114 м). Далее на юго-запад поднимаются Сальные тундры (вершина - г. Элгорас) и Туадаш-тундра (вершина - Чильтальд). В переводе с саамского Чуна-тундра может быть переведена как "Гусиные горы" ("чуань" - значит гусь). Главная вершина Чуна-тундры Эбр-чорр является одной из самых высоких вершин Кольского полуострова. Название Эбр-чорр означает "Дождевой хребет". Монче-тундра в переводе с саамского значит "Красивые горы", отделена от Чуна-тундры перевалом, вытянута с юго-востока на северо-запад. Ее три самые высокие вершины достигают 900 - 950 метров над уровнем моря. Чуна-тундра и Монче-тундра, протянувшись вдоль восточной границы Лапландского заповедника, являются естественной преградой для антропогенного воздействия, включая атмосферное загрязнение. Монче-тундру и расположенные севернее нее Волчьи тундры (вершина - Волчья, 934 м) разделяет озеро Вайкис, образовавшееся в тектоническом разломе.</w:t>
      </w:r>
    </w:p>
    <w:p w:rsidR="00BD4AD6" w:rsidRDefault="00BD4AD6">
      <w:pPr>
        <w:pStyle w:val="ConsPlusNormal"/>
        <w:spacing w:before="220"/>
        <w:ind w:firstLine="540"/>
        <w:jc w:val="both"/>
      </w:pPr>
      <w:r>
        <w:t>Вся территория Мурманской области является северо-восточной окраиной Балтийского щита докембрийских кристаллических пород. Кольский полуостров - одно из немногочисленных мест на планете, где на поверхность выходят древнейшие горные породы, возраст которых больше трех миллиардов лет. Докембрийский фундамент (возраст более 4 млн лет) представлен в основном парагнейсами, различными амфиболитами и даже песчаниками. Из изверженных пород, относящихся к докембрию, наиболее распространены граниты и гранодиориты. По подсчетам специалистов, около 80 % рудных месторождений на Земле связано с докембрийскими породами. Этим обусловлено богатство недр Кольского полуострова полезными ископаемыми: железом, алюминием, слюдой, медью, керамическим сырьем.</w:t>
      </w:r>
    </w:p>
    <w:p w:rsidR="00BD4AD6" w:rsidRDefault="00BD4AD6">
      <w:pPr>
        <w:pStyle w:val="ConsPlusNormal"/>
        <w:spacing w:before="220"/>
        <w:ind w:firstLine="540"/>
        <w:jc w:val="both"/>
      </w:pPr>
      <w:r>
        <w:t>Значительные площади занимают горные породы палеозойской эры (возраст 240 - 570 млн лет). Они представлены главным образом нефелиновыми сиенитами. Палеозойскими породами сложены такие уникальные по богатству минерального сырья массивы, как Ловозерский, Хибинский, Ковдорский, Турьего полуострова, Африкандский, Салмагорский, Хабозерский и др.</w:t>
      </w:r>
    </w:p>
    <w:p w:rsidR="00BD4AD6" w:rsidRDefault="00BD4AD6">
      <w:pPr>
        <w:pStyle w:val="ConsPlusNormal"/>
        <w:spacing w:before="220"/>
        <w:ind w:firstLine="540"/>
        <w:jc w:val="both"/>
      </w:pPr>
      <w:r>
        <w:t>Четвертичные и современные геологические образования, возраст которых не более 2 млн лет, представлены морскими, континентальными и ледниковыми отложениями: глина, песок, супесь, суглинок. К ним приурочены месторождения строительных материалов.</w:t>
      </w:r>
    </w:p>
    <w:p w:rsidR="00BD4AD6" w:rsidRDefault="00BD4AD6">
      <w:pPr>
        <w:pStyle w:val="ConsPlusNormal"/>
        <w:spacing w:before="220"/>
        <w:ind w:firstLine="540"/>
        <w:jc w:val="both"/>
      </w:pPr>
      <w:r>
        <w:t>Ледник, который покрывал Кольский полуостров как тяжелый и прочный щит, оставил следы своего грандиозного отступления: фьорды, горы, долины, озера и реки. Горы Мурманской области невысокие, самая высокая вершина - 1240 метров - находится в Хибинах.</w:t>
      </w:r>
    </w:p>
    <w:p w:rsidR="00BD4AD6" w:rsidRDefault="00BD4AD6">
      <w:pPr>
        <w:pStyle w:val="ConsPlusNormal"/>
        <w:spacing w:before="220"/>
        <w:ind w:firstLine="540"/>
        <w:jc w:val="both"/>
      </w:pPr>
      <w:r>
        <w:t>Кольский полуостров находится на северо-восточной конечности Балтийского кристаллического щита, сложенного в основном древнейшими изверженными породами - гранитами, гнейсами. Основные особенности рельефа полуострова обусловлены многочисленными разломами и трещинами кристаллического щита, а также носят следы мощного воздействия ледников, сгладивших вершины гор и оставивших большое количество моренных отложений.</w:t>
      </w:r>
    </w:p>
    <w:p w:rsidR="00BD4AD6" w:rsidRDefault="00BD4AD6">
      <w:pPr>
        <w:pStyle w:val="ConsPlusNormal"/>
        <w:jc w:val="both"/>
      </w:pPr>
    </w:p>
    <w:p w:rsidR="00BD4AD6" w:rsidRDefault="00BD4AD6">
      <w:pPr>
        <w:pStyle w:val="ConsPlusTitle"/>
        <w:jc w:val="center"/>
        <w:outlineLvl w:val="2"/>
      </w:pPr>
      <w:r>
        <w:t>2.3. Преобладающие типы почв и их распределение</w:t>
      </w:r>
    </w:p>
    <w:p w:rsidR="00BD4AD6" w:rsidRDefault="00BD4AD6">
      <w:pPr>
        <w:pStyle w:val="ConsPlusNormal"/>
        <w:jc w:val="both"/>
      </w:pPr>
    </w:p>
    <w:p w:rsidR="00BD4AD6" w:rsidRDefault="00BD4AD6">
      <w:pPr>
        <w:pStyle w:val="ConsPlusNormal"/>
        <w:ind w:firstLine="540"/>
        <w:jc w:val="both"/>
      </w:pPr>
      <w:r>
        <w:lastRenderedPageBreak/>
        <w:t>Почвы в условиях Мурманской области имеют ряд особенностей. Почвообразование определяется целым рядом факторов; зависит от рельефа, от материнской породы, на которой идет формирование почвы, от температуры, влажности и других климатических факторов. Почвенный покров является производным воздействия не только климатических факторов, но растительности и низших организмов.</w:t>
      </w:r>
    </w:p>
    <w:p w:rsidR="00BD4AD6" w:rsidRDefault="00BD4AD6">
      <w:pPr>
        <w:pStyle w:val="ConsPlusNormal"/>
        <w:spacing w:before="220"/>
        <w:ind w:firstLine="540"/>
        <w:jc w:val="both"/>
      </w:pPr>
      <w:r>
        <w:t>Для территории Мурманской области характерен сложный пересеченный рельеф. На горных вершинах и склонах рыхлые породы смещаются вниз, во впадинах рыхлые осадки, наоборот, накапливаются. От рельефа зависит и величина снежного покрова. Снежный покров сдувается со склонов, что создает очень сложные условия для зимовки растений, и накапливается в понижениях, создавая необходимое укрытие для растений и тем самым благоприятные условия для формирования почвы. Почвы переувлажненные, заболоченные. В почву поступает мало питательных веществ, так как при пониженных температурах деятельность микроорганизмов по переработке растительных остатков замедляется. Да и сам растительный опад в климатических условиях Мурманской области незначительный.</w:t>
      </w:r>
    </w:p>
    <w:p w:rsidR="00BD4AD6" w:rsidRDefault="00BD4AD6">
      <w:pPr>
        <w:pStyle w:val="ConsPlusNormal"/>
        <w:spacing w:before="220"/>
        <w:ind w:firstLine="540"/>
        <w:jc w:val="both"/>
      </w:pPr>
      <w:r>
        <w:t>Почвы Мурманской области, согласно классификационной схеме почв СССР, относятся к группе полярно-бореального почвообразования. В северной части области развиты почвы класса океанического почвообразования (класс кислых неоподзоленных и поверхностно-оподзоленных тундровых почв). В центральной части области преобладают почвы, относящиеся к классу континентальных таежно-лесных подзолистых почв. Они имеют некоторые особенности, обусловленные климатом и характером почвообразующих пород.</w:t>
      </w:r>
    </w:p>
    <w:p w:rsidR="00BD4AD6" w:rsidRDefault="00BD4AD6">
      <w:pPr>
        <w:pStyle w:val="ConsPlusNormal"/>
        <w:spacing w:before="220"/>
        <w:ind w:firstLine="540"/>
        <w:jc w:val="both"/>
      </w:pPr>
      <w:r>
        <w:t>Мурманская область расположена в тундровой и таежной почвенно-растительных зонах с расчлененным горным рельефом. В равнинной части области встречаются почвы следующих типов: тундрового, подзолистого, болотно-подзолистого, болотного и дернового. В горных условиях развиваются те же типы почв со специфическими особенностями в связи с вертикальной поясностью.</w:t>
      </w:r>
    </w:p>
    <w:p w:rsidR="00BD4AD6" w:rsidRDefault="00BD4AD6">
      <w:pPr>
        <w:pStyle w:val="ConsPlusNormal"/>
        <w:spacing w:before="220"/>
        <w:ind w:firstLine="540"/>
        <w:jc w:val="both"/>
      </w:pPr>
      <w:r>
        <w:t>Особую группу почв представляют собой освоенные почвы, режим которых коренным образом изменен в результате распашки, мелиорации и внесения высоких доз удобрений. Площадь их в Мурманской области невелика, сельскохозяйственные угодья сильно раздроблены.</w:t>
      </w:r>
    </w:p>
    <w:p w:rsidR="00BD4AD6" w:rsidRDefault="00BD4AD6">
      <w:pPr>
        <w:pStyle w:val="ConsPlusNormal"/>
        <w:spacing w:before="220"/>
        <w:ind w:firstLine="540"/>
        <w:jc w:val="both"/>
      </w:pPr>
      <w:r>
        <w:t>Систематический список почв Мурманской области включает следующие типы и виды почв (табл. N 2.3):</w:t>
      </w:r>
    </w:p>
    <w:p w:rsidR="00BD4AD6" w:rsidRDefault="00BD4AD6">
      <w:pPr>
        <w:pStyle w:val="ConsPlusNormal"/>
        <w:jc w:val="both"/>
      </w:pPr>
    </w:p>
    <w:p w:rsidR="00BD4AD6" w:rsidRDefault="00BD4AD6">
      <w:pPr>
        <w:pStyle w:val="ConsPlusNormal"/>
        <w:jc w:val="right"/>
        <w:outlineLvl w:val="3"/>
      </w:pPr>
      <w:r>
        <w:t>Таблица N 2.3</w:t>
      </w:r>
    </w:p>
    <w:p w:rsidR="00BD4AD6" w:rsidRDefault="00BD4AD6">
      <w:pPr>
        <w:pStyle w:val="ConsPlusNormal"/>
        <w:jc w:val="both"/>
      </w:pPr>
    </w:p>
    <w:p w:rsidR="00BD4AD6" w:rsidRDefault="00BD4AD6">
      <w:pPr>
        <w:pStyle w:val="ConsPlusTitle"/>
        <w:jc w:val="center"/>
      </w:pPr>
      <w:r>
        <w:t>Список почв Мурманской области (1969 г.)</w:t>
      </w:r>
    </w:p>
    <w:p w:rsidR="00BD4AD6" w:rsidRDefault="00BD4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8617"/>
      </w:tblGrid>
      <w:tr w:rsidR="00BD4AD6">
        <w:tc>
          <w:tcPr>
            <w:tcW w:w="454" w:type="dxa"/>
          </w:tcPr>
          <w:p w:rsidR="00BD4AD6" w:rsidRDefault="00BD4AD6">
            <w:pPr>
              <w:pStyle w:val="ConsPlusNormal"/>
              <w:jc w:val="both"/>
            </w:pPr>
            <w:r>
              <w:t>А</w:t>
            </w:r>
          </w:p>
        </w:tc>
        <w:tc>
          <w:tcPr>
            <w:tcW w:w="8617" w:type="dxa"/>
          </w:tcPr>
          <w:p w:rsidR="00BD4AD6" w:rsidRDefault="00BD4AD6">
            <w:pPr>
              <w:pStyle w:val="ConsPlusNormal"/>
              <w:jc w:val="both"/>
            </w:pPr>
            <w:r>
              <w:t>Почвы равнин, связанные с широтной зональностью</w:t>
            </w:r>
          </w:p>
        </w:tc>
      </w:tr>
      <w:tr w:rsidR="00BD4AD6">
        <w:tc>
          <w:tcPr>
            <w:tcW w:w="454" w:type="dxa"/>
          </w:tcPr>
          <w:p w:rsidR="00BD4AD6" w:rsidRDefault="00BD4AD6">
            <w:pPr>
              <w:pStyle w:val="ConsPlusNormal"/>
            </w:pPr>
          </w:p>
        </w:tc>
        <w:tc>
          <w:tcPr>
            <w:tcW w:w="8617" w:type="dxa"/>
          </w:tcPr>
          <w:p w:rsidR="00BD4AD6" w:rsidRDefault="00BD4AD6">
            <w:pPr>
              <w:pStyle w:val="ConsPlusNormal"/>
              <w:jc w:val="both"/>
            </w:pPr>
            <w:r>
              <w:t>Тундровые</w:t>
            </w:r>
          </w:p>
        </w:tc>
      </w:tr>
      <w:tr w:rsidR="00BD4AD6">
        <w:tc>
          <w:tcPr>
            <w:tcW w:w="454" w:type="dxa"/>
          </w:tcPr>
          <w:p w:rsidR="00BD4AD6" w:rsidRDefault="00BD4AD6">
            <w:pPr>
              <w:pStyle w:val="ConsPlusNormal"/>
            </w:pPr>
          </w:p>
        </w:tc>
        <w:tc>
          <w:tcPr>
            <w:tcW w:w="8617" w:type="dxa"/>
          </w:tcPr>
          <w:p w:rsidR="00BD4AD6" w:rsidRDefault="00BD4AD6">
            <w:pPr>
              <w:pStyle w:val="ConsPlusNormal"/>
              <w:jc w:val="both"/>
            </w:pPr>
            <w:r>
              <w:t>Тундровые дерновые маломощные примитивно-щебнистые</w:t>
            </w:r>
          </w:p>
        </w:tc>
      </w:tr>
      <w:tr w:rsidR="00BD4AD6">
        <w:tc>
          <w:tcPr>
            <w:tcW w:w="454" w:type="dxa"/>
          </w:tcPr>
          <w:p w:rsidR="00BD4AD6" w:rsidRDefault="00BD4AD6">
            <w:pPr>
              <w:pStyle w:val="ConsPlusNormal"/>
            </w:pPr>
          </w:p>
        </w:tc>
        <w:tc>
          <w:tcPr>
            <w:tcW w:w="8617" w:type="dxa"/>
          </w:tcPr>
          <w:p w:rsidR="00BD4AD6" w:rsidRDefault="00BD4AD6">
            <w:pPr>
              <w:pStyle w:val="ConsPlusNormal"/>
              <w:jc w:val="both"/>
            </w:pPr>
            <w:r>
              <w:t>Тундровые иллювиально-гумусовые</w:t>
            </w:r>
          </w:p>
        </w:tc>
      </w:tr>
      <w:tr w:rsidR="00BD4AD6">
        <w:tc>
          <w:tcPr>
            <w:tcW w:w="454" w:type="dxa"/>
          </w:tcPr>
          <w:p w:rsidR="00BD4AD6" w:rsidRDefault="00BD4AD6">
            <w:pPr>
              <w:pStyle w:val="ConsPlusNormal"/>
            </w:pPr>
          </w:p>
        </w:tc>
        <w:tc>
          <w:tcPr>
            <w:tcW w:w="8617" w:type="dxa"/>
          </w:tcPr>
          <w:p w:rsidR="00BD4AD6" w:rsidRDefault="00BD4AD6">
            <w:pPr>
              <w:pStyle w:val="ConsPlusNormal"/>
              <w:jc w:val="both"/>
            </w:pPr>
            <w:r>
              <w:t>Тундровые оподзоленные иллювиально-гумусовые (и многогумусовые)</w:t>
            </w:r>
          </w:p>
        </w:tc>
      </w:tr>
      <w:tr w:rsidR="00BD4AD6">
        <w:tc>
          <w:tcPr>
            <w:tcW w:w="454" w:type="dxa"/>
          </w:tcPr>
          <w:p w:rsidR="00BD4AD6" w:rsidRDefault="00BD4AD6">
            <w:pPr>
              <w:pStyle w:val="ConsPlusNormal"/>
            </w:pPr>
          </w:p>
        </w:tc>
        <w:tc>
          <w:tcPr>
            <w:tcW w:w="8617" w:type="dxa"/>
          </w:tcPr>
          <w:p w:rsidR="00BD4AD6" w:rsidRDefault="00BD4AD6">
            <w:pPr>
              <w:pStyle w:val="ConsPlusNormal"/>
              <w:jc w:val="both"/>
            </w:pPr>
            <w:r>
              <w:t>Тундровые перегнойные слабооподзоленные (поверхностно-глееватые)</w:t>
            </w:r>
          </w:p>
        </w:tc>
      </w:tr>
      <w:tr w:rsidR="00BD4AD6">
        <w:tc>
          <w:tcPr>
            <w:tcW w:w="454" w:type="dxa"/>
          </w:tcPr>
          <w:p w:rsidR="00BD4AD6" w:rsidRDefault="00BD4AD6">
            <w:pPr>
              <w:pStyle w:val="ConsPlusNormal"/>
            </w:pPr>
          </w:p>
        </w:tc>
        <w:tc>
          <w:tcPr>
            <w:tcW w:w="8617" w:type="dxa"/>
          </w:tcPr>
          <w:p w:rsidR="00BD4AD6" w:rsidRDefault="00BD4AD6">
            <w:pPr>
              <w:pStyle w:val="ConsPlusNormal"/>
              <w:jc w:val="both"/>
            </w:pPr>
            <w:r>
              <w:t>Подзолистые лесотундровые и северо-таежные</w:t>
            </w:r>
          </w:p>
        </w:tc>
      </w:tr>
      <w:tr w:rsidR="00BD4AD6">
        <w:tc>
          <w:tcPr>
            <w:tcW w:w="454" w:type="dxa"/>
          </w:tcPr>
          <w:p w:rsidR="00BD4AD6" w:rsidRDefault="00BD4AD6">
            <w:pPr>
              <w:pStyle w:val="ConsPlusNormal"/>
            </w:pPr>
          </w:p>
        </w:tc>
        <w:tc>
          <w:tcPr>
            <w:tcW w:w="8617" w:type="dxa"/>
          </w:tcPr>
          <w:p w:rsidR="00BD4AD6" w:rsidRDefault="00BD4AD6">
            <w:pPr>
              <w:pStyle w:val="ConsPlusNormal"/>
              <w:jc w:val="both"/>
            </w:pPr>
            <w:r>
              <w:t>Дерновые редколесные оподзоленные</w:t>
            </w:r>
          </w:p>
        </w:tc>
      </w:tr>
      <w:tr w:rsidR="00BD4AD6">
        <w:tc>
          <w:tcPr>
            <w:tcW w:w="454" w:type="dxa"/>
          </w:tcPr>
          <w:p w:rsidR="00BD4AD6" w:rsidRDefault="00BD4AD6">
            <w:pPr>
              <w:pStyle w:val="ConsPlusNormal"/>
            </w:pPr>
          </w:p>
        </w:tc>
        <w:tc>
          <w:tcPr>
            <w:tcW w:w="8617" w:type="dxa"/>
          </w:tcPr>
          <w:p w:rsidR="00BD4AD6" w:rsidRDefault="00BD4AD6">
            <w:pPr>
              <w:pStyle w:val="ConsPlusNormal"/>
              <w:jc w:val="both"/>
            </w:pPr>
            <w:r>
              <w:t>Глеево-подзолистые</w:t>
            </w:r>
          </w:p>
        </w:tc>
      </w:tr>
      <w:tr w:rsidR="00BD4AD6">
        <w:tc>
          <w:tcPr>
            <w:tcW w:w="454" w:type="dxa"/>
          </w:tcPr>
          <w:p w:rsidR="00BD4AD6" w:rsidRDefault="00BD4AD6">
            <w:pPr>
              <w:pStyle w:val="ConsPlusNormal"/>
            </w:pPr>
          </w:p>
        </w:tc>
        <w:tc>
          <w:tcPr>
            <w:tcW w:w="8617" w:type="dxa"/>
          </w:tcPr>
          <w:p w:rsidR="00BD4AD6" w:rsidRDefault="00BD4AD6">
            <w:pPr>
              <w:pStyle w:val="ConsPlusNormal"/>
              <w:jc w:val="both"/>
            </w:pPr>
            <w:r>
              <w:t>Подзолы иллювиально-железистые (иллювиально-малогумусовые)</w:t>
            </w:r>
          </w:p>
        </w:tc>
      </w:tr>
      <w:tr w:rsidR="00BD4AD6">
        <w:tc>
          <w:tcPr>
            <w:tcW w:w="454" w:type="dxa"/>
          </w:tcPr>
          <w:p w:rsidR="00BD4AD6" w:rsidRDefault="00BD4AD6">
            <w:pPr>
              <w:pStyle w:val="ConsPlusNormal"/>
            </w:pPr>
          </w:p>
        </w:tc>
        <w:tc>
          <w:tcPr>
            <w:tcW w:w="8617" w:type="dxa"/>
          </w:tcPr>
          <w:p w:rsidR="00BD4AD6" w:rsidRDefault="00BD4AD6">
            <w:pPr>
              <w:pStyle w:val="ConsPlusNormal"/>
              <w:jc w:val="both"/>
            </w:pPr>
            <w:r>
              <w:t>Подзолы иллювиально-гумусово-железистые и многогумусовые)</w:t>
            </w:r>
          </w:p>
        </w:tc>
      </w:tr>
      <w:tr w:rsidR="00BD4AD6">
        <w:tc>
          <w:tcPr>
            <w:tcW w:w="454" w:type="dxa"/>
          </w:tcPr>
          <w:p w:rsidR="00BD4AD6" w:rsidRDefault="00BD4AD6">
            <w:pPr>
              <w:pStyle w:val="ConsPlusNormal"/>
            </w:pPr>
          </w:p>
        </w:tc>
        <w:tc>
          <w:tcPr>
            <w:tcW w:w="8617" w:type="dxa"/>
          </w:tcPr>
          <w:p w:rsidR="00BD4AD6" w:rsidRDefault="00BD4AD6">
            <w:pPr>
              <w:pStyle w:val="ConsPlusNormal"/>
              <w:jc w:val="both"/>
            </w:pPr>
            <w:r>
              <w:t>Подзолы иллювиально-гумусовые</w:t>
            </w:r>
          </w:p>
        </w:tc>
      </w:tr>
      <w:tr w:rsidR="00BD4AD6">
        <w:tc>
          <w:tcPr>
            <w:tcW w:w="454" w:type="dxa"/>
          </w:tcPr>
          <w:p w:rsidR="00BD4AD6" w:rsidRDefault="00BD4AD6">
            <w:pPr>
              <w:pStyle w:val="ConsPlusNormal"/>
            </w:pPr>
          </w:p>
        </w:tc>
        <w:tc>
          <w:tcPr>
            <w:tcW w:w="8617" w:type="dxa"/>
          </w:tcPr>
          <w:p w:rsidR="00BD4AD6" w:rsidRDefault="00BD4AD6">
            <w:pPr>
              <w:pStyle w:val="ConsPlusNormal"/>
              <w:jc w:val="both"/>
            </w:pPr>
            <w:r>
              <w:t>Болотно-подзолистые</w:t>
            </w:r>
          </w:p>
        </w:tc>
      </w:tr>
      <w:tr w:rsidR="00BD4AD6">
        <w:tc>
          <w:tcPr>
            <w:tcW w:w="454" w:type="dxa"/>
          </w:tcPr>
          <w:p w:rsidR="00BD4AD6" w:rsidRDefault="00BD4AD6">
            <w:pPr>
              <w:pStyle w:val="ConsPlusNormal"/>
            </w:pPr>
          </w:p>
        </w:tc>
        <w:tc>
          <w:tcPr>
            <w:tcW w:w="8617" w:type="dxa"/>
          </w:tcPr>
          <w:p w:rsidR="00BD4AD6" w:rsidRDefault="00BD4AD6">
            <w:pPr>
              <w:pStyle w:val="ConsPlusNormal"/>
              <w:jc w:val="both"/>
            </w:pPr>
            <w:r>
              <w:t>Торфянисто- и торфяно-подзолистые иллювиально-гумусовые</w:t>
            </w:r>
          </w:p>
        </w:tc>
      </w:tr>
      <w:tr w:rsidR="00BD4AD6">
        <w:tc>
          <w:tcPr>
            <w:tcW w:w="454" w:type="dxa"/>
          </w:tcPr>
          <w:p w:rsidR="00BD4AD6" w:rsidRDefault="00BD4AD6">
            <w:pPr>
              <w:pStyle w:val="ConsPlusNormal"/>
            </w:pPr>
          </w:p>
        </w:tc>
        <w:tc>
          <w:tcPr>
            <w:tcW w:w="8617" w:type="dxa"/>
          </w:tcPr>
          <w:p w:rsidR="00BD4AD6" w:rsidRDefault="00BD4AD6">
            <w:pPr>
              <w:pStyle w:val="ConsPlusNormal"/>
              <w:jc w:val="both"/>
            </w:pPr>
            <w:r>
              <w:t>Торфянисто- и торфяно-подзолистые глееватые иллювиально-гумусовые</w:t>
            </w:r>
          </w:p>
        </w:tc>
      </w:tr>
      <w:tr w:rsidR="00BD4AD6">
        <w:tc>
          <w:tcPr>
            <w:tcW w:w="454" w:type="dxa"/>
          </w:tcPr>
          <w:p w:rsidR="00BD4AD6" w:rsidRDefault="00BD4AD6">
            <w:pPr>
              <w:pStyle w:val="ConsPlusNormal"/>
            </w:pPr>
          </w:p>
        </w:tc>
        <w:tc>
          <w:tcPr>
            <w:tcW w:w="8617" w:type="dxa"/>
          </w:tcPr>
          <w:p w:rsidR="00BD4AD6" w:rsidRDefault="00BD4AD6">
            <w:pPr>
              <w:pStyle w:val="ConsPlusNormal"/>
              <w:jc w:val="both"/>
            </w:pPr>
            <w:r>
              <w:t>Болотные</w:t>
            </w:r>
          </w:p>
        </w:tc>
      </w:tr>
      <w:tr w:rsidR="00BD4AD6">
        <w:tc>
          <w:tcPr>
            <w:tcW w:w="454" w:type="dxa"/>
          </w:tcPr>
          <w:p w:rsidR="00BD4AD6" w:rsidRDefault="00BD4AD6">
            <w:pPr>
              <w:pStyle w:val="ConsPlusNormal"/>
            </w:pPr>
          </w:p>
        </w:tc>
        <w:tc>
          <w:tcPr>
            <w:tcW w:w="8617" w:type="dxa"/>
          </w:tcPr>
          <w:p w:rsidR="00BD4AD6" w:rsidRDefault="00BD4AD6">
            <w:pPr>
              <w:pStyle w:val="ConsPlusNormal"/>
              <w:jc w:val="both"/>
            </w:pPr>
            <w:r>
              <w:t>Торфянисто- и торфяно-перегнойно-глееватые низинного типа</w:t>
            </w:r>
          </w:p>
        </w:tc>
      </w:tr>
      <w:tr w:rsidR="00BD4AD6">
        <w:tc>
          <w:tcPr>
            <w:tcW w:w="454" w:type="dxa"/>
          </w:tcPr>
          <w:p w:rsidR="00BD4AD6" w:rsidRDefault="00BD4AD6">
            <w:pPr>
              <w:pStyle w:val="ConsPlusNormal"/>
            </w:pPr>
          </w:p>
        </w:tc>
        <w:tc>
          <w:tcPr>
            <w:tcW w:w="8617" w:type="dxa"/>
          </w:tcPr>
          <w:p w:rsidR="00BD4AD6" w:rsidRDefault="00BD4AD6">
            <w:pPr>
              <w:pStyle w:val="ConsPlusNormal"/>
              <w:jc w:val="both"/>
            </w:pPr>
            <w:r>
              <w:t>Перегнойно-торфяные низинного типа</w:t>
            </w:r>
          </w:p>
        </w:tc>
      </w:tr>
      <w:tr w:rsidR="00BD4AD6">
        <w:tc>
          <w:tcPr>
            <w:tcW w:w="454" w:type="dxa"/>
          </w:tcPr>
          <w:p w:rsidR="00BD4AD6" w:rsidRDefault="00BD4AD6">
            <w:pPr>
              <w:pStyle w:val="ConsPlusNormal"/>
            </w:pPr>
          </w:p>
        </w:tc>
        <w:tc>
          <w:tcPr>
            <w:tcW w:w="8617" w:type="dxa"/>
          </w:tcPr>
          <w:p w:rsidR="00BD4AD6" w:rsidRDefault="00BD4AD6">
            <w:pPr>
              <w:pStyle w:val="ConsPlusNormal"/>
              <w:jc w:val="both"/>
            </w:pPr>
            <w:r>
              <w:t>Торфяно-глеевые и торфяные переходного и верхового типов</w:t>
            </w:r>
          </w:p>
        </w:tc>
      </w:tr>
      <w:tr w:rsidR="00BD4AD6">
        <w:tc>
          <w:tcPr>
            <w:tcW w:w="454" w:type="dxa"/>
          </w:tcPr>
          <w:p w:rsidR="00BD4AD6" w:rsidRDefault="00BD4AD6">
            <w:pPr>
              <w:pStyle w:val="ConsPlusNormal"/>
            </w:pPr>
          </w:p>
        </w:tc>
        <w:tc>
          <w:tcPr>
            <w:tcW w:w="8617" w:type="dxa"/>
          </w:tcPr>
          <w:p w:rsidR="00BD4AD6" w:rsidRDefault="00BD4AD6">
            <w:pPr>
              <w:pStyle w:val="ConsPlusNormal"/>
              <w:jc w:val="both"/>
            </w:pPr>
            <w:r>
              <w:t>Торфяно-болотные комплексные верхового типа</w:t>
            </w:r>
          </w:p>
        </w:tc>
      </w:tr>
      <w:tr w:rsidR="00BD4AD6">
        <w:tc>
          <w:tcPr>
            <w:tcW w:w="454" w:type="dxa"/>
          </w:tcPr>
          <w:p w:rsidR="00BD4AD6" w:rsidRDefault="00BD4AD6">
            <w:pPr>
              <w:pStyle w:val="ConsPlusNormal"/>
            </w:pPr>
          </w:p>
        </w:tc>
        <w:tc>
          <w:tcPr>
            <w:tcW w:w="8617" w:type="dxa"/>
          </w:tcPr>
          <w:p w:rsidR="00BD4AD6" w:rsidRDefault="00BD4AD6">
            <w:pPr>
              <w:pStyle w:val="ConsPlusNormal"/>
              <w:jc w:val="both"/>
            </w:pPr>
            <w:r>
              <w:t>Торфяные мерзлотные бугристых болот</w:t>
            </w:r>
          </w:p>
        </w:tc>
      </w:tr>
      <w:tr w:rsidR="00BD4AD6">
        <w:tc>
          <w:tcPr>
            <w:tcW w:w="454" w:type="dxa"/>
          </w:tcPr>
          <w:p w:rsidR="00BD4AD6" w:rsidRDefault="00BD4AD6">
            <w:pPr>
              <w:pStyle w:val="ConsPlusNormal"/>
            </w:pPr>
          </w:p>
        </w:tc>
        <w:tc>
          <w:tcPr>
            <w:tcW w:w="8617" w:type="dxa"/>
          </w:tcPr>
          <w:p w:rsidR="00BD4AD6" w:rsidRDefault="00BD4AD6">
            <w:pPr>
              <w:pStyle w:val="ConsPlusNormal"/>
              <w:jc w:val="both"/>
            </w:pPr>
            <w:r>
              <w:t>Пойменно-дерновые</w:t>
            </w:r>
          </w:p>
        </w:tc>
      </w:tr>
      <w:tr w:rsidR="00BD4AD6">
        <w:tc>
          <w:tcPr>
            <w:tcW w:w="454" w:type="dxa"/>
          </w:tcPr>
          <w:p w:rsidR="00BD4AD6" w:rsidRDefault="00BD4AD6">
            <w:pPr>
              <w:pStyle w:val="ConsPlusNormal"/>
            </w:pPr>
          </w:p>
        </w:tc>
        <w:tc>
          <w:tcPr>
            <w:tcW w:w="8617" w:type="dxa"/>
          </w:tcPr>
          <w:p w:rsidR="00BD4AD6" w:rsidRDefault="00BD4AD6">
            <w:pPr>
              <w:pStyle w:val="ConsPlusNormal"/>
              <w:jc w:val="both"/>
            </w:pPr>
            <w:r>
              <w:t>Пойменные аллювиально-дерновые</w:t>
            </w:r>
          </w:p>
        </w:tc>
      </w:tr>
      <w:tr w:rsidR="00BD4AD6">
        <w:tc>
          <w:tcPr>
            <w:tcW w:w="454" w:type="dxa"/>
          </w:tcPr>
          <w:p w:rsidR="00BD4AD6" w:rsidRDefault="00BD4AD6">
            <w:pPr>
              <w:pStyle w:val="ConsPlusNormal"/>
            </w:pPr>
          </w:p>
        </w:tc>
        <w:tc>
          <w:tcPr>
            <w:tcW w:w="8617" w:type="dxa"/>
          </w:tcPr>
          <w:p w:rsidR="00BD4AD6" w:rsidRDefault="00BD4AD6">
            <w:pPr>
              <w:pStyle w:val="ConsPlusNormal"/>
              <w:jc w:val="both"/>
            </w:pPr>
            <w:r>
              <w:t>Пойменные аллювиально-дерновые оподзоленные</w:t>
            </w:r>
          </w:p>
        </w:tc>
      </w:tr>
      <w:tr w:rsidR="00BD4AD6">
        <w:tc>
          <w:tcPr>
            <w:tcW w:w="454" w:type="dxa"/>
          </w:tcPr>
          <w:p w:rsidR="00BD4AD6" w:rsidRDefault="00BD4AD6">
            <w:pPr>
              <w:pStyle w:val="ConsPlusNormal"/>
            </w:pPr>
          </w:p>
        </w:tc>
        <w:tc>
          <w:tcPr>
            <w:tcW w:w="8617" w:type="dxa"/>
          </w:tcPr>
          <w:p w:rsidR="00BD4AD6" w:rsidRDefault="00BD4AD6">
            <w:pPr>
              <w:pStyle w:val="ConsPlusNormal"/>
              <w:jc w:val="both"/>
            </w:pPr>
            <w:r>
              <w:t>Пойменные перегнойно-дерновые оподзоленные</w:t>
            </w:r>
          </w:p>
        </w:tc>
      </w:tr>
      <w:tr w:rsidR="00BD4AD6">
        <w:tc>
          <w:tcPr>
            <w:tcW w:w="454" w:type="dxa"/>
          </w:tcPr>
          <w:p w:rsidR="00BD4AD6" w:rsidRDefault="00BD4AD6">
            <w:pPr>
              <w:pStyle w:val="ConsPlusNormal"/>
            </w:pPr>
          </w:p>
        </w:tc>
        <w:tc>
          <w:tcPr>
            <w:tcW w:w="8617" w:type="dxa"/>
          </w:tcPr>
          <w:p w:rsidR="00BD4AD6" w:rsidRDefault="00BD4AD6">
            <w:pPr>
              <w:pStyle w:val="ConsPlusNormal"/>
              <w:jc w:val="both"/>
            </w:pPr>
            <w:r>
              <w:t>Пойменные перегнойно-дерновые оглеенные</w:t>
            </w:r>
          </w:p>
        </w:tc>
      </w:tr>
      <w:tr w:rsidR="00BD4AD6">
        <w:tc>
          <w:tcPr>
            <w:tcW w:w="454" w:type="dxa"/>
          </w:tcPr>
          <w:p w:rsidR="00BD4AD6" w:rsidRDefault="00BD4AD6">
            <w:pPr>
              <w:pStyle w:val="ConsPlusNormal"/>
            </w:pPr>
          </w:p>
        </w:tc>
        <w:tc>
          <w:tcPr>
            <w:tcW w:w="8617" w:type="dxa"/>
          </w:tcPr>
          <w:p w:rsidR="00BD4AD6" w:rsidRDefault="00BD4AD6">
            <w:pPr>
              <w:pStyle w:val="ConsPlusNormal"/>
              <w:jc w:val="both"/>
            </w:pPr>
            <w:r>
              <w:t>Пойменно-болотные</w:t>
            </w:r>
          </w:p>
        </w:tc>
      </w:tr>
      <w:tr w:rsidR="00BD4AD6">
        <w:tc>
          <w:tcPr>
            <w:tcW w:w="454" w:type="dxa"/>
          </w:tcPr>
          <w:p w:rsidR="00BD4AD6" w:rsidRDefault="00BD4AD6">
            <w:pPr>
              <w:pStyle w:val="ConsPlusNormal"/>
            </w:pPr>
          </w:p>
        </w:tc>
        <w:tc>
          <w:tcPr>
            <w:tcW w:w="8617" w:type="dxa"/>
          </w:tcPr>
          <w:p w:rsidR="00BD4AD6" w:rsidRDefault="00BD4AD6">
            <w:pPr>
              <w:pStyle w:val="ConsPlusNormal"/>
              <w:jc w:val="both"/>
            </w:pPr>
            <w:r>
              <w:t>Пойменные (иловатые) перегнойно-глеевые</w:t>
            </w:r>
          </w:p>
        </w:tc>
      </w:tr>
      <w:tr w:rsidR="00BD4AD6">
        <w:tc>
          <w:tcPr>
            <w:tcW w:w="454" w:type="dxa"/>
          </w:tcPr>
          <w:p w:rsidR="00BD4AD6" w:rsidRDefault="00BD4AD6">
            <w:pPr>
              <w:pStyle w:val="ConsPlusNormal"/>
              <w:jc w:val="both"/>
            </w:pPr>
            <w:r>
              <w:t>Б</w:t>
            </w:r>
          </w:p>
        </w:tc>
        <w:tc>
          <w:tcPr>
            <w:tcW w:w="8617" w:type="dxa"/>
          </w:tcPr>
          <w:p w:rsidR="00BD4AD6" w:rsidRDefault="00BD4AD6">
            <w:pPr>
              <w:pStyle w:val="ConsPlusNormal"/>
              <w:jc w:val="both"/>
            </w:pPr>
            <w:r>
              <w:t>Почвы горных областей, связанные с вертикальной поясностью</w:t>
            </w:r>
          </w:p>
        </w:tc>
      </w:tr>
      <w:tr w:rsidR="00BD4AD6">
        <w:tc>
          <w:tcPr>
            <w:tcW w:w="454" w:type="dxa"/>
          </w:tcPr>
          <w:p w:rsidR="00BD4AD6" w:rsidRDefault="00BD4AD6">
            <w:pPr>
              <w:pStyle w:val="ConsPlusNormal"/>
            </w:pPr>
          </w:p>
        </w:tc>
        <w:tc>
          <w:tcPr>
            <w:tcW w:w="8617" w:type="dxa"/>
          </w:tcPr>
          <w:p w:rsidR="00BD4AD6" w:rsidRDefault="00BD4AD6">
            <w:pPr>
              <w:pStyle w:val="ConsPlusNormal"/>
              <w:jc w:val="both"/>
            </w:pPr>
            <w:r>
              <w:t>Горно-тундровые</w:t>
            </w:r>
          </w:p>
        </w:tc>
      </w:tr>
      <w:tr w:rsidR="00BD4AD6">
        <w:tc>
          <w:tcPr>
            <w:tcW w:w="454" w:type="dxa"/>
          </w:tcPr>
          <w:p w:rsidR="00BD4AD6" w:rsidRDefault="00BD4AD6">
            <w:pPr>
              <w:pStyle w:val="ConsPlusNormal"/>
            </w:pPr>
          </w:p>
        </w:tc>
        <w:tc>
          <w:tcPr>
            <w:tcW w:w="8617" w:type="dxa"/>
          </w:tcPr>
          <w:p w:rsidR="00BD4AD6" w:rsidRDefault="00BD4AD6">
            <w:pPr>
              <w:pStyle w:val="ConsPlusNormal"/>
              <w:jc w:val="both"/>
            </w:pPr>
            <w:r>
              <w:t>Горно-тундровые торфянистые примитивно-щебнистые</w:t>
            </w:r>
          </w:p>
        </w:tc>
      </w:tr>
      <w:tr w:rsidR="00BD4AD6">
        <w:tc>
          <w:tcPr>
            <w:tcW w:w="454" w:type="dxa"/>
          </w:tcPr>
          <w:p w:rsidR="00BD4AD6" w:rsidRDefault="00BD4AD6">
            <w:pPr>
              <w:pStyle w:val="ConsPlusNormal"/>
            </w:pPr>
          </w:p>
        </w:tc>
        <w:tc>
          <w:tcPr>
            <w:tcW w:w="8617" w:type="dxa"/>
          </w:tcPr>
          <w:p w:rsidR="00BD4AD6" w:rsidRDefault="00BD4AD6">
            <w:pPr>
              <w:pStyle w:val="ConsPlusNormal"/>
              <w:jc w:val="both"/>
            </w:pPr>
            <w:r>
              <w:t>Горно-тундровые торфянистые иллювиально-гумусовые</w:t>
            </w:r>
          </w:p>
        </w:tc>
      </w:tr>
      <w:tr w:rsidR="00BD4AD6">
        <w:tc>
          <w:tcPr>
            <w:tcW w:w="454" w:type="dxa"/>
          </w:tcPr>
          <w:p w:rsidR="00BD4AD6" w:rsidRDefault="00BD4AD6">
            <w:pPr>
              <w:pStyle w:val="ConsPlusNormal"/>
            </w:pPr>
          </w:p>
        </w:tc>
        <w:tc>
          <w:tcPr>
            <w:tcW w:w="8617" w:type="dxa"/>
          </w:tcPr>
          <w:p w:rsidR="00BD4AD6" w:rsidRDefault="00BD4AD6">
            <w:pPr>
              <w:pStyle w:val="ConsPlusNormal"/>
              <w:jc w:val="both"/>
            </w:pPr>
            <w:r>
              <w:t>Горно-подзолистые</w:t>
            </w:r>
          </w:p>
        </w:tc>
      </w:tr>
      <w:tr w:rsidR="00BD4AD6">
        <w:tc>
          <w:tcPr>
            <w:tcW w:w="454" w:type="dxa"/>
          </w:tcPr>
          <w:p w:rsidR="00BD4AD6" w:rsidRDefault="00BD4AD6">
            <w:pPr>
              <w:pStyle w:val="ConsPlusNormal"/>
            </w:pPr>
          </w:p>
        </w:tc>
        <w:tc>
          <w:tcPr>
            <w:tcW w:w="8617" w:type="dxa"/>
          </w:tcPr>
          <w:p w:rsidR="00BD4AD6" w:rsidRDefault="00BD4AD6">
            <w:pPr>
              <w:pStyle w:val="ConsPlusNormal"/>
              <w:jc w:val="both"/>
            </w:pPr>
            <w:r>
              <w:t>Горные торфянисто-подзолистые иллювиально-гумусовые</w:t>
            </w:r>
          </w:p>
        </w:tc>
      </w:tr>
      <w:tr w:rsidR="00BD4AD6">
        <w:tc>
          <w:tcPr>
            <w:tcW w:w="454" w:type="dxa"/>
          </w:tcPr>
          <w:p w:rsidR="00BD4AD6" w:rsidRDefault="00BD4AD6">
            <w:pPr>
              <w:pStyle w:val="ConsPlusNormal"/>
            </w:pPr>
          </w:p>
        </w:tc>
        <w:tc>
          <w:tcPr>
            <w:tcW w:w="8617" w:type="dxa"/>
          </w:tcPr>
          <w:p w:rsidR="00BD4AD6" w:rsidRDefault="00BD4AD6">
            <w:pPr>
              <w:pStyle w:val="ConsPlusNormal"/>
              <w:jc w:val="both"/>
            </w:pPr>
            <w:r>
              <w:t>Горно-дерновые</w:t>
            </w:r>
          </w:p>
        </w:tc>
      </w:tr>
      <w:tr w:rsidR="00BD4AD6">
        <w:tc>
          <w:tcPr>
            <w:tcW w:w="454" w:type="dxa"/>
          </w:tcPr>
          <w:p w:rsidR="00BD4AD6" w:rsidRDefault="00BD4AD6">
            <w:pPr>
              <w:pStyle w:val="ConsPlusNormal"/>
            </w:pPr>
          </w:p>
        </w:tc>
        <w:tc>
          <w:tcPr>
            <w:tcW w:w="8617" w:type="dxa"/>
          </w:tcPr>
          <w:p w:rsidR="00BD4AD6" w:rsidRDefault="00BD4AD6">
            <w:pPr>
              <w:pStyle w:val="ConsPlusNormal"/>
              <w:jc w:val="both"/>
            </w:pPr>
            <w:r>
              <w:t>Горные дерновые перегнойно-щебнистые</w:t>
            </w:r>
          </w:p>
        </w:tc>
      </w:tr>
      <w:tr w:rsidR="00BD4AD6">
        <w:tc>
          <w:tcPr>
            <w:tcW w:w="454" w:type="dxa"/>
          </w:tcPr>
          <w:p w:rsidR="00BD4AD6" w:rsidRDefault="00BD4AD6">
            <w:pPr>
              <w:pStyle w:val="ConsPlusNormal"/>
            </w:pPr>
          </w:p>
        </w:tc>
        <w:tc>
          <w:tcPr>
            <w:tcW w:w="8617" w:type="dxa"/>
          </w:tcPr>
          <w:p w:rsidR="00BD4AD6" w:rsidRDefault="00BD4AD6">
            <w:pPr>
              <w:pStyle w:val="ConsPlusNormal"/>
              <w:jc w:val="both"/>
            </w:pPr>
            <w:r>
              <w:t>Горные дерновые слабо оподзоленные иллювиально-гумусовые</w:t>
            </w:r>
          </w:p>
        </w:tc>
      </w:tr>
    </w:tbl>
    <w:p w:rsidR="00BD4AD6" w:rsidRDefault="00BD4AD6">
      <w:pPr>
        <w:pStyle w:val="ConsPlusNormal"/>
        <w:jc w:val="both"/>
      </w:pPr>
    </w:p>
    <w:p w:rsidR="00BD4AD6" w:rsidRDefault="00BD4AD6">
      <w:pPr>
        <w:pStyle w:val="ConsPlusNormal"/>
        <w:ind w:firstLine="540"/>
        <w:jc w:val="both"/>
      </w:pPr>
      <w:r>
        <w:t xml:space="preserve">Тундровые почвы характерны для тундровой зоны и для горных склонов и вершин выше </w:t>
      </w:r>
      <w:r>
        <w:lastRenderedPageBreak/>
        <w:t>лесной зоны. Тундровые почвы маломощны. Слой примитивных горно-тундровых почв редко достигает 10 см, они идут пятнами площадью в несколько квадратных метров. Тундровые почвы в пределах Мурманской области характеризуются рядом особенностей, отличающих их как от тундровых почв более восточных территорий, так и от почв подзолистого типа, несмотря на внешнее морфологическое сходство.</w:t>
      </w:r>
    </w:p>
    <w:p w:rsidR="00BD4AD6" w:rsidRDefault="00BD4AD6">
      <w:pPr>
        <w:pStyle w:val="ConsPlusNormal"/>
        <w:spacing w:before="220"/>
        <w:ind w:firstLine="540"/>
        <w:jc w:val="both"/>
      </w:pPr>
      <w:r>
        <w:t>Основной особенностью типичных почв тундрового типа является наличие близ поверхности постоянно переувлажненных горизонтов, на фоне которых могут развиваться криогенные явления. С этим связано выпучивание почвы и образование бугров и бугорков. Иногда происходит растрескивание поверхности почвы, что объясняется неравномерным промерзанием почвы под разной растительностью вследствие неодинаковой влажности. В результате создается пятнистая поверхность почвы и мозаичность растительности, характерные для тундровой зоны. Образованию бугров и пятен, которые долго не заселяются растительностью, благоприятствует тяжелый механический состав почв.</w:t>
      </w:r>
    </w:p>
    <w:p w:rsidR="00BD4AD6" w:rsidRDefault="00BD4AD6">
      <w:pPr>
        <w:pStyle w:val="ConsPlusNormal"/>
        <w:spacing w:before="220"/>
        <w:ind w:firstLine="540"/>
        <w:jc w:val="both"/>
      </w:pPr>
      <w:r>
        <w:t>Наиболее характерны для Мурманской области подзолистые почвы. Эти почвы формируются под лесами в условиях достаточно низкой температуры, в условиях избыточного переувлажнения, при котором просачивающаяся сквозь почву влага растворяет минеральные вещества и органические соединения.</w:t>
      </w:r>
    </w:p>
    <w:p w:rsidR="00BD4AD6" w:rsidRDefault="00BD4AD6">
      <w:pPr>
        <w:pStyle w:val="ConsPlusNormal"/>
        <w:spacing w:before="220"/>
        <w:ind w:firstLine="540"/>
        <w:jc w:val="both"/>
      </w:pPr>
      <w:r>
        <w:t>Отличительная особенность этих почв - наличие подзолистого горизонта, напоминающего по цвету золу, из которого вымыты все питательные вещества. Поверхностные горизонты подзолистых почв столь бедны питательными веществами, что большинство травянистых растений с короткими корневищами не могут на них развиваться. В естественных условиях на подзолах селятся лишь очень неприхотливые лишайники, мхи и редкие цветковые растения.</w:t>
      </w:r>
    </w:p>
    <w:p w:rsidR="00BD4AD6" w:rsidRDefault="00BD4AD6">
      <w:pPr>
        <w:pStyle w:val="ConsPlusNormal"/>
        <w:spacing w:before="220"/>
        <w:ind w:firstLine="540"/>
        <w:jc w:val="both"/>
      </w:pPr>
      <w:r>
        <w:t>Северным подтипом подзолистых почв, характерных для подзоны северной тайги в условиях умеренно холодного континентального климата, является подтип глее-подзолистых почв.</w:t>
      </w:r>
    </w:p>
    <w:p w:rsidR="00BD4AD6" w:rsidRDefault="00BD4AD6">
      <w:pPr>
        <w:pStyle w:val="ConsPlusNormal"/>
        <w:spacing w:before="220"/>
        <w:ind w:firstLine="540"/>
        <w:jc w:val="both"/>
      </w:pPr>
      <w:r>
        <w:t>Этот подтип почв широко распространен между 62 и 66° с.ш. в условиях дренированного рельефа. Характерными особенностями глее-подзолистых почв являются торфянистый характер аккумулятивного горизонта, мощность которого не превышает 5 - 7 см, оглеение верхних горизонтов и некоторое ослабление подзолообразования по сравнению с почвами средней тайги. В результате в этих почвах наблюдается накопление легкоподвижных окислов железа; характерно преобладание фульвокислот в почвенном гумусе и растянутость гумусового профиля, т.е. по ряду признаков эти почвы являются близкими к почвам тундровой зоны.</w:t>
      </w:r>
    </w:p>
    <w:p w:rsidR="00BD4AD6" w:rsidRDefault="00BD4AD6">
      <w:pPr>
        <w:pStyle w:val="ConsPlusNormal"/>
        <w:spacing w:before="220"/>
        <w:ind w:firstLine="540"/>
        <w:jc w:val="both"/>
      </w:pPr>
      <w:r>
        <w:t>К типу болотно-подзолистых почв относятся разнообразные по строению почвы, развивающиеся в условиях повышенного увлажнения за счет слабого дренажа или подтока почвенно-грунтовых вод с повышений или поверхностного притока воды. Почвы этого типа располагаются на нижних частях пологих склонов, на равнинных, слабо дренированных пространствах по периферии болот. Растительный покров в условиях дополнительного увлажнения обычно более густой и более разнообразный, чем при нормальном атмосферном увлажнении, благодаря минерализации подтекающих вод. Характер растительности зависит от степени минерализации и состава растворенных соединений; особенно большое значение имеет содержание кальция в почвенно-грунтовых водах. Количество ежегодно отмирающих растительных остатков, попадающих в подзолисто-болотные почвы, значительно больше, чем в условиях нормального увлажнения, а разложение их протекает медленнее. Благодаря этому на поверхности почвы образуется торфянистая подстилка, мощность которой постепенно нарастает.</w:t>
      </w:r>
    </w:p>
    <w:p w:rsidR="00BD4AD6" w:rsidRDefault="00BD4AD6">
      <w:pPr>
        <w:pStyle w:val="ConsPlusNormal"/>
        <w:spacing w:before="220"/>
        <w:ind w:firstLine="540"/>
        <w:jc w:val="both"/>
      </w:pPr>
      <w:r>
        <w:t xml:space="preserve">Примером почв кратковременного избыточного увлажнения являются иллювиально-гумусовые глееватые подзолы, довольно часто встречающиеся в Мурманской области, но не занимающие обычно больших и сплошных пространств. Наиболее резко выраженные гумусовые глееватые подзолы встречаются в центральной части области и в горных районах. Интересно отметить, что наиболее интенсивная темная окраска гумусово-иллювиальных горизонтов не всегда </w:t>
      </w:r>
      <w:r>
        <w:lastRenderedPageBreak/>
        <w:t>свидетельствует о наибольшем содержании гумуса. По-видимому, почти черную с синевой окраску этим горизонтам может придавать не гумус, а некоторые соединения железа или марганца.</w:t>
      </w:r>
    </w:p>
    <w:p w:rsidR="00BD4AD6" w:rsidRDefault="00BD4AD6">
      <w:pPr>
        <w:pStyle w:val="ConsPlusNormal"/>
        <w:spacing w:before="220"/>
        <w:ind w:firstLine="540"/>
        <w:jc w:val="both"/>
      </w:pPr>
      <w:r>
        <w:t>Болотные почвы широко распространены в пределах Мурманской области, особенно в ее юго-восточной части. Они занимают наиболее пониженные элементы рельефа, плоские блюдцевидные впадины, заболоченные долины рек и ручьев, нижние части пологих склонов, а также склоны, где выступают грунтовые воды. Для области болотные почвы имеют особо важное значение, так как при их освоении они не требуют внесения таких высоких доз удобрения, как минеральные песчаные и супесчаные почвы.</w:t>
      </w:r>
    </w:p>
    <w:p w:rsidR="00BD4AD6" w:rsidRDefault="00BD4AD6">
      <w:pPr>
        <w:pStyle w:val="ConsPlusNormal"/>
        <w:spacing w:before="220"/>
        <w:ind w:firstLine="540"/>
        <w:jc w:val="both"/>
      </w:pPr>
      <w:r>
        <w:t>Болотные почвы делятся на три группы: низинные, переходные и верховые, по их происхождению, характеру увлажнения и содержанию золы в торфе. По степени разложения торфа предложено выделять болотные почвы с сильно разложившейся подстилкой (торфянисто-перегнойные), со средне разложившейся (перегнойно-торфяные) и с мало разложившейся подстилкой (торфяные). По мощности торфа болотные почвы подразделяются на торфяно-глеевые (мощность до 0,5 м), торфяные на маломощных торфах (до 1 м), торфяные на среднемощных торфах (до 2 м) и торфяные на мощных торфах (более 2 м).</w:t>
      </w:r>
    </w:p>
    <w:p w:rsidR="00BD4AD6" w:rsidRDefault="00BD4AD6">
      <w:pPr>
        <w:pStyle w:val="ConsPlusNormal"/>
        <w:spacing w:before="220"/>
        <w:ind w:firstLine="540"/>
        <w:jc w:val="both"/>
      </w:pPr>
      <w:r>
        <w:t>Дерновой процесс в условиях Мурманской области протекает главным образом в долинах рек и на озерных террасах при питании почв достаточно минерализованными водами, благодаря чему создается возможность для развития требовательной к условиям влажности и зольного питания травянистой растительности. Для дерновых почв характерно развитие гумусового горизонта, образовавшегося в результате разложения и гумификации корневых масс травянистой растительности. В зависимости от возраста пойменных почв, условий увлажнения и характера почвообразующих пород они имеют совершенно различное морфологическое строение и довольно сильно различаются по своим свойствам. Общим признаком для аллювиально-дерновых почв, развитых на молодых пойменных террасах, является их ежегодное затопление во время весеннего половодья, которое, с одной стороны, может обогащать почвы минеральными веществами, приносимыми с водоразделов, а с другой стороны, способствовать удалению растворимых гумусовых кислот и продуктов обмена. Затопление почв, развитых на более древних надпойменных террасах, происходит не ежегодно, а лишь в годы особенно высоких половодий.</w:t>
      </w:r>
    </w:p>
    <w:p w:rsidR="00BD4AD6" w:rsidRDefault="00BD4AD6">
      <w:pPr>
        <w:pStyle w:val="ConsPlusNormal"/>
        <w:spacing w:before="220"/>
        <w:ind w:firstLine="540"/>
        <w:jc w:val="both"/>
      </w:pPr>
      <w:r>
        <w:t>Значительные колебания высот в Мурманской области способствуют проявлению поясности и появлению на некоторой высоте почвенных подтипов, свойственных более северным подзонам: лесотундровой, тундровой и свыше 500 м высоты - полярно-пустынной подзоне.</w:t>
      </w:r>
    </w:p>
    <w:p w:rsidR="00BD4AD6" w:rsidRDefault="00BD4AD6">
      <w:pPr>
        <w:pStyle w:val="ConsPlusNormal"/>
        <w:spacing w:before="220"/>
        <w:ind w:firstLine="540"/>
        <w:jc w:val="both"/>
      </w:pPr>
      <w:r>
        <w:t>На горах обычно выходят на поверхность плотные кристаллические породы, а продукты их выветривания преимущественно уносятся вниз, почвенный мелкозем сохраняется лишь в трещинах, где и поселяются высшие растения. Поверхность скал покрыта литофильной растительностью, накипными лишайниками, и почвенный покров здесь отсутствует или представлен щебенистыми почвами полярной пустыни. В нижних частях горных склонов и в предгорьях распространены развитые на делювиальных наносах горные дерновые, горные подзолистые и торфянистые почвы, которые могут иметь некоторое практическое значение.</w:t>
      </w:r>
    </w:p>
    <w:p w:rsidR="00BD4AD6" w:rsidRDefault="00BD4AD6">
      <w:pPr>
        <w:pStyle w:val="ConsPlusNormal"/>
        <w:spacing w:before="220"/>
        <w:ind w:firstLine="540"/>
        <w:jc w:val="both"/>
      </w:pPr>
      <w:r>
        <w:t>Площадь земель сельскохозяйственного назначения в Мурманской области за последние два года практически не изменилась. По состоянию на 2014 год она составляла 2857,1 тыс. га, на 2015 год - 2857,1 тыс. га, что составляет 19,72 % и 19,71 % от общей площади земельного фонда &lt;3&gt;. Следует заметить, что ни в одной из скандинавских стран земледелие не заходит так далеко за полярный круг, как в Мурманской области. Около 60 % пахотной площади приходится на болотные и подзолисто-болотные почвы.</w:t>
      </w:r>
    </w:p>
    <w:p w:rsidR="00BD4AD6" w:rsidRDefault="00BD4AD6">
      <w:pPr>
        <w:pStyle w:val="ConsPlusNormal"/>
        <w:spacing w:before="220"/>
        <w:ind w:firstLine="540"/>
        <w:jc w:val="both"/>
      </w:pPr>
      <w:r>
        <w:t>--------------------------------</w:t>
      </w:r>
    </w:p>
    <w:p w:rsidR="00BD4AD6" w:rsidRDefault="00BD4AD6">
      <w:pPr>
        <w:pStyle w:val="ConsPlusNormal"/>
        <w:spacing w:before="220"/>
        <w:ind w:firstLine="540"/>
        <w:jc w:val="both"/>
      </w:pPr>
      <w:r>
        <w:t>&lt;3&gt; Доклад о состоянии и об охране окружающей среды Мурманской области в 2016 году, 2017.</w:t>
      </w:r>
    </w:p>
    <w:p w:rsidR="00BD4AD6" w:rsidRDefault="00BD4AD6">
      <w:pPr>
        <w:pStyle w:val="ConsPlusNormal"/>
        <w:jc w:val="both"/>
      </w:pPr>
    </w:p>
    <w:p w:rsidR="00BD4AD6" w:rsidRDefault="00BD4AD6">
      <w:pPr>
        <w:pStyle w:val="ConsPlusTitle"/>
        <w:jc w:val="center"/>
        <w:outlineLvl w:val="2"/>
      </w:pPr>
      <w:r>
        <w:t>2.4. Гидрографическая сеть</w:t>
      </w:r>
    </w:p>
    <w:p w:rsidR="00BD4AD6" w:rsidRDefault="00BD4AD6">
      <w:pPr>
        <w:pStyle w:val="ConsPlusNormal"/>
        <w:jc w:val="both"/>
      </w:pPr>
    </w:p>
    <w:p w:rsidR="00BD4AD6" w:rsidRDefault="00BD4AD6">
      <w:pPr>
        <w:pStyle w:val="ConsPlusNormal"/>
        <w:ind w:firstLine="540"/>
        <w:jc w:val="both"/>
      </w:pPr>
      <w:r>
        <w:t>Кольский полуостров - один из самых озерных и речных районов России (табл. N 2.4).</w:t>
      </w:r>
    </w:p>
    <w:p w:rsidR="00BD4AD6" w:rsidRDefault="00BD4AD6">
      <w:pPr>
        <w:pStyle w:val="ConsPlusNormal"/>
        <w:jc w:val="both"/>
      </w:pPr>
    </w:p>
    <w:p w:rsidR="00BD4AD6" w:rsidRDefault="00BD4AD6">
      <w:pPr>
        <w:pStyle w:val="ConsPlusNormal"/>
        <w:jc w:val="right"/>
        <w:outlineLvl w:val="3"/>
      </w:pPr>
      <w:r>
        <w:t>Таблица N 2.4</w:t>
      </w:r>
    </w:p>
    <w:p w:rsidR="00BD4AD6" w:rsidRDefault="00BD4AD6">
      <w:pPr>
        <w:pStyle w:val="ConsPlusNormal"/>
        <w:jc w:val="both"/>
      </w:pPr>
    </w:p>
    <w:p w:rsidR="00BD4AD6" w:rsidRDefault="00BD4AD6">
      <w:pPr>
        <w:pStyle w:val="ConsPlusTitle"/>
        <w:jc w:val="center"/>
      </w:pPr>
      <w:r>
        <w:t>Гидрографическая сеть Мурманской области</w:t>
      </w:r>
    </w:p>
    <w:p w:rsidR="00BD4AD6" w:rsidRDefault="00BD4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1871"/>
        <w:gridCol w:w="1474"/>
        <w:gridCol w:w="1871"/>
        <w:gridCol w:w="2381"/>
      </w:tblGrid>
      <w:tr w:rsidR="00BD4AD6">
        <w:tc>
          <w:tcPr>
            <w:tcW w:w="3345" w:type="dxa"/>
            <w:gridSpan w:val="2"/>
          </w:tcPr>
          <w:p w:rsidR="00BD4AD6" w:rsidRDefault="00BD4AD6">
            <w:pPr>
              <w:pStyle w:val="ConsPlusNormal"/>
              <w:jc w:val="center"/>
            </w:pPr>
            <w:r>
              <w:t>Речная сеть</w:t>
            </w:r>
          </w:p>
        </w:tc>
        <w:tc>
          <w:tcPr>
            <w:tcW w:w="3345" w:type="dxa"/>
            <w:gridSpan w:val="2"/>
          </w:tcPr>
          <w:p w:rsidR="00BD4AD6" w:rsidRDefault="00BD4AD6">
            <w:pPr>
              <w:pStyle w:val="ConsPlusNormal"/>
              <w:jc w:val="center"/>
            </w:pPr>
            <w:r>
              <w:t>Озера</w:t>
            </w:r>
          </w:p>
        </w:tc>
        <w:tc>
          <w:tcPr>
            <w:tcW w:w="2381" w:type="dxa"/>
            <w:vMerge w:val="restart"/>
          </w:tcPr>
          <w:p w:rsidR="00BD4AD6" w:rsidRDefault="00BD4AD6">
            <w:pPr>
              <w:pStyle w:val="ConsPlusNormal"/>
              <w:jc w:val="center"/>
            </w:pPr>
            <w:r>
              <w:t>Заболоченность, %</w:t>
            </w:r>
          </w:p>
        </w:tc>
      </w:tr>
      <w:tr w:rsidR="00BD4AD6">
        <w:tc>
          <w:tcPr>
            <w:tcW w:w="1474" w:type="dxa"/>
          </w:tcPr>
          <w:p w:rsidR="00BD4AD6" w:rsidRDefault="00BD4AD6">
            <w:pPr>
              <w:pStyle w:val="ConsPlusNormal"/>
              <w:jc w:val="center"/>
            </w:pPr>
            <w:r>
              <w:t>Количество</w:t>
            </w:r>
          </w:p>
        </w:tc>
        <w:tc>
          <w:tcPr>
            <w:tcW w:w="1871" w:type="dxa"/>
          </w:tcPr>
          <w:p w:rsidR="00BD4AD6" w:rsidRDefault="00BD4AD6">
            <w:pPr>
              <w:pStyle w:val="ConsPlusNormal"/>
              <w:jc w:val="center"/>
            </w:pPr>
            <w:r>
              <w:t>Густота, км/км</w:t>
            </w:r>
            <w:r>
              <w:rPr>
                <w:vertAlign w:val="superscript"/>
              </w:rPr>
              <w:t>2</w:t>
            </w:r>
          </w:p>
        </w:tc>
        <w:tc>
          <w:tcPr>
            <w:tcW w:w="1474" w:type="dxa"/>
          </w:tcPr>
          <w:p w:rsidR="00BD4AD6" w:rsidRDefault="00BD4AD6">
            <w:pPr>
              <w:pStyle w:val="ConsPlusNormal"/>
              <w:jc w:val="center"/>
            </w:pPr>
            <w:r>
              <w:t>Количество</w:t>
            </w:r>
          </w:p>
        </w:tc>
        <w:tc>
          <w:tcPr>
            <w:tcW w:w="1871" w:type="dxa"/>
          </w:tcPr>
          <w:p w:rsidR="00BD4AD6" w:rsidRDefault="00BD4AD6">
            <w:pPr>
              <w:pStyle w:val="ConsPlusNormal"/>
              <w:jc w:val="center"/>
            </w:pPr>
            <w:r>
              <w:t>Озерность, %</w:t>
            </w:r>
          </w:p>
        </w:tc>
        <w:tc>
          <w:tcPr>
            <w:tcW w:w="2381" w:type="dxa"/>
            <w:vMerge/>
          </w:tcPr>
          <w:p w:rsidR="00BD4AD6" w:rsidRDefault="00BD4AD6">
            <w:pPr>
              <w:pStyle w:val="ConsPlusNormal"/>
            </w:pPr>
          </w:p>
        </w:tc>
      </w:tr>
      <w:tr w:rsidR="00BD4AD6">
        <w:tc>
          <w:tcPr>
            <w:tcW w:w="1474" w:type="dxa"/>
          </w:tcPr>
          <w:p w:rsidR="00BD4AD6" w:rsidRDefault="00BD4AD6">
            <w:pPr>
              <w:pStyle w:val="ConsPlusNormal"/>
              <w:jc w:val="center"/>
            </w:pPr>
            <w:r>
              <w:t>18209</w:t>
            </w:r>
          </w:p>
        </w:tc>
        <w:tc>
          <w:tcPr>
            <w:tcW w:w="1871" w:type="dxa"/>
          </w:tcPr>
          <w:p w:rsidR="00BD4AD6" w:rsidRDefault="00BD4AD6">
            <w:pPr>
              <w:pStyle w:val="ConsPlusNormal"/>
              <w:jc w:val="center"/>
            </w:pPr>
            <w:r>
              <w:t>0,46</w:t>
            </w:r>
          </w:p>
        </w:tc>
        <w:tc>
          <w:tcPr>
            <w:tcW w:w="1474" w:type="dxa"/>
          </w:tcPr>
          <w:p w:rsidR="00BD4AD6" w:rsidRDefault="00BD4AD6">
            <w:pPr>
              <w:pStyle w:val="ConsPlusNormal"/>
              <w:jc w:val="center"/>
            </w:pPr>
            <w:r>
              <w:t>105593</w:t>
            </w:r>
          </w:p>
        </w:tc>
        <w:tc>
          <w:tcPr>
            <w:tcW w:w="1871" w:type="dxa"/>
          </w:tcPr>
          <w:p w:rsidR="00BD4AD6" w:rsidRDefault="00BD4AD6">
            <w:pPr>
              <w:pStyle w:val="ConsPlusNormal"/>
              <w:jc w:val="center"/>
            </w:pPr>
            <w:r>
              <w:t>6,4</w:t>
            </w:r>
          </w:p>
        </w:tc>
        <w:tc>
          <w:tcPr>
            <w:tcW w:w="2381" w:type="dxa"/>
          </w:tcPr>
          <w:p w:rsidR="00BD4AD6" w:rsidRDefault="00BD4AD6">
            <w:pPr>
              <w:pStyle w:val="ConsPlusNormal"/>
              <w:jc w:val="center"/>
            </w:pPr>
            <w:r>
              <w:t>37</w:t>
            </w:r>
          </w:p>
        </w:tc>
      </w:tr>
    </w:tbl>
    <w:p w:rsidR="00BD4AD6" w:rsidRDefault="00BD4AD6">
      <w:pPr>
        <w:pStyle w:val="ConsPlusNormal"/>
        <w:jc w:val="both"/>
      </w:pPr>
    </w:p>
    <w:p w:rsidR="00BD4AD6" w:rsidRDefault="00BD4AD6">
      <w:pPr>
        <w:pStyle w:val="ConsPlusNormal"/>
        <w:ind w:firstLine="540"/>
        <w:jc w:val="both"/>
      </w:pPr>
      <w:r>
        <w:t>Здесь около 110 тысяч озер, причем в это число входят только озера с площадью зеркала более 10 гектаров, и протекает около 21 тысячи рек с общей протяженностью свыше 60 тысяч км (это в 1,5 раза больше протяженности экватора) &lt;4&gt;.</w:t>
      </w:r>
    </w:p>
    <w:p w:rsidR="00BD4AD6" w:rsidRDefault="00BD4AD6">
      <w:pPr>
        <w:pStyle w:val="ConsPlusNormal"/>
        <w:spacing w:before="220"/>
        <w:ind w:firstLine="540"/>
        <w:jc w:val="both"/>
      </w:pPr>
      <w:r>
        <w:t>--------------------------------</w:t>
      </w:r>
    </w:p>
    <w:p w:rsidR="00BD4AD6" w:rsidRDefault="00BD4AD6">
      <w:pPr>
        <w:pStyle w:val="ConsPlusNormal"/>
        <w:spacing w:before="220"/>
        <w:ind w:firstLine="540"/>
        <w:jc w:val="both"/>
      </w:pPr>
      <w:r>
        <w:t>&lt;4&gt; Водноэнергетические ресурсы, 1958а, б; География Мурманской области, 1975; Географический словарь, 1996; Кольская энциклопедия, 2008, 2009, 2013.</w:t>
      </w:r>
    </w:p>
    <w:p w:rsidR="00BD4AD6" w:rsidRDefault="00BD4AD6">
      <w:pPr>
        <w:pStyle w:val="ConsPlusNormal"/>
        <w:jc w:val="both"/>
      </w:pPr>
    </w:p>
    <w:p w:rsidR="00BD4AD6" w:rsidRDefault="00BD4AD6">
      <w:pPr>
        <w:pStyle w:val="ConsPlusNormal"/>
        <w:ind w:firstLine="540"/>
        <w:jc w:val="both"/>
      </w:pPr>
      <w:r>
        <w:t>В Мурманской области густая речная сеть. Общая протяженность русел рек превышает 50 тыс. км. Реки относятся к бассейну Белого и Баренцева морей. Площадь речных бассейнов северного склона водораздела, обращенного к Баренцеву морю, составляет 64400 км</w:t>
      </w:r>
      <w:r>
        <w:rPr>
          <w:vertAlign w:val="superscript"/>
        </w:rPr>
        <w:t>2</w:t>
      </w:r>
      <w:r>
        <w:t>, южного склона (Белого моря) - 80500 км</w:t>
      </w:r>
      <w:r>
        <w:rPr>
          <w:vertAlign w:val="superscript"/>
        </w:rPr>
        <w:t>2</w:t>
      </w:r>
      <w:r>
        <w:t>. Характерным является наличие большого количества мелких рек. Так, 95 % всех рек составляют водотоки длиной менее 10 км, а их длина - 63 % суммарной длины всех рек. Густота речной сети всей территории составляет 0,46 км/км</w:t>
      </w:r>
      <w:r>
        <w:rPr>
          <w:vertAlign w:val="superscript"/>
        </w:rPr>
        <w:t>2</w:t>
      </w:r>
      <w:r>
        <w:t>.</w:t>
      </w:r>
    </w:p>
    <w:p w:rsidR="00BD4AD6" w:rsidRDefault="00BD4AD6">
      <w:pPr>
        <w:pStyle w:val="ConsPlusNormal"/>
        <w:spacing w:before="220"/>
        <w:ind w:firstLine="540"/>
        <w:jc w:val="both"/>
      </w:pPr>
      <w:r>
        <w:t>Некоторые реки имеют длину более 200 км: Поной (425,7 км), Варзуга (262 км), Тулома (236,5 км), Стрельна (213 км), Иоканьга (203 км) (табл. 2.5). Вместе с притоками они занимают около 70 % общей площади речных бассейнов Мурманской области. Почти все реки имеют меридиональное направление течения, в широтном течет только одна крупная река - Поной. Участки крутого падения русел (перекаты, пороги, водопады) чередуются с обширными плесами. Многие реки на Кольском полуострове имеют горный характер.</w:t>
      </w:r>
    </w:p>
    <w:p w:rsidR="00BD4AD6" w:rsidRDefault="00BD4AD6">
      <w:pPr>
        <w:pStyle w:val="ConsPlusNormal"/>
        <w:jc w:val="both"/>
      </w:pPr>
    </w:p>
    <w:p w:rsidR="00BD4AD6" w:rsidRDefault="00BD4AD6">
      <w:pPr>
        <w:pStyle w:val="ConsPlusNormal"/>
        <w:jc w:val="right"/>
        <w:outlineLvl w:val="3"/>
      </w:pPr>
      <w:r>
        <w:t>Таблица N 2.5</w:t>
      </w:r>
    </w:p>
    <w:p w:rsidR="00BD4AD6" w:rsidRDefault="00BD4AD6">
      <w:pPr>
        <w:pStyle w:val="ConsPlusNormal"/>
        <w:jc w:val="both"/>
      </w:pPr>
    </w:p>
    <w:p w:rsidR="00BD4AD6" w:rsidRDefault="00BD4AD6">
      <w:pPr>
        <w:pStyle w:val="ConsPlusTitle"/>
        <w:jc w:val="center"/>
      </w:pPr>
      <w:r>
        <w:t>Крупные реки Мурманской области</w:t>
      </w:r>
    </w:p>
    <w:p w:rsidR="00BD4AD6" w:rsidRDefault="00BD4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2284"/>
        <w:gridCol w:w="2884"/>
      </w:tblGrid>
      <w:tr w:rsidR="00BD4AD6">
        <w:tc>
          <w:tcPr>
            <w:tcW w:w="2835" w:type="dxa"/>
          </w:tcPr>
          <w:p w:rsidR="00BD4AD6" w:rsidRDefault="00BD4AD6">
            <w:pPr>
              <w:pStyle w:val="ConsPlusNormal"/>
              <w:jc w:val="center"/>
            </w:pPr>
            <w:r>
              <w:t>Река</w:t>
            </w:r>
          </w:p>
        </w:tc>
        <w:tc>
          <w:tcPr>
            <w:tcW w:w="2284" w:type="dxa"/>
          </w:tcPr>
          <w:p w:rsidR="00BD4AD6" w:rsidRDefault="00BD4AD6">
            <w:pPr>
              <w:pStyle w:val="ConsPlusNormal"/>
              <w:jc w:val="center"/>
            </w:pPr>
            <w:r>
              <w:t>Длина водотока, км</w:t>
            </w:r>
          </w:p>
        </w:tc>
        <w:tc>
          <w:tcPr>
            <w:tcW w:w="2884" w:type="dxa"/>
          </w:tcPr>
          <w:p w:rsidR="00BD4AD6" w:rsidRDefault="00BD4AD6">
            <w:pPr>
              <w:pStyle w:val="ConsPlusNormal"/>
              <w:jc w:val="center"/>
            </w:pPr>
            <w:r>
              <w:t>Площадь водосбора, км</w:t>
            </w:r>
            <w:r>
              <w:rPr>
                <w:vertAlign w:val="superscript"/>
              </w:rPr>
              <w:t>2</w:t>
            </w:r>
          </w:p>
        </w:tc>
      </w:tr>
      <w:tr w:rsidR="00BD4AD6">
        <w:tc>
          <w:tcPr>
            <w:tcW w:w="2835" w:type="dxa"/>
          </w:tcPr>
          <w:p w:rsidR="00BD4AD6" w:rsidRDefault="00BD4AD6">
            <w:pPr>
              <w:pStyle w:val="ConsPlusNormal"/>
              <w:jc w:val="center"/>
            </w:pPr>
            <w:r>
              <w:t>Паз (Патсо-йоки)</w:t>
            </w:r>
          </w:p>
        </w:tc>
        <w:tc>
          <w:tcPr>
            <w:tcW w:w="2284" w:type="dxa"/>
          </w:tcPr>
          <w:p w:rsidR="00BD4AD6" w:rsidRDefault="00BD4AD6">
            <w:pPr>
              <w:pStyle w:val="ConsPlusNormal"/>
              <w:jc w:val="center"/>
            </w:pPr>
            <w:r>
              <w:t>117/62</w:t>
            </w:r>
          </w:p>
        </w:tc>
        <w:tc>
          <w:tcPr>
            <w:tcW w:w="2884" w:type="dxa"/>
          </w:tcPr>
          <w:p w:rsidR="00BD4AD6" w:rsidRDefault="00BD4AD6">
            <w:pPr>
              <w:pStyle w:val="ConsPlusNormal"/>
              <w:jc w:val="center"/>
            </w:pPr>
            <w:r>
              <w:t>18300/2530</w:t>
            </w:r>
          </w:p>
        </w:tc>
      </w:tr>
      <w:tr w:rsidR="00BD4AD6">
        <w:tc>
          <w:tcPr>
            <w:tcW w:w="2835" w:type="dxa"/>
          </w:tcPr>
          <w:p w:rsidR="00BD4AD6" w:rsidRDefault="00BD4AD6">
            <w:pPr>
              <w:pStyle w:val="ConsPlusNormal"/>
              <w:jc w:val="center"/>
            </w:pPr>
            <w:r>
              <w:t>Печенга</w:t>
            </w:r>
          </w:p>
        </w:tc>
        <w:tc>
          <w:tcPr>
            <w:tcW w:w="2284" w:type="dxa"/>
          </w:tcPr>
          <w:p w:rsidR="00BD4AD6" w:rsidRDefault="00BD4AD6">
            <w:pPr>
              <w:pStyle w:val="ConsPlusNormal"/>
              <w:jc w:val="center"/>
            </w:pPr>
            <w:r>
              <w:t>101</w:t>
            </w:r>
          </w:p>
        </w:tc>
        <w:tc>
          <w:tcPr>
            <w:tcW w:w="2884" w:type="dxa"/>
          </w:tcPr>
          <w:p w:rsidR="00BD4AD6" w:rsidRDefault="00BD4AD6">
            <w:pPr>
              <w:pStyle w:val="ConsPlusNormal"/>
              <w:jc w:val="center"/>
            </w:pPr>
            <w:r>
              <w:t>1820</w:t>
            </w:r>
          </w:p>
        </w:tc>
      </w:tr>
      <w:tr w:rsidR="00BD4AD6">
        <w:tc>
          <w:tcPr>
            <w:tcW w:w="2835" w:type="dxa"/>
          </w:tcPr>
          <w:p w:rsidR="00BD4AD6" w:rsidRDefault="00BD4AD6">
            <w:pPr>
              <w:pStyle w:val="ConsPlusNormal"/>
              <w:jc w:val="center"/>
            </w:pPr>
            <w:r>
              <w:t>Западная Лица</w:t>
            </w:r>
          </w:p>
        </w:tc>
        <w:tc>
          <w:tcPr>
            <w:tcW w:w="2284" w:type="dxa"/>
          </w:tcPr>
          <w:p w:rsidR="00BD4AD6" w:rsidRDefault="00BD4AD6">
            <w:pPr>
              <w:pStyle w:val="ConsPlusNormal"/>
              <w:jc w:val="center"/>
            </w:pPr>
            <w:r>
              <w:t>101</w:t>
            </w:r>
          </w:p>
        </w:tc>
        <w:tc>
          <w:tcPr>
            <w:tcW w:w="2884" w:type="dxa"/>
          </w:tcPr>
          <w:p w:rsidR="00BD4AD6" w:rsidRDefault="00BD4AD6">
            <w:pPr>
              <w:pStyle w:val="ConsPlusNormal"/>
              <w:jc w:val="center"/>
            </w:pPr>
            <w:r>
              <w:t>1690</w:t>
            </w:r>
          </w:p>
        </w:tc>
      </w:tr>
      <w:tr w:rsidR="00BD4AD6">
        <w:tc>
          <w:tcPr>
            <w:tcW w:w="2835" w:type="dxa"/>
          </w:tcPr>
          <w:p w:rsidR="00BD4AD6" w:rsidRDefault="00BD4AD6">
            <w:pPr>
              <w:pStyle w:val="ConsPlusNormal"/>
              <w:jc w:val="center"/>
            </w:pPr>
            <w:r>
              <w:t>Ура</w:t>
            </w:r>
          </w:p>
        </w:tc>
        <w:tc>
          <w:tcPr>
            <w:tcW w:w="2284" w:type="dxa"/>
          </w:tcPr>
          <w:p w:rsidR="00BD4AD6" w:rsidRDefault="00BD4AD6">
            <w:pPr>
              <w:pStyle w:val="ConsPlusNormal"/>
              <w:jc w:val="center"/>
            </w:pPr>
            <w:r>
              <w:t>63</w:t>
            </w:r>
          </w:p>
        </w:tc>
        <w:tc>
          <w:tcPr>
            <w:tcW w:w="2884" w:type="dxa"/>
          </w:tcPr>
          <w:p w:rsidR="00BD4AD6" w:rsidRDefault="00BD4AD6">
            <w:pPr>
              <w:pStyle w:val="ConsPlusNormal"/>
              <w:jc w:val="center"/>
            </w:pPr>
            <w:r>
              <w:t>1030</w:t>
            </w:r>
          </w:p>
        </w:tc>
      </w:tr>
      <w:tr w:rsidR="00BD4AD6">
        <w:tc>
          <w:tcPr>
            <w:tcW w:w="2835" w:type="dxa"/>
          </w:tcPr>
          <w:p w:rsidR="00BD4AD6" w:rsidRDefault="00BD4AD6">
            <w:pPr>
              <w:pStyle w:val="ConsPlusNormal"/>
              <w:jc w:val="center"/>
            </w:pPr>
            <w:r>
              <w:t>Тулома</w:t>
            </w:r>
          </w:p>
        </w:tc>
        <w:tc>
          <w:tcPr>
            <w:tcW w:w="2284" w:type="dxa"/>
          </w:tcPr>
          <w:p w:rsidR="00BD4AD6" w:rsidRDefault="00BD4AD6">
            <w:pPr>
              <w:pStyle w:val="ConsPlusNormal"/>
              <w:jc w:val="center"/>
            </w:pPr>
            <w:r>
              <w:t>64</w:t>
            </w:r>
          </w:p>
        </w:tc>
        <w:tc>
          <w:tcPr>
            <w:tcW w:w="2884" w:type="dxa"/>
          </w:tcPr>
          <w:p w:rsidR="00BD4AD6" w:rsidRDefault="00BD4AD6">
            <w:pPr>
              <w:pStyle w:val="ConsPlusNormal"/>
              <w:jc w:val="center"/>
            </w:pPr>
            <w:r>
              <w:t>21500/18200</w:t>
            </w:r>
          </w:p>
        </w:tc>
      </w:tr>
      <w:tr w:rsidR="00BD4AD6">
        <w:tc>
          <w:tcPr>
            <w:tcW w:w="2835" w:type="dxa"/>
          </w:tcPr>
          <w:p w:rsidR="00BD4AD6" w:rsidRDefault="00BD4AD6">
            <w:pPr>
              <w:pStyle w:val="ConsPlusNormal"/>
              <w:jc w:val="center"/>
            </w:pPr>
            <w:r>
              <w:lastRenderedPageBreak/>
              <w:t>Печа</w:t>
            </w:r>
          </w:p>
        </w:tc>
        <w:tc>
          <w:tcPr>
            <w:tcW w:w="2284" w:type="dxa"/>
          </w:tcPr>
          <w:p w:rsidR="00BD4AD6" w:rsidRDefault="00BD4AD6">
            <w:pPr>
              <w:pStyle w:val="ConsPlusNormal"/>
              <w:jc w:val="center"/>
            </w:pPr>
            <w:r>
              <w:t>82</w:t>
            </w:r>
          </w:p>
        </w:tc>
        <w:tc>
          <w:tcPr>
            <w:tcW w:w="2884" w:type="dxa"/>
          </w:tcPr>
          <w:p w:rsidR="00BD4AD6" w:rsidRDefault="00BD4AD6">
            <w:pPr>
              <w:pStyle w:val="ConsPlusNormal"/>
              <w:jc w:val="center"/>
            </w:pPr>
            <w:r>
              <w:t>1620</w:t>
            </w:r>
          </w:p>
        </w:tc>
      </w:tr>
      <w:tr w:rsidR="00BD4AD6">
        <w:tc>
          <w:tcPr>
            <w:tcW w:w="2835" w:type="dxa"/>
          </w:tcPr>
          <w:p w:rsidR="00BD4AD6" w:rsidRDefault="00BD4AD6">
            <w:pPr>
              <w:pStyle w:val="ConsPlusNormal"/>
              <w:jc w:val="center"/>
            </w:pPr>
            <w:r>
              <w:t>Нота (Нуорти-йоки)</w:t>
            </w:r>
          </w:p>
        </w:tc>
        <w:tc>
          <w:tcPr>
            <w:tcW w:w="2284" w:type="dxa"/>
          </w:tcPr>
          <w:p w:rsidR="00BD4AD6" w:rsidRDefault="00BD4AD6">
            <w:pPr>
              <w:pStyle w:val="ConsPlusNormal"/>
              <w:jc w:val="center"/>
            </w:pPr>
            <w:r>
              <w:t>171/116</w:t>
            </w:r>
          </w:p>
        </w:tc>
        <w:tc>
          <w:tcPr>
            <w:tcW w:w="2884" w:type="dxa"/>
          </w:tcPr>
          <w:p w:rsidR="00BD4AD6" w:rsidRDefault="00BD4AD6">
            <w:pPr>
              <w:pStyle w:val="ConsPlusNormal"/>
              <w:jc w:val="center"/>
            </w:pPr>
            <w:r>
              <w:t>8060/6560</w:t>
            </w:r>
          </w:p>
        </w:tc>
      </w:tr>
      <w:tr w:rsidR="00BD4AD6">
        <w:tc>
          <w:tcPr>
            <w:tcW w:w="2835" w:type="dxa"/>
          </w:tcPr>
          <w:p w:rsidR="00BD4AD6" w:rsidRDefault="00BD4AD6">
            <w:pPr>
              <w:pStyle w:val="ConsPlusNormal"/>
              <w:jc w:val="center"/>
            </w:pPr>
            <w:r>
              <w:t>Лотта</w:t>
            </w:r>
          </w:p>
        </w:tc>
        <w:tc>
          <w:tcPr>
            <w:tcW w:w="2284" w:type="dxa"/>
          </w:tcPr>
          <w:p w:rsidR="00BD4AD6" w:rsidRDefault="00BD4AD6">
            <w:pPr>
              <w:pStyle w:val="ConsPlusNormal"/>
              <w:jc w:val="center"/>
            </w:pPr>
            <w:r>
              <w:t>235/156</w:t>
            </w:r>
          </w:p>
        </w:tc>
        <w:tc>
          <w:tcPr>
            <w:tcW w:w="2884" w:type="dxa"/>
          </w:tcPr>
          <w:p w:rsidR="00BD4AD6" w:rsidRDefault="00BD4AD6">
            <w:pPr>
              <w:pStyle w:val="ConsPlusNormal"/>
              <w:jc w:val="center"/>
            </w:pPr>
            <w:r>
              <w:t>7980/6200</w:t>
            </w:r>
          </w:p>
        </w:tc>
      </w:tr>
      <w:tr w:rsidR="00BD4AD6">
        <w:tc>
          <w:tcPr>
            <w:tcW w:w="2835" w:type="dxa"/>
          </w:tcPr>
          <w:p w:rsidR="00BD4AD6" w:rsidRDefault="00BD4AD6">
            <w:pPr>
              <w:pStyle w:val="ConsPlusNormal"/>
              <w:jc w:val="center"/>
            </w:pPr>
            <w:r>
              <w:t>Кола</w:t>
            </w:r>
          </w:p>
        </w:tc>
        <w:tc>
          <w:tcPr>
            <w:tcW w:w="2284" w:type="dxa"/>
          </w:tcPr>
          <w:p w:rsidR="00BD4AD6" w:rsidRDefault="00BD4AD6">
            <w:pPr>
              <w:pStyle w:val="ConsPlusNormal"/>
              <w:jc w:val="center"/>
            </w:pPr>
            <w:r>
              <w:t>83</w:t>
            </w:r>
          </w:p>
        </w:tc>
        <w:tc>
          <w:tcPr>
            <w:tcW w:w="2884" w:type="dxa"/>
          </w:tcPr>
          <w:p w:rsidR="00BD4AD6" w:rsidRDefault="00BD4AD6">
            <w:pPr>
              <w:pStyle w:val="ConsPlusNormal"/>
              <w:jc w:val="center"/>
            </w:pPr>
            <w:r>
              <w:t>3850</w:t>
            </w:r>
          </w:p>
        </w:tc>
      </w:tr>
      <w:tr w:rsidR="00BD4AD6">
        <w:tc>
          <w:tcPr>
            <w:tcW w:w="2835" w:type="dxa"/>
          </w:tcPr>
          <w:p w:rsidR="00BD4AD6" w:rsidRDefault="00BD4AD6">
            <w:pPr>
              <w:pStyle w:val="ConsPlusNormal"/>
              <w:jc w:val="center"/>
            </w:pPr>
            <w:r>
              <w:t>Кица (Большая Кица)</w:t>
            </w:r>
          </w:p>
        </w:tc>
        <w:tc>
          <w:tcPr>
            <w:tcW w:w="2284" w:type="dxa"/>
          </w:tcPr>
          <w:p w:rsidR="00BD4AD6" w:rsidRDefault="00BD4AD6">
            <w:pPr>
              <w:pStyle w:val="ConsPlusNormal"/>
              <w:jc w:val="center"/>
            </w:pPr>
            <w:r>
              <w:t>73</w:t>
            </w:r>
          </w:p>
        </w:tc>
        <w:tc>
          <w:tcPr>
            <w:tcW w:w="2884" w:type="dxa"/>
          </w:tcPr>
          <w:p w:rsidR="00BD4AD6" w:rsidRDefault="00BD4AD6">
            <w:pPr>
              <w:pStyle w:val="ConsPlusNormal"/>
              <w:jc w:val="center"/>
            </w:pPr>
            <w:r>
              <w:t>1160</w:t>
            </w:r>
          </w:p>
        </w:tc>
      </w:tr>
      <w:tr w:rsidR="00BD4AD6">
        <w:tc>
          <w:tcPr>
            <w:tcW w:w="2835" w:type="dxa"/>
          </w:tcPr>
          <w:p w:rsidR="00BD4AD6" w:rsidRDefault="00BD4AD6">
            <w:pPr>
              <w:pStyle w:val="ConsPlusNormal"/>
              <w:jc w:val="center"/>
            </w:pPr>
            <w:r>
              <w:t>Териберка</w:t>
            </w:r>
          </w:p>
        </w:tc>
        <w:tc>
          <w:tcPr>
            <w:tcW w:w="2284" w:type="dxa"/>
          </w:tcPr>
          <w:p w:rsidR="00BD4AD6" w:rsidRDefault="00BD4AD6">
            <w:pPr>
              <w:pStyle w:val="ConsPlusNormal"/>
              <w:jc w:val="center"/>
            </w:pPr>
            <w:r>
              <w:t>127</w:t>
            </w:r>
          </w:p>
        </w:tc>
        <w:tc>
          <w:tcPr>
            <w:tcW w:w="2884" w:type="dxa"/>
          </w:tcPr>
          <w:p w:rsidR="00BD4AD6" w:rsidRDefault="00BD4AD6">
            <w:pPr>
              <w:pStyle w:val="ConsPlusNormal"/>
              <w:jc w:val="center"/>
            </w:pPr>
            <w:r>
              <w:t>2230</w:t>
            </w:r>
          </w:p>
        </w:tc>
      </w:tr>
      <w:tr w:rsidR="00BD4AD6">
        <w:tc>
          <w:tcPr>
            <w:tcW w:w="2835" w:type="dxa"/>
          </w:tcPr>
          <w:p w:rsidR="00BD4AD6" w:rsidRDefault="00BD4AD6">
            <w:pPr>
              <w:pStyle w:val="ConsPlusNormal"/>
              <w:jc w:val="center"/>
            </w:pPr>
            <w:r>
              <w:t>Воронья</w:t>
            </w:r>
          </w:p>
        </w:tc>
        <w:tc>
          <w:tcPr>
            <w:tcW w:w="2284" w:type="dxa"/>
          </w:tcPr>
          <w:p w:rsidR="00BD4AD6" w:rsidRDefault="00BD4AD6">
            <w:pPr>
              <w:pStyle w:val="ConsPlusNormal"/>
              <w:jc w:val="center"/>
            </w:pPr>
            <w:r>
              <w:t>155</w:t>
            </w:r>
          </w:p>
        </w:tc>
        <w:tc>
          <w:tcPr>
            <w:tcW w:w="2884" w:type="dxa"/>
          </w:tcPr>
          <w:p w:rsidR="00BD4AD6" w:rsidRDefault="00BD4AD6">
            <w:pPr>
              <w:pStyle w:val="ConsPlusNormal"/>
              <w:jc w:val="center"/>
            </w:pPr>
            <w:r>
              <w:t>9940</w:t>
            </w:r>
          </w:p>
        </w:tc>
      </w:tr>
      <w:tr w:rsidR="00BD4AD6">
        <w:tc>
          <w:tcPr>
            <w:tcW w:w="2835" w:type="dxa"/>
          </w:tcPr>
          <w:p w:rsidR="00BD4AD6" w:rsidRDefault="00BD4AD6">
            <w:pPr>
              <w:pStyle w:val="ConsPlusNormal"/>
              <w:jc w:val="center"/>
            </w:pPr>
            <w:r>
              <w:t>Харловка</w:t>
            </w:r>
          </w:p>
        </w:tc>
        <w:tc>
          <w:tcPr>
            <w:tcW w:w="2284" w:type="dxa"/>
          </w:tcPr>
          <w:p w:rsidR="00BD4AD6" w:rsidRDefault="00BD4AD6">
            <w:pPr>
              <w:pStyle w:val="ConsPlusNormal"/>
              <w:jc w:val="center"/>
            </w:pPr>
            <w:r>
              <w:t>85</w:t>
            </w:r>
          </w:p>
        </w:tc>
        <w:tc>
          <w:tcPr>
            <w:tcW w:w="2884" w:type="dxa"/>
          </w:tcPr>
          <w:p w:rsidR="00BD4AD6" w:rsidRDefault="00BD4AD6">
            <w:pPr>
              <w:pStyle w:val="ConsPlusNormal"/>
              <w:jc w:val="center"/>
            </w:pPr>
            <w:r>
              <w:t>2000</w:t>
            </w:r>
          </w:p>
        </w:tc>
      </w:tr>
      <w:tr w:rsidR="00BD4AD6">
        <w:tc>
          <w:tcPr>
            <w:tcW w:w="2835" w:type="dxa"/>
          </w:tcPr>
          <w:p w:rsidR="00BD4AD6" w:rsidRDefault="00BD4AD6">
            <w:pPr>
              <w:pStyle w:val="ConsPlusNormal"/>
              <w:jc w:val="center"/>
            </w:pPr>
            <w:r>
              <w:t>Восточная Лица</w:t>
            </w:r>
          </w:p>
        </w:tc>
        <w:tc>
          <w:tcPr>
            <w:tcW w:w="2284" w:type="dxa"/>
          </w:tcPr>
          <w:p w:rsidR="00BD4AD6" w:rsidRDefault="00BD4AD6">
            <w:pPr>
              <w:pStyle w:val="ConsPlusNormal"/>
              <w:jc w:val="center"/>
            </w:pPr>
            <w:r>
              <w:t>118</w:t>
            </w:r>
          </w:p>
        </w:tc>
        <w:tc>
          <w:tcPr>
            <w:tcW w:w="2884" w:type="dxa"/>
          </w:tcPr>
          <w:p w:rsidR="00BD4AD6" w:rsidRDefault="00BD4AD6">
            <w:pPr>
              <w:pStyle w:val="ConsPlusNormal"/>
              <w:jc w:val="center"/>
            </w:pPr>
            <w:r>
              <w:t>1870</w:t>
            </w:r>
          </w:p>
        </w:tc>
      </w:tr>
      <w:tr w:rsidR="00BD4AD6">
        <w:tc>
          <w:tcPr>
            <w:tcW w:w="2835" w:type="dxa"/>
          </w:tcPr>
          <w:p w:rsidR="00BD4AD6" w:rsidRDefault="00BD4AD6">
            <w:pPr>
              <w:pStyle w:val="ConsPlusNormal"/>
              <w:jc w:val="center"/>
            </w:pPr>
            <w:r>
              <w:t>Курга (Ленявр)</w:t>
            </w:r>
          </w:p>
        </w:tc>
        <w:tc>
          <w:tcPr>
            <w:tcW w:w="2284" w:type="dxa"/>
          </w:tcPr>
          <w:p w:rsidR="00BD4AD6" w:rsidRDefault="00BD4AD6">
            <w:pPr>
              <w:pStyle w:val="ConsPlusNormal"/>
              <w:jc w:val="center"/>
            </w:pPr>
            <w:r>
              <w:t>81</w:t>
            </w:r>
          </w:p>
        </w:tc>
        <w:tc>
          <w:tcPr>
            <w:tcW w:w="2884" w:type="dxa"/>
          </w:tcPr>
          <w:p w:rsidR="00BD4AD6" w:rsidRDefault="00BD4AD6">
            <w:pPr>
              <w:pStyle w:val="ConsPlusNormal"/>
              <w:jc w:val="center"/>
            </w:pPr>
            <w:r>
              <w:t>1290</w:t>
            </w:r>
          </w:p>
        </w:tc>
      </w:tr>
      <w:tr w:rsidR="00BD4AD6">
        <w:tc>
          <w:tcPr>
            <w:tcW w:w="2835" w:type="dxa"/>
          </w:tcPr>
          <w:p w:rsidR="00BD4AD6" w:rsidRDefault="00BD4AD6">
            <w:pPr>
              <w:pStyle w:val="ConsPlusNormal"/>
              <w:jc w:val="center"/>
            </w:pPr>
            <w:r>
              <w:t>Рында</w:t>
            </w:r>
          </w:p>
        </w:tc>
        <w:tc>
          <w:tcPr>
            <w:tcW w:w="2284" w:type="dxa"/>
          </w:tcPr>
          <w:p w:rsidR="00BD4AD6" w:rsidRDefault="00BD4AD6">
            <w:pPr>
              <w:pStyle w:val="ConsPlusNormal"/>
              <w:jc w:val="center"/>
            </w:pPr>
            <w:r>
              <w:t>98</w:t>
            </w:r>
          </w:p>
        </w:tc>
        <w:tc>
          <w:tcPr>
            <w:tcW w:w="2884" w:type="dxa"/>
          </w:tcPr>
          <w:p w:rsidR="00BD4AD6" w:rsidRDefault="00BD4AD6">
            <w:pPr>
              <w:pStyle w:val="ConsPlusNormal"/>
              <w:jc w:val="center"/>
            </w:pPr>
            <w:r>
              <w:t>1020</w:t>
            </w:r>
          </w:p>
        </w:tc>
      </w:tr>
      <w:tr w:rsidR="00BD4AD6">
        <w:tc>
          <w:tcPr>
            <w:tcW w:w="2835" w:type="dxa"/>
          </w:tcPr>
          <w:p w:rsidR="00BD4AD6" w:rsidRDefault="00BD4AD6">
            <w:pPr>
              <w:pStyle w:val="ConsPlusNormal"/>
              <w:jc w:val="center"/>
            </w:pPr>
            <w:r>
              <w:t>Иоканьга (Иоканга)</w:t>
            </w:r>
          </w:p>
        </w:tc>
        <w:tc>
          <w:tcPr>
            <w:tcW w:w="2284" w:type="dxa"/>
          </w:tcPr>
          <w:p w:rsidR="00BD4AD6" w:rsidRDefault="00BD4AD6">
            <w:pPr>
              <w:pStyle w:val="ConsPlusNormal"/>
              <w:jc w:val="center"/>
            </w:pPr>
            <w:r>
              <w:t>203</w:t>
            </w:r>
          </w:p>
        </w:tc>
        <w:tc>
          <w:tcPr>
            <w:tcW w:w="2884" w:type="dxa"/>
          </w:tcPr>
          <w:p w:rsidR="00BD4AD6" w:rsidRDefault="00BD4AD6">
            <w:pPr>
              <w:pStyle w:val="ConsPlusNormal"/>
              <w:jc w:val="center"/>
            </w:pPr>
            <w:r>
              <w:t>6020</w:t>
            </w:r>
          </w:p>
        </w:tc>
      </w:tr>
      <w:tr w:rsidR="00BD4AD6">
        <w:tc>
          <w:tcPr>
            <w:tcW w:w="2835" w:type="dxa"/>
          </w:tcPr>
          <w:p w:rsidR="00BD4AD6" w:rsidRDefault="00BD4AD6">
            <w:pPr>
              <w:pStyle w:val="ConsPlusNormal"/>
              <w:jc w:val="center"/>
            </w:pPr>
            <w:r>
              <w:t>Сухая (Выхча)</w:t>
            </w:r>
          </w:p>
        </w:tc>
        <w:tc>
          <w:tcPr>
            <w:tcW w:w="2284" w:type="dxa"/>
          </w:tcPr>
          <w:p w:rsidR="00BD4AD6" w:rsidRDefault="00BD4AD6">
            <w:pPr>
              <w:pStyle w:val="ConsPlusNormal"/>
              <w:jc w:val="center"/>
            </w:pPr>
            <w:r>
              <w:t>97</w:t>
            </w:r>
          </w:p>
        </w:tc>
        <w:tc>
          <w:tcPr>
            <w:tcW w:w="2884" w:type="dxa"/>
          </w:tcPr>
          <w:p w:rsidR="00BD4AD6" w:rsidRDefault="00BD4AD6">
            <w:pPr>
              <w:pStyle w:val="ConsPlusNormal"/>
              <w:jc w:val="center"/>
            </w:pPr>
            <w:r>
              <w:t>1340</w:t>
            </w:r>
          </w:p>
        </w:tc>
      </w:tr>
      <w:tr w:rsidR="00BD4AD6">
        <w:tc>
          <w:tcPr>
            <w:tcW w:w="2835" w:type="dxa"/>
          </w:tcPr>
          <w:p w:rsidR="00BD4AD6" w:rsidRDefault="00BD4AD6">
            <w:pPr>
              <w:pStyle w:val="ConsPlusNormal"/>
              <w:jc w:val="center"/>
            </w:pPr>
            <w:r>
              <w:t>Лумбовка</w:t>
            </w:r>
          </w:p>
        </w:tc>
        <w:tc>
          <w:tcPr>
            <w:tcW w:w="2284" w:type="dxa"/>
          </w:tcPr>
          <w:p w:rsidR="00BD4AD6" w:rsidRDefault="00BD4AD6">
            <w:pPr>
              <w:pStyle w:val="ConsPlusNormal"/>
              <w:jc w:val="center"/>
            </w:pPr>
            <w:r>
              <w:t>80</w:t>
            </w:r>
          </w:p>
        </w:tc>
        <w:tc>
          <w:tcPr>
            <w:tcW w:w="2884" w:type="dxa"/>
          </w:tcPr>
          <w:p w:rsidR="00BD4AD6" w:rsidRDefault="00BD4AD6">
            <w:pPr>
              <w:pStyle w:val="ConsPlusNormal"/>
              <w:jc w:val="center"/>
            </w:pPr>
            <w:r>
              <w:t>1040</w:t>
            </w:r>
          </w:p>
        </w:tc>
      </w:tr>
      <w:tr w:rsidR="00BD4AD6">
        <w:tc>
          <w:tcPr>
            <w:tcW w:w="2835" w:type="dxa"/>
          </w:tcPr>
          <w:p w:rsidR="00BD4AD6" w:rsidRDefault="00BD4AD6">
            <w:pPr>
              <w:pStyle w:val="ConsPlusNormal"/>
              <w:jc w:val="center"/>
            </w:pPr>
            <w:r>
              <w:t>Поной</w:t>
            </w:r>
          </w:p>
        </w:tc>
        <w:tc>
          <w:tcPr>
            <w:tcW w:w="2284" w:type="dxa"/>
          </w:tcPr>
          <w:p w:rsidR="00BD4AD6" w:rsidRDefault="00BD4AD6">
            <w:pPr>
              <w:pStyle w:val="ConsPlusNormal"/>
              <w:jc w:val="center"/>
            </w:pPr>
            <w:r>
              <w:t>426</w:t>
            </w:r>
          </w:p>
        </w:tc>
        <w:tc>
          <w:tcPr>
            <w:tcW w:w="2884" w:type="dxa"/>
          </w:tcPr>
          <w:p w:rsidR="00BD4AD6" w:rsidRDefault="00BD4AD6">
            <w:pPr>
              <w:pStyle w:val="ConsPlusNormal"/>
              <w:jc w:val="center"/>
            </w:pPr>
            <w:r>
              <w:t>15500</w:t>
            </w:r>
          </w:p>
        </w:tc>
      </w:tr>
      <w:tr w:rsidR="00BD4AD6">
        <w:tc>
          <w:tcPr>
            <w:tcW w:w="2835" w:type="dxa"/>
          </w:tcPr>
          <w:p w:rsidR="00BD4AD6" w:rsidRDefault="00BD4AD6">
            <w:pPr>
              <w:pStyle w:val="ConsPlusNormal"/>
              <w:jc w:val="center"/>
            </w:pPr>
            <w:r>
              <w:t>Пурнач</w:t>
            </w:r>
          </w:p>
        </w:tc>
        <w:tc>
          <w:tcPr>
            <w:tcW w:w="2284" w:type="dxa"/>
          </w:tcPr>
          <w:p w:rsidR="00BD4AD6" w:rsidRDefault="00BD4AD6">
            <w:pPr>
              <w:pStyle w:val="ConsPlusNormal"/>
              <w:jc w:val="center"/>
            </w:pPr>
            <w:r>
              <w:t>137</w:t>
            </w:r>
          </w:p>
        </w:tc>
        <w:tc>
          <w:tcPr>
            <w:tcW w:w="2884" w:type="dxa"/>
          </w:tcPr>
          <w:p w:rsidR="00BD4AD6" w:rsidRDefault="00BD4AD6">
            <w:pPr>
              <w:pStyle w:val="ConsPlusNormal"/>
              <w:jc w:val="center"/>
            </w:pPr>
            <w:r>
              <w:t>1600</w:t>
            </w:r>
          </w:p>
        </w:tc>
      </w:tr>
      <w:tr w:rsidR="00BD4AD6">
        <w:tc>
          <w:tcPr>
            <w:tcW w:w="2835" w:type="dxa"/>
          </w:tcPr>
          <w:p w:rsidR="00BD4AD6" w:rsidRDefault="00BD4AD6">
            <w:pPr>
              <w:pStyle w:val="ConsPlusNormal"/>
              <w:jc w:val="center"/>
            </w:pPr>
            <w:r>
              <w:t>Сосновка</w:t>
            </w:r>
          </w:p>
        </w:tc>
        <w:tc>
          <w:tcPr>
            <w:tcW w:w="2284" w:type="dxa"/>
          </w:tcPr>
          <w:p w:rsidR="00BD4AD6" w:rsidRDefault="00BD4AD6">
            <w:pPr>
              <w:pStyle w:val="ConsPlusNormal"/>
              <w:jc w:val="center"/>
            </w:pPr>
            <w:r>
              <w:t>78</w:t>
            </w:r>
          </w:p>
        </w:tc>
        <w:tc>
          <w:tcPr>
            <w:tcW w:w="2884" w:type="dxa"/>
          </w:tcPr>
          <w:p w:rsidR="00BD4AD6" w:rsidRDefault="00BD4AD6">
            <w:pPr>
              <w:pStyle w:val="ConsPlusNormal"/>
              <w:jc w:val="center"/>
            </w:pPr>
            <w:r>
              <w:t>603</w:t>
            </w:r>
          </w:p>
        </w:tc>
      </w:tr>
      <w:tr w:rsidR="00BD4AD6">
        <w:tc>
          <w:tcPr>
            <w:tcW w:w="2835" w:type="dxa"/>
          </w:tcPr>
          <w:p w:rsidR="00BD4AD6" w:rsidRDefault="00BD4AD6">
            <w:pPr>
              <w:pStyle w:val="ConsPlusNormal"/>
              <w:jc w:val="center"/>
            </w:pPr>
            <w:r>
              <w:t>Чапома</w:t>
            </w:r>
          </w:p>
        </w:tc>
        <w:tc>
          <w:tcPr>
            <w:tcW w:w="2284" w:type="dxa"/>
          </w:tcPr>
          <w:p w:rsidR="00BD4AD6" w:rsidRDefault="00BD4AD6">
            <w:pPr>
              <w:pStyle w:val="ConsPlusNormal"/>
              <w:jc w:val="center"/>
            </w:pPr>
            <w:r>
              <w:t>113</w:t>
            </w:r>
          </w:p>
        </w:tc>
        <w:tc>
          <w:tcPr>
            <w:tcW w:w="2884" w:type="dxa"/>
          </w:tcPr>
          <w:p w:rsidR="00BD4AD6" w:rsidRDefault="00BD4AD6">
            <w:pPr>
              <w:pStyle w:val="ConsPlusNormal"/>
              <w:jc w:val="center"/>
            </w:pPr>
            <w:r>
              <w:t>1110</w:t>
            </w:r>
          </w:p>
        </w:tc>
      </w:tr>
      <w:tr w:rsidR="00BD4AD6">
        <w:tc>
          <w:tcPr>
            <w:tcW w:w="2835" w:type="dxa"/>
          </w:tcPr>
          <w:p w:rsidR="00BD4AD6" w:rsidRDefault="00BD4AD6">
            <w:pPr>
              <w:pStyle w:val="ConsPlusNormal"/>
              <w:jc w:val="center"/>
            </w:pPr>
            <w:r>
              <w:t>Стрельна</w:t>
            </w:r>
          </w:p>
        </w:tc>
        <w:tc>
          <w:tcPr>
            <w:tcW w:w="2284" w:type="dxa"/>
          </w:tcPr>
          <w:p w:rsidR="00BD4AD6" w:rsidRDefault="00BD4AD6">
            <w:pPr>
              <w:pStyle w:val="ConsPlusNormal"/>
              <w:jc w:val="center"/>
            </w:pPr>
            <w:r>
              <w:t>213</w:t>
            </w:r>
          </w:p>
        </w:tc>
        <w:tc>
          <w:tcPr>
            <w:tcW w:w="2884" w:type="dxa"/>
          </w:tcPr>
          <w:p w:rsidR="00BD4AD6" w:rsidRDefault="00BD4AD6">
            <w:pPr>
              <w:pStyle w:val="ConsPlusNormal"/>
              <w:jc w:val="center"/>
            </w:pPr>
            <w:r>
              <w:t>2770</w:t>
            </w:r>
          </w:p>
        </w:tc>
      </w:tr>
      <w:tr w:rsidR="00BD4AD6">
        <w:tc>
          <w:tcPr>
            <w:tcW w:w="2835" w:type="dxa"/>
          </w:tcPr>
          <w:p w:rsidR="00BD4AD6" w:rsidRDefault="00BD4AD6">
            <w:pPr>
              <w:pStyle w:val="ConsPlusNormal"/>
              <w:jc w:val="center"/>
            </w:pPr>
            <w:r>
              <w:t>Варзуга</w:t>
            </w:r>
          </w:p>
        </w:tc>
        <w:tc>
          <w:tcPr>
            <w:tcW w:w="2284" w:type="dxa"/>
          </w:tcPr>
          <w:p w:rsidR="00BD4AD6" w:rsidRDefault="00BD4AD6">
            <w:pPr>
              <w:pStyle w:val="ConsPlusNormal"/>
              <w:jc w:val="center"/>
            </w:pPr>
            <w:r>
              <w:t>254</w:t>
            </w:r>
          </w:p>
        </w:tc>
        <w:tc>
          <w:tcPr>
            <w:tcW w:w="2884" w:type="dxa"/>
          </w:tcPr>
          <w:p w:rsidR="00BD4AD6" w:rsidRDefault="00BD4AD6">
            <w:pPr>
              <w:pStyle w:val="ConsPlusNormal"/>
              <w:jc w:val="center"/>
            </w:pPr>
            <w:r>
              <w:t>9840</w:t>
            </w:r>
          </w:p>
        </w:tc>
      </w:tr>
      <w:tr w:rsidR="00BD4AD6">
        <w:tc>
          <w:tcPr>
            <w:tcW w:w="2835" w:type="dxa"/>
          </w:tcPr>
          <w:p w:rsidR="00BD4AD6" w:rsidRDefault="00BD4AD6">
            <w:pPr>
              <w:pStyle w:val="ConsPlusNormal"/>
              <w:jc w:val="center"/>
            </w:pPr>
            <w:r>
              <w:t>Пана</w:t>
            </w:r>
          </w:p>
        </w:tc>
        <w:tc>
          <w:tcPr>
            <w:tcW w:w="2284" w:type="dxa"/>
          </w:tcPr>
          <w:p w:rsidR="00BD4AD6" w:rsidRDefault="00BD4AD6">
            <w:pPr>
              <w:pStyle w:val="ConsPlusNormal"/>
              <w:jc w:val="center"/>
            </w:pPr>
            <w:r>
              <w:t>114</w:t>
            </w:r>
          </w:p>
        </w:tc>
        <w:tc>
          <w:tcPr>
            <w:tcW w:w="2884" w:type="dxa"/>
          </w:tcPr>
          <w:p w:rsidR="00BD4AD6" w:rsidRDefault="00BD4AD6">
            <w:pPr>
              <w:pStyle w:val="ConsPlusNormal"/>
              <w:jc w:val="center"/>
            </w:pPr>
            <w:r>
              <w:t>2890</w:t>
            </w:r>
          </w:p>
        </w:tc>
      </w:tr>
      <w:tr w:rsidR="00BD4AD6">
        <w:tc>
          <w:tcPr>
            <w:tcW w:w="2835" w:type="dxa"/>
          </w:tcPr>
          <w:p w:rsidR="00BD4AD6" w:rsidRDefault="00BD4AD6">
            <w:pPr>
              <w:pStyle w:val="ConsPlusNormal"/>
              <w:jc w:val="center"/>
            </w:pPr>
            <w:r>
              <w:t>Умба</w:t>
            </w:r>
          </w:p>
        </w:tc>
        <w:tc>
          <w:tcPr>
            <w:tcW w:w="2284" w:type="dxa"/>
          </w:tcPr>
          <w:p w:rsidR="00BD4AD6" w:rsidRDefault="00BD4AD6">
            <w:pPr>
              <w:pStyle w:val="ConsPlusNormal"/>
              <w:jc w:val="center"/>
            </w:pPr>
            <w:r>
              <w:t>123</w:t>
            </w:r>
          </w:p>
        </w:tc>
        <w:tc>
          <w:tcPr>
            <w:tcW w:w="2884" w:type="dxa"/>
          </w:tcPr>
          <w:p w:rsidR="00BD4AD6" w:rsidRDefault="00BD4AD6">
            <w:pPr>
              <w:pStyle w:val="ConsPlusNormal"/>
              <w:jc w:val="center"/>
            </w:pPr>
            <w:r>
              <w:t>6250</w:t>
            </w:r>
          </w:p>
        </w:tc>
      </w:tr>
      <w:tr w:rsidR="00BD4AD6">
        <w:tc>
          <w:tcPr>
            <w:tcW w:w="2835" w:type="dxa"/>
          </w:tcPr>
          <w:p w:rsidR="00BD4AD6" w:rsidRDefault="00BD4AD6">
            <w:pPr>
              <w:pStyle w:val="ConsPlusNormal"/>
              <w:jc w:val="center"/>
            </w:pPr>
            <w:r>
              <w:t>Нива</w:t>
            </w:r>
          </w:p>
        </w:tc>
        <w:tc>
          <w:tcPr>
            <w:tcW w:w="2284" w:type="dxa"/>
          </w:tcPr>
          <w:p w:rsidR="00BD4AD6" w:rsidRDefault="00BD4AD6">
            <w:pPr>
              <w:pStyle w:val="ConsPlusNormal"/>
              <w:jc w:val="center"/>
            </w:pPr>
            <w:r>
              <w:t>36</w:t>
            </w:r>
          </w:p>
        </w:tc>
        <w:tc>
          <w:tcPr>
            <w:tcW w:w="2884" w:type="dxa"/>
          </w:tcPr>
          <w:p w:rsidR="00BD4AD6" w:rsidRDefault="00BD4AD6">
            <w:pPr>
              <w:pStyle w:val="ConsPlusNormal"/>
              <w:jc w:val="center"/>
            </w:pPr>
            <w:r>
              <w:t>12830</w:t>
            </w:r>
          </w:p>
        </w:tc>
      </w:tr>
    </w:tbl>
    <w:p w:rsidR="00BD4AD6" w:rsidRDefault="00BD4AD6">
      <w:pPr>
        <w:pStyle w:val="ConsPlusNormal"/>
        <w:jc w:val="both"/>
      </w:pPr>
    </w:p>
    <w:p w:rsidR="00BD4AD6" w:rsidRDefault="00BD4AD6">
      <w:pPr>
        <w:pStyle w:val="ConsPlusNormal"/>
        <w:ind w:firstLine="540"/>
        <w:jc w:val="both"/>
      </w:pPr>
      <w:r>
        <w:t>Три реки - Тулома, Поной и Нива - собирают воду с площади водосбора свыше 10 тыс. км</w:t>
      </w:r>
      <w:r>
        <w:rPr>
          <w:vertAlign w:val="superscript"/>
        </w:rPr>
        <w:t>2</w:t>
      </w:r>
      <w:r>
        <w:t>. Реки Паз и Ковда также имеют площади водосбора свыше 10 тыс. км</w:t>
      </w:r>
      <w:r>
        <w:rPr>
          <w:vertAlign w:val="superscript"/>
        </w:rPr>
        <w:t>2</w:t>
      </w:r>
      <w:r>
        <w:t>, но эти реки берут начало за пределами Мурманской области, река Паз - в Финляндии (там она называется Патсойоки), а Ковда - в Карелии. Самая большая площадь водосбора у реки Тулома - 21 тыс. км</w:t>
      </w:r>
      <w:r>
        <w:rPr>
          <w:vertAlign w:val="superscript"/>
        </w:rPr>
        <w:t>2</w:t>
      </w:r>
      <w:r>
        <w:t>.</w:t>
      </w:r>
    </w:p>
    <w:p w:rsidR="00BD4AD6" w:rsidRDefault="00BD4AD6">
      <w:pPr>
        <w:pStyle w:val="ConsPlusNormal"/>
        <w:spacing w:before="220"/>
        <w:ind w:firstLine="540"/>
        <w:jc w:val="both"/>
      </w:pPr>
      <w:r>
        <w:t>Большинство рек течет либо на север Кольского полуострова в Баренцево море или на юг в Белое море. Поскольку от моря до моря расстояние небольшое (всего 300 км), то реки короткие, но быстрые, бурные и порожистые. Самые крупные, которые текут на юг, - Варзуга, Стрельна, Умба, Чапома, на север - Иоканьга, Воронья, Териберка, Кола. Только Поной несет свои воды в широтном направлении, это самая длинная река на Кольском полуострове.</w:t>
      </w:r>
    </w:p>
    <w:p w:rsidR="00BD4AD6" w:rsidRDefault="00BD4AD6">
      <w:pPr>
        <w:pStyle w:val="ConsPlusNormal"/>
        <w:spacing w:before="220"/>
        <w:ind w:firstLine="540"/>
        <w:jc w:val="both"/>
      </w:pPr>
      <w:r>
        <w:t>Реки Кольского полуострова делят на 4 основные группы:</w:t>
      </w:r>
    </w:p>
    <w:p w:rsidR="00BD4AD6" w:rsidRDefault="00BD4AD6">
      <w:pPr>
        <w:pStyle w:val="ConsPlusNormal"/>
        <w:spacing w:before="220"/>
        <w:ind w:firstLine="540"/>
        <w:jc w:val="both"/>
      </w:pPr>
      <w:r>
        <w:lastRenderedPageBreak/>
        <w:t>- полуравнинные (Поной, Варзуга, Стрельна), со значительной площадью водосбора, с небольшими средними уклонами;</w:t>
      </w:r>
    </w:p>
    <w:p w:rsidR="00BD4AD6" w:rsidRDefault="00BD4AD6">
      <w:pPr>
        <w:pStyle w:val="ConsPlusNormal"/>
        <w:spacing w:before="220"/>
        <w:ind w:firstLine="540"/>
        <w:jc w:val="both"/>
      </w:pPr>
      <w:r>
        <w:t>- реки-каналы (Нива, Варзина, Колвица);</w:t>
      </w:r>
    </w:p>
    <w:p w:rsidR="00BD4AD6" w:rsidRDefault="00BD4AD6">
      <w:pPr>
        <w:pStyle w:val="ConsPlusNormal"/>
        <w:spacing w:before="220"/>
        <w:ind w:firstLine="540"/>
        <w:jc w:val="both"/>
      </w:pPr>
      <w:r>
        <w:t>- реки озерного типа (их большинство в области: Восточная Лица, Рында, Умба, Дроздовка), проходящие через озера по всему руслу;</w:t>
      </w:r>
    </w:p>
    <w:p w:rsidR="00BD4AD6" w:rsidRDefault="00BD4AD6">
      <w:pPr>
        <w:pStyle w:val="ConsPlusNormal"/>
        <w:spacing w:before="220"/>
        <w:ind w:firstLine="540"/>
        <w:jc w:val="both"/>
      </w:pPr>
      <w:r>
        <w:t>- реки горного типа (Малая Белая, Куна, Печа, Гольцовка) с большими сезонными колебаниями уровня воды (вплоть до сплошного промерзания и прекращения течения зимой) и с большими скоростями течения и уклонами, порогами, водопадами.</w:t>
      </w:r>
    </w:p>
    <w:p w:rsidR="00BD4AD6" w:rsidRDefault="00BD4AD6">
      <w:pPr>
        <w:pStyle w:val="ConsPlusNormal"/>
        <w:spacing w:before="220"/>
        <w:ind w:firstLine="540"/>
        <w:jc w:val="both"/>
      </w:pPr>
      <w:r>
        <w:t>Реки Мурманской области можно разделить на равнинные и горные. Истоки мурманских рек лежат на высоте до 300 м над уровнем моря. Почти все реки - широкие и быстрые. Равнинные реки образуют озеровидные расширения, которые чередуются с порожистыми участками. Например, река Умба в своем течении почти на 50 % состоит из озер. Скорость течения потока на глубоководных плесах невелика, обычно 0,1 - 0,2 м/сек, на порожистых мелководных участках - до 1,0 м/сек. Особенно большие уклоны и скорости течения наблюдаются на участках, где образуются водопады. Участки с быстрым течением воды (перекаты, пороги, водопады) чередуются с широкими участками с медленно текущей водой. Коэффициент падения рек Мурманской области высок - более 1 м на каждый км русла. Многие реки берут начало из крупных озер и, несмотря на небольшую длину, несут в себе очень много воды.</w:t>
      </w:r>
    </w:p>
    <w:p w:rsidR="00BD4AD6" w:rsidRDefault="00BD4AD6">
      <w:pPr>
        <w:pStyle w:val="ConsPlusNormal"/>
        <w:spacing w:before="220"/>
        <w:ind w:firstLine="540"/>
        <w:jc w:val="both"/>
      </w:pPr>
      <w:r>
        <w:t>Для рек Кольского полуострова характерна устойчивость русел вследствие специфических геологических условий и почти полное отсутствие пойм. Большинство долин крупных рек - зоны тектонических разломов, которые шли в разных направлениях, в результате чего образовались коленообразные изгибы речных долин. Наиболее характерен корытообразный поперечный профиль долин. У крупных рек в нижнем течении - узкие глубокие (более 100 м) каньоны. В связи с сильной расчлененностью рельефа реки имеют небольшую площадь водосборных бассейнов.</w:t>
      </w:r>
    </w:p>
    <w:p w:rsidR="00BD4AD6" w:rsidRDefault="00BD4AD6">
      <w:pPr>
        <w:pStyle w:val="ConsPlusNormal"/>
        <w:spacing w:before="220"/>
        <w:ind w:firstLine="540"/>
        <w:jc w:val="both"/>
      </w:pPr>
      <w:r>
        <w:t>Река Варзина - это северный берег Кольского полуострова. Река Варзина впадает в Баренцево море.</w:t>
      </w:r>
    </w:p>
    <w:p w:rsidR="00BD4AD6" w:rsidRDefault="00BD4AD6">
      <w:pPr>
        <w:pStyle w:val="ConsPlusNormal"/>
        <w:spacing w:before="220"/>
        <w:ind w:firstLine="540"/>
        <w:jc w:val="both"/>
      </w:pPr>
      <w:r>
        <w:t>Река Йоканьга расположена на севере Кольского полуострова. Это очень крупная и мощная река.</w:t>
      </w:r>
    </w:p>
    <w:p w:rsidR="00BD4AD6" w:rsidRDefault="00BD4AD6">
      <w:pPr>
        <w:pStyle w:val="ConsPlusNormal"/>
        <w:spacing w:before="220"/>
        <w:ind w:firstLine="540"/>
        <w:jc w:val="both"/>
      </w:pPr>
      <w:r>
        <w:t>Река Харловка, Восточная Лица (Восточный Мурман). Реки входят в пятерку лучших рек Кольского полуострова (вместе с реками Варзина, Йоканьга, Кола).</w:t>
      </w:r>
    </w:p>
    <w:p w:rsidR="00BD4AD6" w:rsidRDefault="00BD4AD6">
      <w:pPr>
        <w:pStyle w:val="ConsPlusNormal"/>
        <w:spacing w:before="220"/>
        <w:ind w:firstLine="540"/>
        <w:jc w:val="both"/>
      </w:pPr>
      <w:r>
        <w:t>Река Кола. Площадь бассейна составляет 3850 км.</w:t>
      </w:r>
    </w:p>
    <w:p w:rsidR="00BD4AD6" w:rsidRDefault="00BD4AD6">
      <w:pPr>
        <w:pStyle w:val="ConsPlusNormal"/>
        <w:spacing w:before="220"/>
        <w:ind w:firstLine="540"/>
        <w:jc w:val="both"/>
      </w:pPr>
      <w:r>
        <w:t>Река Поной, большая, широкая. Самая крупная река Кольского полуострова протяженностью более 400 км. На ее берегах расположено два поселка и несколько деревень.</w:t>
      </w:r>
    </w:p>
    <w:p w:rsidR="00BD4AD6" w:rsidRDefault="00BD4AD6">
      <w:pPr>
        <w:pStyle w:val="ConsPlusNormal"/>
        <w:spacing w:before="220"/>
        <w:ind w:firstLine="540"/>
        <w:jc w:val="both"/>
      </w:pPr>
      <w:r>
        <w:t>Река Варзуга впадает в Белое море.</w:t>
      </w:r>
    </w:p>
    <w:p w:rsidR="00BD4AD6" w:rsidRDefault="00BD4AD6">
      <w:pPr>
        <w:pStyle w:val="ConsPlusNormal"/>
        <w:spacing w:before="220"/>
        <w:ind w:firstLine="540"/>
        <w:jc w:val="both"/>
      </w:pPr>
      <w:r>
        <w:t>Река Стрельна - очень красива своими гранитными берегами и водопадом. Месторасположение: Кольский полуостров, побережье Белого моря, впадает в море рядом с реками Варзуга, Чаваньга и Чапома.</w:t>
      </w:r>
    </w:p>
    <w:p w:rsidR="00BD4AD6" w:rsidRDefault="00BD4AD6">
      <w:pPr>
        <w:pStyle w:val="ConsPlusNormal"/>
        <w:spacing w:before="220"/>
        <w:ind w:firstLine="540"/>
        <w:jc w:val="both"/>
      </w:pPr>
      <w:r>
        <w:t>Река Умба (беломорское побережье) сильно страдает от браконьерства. Река красива в любое время года.</w:t>
      </w:r>
    </w:p>
    <w:p w:rsidR="00BD4AD6" w:rsidRDefault="00BD4AD6">
      <w:pPr>
        <w:pStyle w:val="ConsPlusNormal"/>
        <w:spacing w:before="220"/>
        <w:ind w:firstLine="540"/>
        <w:jc w:val="both"/>
      </w:pPr>
      <w:r>
        <w:t xml:space="preserve">Много причин способствует росту популярности Кольского полуострова. Одна из них - разнообразие природных условий. Соседство тундры, лесотундры и лесной зоны дает возможность во время путешествия познакомиться с растительностью, животным миром сразу двух или трех </w:t>
      </w:r>
      <w:r>
        <w:lastRenderedPageBreak/>
        <w:t>природных зон.</w:t>
      </w:r>
    </w:p>
    <w:p w:rsidR="00BD4AD6" w:rsidRDefault="00BD4AD6">
      <w:pPr>
        <w:pStyle w:val="ConsPlusNormal"/>
        <w:spacing w:before="220"/>
        <w:ind w:firstLine="540"/>
        <w:jc w:val="both"/>
      </w:pPr>
      <w:r>
        <w:t>На территории Кольского полуострова свыше ста тысяч больших и маленьких озер; Мурманскую область называют озерным краем. В Мурманской области находится 105593 озера с площадью водного зеркала более 0,01 км</w:t>
      </w:r>
      <w:r>
        <w:rPr>
          <w:vertAlign w:val="superscript"/>
        </w:rPr>
        <w:t>2</w:t>
      </w:r>
      <w:r>
        <w:t>, из них 15712 - сточные. Площадь озер Мурманской области составляет 917,9 тыс. га, в том числе 395 тыс. га (43 %) - озера площадью менее 1 тыс. га; 205,1 тыс. га (22 %) - от 1 до 10 тыс. га; 317,6 тыс. (35 %) - свыше 10 тыс. га (табл. 2.6).</w:t>
      </w:r>
    </w:p>
    <w:p w:rsidR="00BD4AD6" w:rsidRDefault="00BD4AD6">
      <w:pPr>
        <w:pStyle w:val="ConsPlusNormal"/>
        <w:spacing w:before="220"/>
        <w:ind w:firstLine="540"/>
        <w:jc w:val="both"/>
      </w:pPr>
      <w:r>
        <w:t>Крупнейшие озера: Имандра (81,2 тыс. га), Умбозеро (42,2 тыс. га), Ловозеро (23,4 тыс. га), Пиренгские (17,5 тыс. га), Колвицкое (12,2 тыс. га), Канозеро (10,7 тыс. га), Сергозеро (9,8 тыс. га), Вялозеро (1,8 тыс. га) и другие. Большая часть озер расположена в западной гористой части области.</w:t>
      </w:r>
    </w:p>
    <w:p w:rsidR="00BD4AD6" w:rsidRDefault="00BD4AD6">
      <w:pPr>
        <w:pStyle w:val="ConsPlusNormal"/>
        <w:spacing w:before="220"/>
        <w:ind w:firstLine="540"/>
        <w:jc w:val="both"/>
      </w:pPr>
      <w:r>
        <w:t>Озера в основном сточные или проточные. Из сточных вытекают реки: из озера Имандра - Нива, из Умбозера - река Умба.</w:t>
      </w:r>
    </w:p>
    <w:p w:rsidR="00BD4AD6" w:rsidRDefault="00BD4AD6">
      <w:pPr>
        <w:pStyle w:val="ConsPlusNormal"/>
        <w:spacing w:before="220"/>
        <w:ind w:firstLine="540"/>
        <w:jc w:val="both"/>
      </w:pPr>
      <w:r>
        <w:t>По происхождению озерных котловин выделяют озера ледникового и тектонического происхождения. Основная масса озер - это небольшие ледниковые водоемы округлой формы с площадью водной поверхности менее 1 км</w:t>
      </w:r>
      <w:r>
        <w:rPr>
          <w:vertAlign w:val="superscript"/>
        </w:rPr>
        <w:t>2</w:t>
      </w:r>
      <w:r>
        <w:t>, с глубинами 3 - 6 м. Для них характерны пологие берега, округлая форма, ровный рельеф дна и малые глубины (до 6 м). Тектоническое происхождение имеют наиболее крупные водоемы. В горных районах встречаются небольшие озера, образовавшиеся в результате обвалов. Они имеют глубокие котловины вытянутой формы, сложную береговую линию, множество островов, большие глубины.</w:t>
      </w:r>
    </w:p>
    <w:p w:rsidR="00BD4AD6" w:rsidRDefault="00BD4AD6">
      <w:pPr>
        <w:pStyle w:val="ConsPlusNormal"/>
        <w:spacing w:before="220"/>
        <w:ind w:firstLine="540"/>
        <w:jc w:val="both"/>
      </w:pPr>
      <w:r>
        <w:t>Большинство озер области лежат в многочисленных глубоких котловинах тектонического происхождения, это бессточные водоемы протяженной формы, со сложной береговой конфигурацией и глубинами свыше 25 м, среди них крупнейшие - Имандра (глубина - до 67 м), Умбозеро (до 115 м), Ловозеро (до 36 м).</w:t>
      </w:r>
    </w:p>
    <w:p w:rsidR="00BD4AD6" w:rsidRDefault="00BD4AD6">
      <w:pPr>
        <w:pStyle w:val="ConsPlusNormal"/>
        <w:spacing w:before="220"/>
        <w:ind w:firstLine="540"/>
        <w:jc w:val="both"/>
      </w:pPr>
      <w:r>
        <w:t>Нередко озера расположены цепочками, соединенными между собой короткими порожистыми водотоками. В области также широко распространены мелководные озера ледникового происхождения, лежащие в плоских котловинах, обычно интенсивно заболоченные.</w:t>
      </w:r>
    </w:p>
    <w:p w:rsidR="00BD4AD6" w:rsidRDefault="00BD4AD6">
      <w:pPr>
        <w:pStyle w:val="ConsPlusNormal"/>
        <w:spacing w:before="220"/>
        <w:ind w:firstLine="540"/>
        <w:jc w:val="both"/>
      </w:pPr>
      <w:r>
        <w:t>На основе зарегулирования отдельных крупных озер и рек путем строительства гидротехнических сооружений в области создан ряд водохранилищ, в том числе оз. Имандра как водохранилище площадью 81,25 тыс. га Нивского каскада ГЭС (1951); зарегулированные плотиной Пиренгские озера площадью 17,5 тыс. га; Ковдозеро как водохранилище площадью 60,8 тыс. га Княжегубской ГЭС (1955); Нижнетуломское (1936) и Верхнетуломское (1965) водохранилища площадью 6,5 и 74,5 тыс. га соответственно.</w:t>
      </w:r>
    </w:p>
    <w:p w:rsidR="00BD4AD6" w:rsidRDefault="00BD4AD6">
      <w:pPr>
        <w:pStyle w:val="ConsPlusNormal"/>
        <w:spacing w:before="220"/>
        <w:ind w:firstLine="540"/>
        <w:jc w:val="both"/>
      </w:pPr>
      <w:r>
        <w:t>Серебрянское водохранилище образовано при строительстве гидроэлектростанций на реке Воронья в 1970 - 72 гг. Площадь водохранилища составляет 556 км</w:t>
      </w:r>
      <w:r>
        <w:rPr>
          <w:vertAlign w:val="superscript"/>
        </w:rPr>
        <w:t>2</w:t>
      </w:r>
      <w:r>
        <w:t>, объем - 4,17 км</w:t>
      </w:r>
      <w:r>
        <w:rPr>
          <w:vertAlign w:val="superscript"/>
        </w:rPr>
        <w:t>3</w:t>
      </w:r>
      <w:r>
        <w:t>. Длина - примерно 157 км, наибольшая ширина - 20 км, средняя глубина - 7,5 м. Со строительством ГЭС река Воронья перестала славиться своей семгой. Семга заходит только в нижнее течение до каскада ГЭС и приток Белоусиха.</w:t>
      </w:r>
    </w:p>
    <w:p w:rsidR="00BD4AD6" w:rsidRDefault="00BD4AD6">
      <w:pPr>
        <w:pStyle w:val="ConsPlusNormal"/>
        <w:spacing w:before="220"/>
        <w:ind w:firstLine="540"/>
        <w:jc w:val="both"/>
      </w:pPr>
      <w:r>
        <w:t>Верхнетуломское водохранилище образовано в 1964 - 1965 годах при строительстве плотины Верхнетуломской ГЭС на реке Тулома и озере Нотозеро. Находится водохранилище на высоте 80 м. Площадь водного зеркала - 745 км, объем - 11,5 км, длина - 85 км, наибольшая ширина - 20 км, средняя глубина - 15 м. Площадь водосбора - 17100 км. Впадают реки Нота и Лотта. Вытекает река Тулома. Создано в интересах энергетики, лесосплава, рыболовства и водоснабжения. Из рыб водится кумжа, хариус, щука, сиг, налим. В теле плотины был сооружен рыбоход длиной 1960 м с подземным рыбоподъемником. Но он оказался неэффективным, и рыба в него не пошла. Так реки Нота и Лотта перестали быть семужьими. На водохранилище расположен поселок Верхнетуломский.</w:t>
      </w:r>
    </w:p>
    <w:p w:rsidR="00BD4AD6" w:rsidRDefault="00BD4AD6">
      <w:pPr>
        <w:pStyle w:val="ConsPlusNormal"/>
        <w:jc w:val="both"/>
      </w:pPr>
    </w:p>
    <w:p w:rsidR="00BD4AD6" w:rsidRDefault="00BD4AD6">
      <w:pPr>
        <w:pStyle w:val="ConsPlusNormal"/>
        <w:jc w:val="right"/>
        <w:outlineLvl w:val="3"/>
      </w:pPr>
      <w:r>
        <w:lastRenderedPageBreak/>
        <w:t>Таблица N 2.6</w:t>
      </w:r>
    </w:p>
    <w:p w:rsidR="00BD4AD6" w:rsidRDefault="00BD4AD6">
      <w:pPr>
        <w:pStyle w:val="ConsPlusNormal"/>
        <w:jc w:val="both"/>
      </w:pPr>
    </w:p>
    <w:p w:rsidR="00BD4AD6" w:rsidRDefault="00BD4AD6">
      <w:pPr>
        <w:pStyle w:val="ConsPlusTitle"/>
        <w:jc w:val="center"/>
      </w:pPr>
      <w:r>
        <w:t>Крупнейшие озера Мурманской области</w:t>
      </w:r>
    </w:p>
    <w:p w:rsidR="00BD4AD6" w:rsidRDefault="00BD4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1814"/>
        <w:gridCol w:w="1077"/>
        <w:gridCol w:w="1757"/>
        <w:gridCol w:w="1134"/>
        <w:gridCol w:w="1304"/>
      </w:tblGrid>
      <w:tr w:rsidR="00BD4AD6">
        <w:tc>
          <w:tcPr>
            <w:tcW w:w="1928" w:type="dxa"/>
            <w:vAlign w:val="center"/>
          </w:tcPr>
          <w:p w:rsidR="00BD4AD6" w:rsidRDefault="00BD4AD6">
            <w:pPr>
              <w:pStyle w:val="ConsPlusNormal"/>
              <w:jc w:val="center"/>
            </w:pPr>
            <w:r>
              <w:t>Озеро</w:t>
            </w:r>
          </w:p>
        </w:tc>
        <w:tc>
          <w:tcPr>
            <w:tcW w:w="1814" w:type="dxa"/>
            <w:vAlign w:val="center"/>
          </w:tcPr>
          <w:p w:rsidR="00BD4AD6" w:rsidRDefault="00BD4AD6">
            <w:pPr>
              <w:pStyle w:val="ConsPlusNormal"/>
              <w:jc w:val="center"/>
            </w:pPr>
            <w:r>
              <w:t>Район (округ)</w:t>
            </w:r>
          </w:p>
        </w:tc>
        <w:tc>
          <w:tcPr>
            <w:tcW w:w="1077" w:type="dxa"/>
            <w:vAlign w:val="center"/>
          </w:tcPr>
          <w:p w:rsidR="00BD4AD6" w:rsidRDefault="00BD4AD6">
            <w:pPr>
              <w:pStyle w:val="ConsPlusNormal"/>
              <w:jc w:val="center"/>
            </w:pPr>
            <w:r>
              <w:t>Площадь, км</w:t>
            </w:r>
          </w:p>
        </w:tc>
        <w:tc>
          <w:tcPr>
            <w:tcW w:w="1757" w:type="dxa"/>
            <w:vAlign w:val="center"/>
          </w:tcPr>
          <w:p w:rsidR="00BD4AD6" w:rsidRDefault="00BD4AD6">
            <w:pPr>
              <w:pStyle w:val="ConsPlusNormal"/>
              <w:jc w:val="center"/>
            </w:pPr>
            <w:r>
              <w:t>Высота над уровнем моря, м</w:t>
            </w:r>
          </w:p>
        </w:tc>
        <w:tc>
          <w:tcPr>
            <w:tcW w:w="1134" w:type="dxa"/>
            <w:vAlign w:val="center"/>
          </w:tcPr>
          <w:p w:rsidR="00BD4AD6" w:rsidRDefault="00BD4AD6">
            <w:pPr>
              <w:pStyle w:val="ConsPlusNormal"/>
              <w:jc w:val="center"/>
            </w:pPr>
            <w:r>
              <w:t>Глубина, м</w:t>
            </w:r>
          </w:p>
        </w:tc>
        <w:tc>
          <w:tcPr>
            <w:tcW w:w="1304" w:type="dxa"/>
            <w:vAlign w:val="center"/>
          </w:tcPr>
          <w:p w:rsidR="00BD4AD6" w:rsidRDefault="00BD4AD6">
            <w:pPr>
              <w:pStyle w:val="ConsPlusNormal"/>
              <w:jc w:val="center"/>
            </w:pPr>
            <w:r>
              <w:t>Бассейн рек</w:t>
            </w:r>
          </w:p>
        </w:tc>
      </w:tr>
      <w:tr w:rsidR="00BD4AD6">
        <w:tc>
          <w:tcPr>
            <w:tcW w:w="1928" w:type="dxa"/>
            <w:vAlign w:val="center"/>
          </w:tcPr>
          <w:p w:rsidR="00BD4AD6" w:rsidRDefault="00BD4AD6">
            <w:pPr>
              <w:pStyle w:val="ConsPlusNormal"/>
              <w:jc w:val="center"/>
            </w:pPr>
            <w:r>
              <w:t>Имандра</w:t>
            </w:r>
          </w:p>
        </w:tc>
        <w:tc>
          <w:tcPr>
            <w:tcW w:w="1814" w:type="dxa"/>
            <w:vAlign w:val="center"/>
          </w:tcPr>
          <w:p w:rsidR="00BD4AD6" w:rsidRDefault="00BD4AD6">
            <w:pPr>
              <w:pStyle w:val="ConsPlusNormal"/>
              <w:jc w:val="center"/>
            </w:pPr>
            <w:r>
              <w:t>-</w:t>
            </w:r>
          </w:p>
        </w:tc>
        <w:tc>
          <w:tcPr>
            <w:tcW w:w="1077" w:type="dxa"/>
            <w:vAlign w:val="center"/>
          </w:tcPr>
          <w:p w:rsidR="00BD4AD6" w:rsidRDefault="00BD4AD6">
            <w:pPr>
              <w:pStyle w:val="ConsPlusNormal"/>
              <w:jc w:val="center"/>
            </w:pPr>
            <w:r>
              <w:t>812</w:t>
            </w:r>
          </w:p>
        </w:tc>
        <w:tc>
          <w:tcPr>
            <w:tcW w:w="1757" w:type="dxa"/>
            <w:vAlign w:val="center"/>
          </w:tcPr>
          <w:p w:rsidR="00BD4AD6" w:rsidRDefault="00BD4AD6">
            <w:pPr>
              <w:pStyle w:val="ConsPlusNormal"/>
              <w:jc w:val="center"/>
            </w:pPr>
            <w:r>
              <w:t>128</w:t>
            </w:r>
          </w:p>
        </w:tc>
        <w:tc>
          <w:tcPr>
            <w:tcW w:w="1134" w:type="dxa"/>
            <w:vAlign w:val="center"/>
          </w:tcPr>
          <w:p w:rsidR="00BD4AD6" w:rsidRDefault="00BD4AD6">
            <w:pPr>
              <w:pStyle w:val="ConsPlusNormal"/>
              <w:jc w:val="center"/>
            </w:pPr>
            <w:r>
              <w:t>67</w:t>
            </w:r>
          </w:p>
        </w:tc>
        <w:tc>
          <w:tcPr>
            <w:tcW w:w="1304" w:type="dxa"/>
            <w:vAlign w:val="center"/>
          </w:tcPr>
          <w:p w:rsidR="00BD4AD6" w:rsidRDefault="00BD4AD6">
            <w:pPr>
              <w:pStyle w:val="ConsPlusNormal"/>
              <w:jc w:val="center"/>
            </w:pPr>
            <w:r>
              <w:t>Нива</w:t>
            </w:r>
          </w:p>
        </w:tc>
      </w:tr>
      <w:tr w:rsidR="00BD4AD6">
        <w:tc>
          <w:tcPr>
            <w:tcW w:w="1928" w:type="dxa"/>
            <w:vAlign w:val="center"/>
          </w:tcPr>
          <w:p w:rsidR="00BD4AD6" w:rsidRDefault="00BD4AD6">
            <w:pPr>
              <w:pStyle w:val="ConsPlusNormal"/>
              <w:jc w:val="center"/>
            </w:pPr>
            <w:r>
              <w:t>Умбозеро</w:t>
            </w:r>
          </w:p>
        </w:tc>
        <w:tc>
          <w:tcPr>
            <w:tcW w:w="1814" w:type="dxa"/>
            <w:vAlign w:val="center"/>
          </w:tcPr>
          <w:p w:rsidR="00BD4AD6" w:rsidRDefault="00BD4AD6">
            <w:pPr>
              <w:pStyle w:val="ConsPlusNormal"/>
              <w:jc w:val="center"/>
            </w:pPr>
            <w:r>
              <w:t>Ловозерский район</w:t>
            </w:r>
          </w:p>
        </w:tc>
        <w:tc>
          <w:tcPr>
            <w:tcW w:w="1077" w:type="dxa"/>
            <w:vAlign w:val="center"/>
          </w:tcPr>
          <w:p w:rsidR="00BD4AD6" w:rsidRDefault="00BD4AD6">
            <w:pPr>
              <w:pStyle w:val="ConsPlusNormal"/>
              <w:jc w:val="center"/>
            </w:pPr>
            <w:r>
              <w:t>422</w:t>
            </w:r>
          </w:p>
        </w:tc>
        <w:tc>
          <w:tcPr>
            <w:tcW w:w="1757" w:type="dxa"/>
            <w:vAlign w:val="center"/>
          </w:tcPr>
          <w:p w:rsidR="00BD4AD6" w:rsidRDefault="00BD4AD6">
            <w:pPr>
              <w:pStyle w:val="ConsPlusNormal"/>
              <w:jc w:val="center"/>
            </w:pPr>
            <w:r>
              <w:t>149</w:t>
            </w:r>
          </w:p>
        </w:tc>
        <w:tc>
          <w:tcPr>
            <w:tcW w:w="1134" w:type="dxa"/>
            <w:vAlign w:val="center"/>
          </w:tcPr>
          <w:p w:rsidR="00BD4AD6" w:rsidRDefault="00BD4AD6">
            <w:pPr>
              <w:pStyle w:val="ConsPlusNormal"/>
              <w:jc w:val="center"/>
            </w:pPr>
            <w:r>
              <w:t>115</w:t>
            </w:r>
          </w:p>
        </w:tc>
        <w:tc>
          <w:tcPr>
            <w:tcW w:w="1304" w:type="dxa"/>
            <w:vAlign w:val="center"/>
          </w:tcPr>
          <w:p w:rsidR="00BD4AD6" w:rsidRDefault="00BD4AD6">
            <w:pPr>
              <w:pStyle w:val="ConsPlusNormal"/>
              <w:jc w:val="center"/>
            </w:pPr>
            <w:r>
              <w:t>Умба</w:t>
            </w:r>
          </w:p>
        </w:tc>
      </w:tr>
      <w:tr w:rsidR="00BD4AD6">
        <w:tc>
          <w:tcPr>
            <w:tcW w:w="1928" w:type="dxa"/>
            <w:vAlign w:val="center"/>
          </w:tcPr>
          <w:p w:rsidR="00BD4AD6" w:rsidRDefault="00BD4AD6">
            <w:pPr>
              <w:pStyle w:val="ConsPlusNormal"/>
              <w:jc w:val="center"/>
            </w:pPr>
            <w:r>
              <w:t>Ковдозеро</w:t>
            </w:r>
          </w:p>
        </w:tc>
        <w:tc>
          <w:tcPr>
            <w:tcW w:w="1814" w:type="dxa"/>
            <w:vAlign w:val="center"/>
          </w:tcPr>
          <w:p w:rsidR="00BD4AD6" w:rsidRDefault="00BD4AD6">
            <w:pPr>
              <w:pStyle w:val="ConsPlusNormal"/>
              <w:jc w:val="center"/>
            </w:pPr>
            <w:r>
              <w:t>Кандалакшский район</w:t>
            </w:r>
          </w:p>
        </w:tc>
        <w:tc>
          <w:tcPr>
            <w:tcW w:w="1077" w:type="dxa"/>
            <w:vAlign w:val="center"/>
          </w:tcPr>
          <w:p w:rsidR="00BD4AD6" w:rsidRDefault="00BD4AD6">
            <w:pPr>
              <w:pStyle w:val="ConsPlusNormal"/>
              <w:jc w:val="center"/>
            </w:pPr>
            <w:r>
              <w:t>224</w:t>
            </w:r>
          </w:p>
        </w:tc>
        <w:tc>
          <w:tcPr>
            <w:tcW w:w="1757" w:type="dxa"/>
            <w:vAlign w:val="center"/>
          </w:tcPr>
          <w:p w:rsidR="00BD4AD6" w:rsidRDefault="00BD4AD6">
            <w:pPr>
              <w:pStyle w:val="ConsPlusNormal"/>
              <w:jc w:val="center"/>
            </w:pPr>
            <w:r>
              <w:t>37</w:t>
            </w:r>
          </w:p>
        </w:tc>
        <w:tc>
          <w:tcPr>
            <w:tcW w:w="1134" w:type="dxa"/>
            <w:vAlign w:val="center"/>
          </w:tcPr>
          <w:p w:rsidR="00BD4AD6" w:rsidRDefault="00BD4AD6">
            <w:pPr>
              <w:pStyle w:val="ConsPlusNormal"/>
              <w:jc w:val="center"/>
            </w:pPr>
            <w:r>
              <w:t>63</w:t>
            </w:r>
          </w:p>
        </w:tc>
        <w:tc>
          <w:tcPr>
            <w:tcW w:w="1304" w:type="dxa"/>
            <w:vAlign w:val="center"/>
          </w:tcPr>
          <w:p w:rsidR="00BD4AD6" w:rsidRDefault="00BD4AD6">
            <w:pPr>
              <w:pStyle w:val="ConsPlusNormal"/>
              <w:jc w:val="center"/>
            </w:pPr>
            <w:r>
              <w:t>Ковда</w:t>
            </w:r>
          </w:p>
        </w:tc>
      </w:tr>
      <w:tr w:rsidR="00BD4AD6">
        <w:tc>
          <w:tcPr>
            <w:tcW w:w="1928" w:type="dxa"/>
            <w:vAlign w:val="center"/>
          </w:tcPr>
          <w:p w:rsidR="00BD4AD6" w:rsidRDefault="00BD4AD6">
            <w:pPr>
              <w:pStyle w:val="ConsPlusNormal"/>
              <w:jc w:val="center"/>
            </w:pPr>
            <w:r>
              <w:t>Ловозеро</w:t>
            </w:r>
          </w:p>
        </w:tc>
        <w:tc>
          <w:tcPr>
            <w:tcW w:w="1814" w:type="dxa"/>
            <w:vAlign w:val="center"/>
          </w:tcPr>
          <w:p w:rsidR="00BD4AD6" w:rsidRDefault="00BD4AD6">
            <w:pPr>
              <w:pStyle w:val="ConsPlusNormal"/>
              <w:jc w:val="center"/>
            </w:pPr>
            <w:r>
              <w:t>Ловозерский район</w:t>
            </w:r>
          </w:p>
        </w:tc>
        <w:tc>
          <w:tcPr>
            <w:tcW w:w="1077" w:type="dxa"/>
            <w:vAlign w:val="center"/>
          </w:tcPr>
          <w:p w:rsidR="00BD4AD6" w:rsidRDefault="00BD4AD6">
            <w:pPr>
              <w:pStyle w:val="ConsPlusNormal"/>
              <w:jc w:val="center"/>
            </w:pPr>
            <w:r>
              <w:t>209</w:t>
            </w:r>
          </w:p>
        </w:tc>
        <w:tc>
          <w:tcPr>
            <w:tcW w:w="1757" w:type="dxa"/>
            <w:vAlign w:val="center"/>
          </w:tcPr>
          <w:p w:rsidR="00BD4AD6" w:rsidRDefault="00BD4AD6">
            <w:pPr>
              <w:pStyle w:val="ConsPlusNormal"/>
              <w:jc w:val="center"/>
            </w:pPr>
            <w:r>
              <w:t>153</w:t>
            </w:r>
          </w:p>
        </w:tc>
        <w:tc>
          <w:tcPr>
            <w:tcW w:w="1134" w:type="dxa"/>
            <w:vAlign w:val="center"/>
          </w:tcPr>
          <w:p w:rsidR="00BD4AD6" w:rsidRDefault="00BD4AD6">
            <w:pPr>
              <w:pStyle w:val="ConsPlusNormal"/>
              <w:jc w:val="center"/>
            </w:pPr>
            <w:r>
              <w:t>35</w:t>
            </w:r>
          </w:p>
        </w:tc>
        <w:tc>
          <w:tcPr>
            <w:tcW w:w="1304" w:type="dxa"/>
            <w:vAlign w:val="center"/>
          </w:tcPr>
          <w:p w:rsidR="00BD4AD6" w:rsidRDefault="00BD4AD6">
            <w:pPr>
              <w:pStyle w:val="ConsPlusNormal"/>
              <w:jc w:val="center"/>
            </w:pPr>
            <w:r>
              <w:t>Воронья</w:t>
            </w:r>
          </w:p>
        </w:tc>
      </w:tr>
      <w:tr w:rsidR="00BD4AD6">
        <w:tc>
          <w:tcPr>
            <w:tcW w:w="1928" w:type="dxa"/>
            <w:vAlign w:val="center"/>
          </w:tcPr>
          <w:p w:rsidR="00BD4AD6" w:rsidRDefault="00BD4AD6">
            <w:pPr>
              <w:pStyle w:val="ConsPlusNormal"/>
              <w:jc w:val="center"/>
            </w:pPr>
            <w:r>
              <w:t>Колвицкое</w:t>
            </w:r>
          </w:p>
        </w:tc>
        <w:tc>
          <w:tcPr>
            <w:tcW w:w="1814" w:type="dxa"/>
            <w:vAlign w:val="center"/>
          </w:tcPr>
          <w:p w:rsidR="00BD4AD6" w:rsidRDefault="00BD4AD6">
            <w:pPr>
              <w:pStyle w:val="ConsPlusNormal"/>
              <w:jc w:val="center"/>
            </w:pPr>
            <w:r>
              <w:t>Терский район</w:t>
            </w:r>
          </w:p>
        </w:tc>
        <w:tc>
          <w:tcPr>
            <w:tcW w:w="1077" w:type="dxa"/>
            <w:vAlign w:val="center"/>
          </w:tcPr>
          <w:p w:rsidR="00BD4AD6" w:rsidRDefault="00BD4AD6">
            <w:pPr>
              <w:pStyle w:val="ConsPlusNormal"/>
              <w:jc w:val="center"/>
            </w:pPr>
            <w:r>
              <w:t>121</w:t>
            </w:r>
          </w:p>
        </w:tc>
        <w:tc>
          <w:tcPr>
            <w:tcW w:w="1757" w:type="dxa"/>
            <w:vAlign w:val="center"/>
          </w:tcPr>
          <w:p w:rsidR="00BD4AD6" w:rsidRDefault="00BD4AD6">
            <w:pPr>
              <w:pStyle w:val="ConsPlusNormal"/>
              <w:jc w:val="center"/>
            </w:pPr>
            <w:r>
              <w:t>61</w:t>
            </w:r>
          </w:p>
        </w:tc>
        <w:tc>
          <w:tcPr>
            <w:tcW w:w="1134" w:type="dxa"/>
            <w:vAlign w:val="center"/>
          </w:tcPr>
          <w:p w:rsidR="00BD4AD6" w:rsidRDefault="00BD4AD6">
            <w:pPr>
              <w:pStyle w:val="ConsPlusNormal"/>
              <w:jc w:val="center"/>
            </w:pPr>
            <w:r>
              <w:t>21</w:t>
            </w:r>
          </w:p>
        </w:tc>
        <w:tc>
          <w:tcPr>
            <w:tcW w:w="1304" w:type="dxa"/>
            <w:vAlign w:val="center"/>
          </w:tcPr>
          <w:p w:rsidR="00BD4AD6" w:rsidRDefault="00BD4AD6">
            <w:pPr>
              <w:pStyle w:val="ConsPlusNormal"/>
              <w:jc w:val="center"/>
            </w:pPr>
            <w:r>
              <w:t>Колвица</w:t>
            </w:r>
          </w:p>
        </w:tc>
      </w:tr>
      <w:tr w:rsidR="00BD4AD6">
        <w:tc>
          <w:tcPr>
            <w:tcW w:w="1928" w:type="dxa"/>
            <w:vAlign w:val="center"/>
          </w:tcPr>
          <w:p w:rsidR="00BD4AD6" w:rsidRDefault="00BD4AD6">
            <w:pPr>
              <w:pStyle w:val="ConsPlusNormal"/>
              <w:jc w:val="center"/>
            </w:pPr>
            <w:r>
              <w:t>Вялозеро</w:t>
            </w:r>
          </w:p>
        </w:tc>
        <w:tc>
          <w:tcPr>
            <w:tcW w:w="1814" w:type="dxa"/>
            <w:vAlign w:val="center"/>
          </w:tcPr>
          <w:p w:rsidR="00BD4AD6" w:rsidRDefault="00BD4AD6">
            <w:pPr>
              <w:pStyle w:val="ConsPlusNormal"/>
              <w:jc w:val="center"/>
            </w:pPr>
            <w:r>
              <w:t>Терский район</w:t>
            </w:r>
          </w:p>
        </w:tc>
        <w:tc>
          <w:tcPr>
            <w:tcW w:w="1077" w:type="dxa"/>
            <w:vAlign w:val="center"/>
          </w:tcPr>
          <w:p w:rsidR="00BD4AD6" w:rsidRDefault="00BD4AD6">
            <w:pPr>
              <w:pStyle w:val="ConsPlusNormal"/>
              <w:jc w:val="center"/>
            </w:pPr>
            <w:r>
              <w:t>98,6</w:t>
            </w:r>
          </w:p>
        </w:tc>
        <w:tc>
          <w:tcPr>
            <w:tcW w:w="1757" w:type="dxa"/>
            <w:vAlign w:val="center"/>
          </w:tcPr>
          <w:p w:rsidR="00BD4AD6" w:rsidRDefault="00BD4AD6">
            <w:pPr>
              <w:pStyle w:val="ConsPlusNormal"/>
              <w:jc w:val="center"/>
            </w:pPr>
            <w:r>
              <w:t>116</w:t>
            </w:r>
          </w:p>
        </w:tc>
        <w:tc>
          <w:tcPr>
            <w:tcW w:w="1134" w:type="dxa"/>
            <w:vAlign w:val="center"/>
          </w:tcPr>
          <w:p w:rsidR="00BD4AD6" w:rsidRDefault="00BD4AD6">
            <w:pPr>
              <w:pStyle w:val="ConsPlusNormal"/>
              <w:jc w:val="center"/>
            </w:pPr>
            <w:r>
              <w:t>20</w:t>
            </w:r>
          </w:p>
        </w:tc>
        <w:tc>
          <w:tcPr>
            <w:tcW w:w="1304" w:type="dxa"/>
            <w:vAlign w:val="center"/>
          </w:tcPr>
          <w:p w:rsidR="00BD4AD6" w:rsidRDefault="00BD4AD6">
            <w:pPr>
              <w:pStyle w:val="ConsPlusNormal"/>
              <w:jc w:val="center"/>
            </w:pPr>
            <w:r>
              <w:t>Умба</w:t>
            </w:r>
          </w:p>
        </w:tc>
      </w:tr>
      <w:tr w:rsidR="00BD4AD6">
        <w:tc>
          <w:tcPr>
            <w:tcW w:w="1928" w:type="dxa"/>
            <w:vAlign w:val="center"/>
          </w:tcPr>
          <w:p w:rsidR="00BD4AD6" w:rsidRDefault="00BD4AD6">
            <w:pPr>
              <w:pStyle w:val="ConsPlusNormal"/>
              <w:jc w:val="center"/>
            </w:pPr>
            <w:r>
              <w:t>Сергозеро</w:t>
            </w:r>
          </w:p>
        </w:tc>
        <w:tc>
          <w:tcPr>
            <w:tcW w:w="1814" w:type="dxa"/>
            <w:vAlign w:val="center"/>
          </w:tcPr>
          <w:p w:rsidR="00BD4AD6" w:rsidRDefault="00BD4AD6">
            <w:pPr>
              <w:pStyle w:val="ConsPlusNormal"/>
              <w:jc w:val="center"/>
            </w:pPr>
            <w:r>
              <w:t>Терский район</w:t>
            </w:r>
          </w:p>
        </w:tc>
        <w:tc>
          <w:tcPr>
            <w:tcW w:w="1077" w:type="dxa"/>
            <w:vAlign w:val="center"/>
          </w:tcPr>
          <w:p w:rsidR="00BD4AD6" w:rsidRDefault="00BD4AD6">
            <w:pPr>
              <w:pStyle w:val="ConsPlusNormal"/>
              <w:jc w:val="center"/>
            </w:pPr>
            <w:r>
              <w:t>98</w:t>
            </w:r>
          </w:p>
        </w:tc>
        <w:tc>
          <w:tcPr>
            <w:tcW w:w="1757" w:type="dxa"/>
            <w:vAlign w:val="center"/>
          </w:tcPr>
          <w:p w:rsidR="00BD4AD6" w:rsidRDefault="00BD4AD6">
            <w:pPr>
              <w:pStyle w:val="ConsPlusNormal"/>
              <w:jc w:val="center"/>
            </w:pPr>
            <w:r>
              <w:t>148</w:t>
            </w:r>
          </w:p>
        </w:tc>
        <w:tc>
          <w:tcPr>
            <w:tcW w:w="1134" w:type="dxa"/>
            <w:vAlign w:val="center"/>
          </w:tcPr>
          <w:p w:rsidR="00BD4AD6" w:rsidRDefault="00BD4AD6">
            <w:pPr>
              <w:pStyle w:val="ConsPlusNormal"/>
              <w:jc w:val="center"/>
            </w:pPr>
            <w:r>
              <w:t>-</w:t>
            </w:r>
          </w:p>
        </w:tc>
        <w:tc>
          <w:tcPr>
            <w:tcW w:w="1304" w:type="dxa"/>
            <w:vAlign w:val="center"/>
          </w:tcPr>
          <w:p w:rsidR="00BD4AD6" w:rsidRDefault="00BD4AD6">
            <w:pPr>
              <w:pStyle w:val="ConsPlusNormal"/>
              <w:jc w:val="center"/>
            </w:pPr>
            <w:r>
              <w:t>Варзуга</w:t>
            </w:r>
          </w:p>
        </w:tc>
      </w:tr>
      <w:tr w:rsidR="00BD4AD6">
        <w:tc>
          <w:tcPr>
            <w:tcW w:w="1928" w:type="dxa"/>
            <w:vAlign w:val="center"/>
          </w:tcPr>
          <w:p w:rsidR="00BD4AD6" w:rsidRDefault="00BD4AD6">
            <w:pPr>
              <w:pStyle w:val="ConsPlusNormal"/>
              <w:jc w:val="center"/>
            </w:pPr>
            <w:r>
              <w:t>Енозеро</w:t>
            </w:r>
          </w:p>
        </w:tc>
        <w:tc>
          <w:tcPr>
            <w:tcW w:w="1814" w:type="dxa"/>
            <w:vAlign w:val="center"/>
          </w:tcPr>
          <w:p w:rsidR="00BD4AD6" w:rsidRDefault="00BD4AD6">
            <w:pPr>
              <w:pStyle w:val="ConsPlusNormal"/>
              <w:jc w:val="center"/>
            </w:pPr>
            <w:r>
              <w:t>Ловозерский район</w:t>
            </w:r>
          </w:p>
        </w:tc>
        <w:tc>
          <w:tcPr>
            <w:tcW w:w="1077" w:type="dxa"/>
            <w:vAlign w:val="center"/>
          </w:tcPr>
          <w:p w:rsidR="00BD4AD6" w:rsidRDefault="00BD4AD6">
            <w:pPr>
              <w:pStyle w:val="ConsPlusNormal"/>
              <w:jc w:val="center"/>
            </w:pPr>
            <w:r>
              <w:t>94,4</w:t>
            </w:r>
          </w:p>
        </w:tc>
        <w:tc>
          <w:tcPr>
            <w:tcW w:w="1757" w:type="dxa"/>
            <w:vAlign w:val="center"/>
          </w:tcPr>
          <w:p w:rsidR="00BD4AD6" w:rsidRDefault="00BD4AD6">
            <w:pPr>
              <w:pStyle w:val="ConsPlusNormal"/>
              <w:jc w:val="center"/>
            </w:pPr>
            <w:r>
              <w:t>220,4</w:t>
            </w:r>
          </w:p>
        </w:tc>
        <w:tc>
          <w:tcPr>
            <w:tcW w:w="1134" w:type="dxa"/>
            <w:vAlign w:val="center"/>
          </w:tcPr>
          <w:p w:rsidR="00BD4AD6" w:rsidRDefault="00BD4AD6">
            <w:pPr>
              <w:pStyle w:val="ConsPlusNormal"/>
              <w:jc w:val="center"/>
            </w:pPr>
            <w:r>
              <w:t>36</w:t>
            </w:r>
          </w:p>
        </w:tc>
        <w:tc>
          <w:tcPr>
            <w:tcW w:w="1304" w:type="dxa"/>
            <w:vAlign w:val="center"/>
          </w:tcPr>
          <w:p w:rsidR="00BD4AD6" w:rsidRDefault="00BD4AD6">
            <w:pPr>
              <w:pStyle w:val="ConsPlusNormal"/>
              <w:jc w:val="center"/>
            </w:pPr>
            <w:r>
              <w:t>Варзина</w:t>
            </w:r>
          </w:p>
        </w:tc>
      </w:tr>
      <w:tr w:rsidR="00BD4AD6">
        <w:tc>
          <w:tcPr>
            <w:tcW w:w="1928" w:type="dxa"/>
            <w:vAlign w:val="center"/>
          </w:tcPr>
          <w:p w:rsidR="00BD4AD6" w:rsidRDefault="00BD4AD6">
            <w:pPr>
              <w:pStyle w:val="ConsPlusNormal"/>
              <w:jc w:val="center"/>
            </w:pPr>
            <w:r>
              <w:t>Верхняя Пиренга</w:t>
            </w:r>
          </w:p>
        </w:tc>
        <w:tc>
          <w:tcPr>
            <w:tcW w:w="1814" w:type="dxa"/>
            <w:vAlign w:val="center"/>
          </w:tcPr>
          <w:p w:rsidR="00BD4AD6" w:rsidRDefault="00BD4AD6">
            <w:pPr>
              <w:pStyle w:val="ConsPlusNormal"/>
              <w:jc w:val="center"/>
            </w:pPr>
            <w:r>
              <w:t>Ковдорский район</w:t>
            </w:r>
          </w:p>
        </w:tc>
        <w:tc>
          <w:tcPr>
            <w:tcW w:w="1077" w:type="dxa"/>
            <w:vAlign w:val="center"/>
          </w:tcPr>
          <w:p w:rsidR="00BD4AD6" w:rsidRDefault="00BD4AD6">
            <w:pPr>
              <w:pStyle w:val="ConsPlusNormal"/>
              <w:jc w:val="center"/>
            </w:pPr>
            <w:r>
              <w:t>88,8</w:t>
            </w:r>
          </w:p>
        </w:tc>
        <w:tc>
          <w:tcPr>
            <w:tcW w:w="1757" w:type="dxa"/>
            <w:vAlign w:val="center"/>
          </w:tcPr>
          <w:p w:rsidR="00BD4AD6" w:rsidRDefault="00BD4AD6">
            <w:pPr>
              <w:pStyle w:val="ConsPlusNormal"/>
              <w:jc w:val="center"/>
            </w:pPr>
            <w:r>
              <w:t>137</w:t>
            </w:r>
          </w:p>
        </w:tc>
        <w:tc>
          <w:tcPr>
            <w:tcW w:w="1134" w:type="dxa"/>
            <w:vAlign w:val="center"/>
          </w:tcPr>
          <w:p w:rsidR="00BD4AD6" w:rsidRDefault="00BD4AD6">
            <w:pPr>
              <w:pStyle w:val="ConsPlusNormal"/>
              <w:jc w:val="center"/>
            </w:pPr>
            <w:r>
              <w:t>-</w:t>
            </w:r>
          </w:p>
        </w:tc>
        <w:tc>
          <w:tcPr>
            <w:tcW w:w="1304" w:type="dxa"/>
            <w:vAlign w:val="center"/>
          </w:tcPr>
          <w:p w:rsidR="00BD4AD6" w:rsidRDefault="00BD4AD6">
            <w:pPr>
              <w:pStyle w:val="ConsPlusNormal"/>
              <w:jc w:val="center"/>
            </w:pPr>
            <w:r>
              <w:t>Нива</w:t>
            </w:r>
          </w:p>
        </w:tc>
      </w:tr>
      <w:tr w:rsidR="00BD4AD6">
        <w:tc>
          <w:tcPr>
            <w:tcW w:w="1928" w:type="dxa"/>
            <w:vAlign w:val="center"/>
          </w:tcPr>
          <w:p w:rsidR="00BD4AD6" w:rsidRDefault="00BD4AD6">
            <w:pPr>
              <w:pStyle w:val="ConsPlusNormal"/>
              <w:jc w:val="center"/>
            </w:pPr>
            <w:r>
              <w:t>Канозеро</w:t>
            </w:r>
          </w:p>
        </w:tc>
        <w:tc>
          <w:tcPr>
            <w:tcW w:w="1814" w:type="dxa"/>
            <w:vAlign w:val="center"/>
          </w:tcPr>
          <w:p w:rsidR="00BD4AD6" w:rsidRDefault="00BD4AD6">
            <w:pPr>
              <w:pStyle w:val="ConsPlusNormal"/>
              <w:jc w:val="center"/>
            </w:pPr>
            <w:r>
              <w:t>Терский район</w:t>
            </w:r>
          </w:p>
        </w:tc>
        <w:tc>
          <w:tcPr>
            <w:tcW w:w="1077" w:type="dxa"/>
            <w:vAlign w:val="center"/>
          </w:tcPr>
          <w:p w:rsidR="00BD4AD6" w:rsidRDefault="00BD4AD6">
            <w:pPr>
              <w:pStyle w:val="ConsPlusNormal"/>
              <w:jc w:val="center"/>
            </w:pPr>
            <w:r>
              <w:t>84,3</w:t>
            </w:r>
          </w:p>
        </w:tc>
        <w:tc>
          <w:tcPr>
            <w:tcW w:w="1757" w:type="dxa"/>
            <w:vAlign w:val="center"/>
          </w:tcPr>
          <w:p w:rsidR="00BD4AD6" w:rsidRDefault="00BD4AD6">
            <w:pPr>
              <w:pStyle w:val="ConsPlusNormal"/>
              <w:jc w:val="center"/>
            </w:pPr>
            <w:r>
              <w:t>52</w:t>
            </w:r>
          </w:p>
        </w:tc>
        <w:tc>
          <w:tcPr>
            <w:tcW w:w="1134" w:type="dxa"/>
            <w:vAlign w:val="center"/>
          </w:tcPr>
          <w:p w:rsidR="00BD4AD6" w:rsidRDefault="00BD4AD6">
            <w:pPr>
              <w:pStyle w:val="ConsPlusNormal"/>
              <w:jc w:val="center"/>
            </w:pPr>
            <w:r>
              <w:t>10</w:t>
            </w:r>
          </w:p>
        </w:tc>
        <w:tc>
          <w:tcPr>
            <w:tcW w:w="1304" w:type="dxa"/>
            <w:vAlign w:val="center"/>
          </w:tcPr>
          <w:p w:rsidR="00BD4AD6" w:rsidRDefault="00BD4AD6">
            <w:pPr>
              <w:pStyle w:val="ConsPlusNormal"/>
              <w:jc w:val="center"/>
            </w:pPr>
            <w:r>
              <w:t>Умба</w:t>
            </w:r>
          </w:p>
        </w:tc>
      </w:tr>
      <w:tr w:rsidR="00BD4AD6">
        <w:tc>
          <w:tcPr>
            <w:tcW w:w="1928" w:type="dxa"/>
            <w:vAlign w:val="center"/>
          </w:tcPr>
          <w:p w:rsidR="00BD4AD6" w:rsidRDefault="00BD4AD6">
            <w:pPr>
              <w:pStyle w:val="ConsPlusNormal"/>
              <w:jc w:val="center"/>
            </w:pPr>
            <w:r>
              <w:t>Нотозеро</w:t>
            </w:r>
          </w:p>
        </w:tc>
        <w:tc>
          <w:tcPr>
            <w:tcW w:w="1814" w:type="dxa"/>
            <w:vAlign w:val="center"/>
          </w:tcPr>
          <w:p w:rsidR="00BD4AD6" w:rsidRDefault="00BD4AD6">
            <w:pPr>
              <w:pStyle w:val="ConsPlusNormal"/>
              <w:jc w:val="center"/>
            </w:pPr>
            <w:r>
              <w:t>Кольский район</w:t>
            </w:r>
          </w:p>
        </w:tc>
        <w:tc>
          <w:tcPr>
            <w:tcW w:w="1077" w:type="dxa"/>
            <w:vAlign w:val="center"/>
          </w:tcPr>
          <w:p w:rsidR="00BD4AD6" w:rsidRDefault="00BD4AD6">
            <w:pPr>
              <w:pStyle w:val="ConsPlusNormal"/>
              <w:jc w:val="center"/>
            </w:pPr>
            <w:r>
              <w:t>78,9</w:t>
            </w:r>
          </w:p>
        </w:tc>
        <w:tc>
          <w:tcPr>
            <w:tcW w:w="1757" w:type="dxa"/>
            <w:vAlign w:val="center"/>
          </w:tcPr>
          <w:p w:rsidR="00BD4AD6" w:rsidRDefault="00BD4AD6">
            <w:pPr>
              <w:pStyle w:val="ConsPlusNormal"/>
              <w:jc w:val="center"/>
            </w:pPr>
            <w:r>
              <w:t>80</w:t>
            </w:r>
          </w:p>
        </w:tc>
        <w:tc>
          <w:tcPr>
            <w:tcW w:w="1134" w:type="dxa"/>
            <w:vAlign w:val="center"/>
          </w:tcPr>
          <w:p w:rsidR="00BD4AD6" w:rsidRDefault="00BD4AD6">
            <w:pPr>
              <w:pStyle w:val="ConsPlusNormal"/>
              <w:jc w:val="center"/>
            </w:pPr>
            <w:r>
              <w:t>15</w:t>
            </w:r>
          </w:p>
        </w:tc>
        <w:tc>
          <w:tcPr>
            <w:tcW w:w="1304" w:type="dxa"/>
            <w:vAlign w:val="center"/>
          </w:tcPr>
          <w:p w:rsidR="00BD4AD6" w:rsidRDefault="00BD4AD6">
            <w:pPr>
              <w:pStyle w:val="ConsPlusNormal"/>
              <w:jc w:val="center"/>
            </w:pPr>
            <w:r>
              <w:t>Тулома</w:t>
            </w:r>
          </w:p>
        </w:tc>
      </w:tr>
      <w:tr w:rsidR="00BD4AD6">
        <w:tc>
          <w:tcPr>
            <w:tcW w:w="1928" w:type="dxa"/>
            <w:vAlign w:val="center"/>
          </w:tcPr>
          <w:p w:rsidR="00BD4AD6" w:rsidRDefault="00BD4AD6">
            <w:pPr>
              <w:pStyle w:val="ConsPlusNormal"/>
              <w:jc w:val="center"/>
            </w:pPr>
            <w:r>
              <w:t>Колозеро</w:t>
            </w:r>
          </w:p>
        </w:tc>
        <w:tc>
          <w:tcPr>
            <w:tcW w:w="1814" w:type="dxa"/>
            <w:vAlign w:val="center"/>
          </w:tcPr>
          <w:p w:rsidR="00BD4AD6" w:rsidRDefault="00BD4AD6">
            <w:pPr>
              <w:pStyle w:val="ConsPlusNormal"/>
              <w:jc w:val="center"/>
            </w:pPr>
            <w:r>
              <w:t>Оленегорск</w:t>
            </w:r>
          </w:p>
        </w:tc>
        <w:tc>
          <w:tcPr>
            <w:tcW w:w="1077" w:type="dxa"/>
            <w:vAlign w:val="center"/>
          </w:tcPr>
          <w:p w:rsidR="00BD4AD6" w:rsidRDefault="00BD4AD6">
            <w:pPr>
              <w:pStyle w:val="ConsPlusNormal"/>
              <w:jc w:val="center"/>
            </w:pPr>
            <w:r>
              <w:t>65</w:t>
            </w:r>
          </w:p>
        </w:tc>
        <w:tc>
          <w:tcPr>
            <w:tcW w:w="1757" w:type="dxa"/>
            <w:vAlign w:val="center"/>
          </w:tcPr>
          <w:p w:rsidR="00BD4AD6" w:rsidRDefault="00BD4AD6">
            <w:pPr>
              <w:pStyle w:val="ConsPlusNormal"/>
              <w:jc w:val="center"/>
            </w:pPr>
            <w:r>
              <w:t>140,9</w:t>
            </w:r>
          </w:p>
        </w:tc>
        <w:tc>
          <w:tcPr>
            <w:tcW w:w="1134" w:type="dxa"/>
            <w:vAlign w:val="center"/>
          </w:tcPr>
          <w:p w:rsidR="00BD4AD6" w:rsidRDefault="00BD4AD6">
            <w:pPr>
              <w:pStyle w:val="ConsPlusNormal"/>
              <w:jc w:val="center"/>
            </w:pPr>
            <w:r>
              <w:t>-</w:t>
            </w:r>
          </w:p>
        </w:tc>
        <w:tc>
          <w:tcPr>
            <w:tcW w:w="1304" w:type="dxa"/>
            <w:vAlign w:val="center"/>
          </w:tcPr>
          <w:p w:rsidR="00BD4AD6" w:rsidRDefault="00BD4AD6">
            <w:pPr>
              <w:pStyle w:val="ConsPlusNormal"/>
              <w:jc w:val="center"/>
            </w:pPr>
            <w:r>
              <w:t>Кола</w:t>
            </w:r>
          </w:p>
        </w:tc>
      </w:tr>
      <w:tr w:rsidR="00BD4AD6">
        <w:tc>
          <w:tcPr>
            <w:tcW w:w="1928" w:type="dxa"/>
            <w:vAlign w:val="center"/>
          </w:tcPr>
          <w:p w:rsidR="00BD4AD6" w:rsidRDefault="00BD4AD6">
            <w:pPr>
              <w:pStyle w:val="ConsPlusNormal"/>
              <w:jc w:val="center"/>
            </w:pPr>
            <w:r>
              <w:t>Нижняя Пиренга</w:t>
            </w:r>
          </w:p>
        </w:tc>
        <w:tc>
          <w:tcPr>
            <w:tcW w:w="1814" w:type="dxa"/>
            <w:vAlign w:val="center"/>
          </w:tcPr>
          <w:p w:rsidR="00BD4AD6" w:rsidRDefault="00BD4AD6">
            <w:pPr>
              <w:pStyle w:val="ConsPlusNormal"/>
              <w:jc w:val="center"/>
            </w:pPr>
            <w:r>
              <w:t>Ковдорский район</w:t>
            </w:r>
          </w:p>
        </w:tc>
        <w:tc>
          <w:tcPr>
            <w:tcW w:w="1077" w:type="dxa"/>
            <w:vAlign w:val="center"/>
          </w:tcPr>
          <w:p w:rsidR="00BD4AD6" w:rsidRDefault="00BD4AD6">
            <w:pPr>
              <w:pStyle w:val="ConsPlusNormal"/>
              <w:jc w:val="center"/>
            </w:pPr>
            <w:r>
              <w:t>58,5</w:t>
            </w:r>
          </w:p>
        </w:tc>
        <w:tc>
          <w:tcPr>
            <w:tcW w:w="1757" w:type="dxa"/>
            <w:vAlign w:val="center"/>
          </w:tcPr>
          <w:p w:rsidR="00BD4AD6" w:rsidRDefault="00BD4AD6">
            <w:pPr>
              <w:pStyle w:val="ConsPlusNormal"/>
              <w:jc w:val="center"/>
            </w:pPr>
            <w:r>
              <w:t>137</w:t>
            </w:r>
          </w:p>
        </w:tc>
        <w:tc>
          <w:tcPr>
            <w:tcW w:w="1134" w:type="dxa"/>
            <w:vAlign w:val="center"/>
          </w:tcPr>
          <w:p w:rsidR="00BD4AD6" w:rsidRDefault="00BD4AD6">
            <w:pPr>
              <w:pStyle w:val="ConsPlusNormal"/>
              <w:jc w:val="center"/>
            </w:pPr>
            <w:r>
              <w:t>-</w:t>
            </w:r>
          </w:p>
        </w:tc>
        <w:tc>
          <w:tcPr>
            <w:tcW w:w="1304" w:type="dxa"/>
            <w:vAlign w:val="center"/>
          </w:tcPr>
          <w:p w:rsidR="00BD4AD6" w:rsidRDefault="00BD4AD6">
            <w:pPr>
              <w:pStyle w:val="ConsPlusNormal"/>
              <w:jc w:val="center"/>
            </w:pPr>
            <w:r>
              <w:t>Нива</w:t>
            </w:r>
          </w:p>
        </w:tc>
      </w:tr>
      <w:tr w:rsidR="00BD4AD6">
        <w:tc>
          <w:tcPr>
            <w:tcW w:w="1928" w:type="dxa"/>
            <w:vAlign w:val="center"/>
          </w:tcPr>
          <w:p w:rsidR="00BD4AD6" w:rsidRDefault="00BD4AD6">
            <w:pPr>
              <w:pStyle w:val="ConsPlusNormal"/>
              <w:jc w:val="center"/>
            </w:pPr>
            <w:r>
              <w:t>Чудзьявр</w:t>
            </w:r>
          </w:p>
        </w:tc>
        <w:tc>
          <w:tcPr>
            <w:tcW w:w="1814" w:type="dxa"/>
            <w:vAlign w:val="center"/>
          </w:tcPr>
          <w:p w:rsidR="00BD4AD6" w:rsidRDefault="00BD4AD6">
            <w:pPr>
              <w:pStyle w:val="ConsPlusNormal"/>
              <w:jc w:val="center"/>
            </w:pPr>
            <w:r>
              <w:t>Ловозерский район</w:t>
            </w:r>
          </w:p>
        </w:tc>
        <w:tc>
          <w:tcPr>
            <w:tcW w:w="1077" w:type="dxa"/>
            <w:vAlign w:val="center"/>
          </w:tcPr>
          <w:p w:rsidR="00BD4AD6" w:rsidRDefault="00BD4AD6">
            <w:pPr>
              <w:pStyle w:val="ConsPlusNormal"/>
              <w:jc w:val="center"/>
            </w:pPr>
            <w:r>
              <w:t>57,8</w:t>
            </w:r>
          </w:p>
        </w:tc>
        <w:tc>
          <w:tcPr>
            <w:tcW w:w="1757" w:type="dxa"/>
            <w:vAlign w:val="center"/>
          </w:tcPr>
          <w:p w:rsidR="00BD4AD6" w:rsidRDefault="00BD4AD6">
            <w:pPr>
              <w:pStyle w:val="ConsPlusNormal"/>
              <w:jc w:val="center"/>
            </w:pPr>
            <w:r>
              <w:t>192</w:t>
            </w:r>
          </w:p>
        </w:tc>
        <w:tc>
          <w:tcPr>
            <w:tcW w:w="1134" w:type="dxa"/>
            <w:vAlign w:val="center"/>
          </w:tcPr>
          <w:p w:rsidR="00BD4AD6" w:rsidRDefault="00BD4AD6">
            <w:pPr>
              <w:pStyle w:val="ConsPlusNormal"/>
              <w:jc w:val="center"/>
            </w:pPr>
            <w:r>
              <w:t>-</w:t>
            </w:r>
          </w:p>
        </w:tc>
        <w:tc>
          <w:tcPr>
            <w:tcW w:w="1304" w:type="dxa"/>
            <w:vAlign w:val="center"/>
          </w:tcPr>
          <w:p w:rsidR="00BD4AD6" w:rsidRDefault="00BD4AD6">
            <w:pPr>
              <w:pStyle w:val="ConsPlusNormal"/>
              <w:jc w:val="center"/>
            </w:pPr>
            <w:r>
              <w:t>Воронья</w:t>
            </w:r>
          </w:p>
        </w:tc>
      </w:tr>
      <w:tr w:rsidR="00BD4AD6">
        <w:tc>
          <w:tcPr>
            <w:tcW w:w="1928" w:type="dxa"/>
            <w:vAlign w:val="center"/>
          </w:tcPr>
          <w:p w:rsidR="00BD4AD6" w:rsidRDefault="00BD4AD6">
            <w:pPr>
              <w:pStyle w:val="ConsPlusNormal"/>
              <w:jc w:val="center"/>
            </w:pPr>
            <w:r>
              <w:t>Верхнее Ондомозеро</w:t>
            </w:r>
          </w:p>
        </w:tc>
        <w:tc>
          <w:tcPr>
            <w:tcW w:w="1814" w:type="dxa"/>
            <w:vAlign w:val="center"/>
          </w:tcPr>
          <w:p w:rsidR="00BD4AD6" w:rsidRDefault="00BD4AD6">
            <w:pPr>
              <w:pStyle w:val="ConsPlusNormal"/>
              <w:jc w:val="center"/>
            </w:pPr>
            <w:r>
              <w:t>Терский район</w:t>
            </w:r>
          </w:p>
        </w:tc>
        <w:tc>
          <w:tcPr>
            <w:tcW w:w="1077" w:type="dxa"/>
            <w:vAlign w:val="center"/>
          </w:tcPr>
          <w:p w:rsidR="00BD4AD6" w:rsidRDefault="00BD4AD6">
            <w:pPr>
              <w:pStyle w:val="ConsPlusNormal"/>
              <w:jc w:val="center"/>
            </w:pPr>
            <w:r>
              <w:t>54,7</w:t>
            </w:r>
          </w:p>
        </w:tc>
        <w:tc>
          <w:tcPr>
            <w:tcW w:w="1757" w:type="dxa"/>
            <w:vAlign w:val="center"/>
          </w:tcPr>
          <w:p w:rsidR="00BD4AD6" w:rsidRDefault="00BD4AD6">
            <w:pPr>
              <w:pStyle w:val="ConsPlusNormal"/>
              <w:jc w:val="center"/>
            </w:pPr>
            <w:r>
              <w:t>164,9</w:t>
            </w:r>
          </w:p>
        </w:tc>
        <w:tc>
          <w:tcPr>
            <w:tcW w:w="1134" w:type="dxa"/>
            <w:vAlign w:val="center"/>
          </w:tcPr>
          <w:p w:rsidR="00BD4AD6" w:rsidRDefault="00BD4AD6">
            <w:pPr>
              <w:pStyle w:val="ConsPlusNormal"/>
              <w:jc w:val="center"/>
            </w:pPr>
            <w:r>
              <w:t>-</w:t>
            </w:r>
          </w:p>
        </w:tc>
        <w:tc>
          <w:tcPr>
            <w:tcW w:w="1304" w:type="dxa"/>
            <w:vAlign w:val="center"/>
          </w:tcPr>
          <w:p w:rsidR="00BD4AD6" w:rsidRDefault="00BD4AD6">
            <w:pPr>
              <w:pStyle w:val="ConsPlusNormal"/>
              <w:jc w:val="center"/>
            </w:pPr>
            <w:r>
              <w:t>Чаваньга</w:t>
            </w:r>
          </w:p>
        </w:tc>
      </w:tr>
      <w:tr w:rsidR="00BD4AD6">
        <w:tc>
          <w:tcPr>
            <w:tcW w:w="1928" w:type="dxa"/>
            <w:vAlign w:val="center"/>
          </w:tcPr>
          <w:p w:rsidR="00BD4AD6" w:rsidRDefault="00BD4AD6">
            <w:pPr>
              <w:pStyle w:val="ConsPlusNormal"/>
              <w:jc w:val="center"/>
            </w:pPr>
            <w:r>
              <w:t>Толванд</w:t>
            </w:r>
          </w:p>
        </w:tc>
        <w:tc>
          <w:tcPr>
            <w:tcW w:w="1814" w:type="dxa"/>
            <w:vAlign w:val="center"/>
          </w:tcPr>
          <w:p w:rsidR="00BD4AD6" w:rsidRDefault="00BD4AD6">
            <w:pPr>
              <w:pStyle w:val="ConsPlusNormal"/>
              <w:jc w:val="center"/>
            </w:pPr>
            <w:r>
              <w:t>Кандалакшский район</w:t>
            </w:r>
          </w:p>
        </w:tc>
        <w:tc>
          <w:tcPr>
            <w:tcW w:w="1077" w:type="dxa"/>
            <w:vAlign w:val="center"/>
          </w:tcPr>
          <w:p w:rsidR="00BD4AD6" w:rsidRDefault="00BD4AD6">
            <w:pPr>
              <w:pStyle w:val="ConsPlusNormal"/>
              <w:jc w:val="center"/>
            </w:pPr>
            <w:r>
              <w:t>52,7</w:t>
            </w:r>
          </w:p>
        </w:tc>
        <w:tc>
          <w:tcPr>
            <w:tcW w:w="1757" w:type="dxa"/>
            <w:vAlign w:val="center"/>
          </w:tcPr>
          <w:p w:rsidR="00BD4AD6" w:rsidRDefault="00BD4AD6">
            <w:pPr>
              <w:pStyle w:val="ConsPlusNormal"/>
              <w:jc w:val="center"/>
            </w:pPr>
            <w:r>
              <w:t>97,8</w:t>
            </w:r>
          </w:p>
        </w:tc>
        <w:tc>
          <w:tcPr>
            <w:tcW w:w="1134" w:type="dxa"/>
            <w:vAlign w:val="center"/>
          </w:tcPr>
          <w:p w:rsidR="00BD4AD6" w:rsidRDefault="00BD4AD6">
            <w:pPr>
              <w:pStyle w:val="ConsPlusNormal"/>
              <w:jc w:val="center"/>
            </w:pPr>
            <w:r>
              <w:t>-</w:t>
            </w:r>
          </w:p>
        </w:tc>
        <w:tc>
          <w:tcPr>
            <w:tcW w:w="1304" w:type="dxa"/>
            <w:vAlign w:val="center"/>
          </w:tcPr>
          <w:p w:rsidR="00BD4AD6" w:rsidRDefault="00BD4AD6">
            <w:pPr>
              <w:pStyle w:val="ConsPlusNormal"/>
              <w:jc w:val="center"/>
            </w:pPr>
            <w:r>
              <w:t>Ковда</w:t>
            </w:r>
          </w:p>
        </w:tc>
      </w:tr>
      <w:tr w:rsidR="00BD4AD6">
        <w:tc>
          <w:tcPr>
            <w:tcW w:w="1928" w:type="dxa"/>
            <w:vAlign w:val="center"/>
          </w:tcPr>
          <w:p w:rsidR="00BD4AD6" w:rsidRDefault="00BD4AD6">
            <w:pPr>
              <w:pStyle w:val="ConsPlusNormal"/>
              <w:jc w:val="center"/>
            </w:pPr>
            <w:r>
              <w:t>Бабозеро</w:t>
            </w:r>
          </w:p>
        </w:tc>
        <w:tc>
          <w:tcPr>
            <w:tcW w:w="1814" w:type="dxa"/>
            <w:vAlign w:val="center"/>
          </w:tcPr>
          <w:p w:rsidR="00BD4AD6" w:rsidRDefault="00BD4AD6">
            <w:pPr>
              <w:pStyle w:val="ConsPlusNormal"/>
              <w:jc w:val="center"/>
            </w:pPr>
            <w:r>
              <w:t>Терский район</w:t>
            </w:r>
          </w:p>
        </w:tc>
        <w:tc>
          <w:tcPr>
            <w:tcW w:w="1077" w:type="dxa"/>
            <w:vAlign w:val="center"/>
          </w:tcPr>
          <w:p w:rsidR="00BD4AD6" w:rsidRDefault="00BD4AD6">
            <w:pPr>
              <w:pStyle w:val="ConsPlusNormal"/>
              <w:jc w:val="center"/>
            </w:pPr>
            <w:r>
              <w:t>44</w:t>
            </w:r>
          </w:p>
        </w:tc>
        <w:tc>
          <w:tcPr>
            <w:tcW w:w="1757" w:type="dxa"/>
            <w:vAlign w:val="center"/>
          </w:tcPr>
          <w:p w:rsidR="00BD4AD6" w:rsidRDefault="00BD4AD6">
            <w:pPr>
              <w:pStyle w:val="ConsPlusNormal"/>
              <w:jc w:val="center"/>
            </w:pPr>
            <w:r>
              <w:t>138</w:t>
            </w:r>
          </w:p>
        </w:tc>
        <w:tc>
          <w:tcPr>
            <w:tcW w:w="1134" w:type="dxa"/>
            <w:vAlign w:val="center"/>
          </w:tcPr>
          <w:p w:rsidR="00BD4AD6" w:rsidRDefault="00BD4AD6">
            <w:pPr>
              <w:pStyle w:val="ConsPlusNormal"/>
              <w:jc w:val="center"/>
            </w:pPr>
            <w:r>
              <w:t>-</w:t>
            </w:r>
          </w:p>
        </w:tc>
        <w:tc>
          <w:tcPr>
            <w:tcW w:w="1304" w:type="dxa"/>
            <w:vAlign w:val="center"/>
          </w:tcPr>
          <w:p w:rsidR="00BD4AD6" w:rsidRDefault="00BD4AD6">
            <w:pPr>
              <w:pStyle w:val="ConsPlusNormal"/>
              <w:jc w:val="center"/>
            </w:pPr>
            <w:r>
              <w:t>Варзуга</w:t>
            </w:r>
          </w:p>
        </w:tc>
      </w:tr>
      <w:tr w:rsidR="00BD4AD6">
        <w:tc>
          <w:tcPr>
            <w:tcW w:w="1928" w:type="dxa"/>
            <w:vAlign w:val="center"/>
          </w:tcPr>
          <w:p w:rsidR="00BD4AD6" w:rsidRDefault="00BD4AD6">
            <w:pPr>
              <w:pStyle w:val="ConsPlusNormal"/>
              <w:jc w:val="center"/>
            </w:pPr>
            <w:r>
              <w:t>Мончеозеро</w:t>
            </w:r>
          </w:p>
        </w:tc>
        <w:tc>
          <w:tcPr>
            <w:tcW w:w="1814" w:type="dxa"/>
            <w:vAlign w:val="center"/>
          </w:tcPr>
          <w:p w:rsidR="00BD4AD6" w:rsidRDefault="00BD4AD6">
            <w:pPr>
              <w:pStyle w:val="ConsPlusNormal"/>
              <w:jc w:val="center"/>
            </w:pPr>
            <w:r>
              <w:t>Мончегорск</w:t>
            </w:r>
          </w:p>
        </w:tc>
        <w:tc>
          <w:tcPr>
            <w:tcW w:w="1077" w:type="dxa"/>
            <w:vAlign w:val="center"/>
          </w:tcPr>
          <w:p w:rsidR="00BD4AD6" w:rsidRDefault="00BD4AD6">
            <w:pPr>
              <w:pStyle w:val="ConsPlusNormal"/>
              <w:jc w:val="center"/>
            </w:pPr>
            <w:r>
              <w:t>39,1</w:t>
            </w:r>
          </w:p>
        </w:tc>
        <w:tc>
          <w:tcPr>
            <w:tcW w:w="1757" w:type="dxa"/>
            <w:vAlign w:val="center"/>
          </w:tcPr>
          <w:p w:rsidR="00BD4AD6" w:rsidRDefault="00BD4AD6">
            <w:pPr>
              <w:pStyle w:val="ConsPlusNormal"/>
              <w:jc w:val="center"/>
            </w:pPr>
            <w:r>
              <w:t>133</w:t>
            </w:r>
          </w:p>
        </w:tc>
        <w:tc>
          <w:tcPr>
            <w:tcW w:w="1134" w:type="dxa"/>
            <w:vAlign w:val="center"/>
          </w:tcPr>
          <w:p w:rsidR="00BD4AD6" w:rsidRDefault="00BD4AD6">
            <w:pPr>
              <w:pStyle w:val="ConsPlusNormal"/>
              <w:jc w:val="center"/>
            </w:pPr>
            <w:r>
              <w:t>-</w:t>
            </w:r>
          </w:p>
        </w:tc>
        <w:tc>
          <w:tcPr>
            <w:tcW w:w="1304" w:type="dxa"/>
            <w:vAlign w:val="center"/>
          </w:tcPr>
          <w:p w:rsidR="00BD4AD6" w:rsidRDefault="00BD4AD6">
            <w:pPr>
              <w:pStyle w:val="ConsPlusNormal"/>
              <w:jc w:val="center"/>
            </w:pPr>
            <w:r>
              <w:t>Нива</w:t>
            </w:r>
          </w:p>
        </w:tc>
      </w:tr>
      <w:tr w:rsidR="00BD4AD6">
        <w:tc>
          <w:tcPr>
            <w:tcW w:w="1928" w:type="dxa"/>
            <w:vAlign w:val="center"/>
          </w:tcPr>
          <w:p w:rsidR="00BD4AD6" w:rsidRDefault="00BD4AD6">
            <w:pPr>
              <w:pStyle w:val="ConsPlusNormal"/>
              <w:jc w:val="center"/>
            </w:pPr>
            <w:r>
              <w:t>Чилиявр</w:t>
            </w:r>
          </w:p>
        </w:tc>
        <w:tc>
          <w:tcPr>
            <w:tcW w:w="1814" w:type="dxa"/>
            <w:vAlign w:val="center"/>
          </w:tcPr>
          <w:p w:rsidR="00BD4AD6" w:rsidRDefault="00BD4AD6">
            <w:pPr>
              <w:pStyle w:val="ConsPlusNormal"/>
              <w:jc w:val="center"/>
            </w:pPr>
            <w:r>
              <w:t>Ловозерский район</w:t>
            </w:r>
          </w:p>
        </w:tc>
        <w:tc>
          <w:tcPr>
            <w:tcW w:w="1077" w:type="dxa"/>
            <w:vAlign w:val="center"/>
          </w:tcPr>
          <w:p w:rsidR="00BD4AD6" w:rsidRDefault="00BD4AD6">
            <w:pPr>
              <w:pStyle w:val="ConsPlusNormal"/>
              <w:jc w:val="center"/>
            </w:pPr>
            <w:r>
              <w:t>38,6</w:t>
            </w:r>
          </w:p>
        </w:tc>
        <w:tc>
          <w:tcPr>
            <w:tcW w:w="1757" w:type="dxa"/>
            <w:vAlign w:val="center"/>
          </w:tcPr>
          <w:p w:rsidR="00BD4AD6" w:rsidRDefault="00BD4AD6">
            <w:pPr>
              <w:pStyle w:val="ConsPlusNormal"/>
              <w:jc w:val="center"/>
            </w:pPr>
            <w:r>
              <w:t>227</w:t>
            </w:r>
          </w:p>
        </w:tc>
        <w:tc>
          <w:tcPr>
            <w:tcW w:w="1134" w:type="dxa"/>
            <w:vAlign w:val="center"/>
          </w:tcPr>
          <w:p w:rsidR="00BD4AD6" w:rsidRDefault="00BD4AD6">
            <w:pPr>
              <w:pStyle w:val="ConsPlusNormal"/>
              <w:jc w:val="center"/>
            </w:pPr>
            <w:r>
              <w:t>-</w:t>
            </w:r>
          </w:p>
        </w:tc>
        <w:tc>
          <w:tcPr>
            <w:tcW w:w="1304" w:type="dxa"/>
            <w:vAlign w:val="center"/>
          </w:tcPr>
          <w:p w:rsidR="00BD4AD6" w:rsidRDefault="00BD4AD6">
            <w:pPr>
              <w:pStyle w:val="ConsPlusNormal"/>
              <w:jc w:val="center"/>
            </w:pPr>
            <w:r>
              <w:t>Варзина</w:t>
            </w:r>
          </w:p>
        </w:tc>
      </w:tr>
      <w:tr w:rsidR="00BD4AD6">
        <w:tc>
          <w:tcPr>
            <w:tcW w:w="1928" w:type="dxa"/>
            <w:vAlign w:val="center"/>
          </w:tcPr>
          <w:p w:rsidR="00BD4AD6" w:rsidRDefault="00BD4AD6">
            <w:pPr>
              <w:pStyle w:val="ConsPlusNormal"/>
              <w:jc w:val="center"/>
            </w:pPr>
            <w:r>
              <w:t>Лявозеро</w:t>
            </w:r>
          </w:p>
        </w:tc>
        <w:tc>
          <w:tcPr>
            <w:tcW w:w="1814" w:type="dxa"/>
            <w:vAlign w:val="center"/>
          </w:tcPr>
          <w:p w:rsidR="00BD4AD6" w:rsidRDefault="00BD4AD6">
            <w:pPr>
              <w:pStyle w:val="ConsPlusNormal"/>
              <w:jc w:val="center"/>
            </w:pPr>
            <w:r>
              <w:t>Ловозерский район</w:t>
            </w:r>
          </w:p>
        </w:tc>
        <w:tc>
          <w:tcPr>
            <w:tcW w:w="1077" w:type="dxa"/>
            <w:vAlign w:val="center"/>
          </w:tcPr>
          <w:p w:rsidR="00BD4AD6" w:rsidRDefault="00BD4AD6">
            <w:pPr>
              <w:pStyle w:val="ConsPlusNormal"/>
              <w:jc w:val="center"/>
            </w:pPr>
            <w:r>
              <w:t>38,2</w:t>
            </w:r>
          </w:p>
        </w:tc>
        <w:tc>
          <w:tcPr>
            <w:tcW w:w="1757" w:type="dxa"/>
            <w:vAlign w:val="center"/>
          </w:tcPr>
          <w:p w:rsidR="00BD4AD6" w:rsidRDefault="00BD4AD6">
            <w:pPr>
              <w:pStyle w:val="ConsPlusNormal"/>
              <w:jc w:val="center"/>
            </w:pPr>
            <w:r>
              <w:t>216,6</w:t>
            </w:r>
          </w:p>
        </w:tc>
        <w:tc>
          <w:tcPr>
            <w:tcW w:w="1134" w:type="dxa"/>
            <w:vAlign w:val="center"/>
          </w:tcPr>
          <w:p w:rsidR="00BD4AD6" w:rsidRDefault="00BD4AD6">
            <w:pPr>
              <w:pStyle w:val="ConsPlusNormal"/>
              <w:jc w:val="center"/>
            </w:pPr>
            <w:r>
              <w:t>-</w:t>
            </w:r>
          </w:p>
        </w:tc>
        <w:tc>
          <w:tcPr>
            <w:tcW w:w="1304" w:type="dxa"/>
            <w:vAlign w:val="center"/>
          </w:tcPr>
          <w:p w:rsidR="00BD4AD6" w:rsidRDefault="00BD4AD6">
            <w:pPr>
              <w:pStyle w:val="ConsPlusNormal"/>
              <w:jc w:val="center"/>
            </w:pPr>
            <w:r>
              <w:t>Харловка</w:t>
            </w:r>
          </w:p>
        </w:tc>
      </w:tr>
      <w:tr w:rsidR="00BD4AD6">
        <w:tc>
          <w:tcPr>
            <w:tcW w:w="1928" w:type="dxa"/>
            <w:vAlign w:val="center"/>
          </w:tcPr>
          <w:p w:rsidR="00BD4AD6" w:rsidRDefault="00BD4AD6">
            <w:pPr>
              <w:pStyle w:val="ConsPlusNormal"/>
              <w:jc w:val="center"/>
            </w:pPr>
            <w:r>
              <w:lastRenderedPageBreak/>
              <w:t>Каложное</w:t>
            </w:r>
          </w:p>
        </w:tc>
        <w:tc>
          <w:tcPr>
            <w:tcW w:w="1814" w:type="dxa"/>
            <w:vAlign w:val="center"/>
          </w:tcPr>
          <w:p w:rsidR="00BD4AD6" w:rsidRDefault="00BD4AD6">
            <w:pPr>
              <w:pStyle w:val="ConsPlusNormal"/>
              <w:jc w:val="center"/>
            </w:pPr>
            <w:r>
              <w:t>Ковдорский район</w:t>
            </w:r>
          </w:p>
        </w:tc>
        <w:tc>
          <w:tcPr>
            <w:tcW w:w="1077" w:type="dxa"/>
            <w:vAlign w:val="center"/>
          </w:tcPr>
          <w:p w:rsidR="00BD4AD6" w:rsidRDefault="00BD4AD6">
            <w:pPr>
              <w:pStyle w:val="ConsPlusNormal"/>
              <w:jc w:val="center"/>
            </w:pPr>
            <w:r>
              <w:t>33,3</w:t>
            </w:r>
          </w:p>
        </w:tc>
        <w:tc>
          <w:tcPr>
            <w:tcW w:w="1757" w:type="dxa"/>
            <w:vAlign w:val="center"/>
          </w:tcPr>
          <w:p w:rsidR="00BD4AD6" w:rsidRDefault="00BD4AD6">
            <w:pPr>
              <w:pStyle w:val="ConsPlusNormal"/>
              <w:jc w:val="center"/>
            </w:pPr>
            <w:r>
              <w:t>144</w:t>
            </w:r>
          </w:p>
        </w:tc>
        <w:tc>
          <w:tcPr>
            <w:tcW w:w="1134" w:type="dxa"/>
            <w:vAlign w:val="center"/>
          </w:tcPr>
          <w:p w:rsidR="00BD4AD6" w:rsidRDefault="00BD4AD6">
            <w:pPr>
              <w:pStyle w:val="ConsPlusNormal"/>
              <w:jc w:val="center"/>
            </w:pPr>
            <w:r>
              <w:t>-</w:t>
            </w:r>
          </w:p>
        </w:tc>
        <w:tc>
          <w:tcPr>
            <w:tcW w:w="1304" w:type="dxa"/>
            <w:vAlign w:val="center"/>
          </w:tcPr>
          <w:p w:rsidR="00BD4AD6" w:rsidRDefault="00BD4AD6">
            <w:pPr>
              <w:pStyle w:val="ConsPlusNormal"/>
              <w:jc w:val="center"/>
            </w:pPr>
            <w:r>
              <w:t>Нива</w:t>
            </w:r>
          </w:p>
        </w:tc>
      </w:tr>
      <w:tr w:rsidR="00BD4AD6">
        <w:tc>
          <w:tcPr>
            <w:tcW w:w="1928" w:type="dxa"/>
            <w:vAlign w:val="center"/>
          </w:tcPr>
          <w:p w:rsidR="00BD4AD6" w:rsidRDefault="00BD4AD6">
            <w:pPr>
              <w:pStyle w:val="ConsPlusNormal"/>
              <w:jc w:val="center"/>
            </w:pPr>
            <w:r>
              <w:t>Нижнее Ондомозеро</w:t>
            </w:r>
          </w:p>
        </w:tc>
        <w:tc>
          <w:tcPr>
            <w:tcW w:w="1814" w:type="dxa"/>
            <w:vAlign w:val="center"/>
          </w:tcPr>
          <w:p w:rsidR="00BD4AD6" w:rsidRDefault="00BD4AD6">
            <w:pPr>
              <w:pStyle w:val="ConsPlusNormal"/>
              <w:jc w:val="center"/>
            </w:pPr>
            <w:r>
              <w:t>Терский район</w:t>
            </w:r>
          </w:p>
        </w:tc>
        <w:tc>
          <w:tcPr>
            <w:tcW w:w="1077" w:type="dxa"/>
            <w:vAlign w:val="center"/>
          </w:tcPr>
          <w:p w:rsidR="00BD4AD6" w:rsidRDefault="00BD4AD6">
            <w:pPr>
              <w:pStyle w:val="ConsPlusNormal"/>
              <w:jc w:val="center"/>
            </w:pPr>
            <w:r>
              <w:t>31,8</w:t>
            </w:r>
          </w:p>
        </w:tc>
        <w:tc>
          <w:tcPr>
            <w:tcW w:w="1757" w:type="dxa"/>
            <w:vAlign w:val="center"/>
          </w:tcPr>
          <w:p w:rsidR="00BD4AD6" w:rsidRDefault="00BD4AD6">
            <w:pPr>
              <w:pStyle w:val="ConsPlusNormal"/>
              <w:jc w:val="center"/>
            </w:pPr>
            <w:r>
              <w:t>162</w:t>
            </w:r>
          </w:p>
        </w:tc>
        <w:tc>
          <w:tcPr>
            <w:tcW w:w="1134" w:type="dxa"/>
            <w:vAlign w:val="center"/>
          </w:tcPr>
          <w:p w:rsidR="00BD4AD6" w:rsidRDefault="00BD4AD6">
            <w:pPr>
              <w:pStyle w:val="ConsPlusNormal"/>
              <w:jc w:val="center"/>
            </w:pPr>
            <w:r>
              <w:t>-</w:t>
            </w:r>
          </w:p>
        </w:tc>
        <w:tc>
          <w:tcPr>
            <w:tcW w:w="1304" w:type="dxa"/>
            <w:vAlign w:val="center"/>
          </w:tcPr>
          <w:p w:rsidR="00BD4AD6" w:rsidRDefault="00BD4AD6">
            <w:pPr>
              <w:pStyle w:val="ConsPlusNormal"/>
              <w:jc w:val="center"/>
            </w:pPr>
            <w:r>
              <w:t>Чаваньга</w:t>
            </w:r>
          </w:p>
        </w:tc>
      </w:tr>
    </w:tbl>
    <w:p w:rsidR="00BD4AD6" w:rsidRDefault="00BD4AD6">
      <w:pPr>
        <w:pStyle w:val="ConsPlusNormal"/>
        <w:jc w:val="both"/>
      </w:pPr>
    </w:p>
    <w:p w:rsidR="00BD4AD6" w:rsidRDefault="00BD4AD6">
      <w:pPr>
        <w:pStyle w:val="ConsPlusNormal"/>
        <w:ind w:firstLine="540"/>
        <w:jc w:val="both"/>
      </w:pPr>
      <w:r>
        <w:t>Нижнетуломское водохранилище образовано в 1934 - 1936 годах при строительстве плотины Нижнетуломской ГЭС на реке Тулома Белбалткомбинатом НКВД СССР. При создании водохранилища было затоплено 170 га сельхозугодий. Объем водохранилища: полный - 0,39 км, полезный - 0,037 км; площадь водохранилища - 38 км. Рыбоход Нижнетуломской ГЭС оказался весьма удачным, это единственный эффективно работающий рыбоход на ГЭС России. Рыбоход лестничного типа длиной 450 м имеет 65 ступеней с перепадом каждой ступени 0,3 м. Общий перепад - 19 м. Расход через рыбоход - 1 м</w:t>
      </w:r>
      <w:r>
        <w:rPr>
          <w:vertAlign w:val="superscript"/>
        </w:rPr>
        <w:t>3</w:t>
      </w:r>
      <w:r>
        <w:t>/сек воды. В течение сезона через рыбоход проходит 3000 - 10000 особей семги. Обратный скат мальков проходит через водосброс и турбины ГЭС. Из рыб водится семга, кумжа, хариус, щука, сиг, налим, корюшка.</w:t>
      </w:r>
    </w:p>
    <w:p w:rsidR="00BD4AD6" w:rsidRDefault="00BD4AD6">
      <w:pPr>
        <w:pStyle w:val="ConsPlusNormal"/>
        <w:spacing w:before="220"/>
        <w:ind w:firstLine="540"/>
        <w:jc w:val="both"/>
      </w:pPr>
      <w:r>
        <w:t>Верхнетериберское водохранилище образовано в 1984 - 85 годах при строительстве плотины Верхнетериберской ГЭС на реке Териберка. Длина водохранилища составляет 20,3 км, площадь - 31,1 км</w:t>
      </w:r>
      <w:r>
        <w:rPr>
          <w:vertAlign w:val="superscript"/>
        </w:rPr>
        <w:t>2</w:t>
      </w:r>
      <w:r>
        <w:t>. Из рыб водится кумжа, щука, сиг. При строительстве каскада ГЭС было уничтожено семужье стадо.</w:t>
      </w:r>
    </w:p>
    <w:p w:rsidR="00BD4AD6" w:rsidRDefault="00BD4AD6">
      <w:pPr>
        <w:pStyle w:val="ConsPlusNormal"/>
        <w:spacing w:before="220"/>
        <w:ind w:firstLine="540"/>
        <w:jc w:val="both"/>
      </w:pPr>
      <w:r>
        <w:t>Княжегубское водохранилище (Ковдозерское водохранилище) образовано в 1955 - 1957 годах при строительстве плотины Княжегубской ГЭС. В подпоре - озера Ковдозеро, Сенное, Беличье, Пажма, Бабье и другие. Площадь - 608 км, объем - 3,44 км, длина - 60 км, наибольшая ширина - 38 км. Осуществляет частичное многолетнее регулирование стока; колебания уровня до 3,5 м. Имеет сложную лопастную форму берегов и большое количество островов, свыше 580. Общая площадь островов - около 70 км. Из рыб водится ряпушка, сиг, кумжа, хариус, щука, корюшка.</w:t>
      </w:r>
    </w:p>
    <w:p w:rsidR="00BD4AD6" w:rsidRDefault="00BD4AD6">
      <w:pPr>
        <w:pStyle w:val="ConsPlusNormal"/>
        <w:spacing w:before="220"/>
        <w:ind w:firstLine="540"/>
        <w:jc w:val="both"/>
      </w:pPr>
      <w:r>
        <w:t>Иовское водохранилище образовано в 1960 - 1961 годах при строительстве плотины Ковдинской ГЭС на реке Иова (Ковда). Большая часть водохранилища расположена на территории Карелии. Состоит из нескольких озерных (Сушозеро, Рувозеро, Соколозеро, Тумчаозеро) и речных участков. Площадь - 294 км, объем - 2,06 км, длина - 58 км, наибольшая ширина - 10 км, средняя глубина - 7 м. Уровень водохранилища колеблется в пределах 2 м. Из рыб водится ряпушка, сиг, кумжа, хариус, щука, корюшка.</w:t>
      </w:r>
    </w:p>
    <w:p w:rsidR="00BD4AD6" w:rsidRDefault="00BD4AD6">
      <w:pPr>
        <w:pStyle w:val="ConsPlusNormal"/>
        <w:spacing w:before="220"/>
        <w:ind w:firstLine="540"/>
        <w:jc w:val="both"/>
      </w:pPr>
      <w:r>
        <w:t>Болота - характерная черта ландшафта Мурманской области. Они составляют около 40 % площади Мурманской области, что объясняется влажным климатом, свойствами почвы, легко насыщающейся водой и рельефом, способствующим застою поверхностных и грунтовых вод.</w:t>
      </w:r>
    </w:p>
    <w:p w:rsidR="00BD4AD6" w:rsidRDefault="00BD4AD6">
      <w:pPr>
        <w:pStyle w:val="ConsPlusNormal"/>
        <w:spacing w:before="220"/>
        <w:ind w:firstLine="540"/>
        <w:jc w:val="both"/>
      </w:pPr>
      <w:r>
        <w:t>Основное количество болот сосредоточено в юго-восточной части Мурманской области, но существуют многочисленные болота и в северо-восточной части. Болота занимают не только впадины и широкие плоские равнины, но встречаются на пологих склонах и даже на вершинах гор. В западной гористой части полуострова они располагаются узкими лентами по долинам рек и ручьев, вокруг озер, в северо-восточной - крупные (в основном вдали от морского побережья) и мелкие болотные массивы.</w:t>
      </w:r>
    </w:p>
    <w:p w:rsidR="00BD4AD6" w:rsidRDefault="00BD4AD6">
      <w:pPr>
        <w:pStyle w:val="ConsPlusNormal"/>
        <w:spacing w:before="220"/>
        <w:ind w:firstLine="540"/>
        <w:jc w:val="both"/>
      </w:pPr>
      <w:r>
        <w:t>На Кольском полуострове встречаются болота всех типов: верховые (источником водного питания которых служат атмосферные осадки), низинные (возникшие в результате заболачивания суши), переходные и их комплексы.</w:t>
      </w:r>
    </w:p>
    <w:p w:rsidR="00BD4AD6" w:rsidRDefault="00BD4AD6">
      <w:pPr>
        <w:pStyle w:val="ConsPlusNormal"/>
        <w:spacing w:before="220"/>
        <w:ind w:firstLine="540"/>
        <w:jc w:val="both"/>
      </w:pPr>
      <w:r>
        <w:t xml:space="preserve">Мощность торфяных залежей в болотах Кольского полуострова невелика и составляет 1 - 2 м, редко 4 м. Торф верховых болот представляет собой бурую или темно-бурую массу с резко выраженными кислотными свойствами и при сжигании дает мало золы. Торф низинных болот, располагающихся в основном в долинах по берегам рек и озер или впадинах бывших водоемов, </w:t>
      </w:r>
      <w:r>
        <w:lastRenderedPageBreak/>
        <w:t>окрашен в темно-коричневый цвет, обладает слабовыраженной кислотностью и значительной зольностью. Для них характерны участки трясины, частично покрытые растительностью, под которой остается слой воды или полужидкого ила; обычно выдерживают на своей прогибающейся поверхности человека, но для пешеходов опасны.</w:t>
      </w:r>
    </w:p>
    <w:p w:rsidR="00BD4AD6" w:rsidRDefault="00BD4AD6">
      <w:pPr>
        <w:pStyle w:val="ConsPlusNormal"/>
        <w:spacing w:before="220"/>
        <w:ind w:firstLine="540"/>
        <w:jc w:val="both"/>
      </w:pPr>
      <w:r>
        <w:t>К опасным гидрологическим явлениям относятся снежные лавины, широко распространенные в горных тундрах Кольского полуострова. Они представляют собой массивы снега, обрушивающиеся со склонов. Объем массы снега в лавинах Хибин иногда достигает 600 тыс. м</w:t>
      </w:r>
      <w:r>
        <w:rPr>
          <w:vertAlign w:val="superscript"/>
        </w:rPr>
        <w:t>3</w:t>
      </w:r>
      <w:r>
        <w:t>, а скорость движения - 100 км в час. Силу лавин характеризует пример: лавина сбила паровоз с составом апатитовой руды 5 декабря 1935 года.</w:t>
      </w:r>
    </w:p>
    <w:p w:rsidR="00BD4AD6" w:rsidRDefault="00BD4AD6">
      <w:pPr>
        <w:pStyle w:val="ConsPlusNormal"/>
        <w:spacing w:before="220"/>
        <w:ind w:firstLine="540"/>
        <w:jc w:val="both"/>
      </w:pPr>
      <w:r>
        <w:t>Подземные воды содержатся в порах рыхлых отложений и в трещинах кристаллических пород.</w:t>
      </w:r>
    </w:p>
    <w:p w:rsidR="00BD4AD6" w:rsidRDefault="00BD4AD6">
      <w:pPr>
        <w:pStyle w:val="ConsPlusNormal"/>
        <w:spacing w:before="220"/>
        <w:ind w:firstLine="540"/>
        <w:jc w:val="both"/>
      </w:pPr>
      <w:r>
        <w:t>Потенциальные эксплуатационные ресурсы подземных вод в разные годы оценивались в размере около 345 тыс. м</w:t>
      </w:r>
      <w:r>
        <w:rPr>
          <w:vertAlign w:val="superscript"/>
        </w:rPr>
        <w:t>3</w:t>
      </w:r>
      <w:r>
        <w:t>/сут. с минерализацией до 1 мг/дм</w:t>
      </w:r>
      <w:r>
        <w:rPr>
          <w:vertAlign w:val="superscript"/>
        </w:rPr>
        <w:t>3</w:t>
      </w:r>
      <w:r>
        <w:t>. Суммарная величина отбора подземных вод - 362,8 тыс. м</w:t>
      </w:r>
      <w:r>
        <w:rPr>
          <w:vertAlign w:val="superscript"/>
        </w:rPr>
        <w:t>3</w:t>
      </w:r>
      <w:r>
        <w:t>/сут. (по состоянию на 01.01.1999). Глубина их залегания - от нуля в понижениях до нескольких десятков и даже сотен метров на возвышенностях. Наиболее глубоко подземные воды находятся в конце зимы, ближе к поверхности - летом и осенью. Величина потенциальных эксплуатационных ресурсов подземных вод составляет 2 557 тыс. м</w:t>
      </w:r>
      <w:r>
        <w:rPr>
          <w:vertAlign w:val="superscript"/>
        </w:rPr>
        <w:t>3</w:t>
      </w:r>
      <w:r>
        <w:t>/сут, что значительно выше величины суммарного водоотбора подземных вод за 2007 год - 431,68 тыс. м</w:t>
      </w:r>
      <w:r>
        <w:rPr>
          <w:vertAlign w:val="superscript"/>
        </w:rPr>
        <w:t>3</w:t>
      </w:r>
      <w:r>
        <w:t>/сут.</w:t>
      </w:r>
    </w:p>
    <w:p w:rsidR="00BD4AD6" w:rsidRDefault="00BD4AD6">
      <w:pPr>
        <w:pStyle w:val="ConsPlusNormal"/>
        <w:spacing w:before="220"/>
        <w:ind w:firstLine="540"/>
        <w:jc w:val="both"/>
      </w:pPr>
      <w:r>
        <w:t>По состоянию на 2008 год на территории Мурманской области насчитывается 16 разведанных месторождений (участков месторождений), прошедших государственную экспертизу, с утвержденными запасами в количестве 326,431 тыс. м</w:t>
      </w:r>
      <w:r>
        <w:rPr>
          <w:vertAlign w:val="superscript"/>
        </w:rPr>
        <w:t>3</w:t>
      </w:r>
      <w:r>
        <w:t>/сут. Из них 13 месторождений - для хозяйственно-питьевого водоснабжения, 2 месторождения - для производственно-технического водоснабжения и 1 месторождение минеральных вод (табл. 2.7).</w:t>
      </w:r>
    </w:p>
    <w:p w:rsidR="00BD4AD6" w:rsidRDefault="00BD4AD6">
      <w:pPr>
        <w:pStyle w:val="ConsPlusNormal"/>
        <w:jc w:val="both"/>
      </w:pPr>
    </w:p>
    <w:p w:rsidR="00BD4AD6" w:rsidRDefault="00BD4AD6">
      <w:pPr>
        <w:pStyle w:val="ConsPlusNormal"/>
        <w:jc w:val="right"/>
        <w:outlineLvl w:val="3"/>
      </w:pPr>
      <w:r>
        <w:t>Таблица N 2.7</w:t>
      </w:r>
    </w:p>
    <w:p w:rsidR="00BD4AD6" w:rsidRDefault="00BD4AD6">
      <w:pPr>
        <w:pStyle w:val="ConsPlusNormal"/>
        <w:jc w:val="both"/>
      </w:pPr>
    </w:p>
    <w:p w:rsidR="00BD4AD6" w:rsidRDefault="00BD4AD6">
      <w:pPr>
        <w:pStyle w:val="ConsPlusTitle"/>
        <w:jc w:val="center"/>
      </w:pPr>
      <w:r>
        <w:t>Месторождения подземных вод, подготовленные</w:t>
      </w:r>
    </w:p>
    <w:p w:rsidR="00BD4AD6" w:rsidRDefault="00BD4AD6">
      <w:pPr>
        <w:pStyle w:val="ConsPlusTitle"/>
        <w:jc w:val="center"/>
      </w:pPr>
      <w:r>
        <w:t>для промышленного освоения (Кольский Север, 2012 г.)</w:t>
      </w:r>
    </w:p>
    <w:p w:rsidR="00BD4AD6" w:rsidRDefault="00BD4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4444"/>
      </w:tblGrid>
      <w:tr w:rsidR="00BD4AD6">
        <w:tc>
          <w:tcPr>
            <w:tcW w:w="4592" w:type="dxa"/>
          </w:tcPr>
          <w:p w:rsidR="00BD4AD6" w:rsidRDefault="00BD4AD6">
            <w:pPr>
              <w:pStyle w:val="ConsPlusNormal"/>
              <w:jc w:val="center"/>
            </w:pPr>
            <w:r>
              <w:t>Наименование</w:t>
            </w:r>
          </w:p>
        </w:tc>
        <w:tc>
          <w:tcPr>
            <w:tcW w:w="4444" w:type="dxa"/>
          </w:tcPr>
          <w:p w:rsidR="00BD4AD6" w:rsidRDefault="00BD4AD6">
            <w:pPr>
              <w:pStyle w:val="ConsPlusNormal"/>
              <w:jc w:val="center"/>
            </w:pPr>
            <w:r>
              <w:t>Утвержденные запасы, м</w:t>
            </w:r>
            <w:r>
              <w:rPr>
                <w:vertAlign w:val="superscript"/>
              </w:rPr>
              <w:t>3</w:t>
            </w:r>
            <w:r>
              <w:t>/сут</w:t>
            </w:r>
          </w:p>
        </w:tc>
      </w:tr>
      <w:tr w:rsidR="00BD4AD6">
        <w:tc>
          <w:tcPr>
            <w:tcW w:w="4592" w:type="dxa"/>
          </w:tcPr>
          <w:p w:rsidR="00BD4AD6" w:rsidRDefault="00BD4AD6">
            <w:pPr>
              <w:pStyle w:val="ConsPlusNormal"/>
              <w:jc w:val="both"/>
            </w:pPr>
            <w:r>
              <w:t>Вудъяврское (г. Кировск)</w:t>
            </w:r>
          </w:p>
        </w:tc>
        <w:tc>
          <w:tcPr>
            <w:tcW w:w="4444" w:type="dxa"/>
          </w:tcPr>
          <w:p w:rsidR="00BD4AD6" w:rsidRDefault="00BD4AD6">
            <w:pPr>
              <w:pStyle w:val="ConsPlusNormal"/>
              <w:jc w:val="center"/>
            </w:pPr>
            <w:r>
              <w:t>32800</w:t>
            </w:r>
          </w:p>
        </w:tc>
      </w:tr>
      <w:tr w:rsidR="00BD4AD6">
        <w:tc>
          <w:tcPr>
            <w:tcW w:w="4592" w:type="dxa"/>
          </w:tcPr>
          <w:p w:rsidR="00BD4AD6" w:rsidRDefault="00BD4AD6">
            <w:pPr>
              <w:pStyle w:val="ConsPlusNormal"/>
              <w:jc w:val="both"/>
            </w:pPr>
            <w:r>
              <w:t>Енское (г. Ковдор)</w:t>
            </w:r>
          </w:p>
        </w:tc>
        <w:tc>
          <w:tcPr>
            <w:tcW w:w="4444" w:type="dxa"/>
          </w:tcPr>
          <w:p w:rsidR="00BD4AD6" w:rsidRDefault="00BD4AD6">
            <w:pPr>
              <w:pStyle w:val="ConsPlusNormal"/>
              <w:jc w:val="center"/>
            </w:pPr>
            <w:r>
              <w:t>32000</w:t>
            </w:r>
          </w:p>
        </w:tc>
      </w:tr>
      <w:tr w:rsidR="00BD4AD6">
        <w:tc>
          <w:tcPr>
            <w:tcW w:w="4592" w:type="dxa"/>
          </w:tcPr>
          <w:p w:rsidR="00BD4AD6" w:rsidRDefault="00BD4AD6">
            <w:pPr>
              <w:pStyle w:val="ConsPlusNormal"/>
              <w:jc w:val="both"/>
            </w:pPr>
            <w:r>
              <w:t>Каленгозерское (пос. Умба)</w:t>
            </w:r>
          </w:p>
        </w:tc>
        <w:tc>
          <w:tcPr>
            <w:tcW w:w="4444" w:type="dxa"/>
          </w:tcPr>
          <w:p w:rsidR="00BD4AD6" w:rsidRDefault="00BD4AD6">
            <w:pPr>
              <w:pStyle w:val="ConsPlusNormal"/>
              <w:jc w:val="center"/>
            </w:pPr>
            <w:r>
              <w:t>2800</w:t>
            </w:r>
          </w:p>
        </w:tc>
      </w:tr>
      <w:tr w:rsidR="00BD4AD6">
        <w:tc>
          <w:tcPr>
            <w:tcW w:w="4592" w:type="dxa"/>
          </w:tcPr>
          <w:p w:rsidR="00BD4AD6" w:rsidRDefault="00BD4AD6">
            <w:pPr>
              <w:pStyle w:val="ConsPlusNormal"/>
              <w:jc w:val="both"/>
            </w:pPr>
            <w:r>
              <w:t>Кировогорское (рудник "Кировогорский")</w:t>
            </w:r>
          </w:p>
        </w:tc>
        <w:tc>
          <w:tcPr>
            <w:tcW w:w="4444" w:type="dxa"/>
          </w:tcPr>
          <w:p w:rsidR="00BD4AD6" w:rsidRDefault="00BD4AD6">
            <w:pPr>
              <w:pStyle w:val="ConsPlusNormal"/>
              <w:jc w:val="center"/>
            </w:pPr>
            <w:r>
              <w:t>150</w:t>
            </w:r>
          </w:p>
        </w:tc>
      </w:tr>
      <w:tr w:rsidR="00BD4AD6">
        <w:tc>
          <w:tcPr>
            <w:tcW w:w="4592" w:type="dxa"/>
          </w:tcPr>
          <w:p w:rsidR="00BD4AD6" w:rsidRDefault="00BD4AD6">
            <w:pPr>
              <w:pStyle w:val="ConsPlusNormal"/>
              <w:jc w:val="both"/>
            </w:pPr>
            <w:r>
              <w:t>Лейпинское (пос. Лейпи)</w:t>
            </w:r>
          </w:p>
        </w:tc>
        <w:tc>
          <w:tcPr>
            <w:tcW w:w="4444" w:type="dxa"/>
          </w:tcPr>
          <w:p w:rsidR="00BD4AD6" w:rsidRDefault="00BD4AD6">
            <w:pPr>
              <w:pStyle w:val="ConsPlusNormal"/>
              <w:jc w:val="center"/>
            </w:pPr>
            <w:r>
              <w:t>770</w:t>
            </w:r>
          </w:p>
        </w:tc>
      </w:tr>
      <w:tr w:rsidR="00BD4AD6">
        <w:tc>
          <w:tcPr>
            <w:tcW w:w="4592" w:type="dxa"/>
          </w:tcPr>
          <w:p w:rsidR="00BD4AD6" w:rsidRDefault="00BD4AD6">
            <w:pPr>
              <w:pStyle w:val="ConsPlusNormal"/>
              <w:jc w:val="both"/>
            </w:pPr>
            <w:r>
              <w:t>Ловозерское (с. Ловозеро)</w:t>
            </w:r>
          </w:p>
        </w:tc>
        <w:tc>
          <w:tcPr>
            <w:tcW w:w="4444" w:type="dxa"/>
          </w:tcPr>
          <w:p w:rsidR="00BD4AD6" w:rsidRDefault="00BD4AD6">
            <w:pPr>
              <w:pStyle w:val="ConsPlusNormal"/>
              <w:jc w:val="center"/>
            </w:pPr>
            <w:r>
              <w:t>2000</w:t>
            </w:r>
          </w:p>
        </w:tc>
      </w:tr>
      <w:tr w:rsidR="00BD4AD6">
        <w:tc>
          <w:tcPr>
            <w:tcW w:w="4592" w:type="dxa"/>
          </w:tcPr>
          <w:p w:rsidR="00BD4AD6" w:rsidRDefault="00BD4AD6">
            <w:pPr>
              <w:pStyle w:val="ConsPlusNormal"/>
              <w:jc w:val="both"/>
            </w:pPr>
            <w:r>
              <w:t>Малая Белая (г. Апатиты)</w:t>
            </w:r>
          </w:p>
        </w:tc>
        <w:tc>
          <w:tcPr>
            <w:tcW w:w="4444" w:type="dxa"/>
          </w:tcPr>
          <w:p w:rsidR="00BD4AD6" w:rsidRDefault="00BD4AD6">
            <w:pPr>
              <w:pStyle w:val="ConsPlusNormal"/>
              <w:jc w:val="center"/>
            </w:pPr>
            <w:r>
              <w:t>30000</w:t>
            </w:r>
          </w:p>
        </w:tc>
      </w:tr>
      <w:tr w:rsidR="00BD4AD6">
        <w:tc>
          <w:tcPr>
            <w:tcW w:w="4592" w:type="dxa"/>
          </w:tcPr>
          <w:p w:rsidR="00BD4AD6" w:rsidRDefault="00BD4AD6">
            <w:pPr>
              <w:pStyle w:val="ConsPlusNormal"/>
              <w:jc w:val="both"/>
            </w:pPr>
            <w:r>
              <w:t>Неблогорское (рудник "Неблогорский")</w:t>
            </w:r>
          </w:p>
        </w:tc>
        <w:tc>
          <w:tcPr>
            <w:tcW w:w="4444" w:type="dxa"/>
          </w:tcPr>
          <w:p w:rsidR="00BD4AD6" w:rsidRDefault="00BD4AD6">
            <w:pPr>
              <w:pStyle w:val="ConsPlusNormal"/>
              <w:jc w:val="center"/>
            </w:pPr>
            <w:r>
              <w:t>144</w:t>
            </w:r>
          </w:p>
        </w:tc>
      </w:tr>
      <w:tr w:rsidR="00BD4AD6">
        <w:tc>
          <w:tcPr>
            <w:tcW w:w="4592" w:type="dxa"/>
          </w:tcPr>
          <w:p w:rsidR="00BD4AD6" w:rsidRDefault="00BD4AD6">
            <w:pPr>
              <w:pStyle w:val="ConsPlusNormal"/>
              <w:jc w:val="both"/>
            </w:pPr>
            <w:r>
              <w:t>Предгорье (рудник "Восточный")</w:t>
            </w:r>
          </w:p>
        </w:tc>
        <w:tc>
          <w:tcPr>
            <w:tcW w:w="4444" w:type="dxa"/>
          </w:tcPr>
          <w:p w:rsidR="00BD4AD6" w:rsidRDefault="00BD4AD6">
            <w:pPr>
              <w:pStyle w:val="ConsPlusNormal"/>
              <w:jc w:val="center"/>
            </w:pPr>
            <w:r>
              <w:t>21600</w:t>
            </w:r>
          </w:p>
        </w:tc>
      </w:tr>
      <w:tr w:rsidR="00BD4AD6">
        <w:tc>
          <w:tcPr>
            <w:tcW w:w="9036" w:type="dxa"/>
            <w:gridSpan w:val="2"/>
          </w:tcPr>
          <w:p w:rsidR="00BD4AD6" w:rsidRDefault="00BD4AD6">
            <w:pPr>
              <w:pStyle w:val="ConsPlusNormal"/>
              <w:jc w:val="both"/>
            </w:pPr>
            <w:r>
              <w:t>Минеральные воды</w:t>
            </w:r>
          </w:p>
        </w:tc>
      </w:tr>
      <w:tr w:rsidR="00BD4AD6">
        <w:tc>
          <w:tcPr>
            <w:tcW w:w="4592" w:type="dxa"/>
          </w:tcPr>
          <w:p w:rsidR="00BD4AD6" w:rsidRDefault="00BD4AD6">
            <w:pPr>
              <w:pStyle w:val="ConsPlusNormal"/>
              <w:jc w:val="both"/>
            </w:pPr>
            <w:r>
              <w:lastRenderedPageBreak/>
              <w:t>Мончегорское (г. Мончегорск)</w:t>
            </w:r>
          </w:p>
        </w:tc>
        <w:tc>
          <w:tcPr>
            <w:tcW w:w="4444" w:type="dxa"/>
          </w:tcPr>
          <w:p w:rsidR="00BD4AD6" w:rsidRDefault="00BD4AD6">
            <w:pPr>
              <w:pStyle w:val="ConsPlusNormal"/>
              <w:jc w:val="center"/>
            </w:pPr>
            <w:r>
              <w:t>19</w:t>
            </w:r>
          </w:p>
        </w:tc>
      </w:tr>
    </w:tbl>
    <w:p w:rsidR="00BD4AD6" w:rsidRDefault="00BD4AD6">
      <w:pPr>
        <w:pStyle w:val="ConsPlusNormal"/>
        <w:jc w:val="both"/>
      </w:pPr>
    </w:p>
    <w:p w:rsidR="00BD4AD6" w:rsidRDefault="00BD4AD6">
      <w:pPr>
        <w:pStyle w:val="ConsPlusNormal"/>
        <w:ind w:firstLine="540"/>
        <w:jc w:val="both"/>
      </w:pPr>
      <w:r>
        <w:t>Из 16 месторождений с утвержденными запасами эксплуатируются 4 месторождения:</w:t>
      </w:r>
    </w:p>
    <w:p w:rsidR="00BD4AD6" w:rsidRDefault="00BD4AD6">
      <w:pPr>
        <w:pStyle w:val="ConsPlusNormal"/>
        <w:spacing w:before="220"/>
        <w:ind w:firstLine="540"/>
        <w:jc w:val="both"/>
      </w:pPr>
      <w:r>
        <w:t>- Вудъяврское, на подземных водах которого основано хозяйственно-питьевое и производственно-техническое водоснабжение г. Кировска и промышленных предприятий ОАО "Апатит";</w:t>
      </w:r>
    </w:p>
    <w:p w:rsidR="00BD4AD6" w:rsidRDefault="00BD4AD6">
      <w:pPr>
        <w:pStyle w:val="ConsPlusNormal"/>
        <w:spacing w:before="220"/>
        <w:ind w:firstLine="540"/>
        <w:jc w:val="both"/>
      </w:pPr>
      <w:r>
        <w:t>- Водозабор в пос. Лейпи - для водоснабжения поселка, где величина водоотбора в 2007 году составила 0,6 тыс. м</w:t>
      </w:r>
      <w:r>
        <w:rPr>
          <w:vertAlign w:val="superscript"/>
        </w:rPr>
        <w:t>3</w:t>
      </w:r>
      <w:r>
        <w:t>/сут;</w:t>
      </w:r>
    </w:p>
    <w:p w:rsidR="00BD4AD6" w:rsidRDefault="00BD4AD6">
      <w:pPr>
        <w:pStyle w:val="ConsPlusNormal"/>
        <w:spacing w:before="220"/>
        <w:ind w:firstLine="540"/>
        <w:jc w:val="both"/>
      </w:pPr>
      <w:r>
        <w:t>- Кировогорское месторождение, введенное в эксплуатацию в 2000 году для хозяйственно-питьевого водоснабжения рудника "Кировогорский". В 2007 году величина водоотбора составила 0,03 тыс. м</w:t>
      </w:r>
      <w:r>
        <w:rPr>
          <w:vertAlign w:val="superscript"/>
        </w:rPr>
        <w:t>3</w:t>
      </w:r>
      <w:r>
        <w:t>/сут;</w:t>
      </w:r>
    </w:p>
    <w:p w:rsidR="00BD4AD6" w:rsidRDefault="00BD4AD6">
      <w:pPr>
        <w:pStyle w:val="ConsPlusNormal"/>
        <w:spacing w:before="220"/>
        <w:ind w:firstLine="540"/>
        <w:jc w:val="both"/>
      </w:pPr>
      <w:r>
        <w:t>- Коашвинское месторождение технических вод - для производственно-технического водоснабжения промышленных предприятий ОАО "Апатит", где величина водоотбора составила 40,99 тыс. м</w:t>
      </w:r>
      <w:r>
        <w:rPr>
          <w:vertAlign w:val="superscript"/>
        </w:rPr>
        <w:t>3</w:t>
      </w:r>
      <w:r>
        <w:t>/сут, что превышает установленный водоотбор почти в 2 раза.</w:t>
      </w:r>
    </w:p>
    <w:p w:rsidR="00BD4AD6" w:rsidRDefault="00BD4AD6">
      <w:pPr>
        <w:pStyle w:val="ConsPlusNormal"/>
        <w:jc w:val="both"/>
      </w:pPr>
    </w:p>
    <w:p w:rsidR="00BD4AD6" w:rsidRDefault="00BD4AD6">
      <w:pPr>
        <w:pStyle w:val="ConsPlusTitle"/>
        <w:jc w:val="center"/>
        <w:outlineLvl w:val="2"/>
      </w:pPr>
      <w:r>
        <w:t>2.5. Растительный покров</w:t>
      </w:r>
    </w:p>
    <w:p w:rsidR="00BD4AD6" w:rsidRDefault="00BD4AD6">
      <w:pPr>
        <w:pStyle w:val="ConsPlusNormal"/>
        <w:jc w:val="both"/>
      </w:pPr>
    </w:p>
    <w:p w:rsidR="00BD4AD6" w:rsidRDefault="00BD4AD6">
      <w:pPr>
        <w:pStyle w:val="ConsPlusNormal"/>
        <w:ind w:firstLine="540"/>
        <w:jc w:val="both"/>
      </w:pPr>
      <w:r>
        <w:t>Мурманская область является одним из немногих районов Субарктики, где растительный покров изучен довольно полно. Подробно изучен видовой состав флоры Мурманской области (Флора Мурманской области, 1966 г.). Сведения о становлении флоры, структуре и распределении растительных сообществ и особенностях растительности Мурманского региона, об эколого-фитоценотических стратегиях растений арктического региона представлены в целом ряде публикаций. Составлены карты распространения видов растений и создана карта растительности Мурманской области, которая вошла в "Карту растительности европейской части СССР" (1975 г.). В результате обобщения геоботанических и флористических исследований представлена аналитическая сводка флоры Мурманской области и Карелии, где содержится обзор основных типов растительности области и геоботаническая характеристика ландшафтных провинций. Разработана типология сосновых лесов и березовых криволесий Лапландского заповедника, проведена классификация растительности горных и зональных тундр; проведены исследования растительности болот Кольского полуострова. Проведены исследования состояния лесных сообществ при современном уровне техногенного воздействия. Растительность побережья Кольского полуострова изучалась в рамках международной экспедиции, которая обследовала морские побережья Евразии от севера Фенноскандии до Таймыра. Адаптация растений и структурно-функциональные особенности растений Крайнего Севера обсуждаются в целом ряде работ.</w:t>
      </w:r>
    </w:p>
    <w:p w:rsidR="00BD4AD6" w:rsidRDefault="00BD4AD6">
      <w:pPr>
        <w:pStyle w:val="ConsPlusNormal"/>
        <w:spacing w:before="220"/>
        <w:ind w:firstLine="540"/>
        <w:jc w:val="both"/>
      </w:pPr>
      <w:r>
        <w:t>Территория Мурманской области лежит в пределах двух природных зон - тундры и лесов умеренного пояса, на границе между ними расположена переходная зона - лесотундровая (рис. 2.1.).</w:t>
      </w:r>
    </w:p>
    <w:p w:rsidR="00BD4AD6" w:rsidRDefault="00BD4AD6">
      <w:pPr>
        <w:pStyle w:val="ConsPlusNormal"/>
        <w:spacing w:before="220"/>
        <w:ind w:firstLine="540"/>
        <w:jc w:val="both"/>
      </w:pPr>
      <w:r>
        <w:t>Тундра занимает прибрежную полосу шириной 30 - 60 км на севере и северо-востоке Кольского полуострова. Основная растительность здесь мхи, лишайники, стелющиеся разновидности карликовой березы и ивы, вдоль крупных рек - древесные кустарники. В тундре и лесотундре условия жизни довольно суровые.</w:t>
      </w:r>
    </w:p>
    <w:p w:rsidR="00BD4AD6" w:rsidRDefault="00BD4AD6">
      <w:pPr>
        <w:pStyle w:val="ConsPlusNormal"/>
        <w:spacing w:before="220"/>
        <w:ind w:firstLine="540"/>
        <w:jc w:val="both"/>
      </w:pPr>
      <w:r>
        <w:t>Лесотундровая зона тянется полосой от 10 до 60 км южнее тундры. Характерная растительность - березовое криволесье с примесью ели и низкорослой сосны, различные виды кустарников, мхов. В сравнительно сухих местах почву и камни толстым слоем покрывает ягель. Обширны ягодники (брусника, морошка, голубика, вороника), и очень много грибов (подосиновики, подберезовики, волнушки, сыроежки).</w:t>
      </w:r>
    </w:p>
    <w:p w:rsidR="00BD4AD6" w:rsidRDefault="00BD4AD6">
      <w:pPr>
        <w:pStyle w:val="ConsPlusNormal"/>
        <w:spacing w:before="220"/>
        <w:ind w:firstLine="540"/>
        <w:jc w:val="both"/>
      </w:pPr>
      <w:r>
        <w:lastRenderedPageBreak/>
        <w:t>Рис. 2.1 Карта-схема растительности Мурманской области (Атлас, 1971).</w:t>
      </w:r>
    </w:p>
    <w:p w:rsidR="00BD4AD6" w:rsidRDefault="00BD4AD6">
      <w:pPr>
        <w:pStyle w:val="ConsPlusNormal"/>
        <w:spacing w:before="220"/>
        <w:ind w:firstLine="540"/>
        <w:jc w:val="both"/>
      </w:pPr>
      <w:r>
        <w:t>В южной части полуострова, относящейся к лесной зоне, стоят сосново-еловые леса с примесью березы, осины, рябины, ивы, ольхи. Все они сильно заболочены, поэтому в них распространены кустарники, травянистая и моховая растительность. Особенно лесист юго-запад Мурманской области, бассейны Умбы, Варзуги, Стрельны. Характерны болота как для лесной, так и тундровой зон, которые занимают около 40 % площади области.</w:t>
      </w:r>
    </w:p>
    <w:p w:rsidR="00BD4AD6" w:rsidRDefault="00BD4AD6">
      <w:pPr>
        <w:pStyle w:val="ConsPlusNormal"/>
        <w:spacing w:before="220"/>
        <w:ind w:firstLine="540"/>
        <w:jc w:val="both"/>
      </w:pPr>
      <w:r>
        <w:t>В горных районах наблюдается вертикальная зональность растительного покрова: до высоты 300 - 400 м располагается лесная растительность, высоты 400 - 600 м заняты березовым криволесьем и кустарниками, а выше 600 - 650 м растут только редкие кустарники и лишайники.</w:t>
      </w:r>
    </w:p>
    <w:p w:rsidR="00BD4AD6" w:rsidRDefault="00BD4AD6">
      <w:pPr>
        <w:pStyle w:val="ConsPlusNormal"/>
        <w:spacing w:before="220"/>
        <w:ind w:firstLine="540"/>
        <w:jc w:val="both"/>
      </w:pPr>
      <w:r>
        <w:t>Границы между зонами не имеют прямых линий. Распределение растительности зависит не только от климатических условий, но и от целого ряда других факторов: направления и крутизны склона, защищенности его от ветра, степени увлажнения. На одном и том же склоне в одном месте зона леса может подниматься очень высоко, а в другом - зона тундры может опуститься почти на дно долины. Иногда в замкнутых котловинах наблюдается инверсия температуры, то есть повышение ее с высотой. В этих случаях существует обратное нормальному распределение растительности: на дне котловины - тундра, а по склонам гор - лес.</w:t>
      </w:r>
    </w:p>
    <w:p w:rsidR="00BD4AD6" w:rsidRDefault="00BD4AD6">
      <w:pPr>
        <w:pStyle w:val="ConsPlusNormal"/>
        <w:jc w:val="both"/>
      </w:pPr>
    </w:p>
    <w:p w:rsidR="00BD4AD6" w:rsidRDefault="00BD4AD6">
      <w:pPr>
        <w:pStyle w:val="ConsPlusTitle"/>
        <w:jc w:val="center"/>
        <w:outlineLvl w:val="3"/>
      </w:pPr>
      <w:r>
        <w:t>Растительность тундры</w:t>
      </w:r>
    </w:p>
    <w:p w:rsidR="00BD4AD6" w:rsidRDefault="00BD4AD6">
      <w:pPr>
        <w:pStyle w:val="ConsPlusNormal"/>
        <w:jc w:val="both"/>
      </w:pPr>
    </w:p>
    <w:p w:rsidR="00BD4AD6" w:rsidRDefault="00BD4AD6">
      <w:pPr>
        <w:pStyle w:val="ConsPlusNormal"/>
        <w:ind w:firstLine="540"/>
        <w:jc w:val="both"/>
      </w:pPr>
      <w:r>
        <w:t>На долю тундры приходится около 20 % территории Мурманской области. Тундра идет полосой вдоль всего Мурманского побережья Кольского полуострова 20 - 30-километровой ширины на западе, постепенно расширяясь с северо-запада на юго-восток до 120 км. Огибает Кольский полуостров, идет вдоль побережья Горла Белого моря и выходит на Терский берег, затем постепенно сужается в районе села Тетрино и сходит на нет в районе села Кашкаранцы. Дальше на запад лес вплотную подходит к берегу Белого моря, и вплоть до Кандалакши идут леса.</w:t>
      </w:r>
    </w:p>
    <w:p w:rsidR="00BD4AD6" w:rsidRDefault="00BD4AD6">
      <w:pPr>
        <w:pStyle w:val="ConsPlusNormal"/>
        <w:spacing w:before="220"/>
        <w:ind w:firstLine="540"/>
        <w:jc w:val="both"/>
      </w:pPr>
      <w:r>
        <w:t>Тундра представляет собой безлесое пространство с низким и не всегда сплошным растительным покровом. Основу его составляют мхи и лишайники, среди которых развиваются низкорослые цветковые растения - кустарники, кустарнички и травы. Деревьев в настоящей тундре нет. Условия для перезимовки растений в тундре крайне неблагоприятны: сильные иссушающие зимние ветра и снеговая корка не дают растениям подняться выше снегового покрова.</w:t>
      </w:r>
    </w:p>
    <w:p w:rsidR="00BD4AD6" w:rsidRDefault="00BD4AD6">
      <w:pPr>
        <w:pStyle w:val="ConsPlusNormal"/>
        <w:spacing w:before="220"/>
        <w:ind w:firstLine="540"/>
        <w:jc w:val="both"/>
      </w:pPr>
      <w:r>
        <w:t>Для морского побережья обычны кустарничковые тундры с преобладанием вороники. Дальше от моря на участках со значительным снежным покровом распространены смешанно-кустарничковые тундры. В их составе лесные и тундровые виды - карликовая березка (ерник), вороника, черника, брусника, филлодоце, луазелеурия, иногда обильны зеленые мхи, иногда - значительна доля лишайников. Там, где снег сдувается или лежит тонким слоем, развиваются ерниково-лишайниковые тундры, где преобладают кустистые лишайники, а кустарнички мелкие, стелются по земле. В понижениях развиваются заболоченные тундры.</w:t>
      </w:r>
    </w:p>
    <w:p w:rsidR="00BD4AD6" w:rsidRDefault="00BD4AD6">
      <w:pPr>
        <w:pStyle w:val="ConsPlusNormal"/>
        <w:spacing w:before="220"/>
        <w:ind w:firstLine="540"/>
        <w:jc w:val="both"/>
      </w:pPr>
      <w:r>
        <w:t>Под тундрой понимают безлесую арктическую равнину. Слово "тундра" происходит от финского tunturi - плоская, безлесая возвышенность. Именно в таком смысле оно издавна употребляется на Кольском полуострове. С одной стороны, тундрой называют природную зону (как под "тайгой" понимают таежную зону), с другой стороны, так обозначаются определенные растительные сообщества, которые отличаются от болотной или лесной растительности, встречающейся в тундровой зоне.</w:t>
      </w:r>
    </w:p>
    <w:p w:rsidR="00BD4AD6" w:rsidRDefault="00BD4AD6">
      <w:pPr>
        <w:pStyle w:val="ConsPlusNormal"/>
        <w:spacing w:before="220"/>
        <w:ind w:firstLine="540"/>
        <w:jc w:val="both"/>
      </w:pPr>
      <w:r>
        <w:t>На Кольском полуострове распространены равнинные (зональные) тундры, горные тундры и горные арктические пустыни.</w:t>
      </w:r>
    </w:p>
    <w:p w:rsidR="00BD4AD6" w:rsidRDefault="00BD4AD6">
      <w:pPr>
        <w:pStyle w:val="ConsPlusNormal"/>
        <w:jc w:val="both"/>
      </w:pPr>
    </w:p>
    <w:p w:rsidR="00BD4AD6" w:rsidRDefault="00BD4AD6">
      <w:pPr>
        <w:pStyle w:val="ConsPlusTitle"/>
        <w:jc w:val="center"/>
        <w:outlineLvl w:val="3"/>
      </w:pPr>
      <w:r>
        <w:t>Лесные сообщества</w:t>
      </w:r>
    </w:p>
    <w:p w:rsidR="00BD4AD6" w:rsidRDefault="00BD4AD6">
      <w:pPr>
        <w:pStyle w:val="ConsPlusNormal"/>
        <w:jc w:val="both"/>
      </w:pPr>
    </w:p>
    <w:p w:rsidR="00BD4AD6" w:rsidRDefault="00BD4AD6">
      <w:pPr>
        <w:pStyle w:val="ConsPlusNormal"/>
        <w:ind w:firstLine="540"/>
        <w:jc w:val="both"/>
      </w:pPr>
      <w:r>
        <w:lastRenderedPageBreak/>
        <w:t>Лесные сообщества представлены в Мурманской области лесотундрой и тайгой. Лесная зона (подзона северной тайги) занимает около 80 % площади области, но под собственно лесом находится 23 % занимаемой площади, остальная часть - лесотундровые редколесья, болота, горные тундры, внутренние водоемы.</w:t>
      </w:r>
    </w:p>
    <w:p w:rsidR="00BD4AD6" w:rsidRDefault="00BD4AD6">
      <w:pPr>
        <w:pStyle w:val="ConsPlusNormal"/>
        <w:spacing w:before="220"/>
        <w:ind w:firstLine="540"/>
        <w:jc w:val="both"/>
      </w:pPr>
      <w:r>
        <w:t>Лесотундровые сообщества. Лесотундровые сообщества являются переходными, в них лес и тундра, проникая друг в друга, создают своеобразное сочетание растительных сообществ, резко отличных от тундры и тайги.</w:t>
      </w:r>
    </w:p>
    <w:p w:rsidR="00BD4AD6" w:rsidRDefault="00BD4AD6">
      <w:pPr>
        <w:pStyle w:val="ConsPlusNormal"/>
        <w:spacing w:before="220"/>
        <w:ind w:firstLine="540"/>
        <w:jc w:val="both"/>
      </w:pPr>
      <w:r>
        <w:t>Для лесотундры характерны разреженные древостои, получившие название редколесья и криволесья. На Кольском полуострове лесотундровые березовые редколесья образуют собой северо-восточную лесную границу и идут с северо-запада на юго-восток полосой в 20 - 100 и более километров. В березовом криволесье деревья имеют угнетенный вид, их стволы становятся тонкими, корявыми, причудливо изогнутыми, обросшими лишайниками. На севере постепенно высота деревьев уменьшается, и они превращаются в кустарниковые формы, не превышающие по высоте полутора метров. Обогнув Кольский полуостров, полоса редколесья заканчивается на побережье Белого моря.</w:t>
      </w:r>
    </w:p>
    <w:p w:rsidR="00BD4AD6" w:rsidRDefault="00BD4AD6">
      <w:pPr>
        <w:pStyle w:val="ConsPlusNormal"/>
        <w:spacing w:before="220"/>
        <w:ind w:firstLine="540"/>
        <w:jc w:val="both"/>
      </w:pPr>
      <w:r>
        <w:t>Кроме того, из березового криволесья состоит субальпийский пояс в горах. Субальпийские березняки поднимаются до 250 - 600 метров, а отдельные деревья - до 850 метров над уровнем моря.</w:t>
      </w:r>
    </w:p>
    <w:p w:rsidR="00BD4AD6" w:rsidRDefault="00BD4AD6">
      <w:pPr>
        <w:pStyle w:val="ConsPlusNormal"/>
        <w:spacing w:before="220"/>
        <w:ind w:firstLine="540"/>
        <w:jc w:val="both"/>
      </w:pPr>
      <w:r>
        <w:t>В северном направлении редкостойность и несомкнутость крон постепенно увеличивается до редин - разрозненных островков деревьев или отдельных групп в 3 - 4 ствола, растущих от одного корня.</w:t>
      </w:r>
    </w:p>
    <w:p w:rsidR="00BD4AD6" w:rsidRDefault="00BD4AD6">
      <w:pPr>
        <w:pStyle w:val="ConsPlusNormal"/>
        <w:jc w:val="both"/>
      </w:pPr>
    </w:p>
    <w:p w:rsidR="00BD4AD6" w:rsidRDefault="00BD4AD6">
      <w:pPr>
        <w:pStyle w:val="ConsPlusTitle"/>
        <w:jc w:val="center"/>
        <w:outlineLvl w:val="3"/>
      </w:pPr>
      <w:r>
        <w:t>Таежные сообщества</w:t>
      </w:r>
    </w:p>
    <w:p w:rsidR="00BD4AD6" w:rsidRDefault="00BD4AD6">
      <w:pPr>
        <w:pStyle w:val="ConsPlusNormal"/>
        <w:jc w:val="both"/>
      </w:pPr>
    </w:p>
    <w:p w:rsidR="00BD4AD6" w:rsidRDefault="00BD4AD6">
      <w:pPr>
        <w:pStyle w:val="ConsPlusNormal"/>
        <w:ind w:firstLine="540"/>
        <w:jc w:val="both"/>
      </w:pPr>
      <w:r>
        <w:t>Кольский полуостров - один из немногих регионов мира, где тайга заходит за полярный круг. Самые северные участки заходят за 69</w:t>
      </w:r>
      <w:r>
        <w:rPr>
          <w:vertAlign w:val="superscript"/>
        </w:rPr>
        <w:t>0</w:t>
      </w:r>
      <w:r>
        <w:t xml:space="preserve"> с.ш. и отстоят от полярного круга на 200 и более километров благодаря отсутствию на Кольском полуострове вечной мерзлоты. Леса произрастают на важнейшем природном рубеже - северном пределе распространения древесной растительности. Из климатических факторов, оказывающих лимитирующее влияние на распространение лесных пород, основными являются сильные и холодные ветра в сочетании с длинной зимой (7 - 8 месяцев).</w:t>
      </w:r>
    </w:p>
    <w:p w:rsidR="00BD4AD6" w:rsidRDefault="00BD4AD6">
      <w:pPr>
        <w:pStyle w:val="ConsPlusNormal"/>
        <w:spacing w:before="220"/>
        <w:ind w:firstLine="540"/>
        <w:jc w:val="both"/>
      </w:pPr>
      <w:r>
        <w:t>Леса составляют около 23 % территории и состоят в основном из ели, сосны и березы, которые сформировались на глеево-подзолистых почвах. Ель преобладает на востоке, сосна - на западе и юге.</w:t>
      </w:r>
    </w:p>
    <w:p w:rsidR="00BD4AD6" w:rsidRDefault="00BD4AD6">
      <w:pPr>
        <w:pStyle w:val="ConsPlusNormal"/>
        <w:spacing w:before="220"/>
        <w:ind w:firstLine="540"/>
        <w:jc w:val="both"/>
      </w:pPr>
      <w:r>
        <w:t>Деревья здесь более редкие и мелкие, чем в тайге. Среди хвойных преобладает береза, стволы деревьев в лесной зоне остаются прямыми и достигают высоты 12 - 18 м. Строение лесных сообществ обычно трех-, пятиярусное: верхний ярус - деревья, кустарники образуют подлесок, ниже - травяно-кустарничковый ярус (брусника, вороника и др.) и мохово-лишайниковый ярус, столь характерный для севера.</w:t>
      </w:r>
    </w:p>
    <w:p w:rsidR="00BD4AD6" w:rsidRDefault="00BD4AD6">
      <w:pPr>
        <w:pStyle w:val="ConsPlusNormal"/>
        <w:spacing w:before="220"/>
        <w:ind w:firstLine="540"/>
        <w:jc w:val="both"/>
      </w:pPr>
      <w:r>
        <w:t>На территории Мурманской области выделяют северотаежные и притундровые леса. Леса северотаежного типа, имея много общего со среднетаежными (особенно по составу видов), обладают и рядом существенных отличий. С продвижением на юг древостои становятся не только более высокими и густыми, но и более однородными. Если на севере лесной зоны широко распространены смешанные насаждения из двух или трех пород (сосны, ели и березы), то для юга региона характерны однопородные (сосновые и еловые) леса.</w:t>
      </w:r>
    </w:p>
    <w:p w:rsidR="00BD4AD6" w:rsidRDefault="00BD4AD6">
      <w:pPr>
        <w:pStyle w:val="ConsPlusNormal"/>
        <w:spacing w:before="220"/>
        <w:ind w:firstLine="540"/>
        <w:jc w:val="both"/>
      </w:pPr>
      <w:r>
        <w:t xml:space="preserve">Хвойные леса являются основной частью растительного покрова региона, занимая большую часть его площади и определяя облик его основных ландшафтов. Это еловые леса из ели сибирской </w:t>
      </w:r>
      <w:r>
        <w:lastRenderedPageBreak/>
        <w:t>и финской и сосновые леса из сосны обыкновенной и сосны Фриза. Ельники сосредоточены главным образом на востоке и юге, а сосняки - на западе и севере Мурманской области. В целом леса Кольского полуострова характеризуются редкостойностью, более низкой по сравнению с южными регионами продуктивностью, повышенной ролью мохового и травяно-кустарничкового ярусов. Характерны невысокие размеры деревьев (12 - 16 м).</w:t>
      </w:r>
    </w:p>
    <w:p w:rsidR="00BD4AD6" w:rsidRDefault="00BD4AD6">
      <w:pPr>
        <w:pStyle w:val="ConsPlusNormal"/>
        <w:spacing w:before="220"/>
        <w:ind w:firstLine="540"/>
        <w:jc w:val="both"/>
      </w:pPr>
      <w:r>
        <w:t>Леса на Кольском полуострове не образуют сплошных массивов на больших площадях и сильно расчленены болотами, озерами и каменистыми россыпями, сопками. Для них характерна мозаичность растительных группировок.</w:t>
      </w:r>
    </w:p>
    <w:p w:rsidR="00BD4AD6" w:rsidRDefault="00BD4AD6">
      <w:pPr>
        <w:pStyle w:val="ConsPlusNormal"/>
        <w:spacing w:before="220"/>
        <w:ind w:firstLine="540"/>
        <w:jc w:val="both"/>
      </w:pPr>
      <w:r>
        <w:t>Ельники - особое растительное сообщество и прежде всего потому, что под кронами елок очень мало света. Цветковые растения, которые растут под пологом елового леса, достаточно теневыносливы, они не только нормально растут в глубокой тени, но даже цветут и плодоносят. Все эти растения хорошо переносят сравнительную бедность почвы питательными веществами и ее повышенную кислотность (такие почвы характерны для почвы елового леса). В то же время многие растения ельников требовательны к влажности почвы.</w:t>
      </w:r>
    </w:p>
    <w:p w:rsidR="00BD4AD6" w:rsidRDefault="00BD4AD6">
      <w:pPr>
        <w:pStyle w:val="ConsPlusNormal"/>
        <w:spacing w:before="220"/>
        <w:ind w:firstLine="540"/>
        <w:jc w:val="both"/>
      </w:pPr>
      <w:r>
        <w:t>Ель является господствующей древесной породой в Мурманской области, распространена практически повсеместно. Она избегает лишь наиболее сухих и легких по механическому составу почв. Еловые леса формируют два вида ели: сибирская и финская. Ель финская характерна только для Хибинских гор, где она произрастает наряду с преобладающей здесь елью сибирской. На остальной территории Мурманской области распространена ель сибирская. Ель формирует сообщества в широком диапазоне условий - от относительно богатых и увлажненных до бедных и сухих почв, даже встречается на сфагновых болотах.</w:t>
      </w:r>
    </w:p>
    <w:p w:rsidR="00BD4AD6" w:rsidRDefault="00BD4AD6">
      <w:pPr>
        <w:pStyle w:val="ConsPlusNormal"/>
        <w:spacing w:before="220"/>
        <w:ind w:firstLine="540"/>
        <w:jc w:val="both"/>
      </w:pPr>
      <w:r>
        <w:t>Сосновые леса менее распространены в Мурманской области, чем еловые. Среди сосняков выделяют две большие группы: сосняки моховые (зеленомошники, долгомошники, сфагновые, травяные и кустарничковые) и сосняки лишайниковые.</w:t>
      </w:r>
    </w:p>
    <w:p w:rsidR="00BD4AD6" w:rsidRDefault="00BD4AD6">
      <w:pPr>
        <w:pStyle w:val="ConsPlusNormal"/>
        <w:spacing w:before="220"/>
        <w:ind w:firstLine="540"/>
        <w:jc w:val="both"/>
      </w:pPr>
      <w:r>
        <w:t>Последние приурочены к наиболее сухим, песчаным и каменистым почвам. Сосна появилась в области раньше ели и в ряде случаев занимает вполне благоприятные для ели местообитания. Отмечается, что ель не дает много семян, поэтому не может вытеснить сосну.</w:t>
      </w:r>
    </w:p>
    <w:p w:rsidR="00BD4AD6" w:rsidRDefault="00BD4AD6">
      <w:pPr>
        <w:pStyle w:val="ConsPlusNormal"/>
        <w:spacing w:before="220"/>
        <w:ind w:firstLine="540"/>
        <w:jc w:val="both"/>
      </w:pPr>
      <w:r>
        <w:t>Сосновые леса в целом доминируют на севере Фенноскандии, они сформированы сосной Фриза, южнее - типичной формой сосны обыкновенной. Сосны менее требовательны, чем ель к почвенному плодородию и способны выдерживать застойное избыточное увлажнение.</w:t>
      </w:r>
    </w:p>
    <w:p w:rsidR="00BD4AD6" w:rsidRDefault="00BD4AD6">
      <w:pPr>
        <w:pStyle w:val="ConsPlusNormal"/>
        <w:spacing w:before="220"/>
        <w:ind w:firstLine="540"/>
        <w:jc w:val="both"/>
      </w:pPr>
      <w:r>
        <w:t>Сосняки - леса светлые, пронизанные солнцем. Здесь гораздо суше, чем в ельнике. Под пологом сосны в разных почвенных условиях господствуют различные растения. На почвах влажных, но бедных развиваются густые заросли черники. Почва в сосняках часто покрыта сплошным моховым ковром, на нем развиваются те же травы и кустарнички, что и в ельниках - черника, брусника, грушанки.</w:t>
      </w:r>
    </w:p>
    <w:p w:rsidR="00BD4AD6" w:rsidRDefault="00BD4AD6">
      <w:pPr>
        <w:pStyle w:val="ConsPlusNormal"/>
        <w:spacing w:before="220"/>
        <w:ind w:firstLine="540"/>
        <w:jc w:val="both"/>
      </w:pPr>
      <w:r>
        <w:t>Сильнее всего отличаются от ельников те типы сосняков, которые развиваются на особенно сухих и бедных почвах. Сосны здесь довольно низкие, угнетенные, деревья стоят редко, в таком лесу особенно много света. В этих сосняках распространены и особые растения, несвойственные ельникам. Здесь, например, встречается вереск, из травянистых растений - кошачья лапка.</w:t>
      </w:r>
    </w:p>
    <w:p w:rsidR="00BD4AD6" w:rsidRDefault="00BD4AD6">
      <w:pPr>
        <w:pStyle w:val="ConsPlusNormal"/>
        <w:jc w:val="both"/>
      </w:pPr>
    </w:p>
    <w:p w:rsidR="00BD4AD6" w:rsidRDefault="00BD4AD6">
      <w:pPr>
        <w:pStyle w:val="ConsPlusTitle"/>
        <w:jc w:val="center"/>
        <w:outlineLvl w:val="3"/>
      </w:pPr>
      <w:r>
        <w:t>Продуктивность лесных сообществ</w:t>
      </w:r>
    </w:p>
    <w:p w:rsidR="00BD4AD6" w:rsidRDefault="00BD4AD6">
      <w:pPr>
        <w:pStyle w:val="ConsPlusNormal"/>
        <w:jc w:val="both"/>
      </w:pPr>
    </w:p>
    <w:p w:rsidR="00BD4AD6" w:rsidRDefault="00BD4AD6">
      <w:pPr>
        <w:pStyle w:val="ConsPlusNormal"/>
        <w:ind w:firstLine="540"/>
        <w:jc w:val="both"/>
      </w:pPr>
      <w:r>
        <w:t>Низкая продуктивность лесных сообществ на Кольском полуострове (табл. 2.8 - 2.9) связана с дефицитом тепла и коротким вегетационным периодом. Факторами, тормозящими продукционный процесс, являются относительная бедность и сухость почв.</w:t>
      </w:r>
    </w:p>
    <w:p w:rsidR="00BD4AD6" w:rsidRDefault="00BD4AD6">
      <w:pPr>
        <w:pStyle w:val="ConsPlusNormal"/>
        <w:jc w:val="both"/>
      </w:pPr>
    </w:p>
    <w:p w:rsidR="00BD4AD6" w:rsidRDefault="00BD4AD6">
      <w:pPr>
        <w:pStyle w:val="ConsPlusNormal"/>
        <w:jc w:val="right"/>
        <w:outlineLvl w:val="4"/>
      </w:pPr>
      <w:r>
        <w:t>Таблица N 2.8</w:t>
      </w:r>
    </w:p>
    <w:p w:rsidR="00BD4AD6" w:rsidRDefault="00BD4AD6">
      <w:pPr>
        <w:pStyle w:val="ConsPlusNormal"/>
        <w:jc w:val="both"/>
      </w:pPr>
    </w:p>
    <w:p w:rsidR="00BD4AD6" w:rsidRDefault="00BD4AD6">
      <w:pPr>
        <w:pStyle w:val="ConsPlusTitle"/>
        <w:jc w:val="center"/>
      </w:pPr>
      <w:r>
        <w:t>Биомасса растений в основных типах еловых лесов Кольского</w:t>
      </w:r>
    </w:p>
    <w:p w:rsidR="00BD4AD6" w:rsidRDefault="00BD4AD6">
      <w:pPr>
        <w:pStyle w:val="ConsPlusTitle"/>
        <w:jc w:val="center"/>
      </w:pPr>
      <w:r>
        <w:t>полуострова, ц/га сухого вещества</w:t>
      </w:r>
    </w:p>
    <w:p w:rsidR="00BD4AD6" w:rsidRDefault="00BD4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2"/>
        <w:gridCol w:w="1474"/>
        <w:gridCol w:w="1361"/>
        <w:gridCol w:w="1247"/>
      </w:tblGrid>
      <w:tr w:rsidR="00BD4AD6">
        <w:tc>
          <w:tcPr>
            <w:tcW w:w="4932" w:type="dxa"/>
            <w:vMerge w:val="restart"/>
          </w:tcPr>
          <w:p w:rsidR="00BD4AD6" w:rsidRDefault="00BD4AD6">
            <w:pPr>
              <w:pStyle w:val="ConsPlusNormal"/>
              <w:jc w:val="center"/>
            </w:pPr>
            <w:r>
              <w:t>Биоценозы</w:t>
            </w:r>
          </w:p>
        </w:tc>
        <w:tc>
          <w:tcPr>
            <w:tcW w:w="4082" w:type="dxa"/>
            <w:gridSpan w:val="3"/>
          </w:tcPr>
          <w:p w:rsidR="00BD4AD6" w:rsidRDefault="00BD4AD6">
            <w:pPr>
              <w:pStyle w:val="ConsPlusNormal"/>
              <w:jc w:val="center"/>
            </w:pPr>
            <w:r>
              <w:t>Биомасса, ц/га</w:t>
            </w:r>
          </w:p>
        </w:tc>
      </w:tr>
      <w:tr w:rsidR="00BD4AD6">
        <w:tc>
          <w:tcPr>
            <w:tcW w:w="4932" w:type="dxa"/>
            <w:vMerge/>
          </w:tcPr>
          <w:p w:rsidR="00BD4AD6" w:rsidRDefault="00BD4AD6">
            <w:pPr>
              <w:pStyle w:val="ConsPlusNormal"/>
            </w:pPr>
          </w:p>
        </w:tc>
        <w:tc>
          <w:tcPr>
            <w:tcW w:w="1474" w:type="dxa"/>
          </w:tcPr>
          <w:p w:rsidR="00BD4AD6" w:rsidRDefault="00BD4AD6">
            <w:pPr>
              <w:pStyle w:val="ConsPlusNormal"/>
              <w:jc w:val="center"/>
            </w:pPr>
            <w:r>
              <w:t>наземная</w:t>
            </w:r>
          </w:p>
        </w:tc>
        <w:tc>
          <w:tcPr>
            <w:tcW w:w="1361" w:type="dxa"/>
          </w:tcPr>
          <w:p w:rsidR="00BD4AD6" w:rsidRDefault="00BD4AD6">
            <w:pPr>
              <w:pStyle w:val="ConsPlusNormal"/>
              <w:jc w:val="center"/>
            </w:pPr>
            <w:r>
              <w:t>подземная</w:t>
            </w:r>
          </w:p>
        </w:tc>
        <w:tc>
          <w:tcPr>
            <w:tcW w:w="1247" w:type="dxa"/>
          </w:tcPr>
          <w:p w:rsidR="00BD4AD6" w:rsidRDefault="00BD4AD6">
            <w:pPr>
              <w:pStyle w:val="ConsPlusNormal"/>
              <w:jc w:val="center"/>
            </w:pPr>
            <w:r>
              <w:t>Общая</w:t>
            </w:r>
          </w:p>
        </w:tc>
      </w:tr>
      <w:tr w:rsidR="00BD4AD6">
        <w:tc>
          <w:tcPr>
            <w:tcW w:w="4932" w:type="dxa"/>
          </w:tcPr>
          <w:p w:rsidR="00BD4AD6" w:rsidRDefault="00BD4AD6">
            <w:pPr>
              <w:pStyle w:val="ConsPlusNormal"/>
              <w:jc w:val="center"/>
            </w:pPr>
            <w:r>
              <w:t>Ельник воронично-черничный (Умбозеро)</w:t>
            </w:r>
          </w:p>
        </w:tc>
        <w:tc>
          <w:tcPr>
            <w:tcW w:w="1474" w:type="dxa"/>
          </w:tcPr>
          <w:p w:rsidR="00BD4AD6" w:rsidRDefault="00BD4AD6">
            <w:pPr>
              <w:pStyle w:val="ConsPlusNormal"/>
              <w:jc w:val="center"/>
            </w:pPr>
            <w:r>
              <w:t>562,0</w:t>
            </w:r>
          </w:p>
        </w:tc>
        <w:tc>
          <w:tcPr>
            <w:tcW w:w="1361" w:type="dxa"/>
          </w:tcPr>
          <w:p w:rsidR="00BD4AD6" w:rsidRDefault="00BD4AD6">
            <w:pPr>
              <w:pStyle w:val="ConsPlusNormal"/>
              <w:jc w:val="center"/>
            </w:pPr>
            <w:r>
              <w:t>170,7</w:t>
            </w:r>
          </w:p>
        </w:tc>
        <w:tc>
          <w:tcPr>
            <w:tcW w:w="1247" w:type="dxa"/>
          </w:tcPr>
          <w:p w:rsidR="00BD4AD6" w:rsidRDefault="00BD4AD6">
            <w:pPr>
              <w:pStyle w:val="ConsPlusNormal"/>
              <w:jc w:val="center"/>
            </w:pPr>
            <w:r>
              <w:t>732,7</w:t>
            </w:r>
          </w:p>
        </w:tc>
      </w:tr>
      <w:tr w:rsidR="00BD4AD6">
        <w:tc>
          <w:tcPr>
            <w:tcW w:w="4932" w:type="dxa"/>
          </w:tcPr>
          <w:p w:rsidR="00BD4AD6" w:rsidRDefault="00BD4AD6">
            <w:pPr>
              <w:pStyle w:val="ConsPlusNormal"/>
              <w:jc w:val="center"/>
            </w:pPr>
            <w:r>
              <w:t>Ельник бруснично-черничный (Апатиты)</w:t>
            </w:r>
          </w:p>
        </w:tc>
        <w:tc>
          <w:tcPr>
            <w:tcW w:w="1474" w:type="dxa"/>
          </w:tcPr>
          <w:p w:rsidR="00BD4AD6" w:rsidRDefault="00BD4AD6">
            <w:pPr>
              <w:pStyle w:val="ConsPlusNormal"/>
              <w:jc w:val="center"/>
            </w:pPr>
            <w:r>
              <w:t>410,2</w:t>
            </w:r>
          </w:p>
        </w:tc>
        <w:tc>
          <w:tcPr>
            <w:tcW w:w="1361" w:type="dxa"/>
          </w:tcPr>
          <w:p w:rsidR="00BD4AD6" w:rsidRDefault="00BD4AD6">
            <w:pPr>
              <w:pStyle w:val="ConsPlusNormal"/>
              <w:jc w:val="center"/>
            </w:pPr>
            <w:r>
              <w:t>125,3</w:t>
            </w:r>
          </w:p>
        </w:tc>
        <w:tc>
          <w:tcPr>
            <w:tcW w:w="1247" w:type="dxa"/>
          </w:tcPr>
          <w:p w:rsidR="00BD4AD6" w:rsidRDefault="00BD4AD6">
            <w:pPr>
              <w:pStyle w:val="ConsPlusNormal"/>
              <w:jc w:val="center"/>
            </w:pPr>
            <w:r>
              <w:t>535,5</w:t>
            </w:r>
          </w:p>
        </w:tc>
      </w:tr>
      <w:tr w:rsidR="00BD4AD6">
        <w:tc>
          <w:tcPr>
            <w:tcW w:w="4932" w:type="dxa"/>
          </w:tcPr>
          <w:p w:rsidR="00BD4AD6" w:rsidRDefault="00BD4AD6">
            <w:pPr>
              <w:pStyle w:val="ConsPlusNormal"/>
              <w:jc w:val="center"/>
            </w:pPr>
            <w:r>
              <w:t>Ельник черничный (Апатиты)</w:t>
            </w:r>
          </w:p>
        </w:tc>
        <w:tc>
          <w:tcPr>
            <w:tcW w:w="1474" w:type="dxa"/>
          </w:tcPr>
          <w:p w:rsidR="00BD4AD6" w:rsidRDefault="00BD4AD6">
            <w:pPr>
              <w:pStyle w:val="ConsPlusNormal"/>
              <w:jc w:val="center"/>
            </w:pPr>
            <w:r>
              <w:t>718,3</w:t>
            </w:r>
          </w:p>
        </w:tc>
        <w:tc>
          <w:tcPr>
            <w:tcW w:w="1361" w:type="dxa"/>
          </w:tcPr>
          <w:p w:rsidR="00BD4AD6" w:rsidRDefault="00BD4AD6">
            <w:pPr>
              <w:pStyle w:val="ConsPlusNormal"/>
              <w:jc w:val="center"/>
            </w:pPr>
            <w:r>
              <w:t>278,8</w:t>
            </w:r>
          </w:p>
        </w:tc>
        <w:tc>
          <w:tcPr>
            <w:tcW w:w="1247" w:type="dxa"/>
          </w:tcPr>
          <w:p w:rsidR="00BD4AD6" w:rsidRDefault="00BD4AD6">
            <w:pPr>
              <w:pStyle w:val="ConsPlusNormal"/>
              <w:jc w:val="center"/>
            </w:pPr>
            <w:r>
              <w:t>997,1</w:t>
            </w:r>
          </w:p>
        </w:tc>
      </w:tr>
      <w:tr w:rsidR="00BD4AD6">
        <w:tc>
          <w:tcPr>
            <w:tcW w:w="4932" w:type="dxa"/>
          </w:tcPr>
          <w:p w:rsidR="00BD4AD6" w:rsidRDefault="00BD4AD6">
            <w:pPr>
              <w:pStyle w:val="ConsPlusNormal"/>
              <w:jc w:val="center"/>
            </w:pPr>
            <w:r>
              <w:t>Ельник кустарничковый (Варзуга)</w:t>
            </w:r>
          </w:p>
        </w:tc>
        <w:tc>
          <w:tcPr>
            <w:tcW w:w="1474" w:type="dxa"/>
          </w:tcPr>
          <w:p w:rsidR="00BD4AD6" w:rsidRDefault="00BD4AD6">
            <w:pPr>
              <w:pStyle w:val="ConsPlusNormal"/>
              <w:jc w:val="center"/>
            </w:pPr>
            <w:r>
              <w:t>655,2</w:t>
            </w:r>
          </w:p>
        </w:tc>
        <w:tc>
          <w:tcPr>
            <w:tcW w:w="1361" w:type="dxa"/>
          </w:tcPr>
          <w:p w:rsidR="00BD4AD6" w:rsidRDefault="00BD4AD6">
            <w:pPr>
              <w:pStyle w:val="ConsPlusNormal"/>
              <w:jc w:val="center"/>
            </w:pPr>
            <w:r>
              <w:t>190,8</w:t>
            </w:r>
          </w:p>
        </w:tc>
        <w:tc>
          <w:tcPr>
            <w:tcW w:w="1247" w:type="dxa"/>
          </w:tcPr>
          <w:p w:rsidR="00BD4AD6" w:rsidRDefault="00BD4AD6">
            <w:pPr>
              <w:pStyle w:val="ConsPlusNormal"/>
              <w:jc w:val="center"/>
            </w:pPr>
            <w:r>
              <w:t>846,0</w:t>
            </w:r>
          </w:p>
        </w:tc>
      </w:tr>
      <w:tr w:rsidR="00BD4AD6">
        <w:tc>
          <w:tcPr>
            <w:tcW w:w="4932" w:type="dxa"/>
          </w:tcPr>
          <w:p w:rsidR="00BD4AD6" w:rsidRDefault="00BD4AD6">
            <w:pPr>
              <w:pStyle w:val="ConsPlusNormal"/>
              <w:jc w:val="center"/>
            </w:pPr>
            <w:r>
              <w:t>Ельник травяно-черничный (Умбозеро)</w:t>
            </w:r>
          </w:p>
        </w:tc>
        <w:tc>
          <w:tcPr>
            <w:tcW w:w="1474" w:type="dxa"/>
          </w:tcPr>
          <w:p w:rsidR="00BD4AD6" w:rsidRDefault="00BD4AD6">
            <w:pPr>
              <w:pStyle w:val="ConsPlusNormal"/>
              <w:jc w:val="center"/>
            </w:pPr>
            <w:r>
              <w:t>1167,3</w:t>
            </w:r>
          </w:p>
        </w:tc>
        <w:tc>
          <w:tcPr>
            <w:tcW w:w="1361" w:type="dxa"/>
          </w:tcPr>
          <w:p w:rsidR="00BD4AD6" w:rsidRDefault="00BD4AD6">
            <w:pPr>
              <w:pStyle w:val="ConsPlusNormal"/>
              <w:jc w:val="center"/>
            </w:pPr>
            <w:r>
              <w:t>382,5</w:t>
            </w:r>
          </w:p>
        </w:tc>
        <w:tc>
          <w:tcPr>
            <w:tcW w:w="1247" w:type="dxa"/>
          </w:tcPr>
          <w:p w:rsidR="00BD4AD6" w:rsidRDefault="00BD4AD6">
            <w:pPr>
              <w:pStyle w:val="ConsPlusNormal"/>
              <w:jc w:val="center"/>
            </w:pPr>
            <w:r>
              <w:t>1549,8</w:t>
            </w:r>
          </w:p>
        </w:tc>
      </w:tr>
      <w:tr w:rsidR="00BD4AD6">
        <w:tc>
          <w:tcPr>
            <w:tcW w:w="4932" w:type="dxa"/>
          </w:tcPr>
          <w:p w:rsidR="00BD4AD6" w:rsidRDefault="00BD4AD6">
            <w:pPr>
              <w:pStyle w:val="ConsPlusNormal"/>
              <w:jc w:val="center"/>
            </w:pPr>
            <w:r>
              <w:t>Ельник травяной (Турий мыс)</w:t>
            </w:r>
          </w:p>
        </w:tc>
        <w:tc>
          <w:tcPr>
            <w:tcW w:w="1474" w:type="dxa"/>
          </w:tcPr>
          <w:p w:rsidR="00BD4AD6" w:rsidRDefault="00BD4AD6">
            <w:pPr>
              <w:pStyle w:val="ConsPlusNormal"/>
              <w:jc w:val="center"/>
            </w:pPr>
            <w:r>
              <w:t>1351,4</w:t>
            </w:r>
          </w:p>
        </w:tc>
        <w:tc>
          <w:tcPr>
            <w:tcW w:w="1361" w:type="dxa"/>
          </w:tcPr>
          <w:p w:rsidR="00BD4AD6" w:rsidRDefault="00BD4AD6">
            <w:pPr>
              <w:pStyle w:val="ConsPlusNormal"/>
              <w:jc w:val="center"/>
            </w:pPr>
            <w:r>
              <w:t>337,1</w:t>
            </w:r>
          </w:p>
        </w:tc>
        <w:tc>
          <w:tcPr>
            <w:tcW w:w="1247" w:type="dxa"/>
          </w:tcPr>
          <w:p w:rsidR="00BD4AD6" w:rsidRDefault="00BD4AD6">
            <w:pPr>
              <w:pStyle w:val="ConsPlusNormal"/>
              <w:jc w:val="center"/>
            </w:pPr>
            <w:r>
              <w:t>1688,5</w:t>
            </w:r>
          </w:p>
        </w:tc>
      </w:tr>
    </w:tbl>
    <w:p w:rsidR="00BD4AD6" w:rsidRDefault="00BD4AD6">
      <w:pPr>
        <w:pStyle w:val="ConsPlusNormal"/>
        <w:jc w:val="both"/>
      </w:pPr>
    </w:p>
    <w:p w:rsidR="00BD4AD6" w:rsidRDefault="00BD4AD6">
      <w:pPr>
        <w:pStyle w:val="ConsPlusNormal"/>
        <w:ind w:firstLine="540"/>
        <w:jc w:val="both"/>
      </w:pPr>
      <w:r>
        <w:t>Запас живого органического вещества составляет 50 - 190 т/га, продукция фитомассы измеряется в пределах 3 - 7 т/га в год. В оптимальных условиях формируются травяные лесные биоценозы с максимальными запасами живой массы, по величине сопоставимыми с зональными биоценозами типичной тайги. В формировании запаса фитомассы лесных биогеоценозов на северном пределе распространения велика роль кустарничков, мхов и лишайников.</w:t>
      </w:r>
    </w:p>
    <w:p w:rsidR="00BD4AD6" w:rsidRDefault="00BD4AD6">
      <w:pPr>
        <w:pStyle w:val="ConsPlusNormal"/>
        <w:jc w:val="both"/>
      </w:pPr>
    </w:p>
    <w:p w:rsidR="00BD4AD6" w:rsidRDefault="00BD4AD6">
      <w:pPr>
        <w:pStyle w:val="ConsPlusNormal"/>
        <w:jc w:val="right"/>
        <w:outlineLvl w:val="4"/>
      </w:pPr>
      <w:r>
        <w:t>Таблица N 2.9</w:t>
      </w:r>
    </w:p>
    <w:p w:rsidR="00BD4AD6" w:rsidRDefault="00BD4AD6">
      <w:pPr>
        <w:pStyle w:val="ConsPlusNormal"/>
        <w:jc w:val="both"/>
      </w:pPr>
    </w:p>
    <w:p w:rsidR="00BD4AD6" w:rsidRDefault="00BD4AD6">
      <w:pPr>
        <w:pStyle w:val="ConsPlusTitle"/>
        <w:jc w:val="center"/>
      </w:pPr>
      <w:r>
        <w:t>Запасы фитомассы и ежегодный опад в лесных сообществах</w:t>
      </w:r>
    </w:p>
    <w:p w:rsidR="00BD4AD6" w:rsidRDefault="00BD4AD6">
      <w:pPr>
        <w:pStyle w:val="ConsPlusTitle"/>
        <w:jc w:val="center"/>
      </w:pPr>
      <w:r>
        <w:t>Кольского полуострова, т/га сухого вещества</w:t>
      </w:r>
    </w:p>
    <w:p w:rsidR="00BD4AD6" w:rsidRDefault="00BD4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22"/>
        <w:gridCol w:w="1304"/>
        <w:gridCol w:w="1134"/>
        <w:gridCol w:w="1191"/>
        <w:gridCol w:w="1020"/>
      </w:tblGrid>
      <w:tr w:rsidR="00BD4AD6">
        <w:tc>
          <w:tcPr>
            <w:tcW w:w="4422" w:type="dxa"/>
            <w:vMerge w:val="restart"/>
          </w:tcPr>
          <w:p w:rsidR="00BD4AD6" w:rsidRDefault="00BD4AD6">
            <w:pPr>
              <w:pStyle w:val="ConsPlusNormal"/>
              <w:jc w:val="center"/>
            </w:pPr>
            <w:r>
              <w:t>Сообщество</w:t>
            </w:r>
          </w:p>
        </w:tc>
        <w:tc>
          <w:tcPr>
            <w:tcW w:w="2438" w:type="dxa"/>
            <w:gridSpan w:val="2"/>
          </w:tcPr>
          <w:p w:rsidR="00BD4AD6" w:rsidRDefault="00BD4AD6">
            <w:pPr>
              <w:pStyle w:val="ConsPlusNormal"/>
              <w:jc w:val="center"/>
            </w:pPr>
            <w:r>
              <w:t>Фитомасса</w:t>
            </w:r>
          </w:p>
        </w:tc>
        <w:tc>
          <w:tcPr>
            <w:tcW w:w="2211" w:type="dxa"/>
            <w:gridSpan w:val="2"/>
          </w:tcPr>
          <w:p w:rsidR="00BD4AD6" w:rsidRDefault="00BD4AD6">
            <w:pPr>
              <w:pStyle w:val="ConsPlusNormal"/>
              <w:jc w:val="center"/>
            </w:pPr>
            <w:r>
              <w:t>Опад</w:t>
            </w:r>
          </w:p>
        </w:tc>
      </w:tr>
      <w:tr w:rsidR="00BD4AD6">
        <w:tc>
          <w:tcPr>
            <w:tcW w:w="4422" w:type="dxa"/>
            <w:vMerge/>
          </w:tcPr>
          <w:p w:rsidR="00BD4AD6" w:rsidRDefault="00BD4AD6">
            <w:pPr>
              <w:pStyle w:val="ConsPlusNormal"/>
            </w:pPr>
          </w:p>
        </w:tc>
        <w:tc>
          <w:tcPr>
            <w:tcW w:w="1304" w:type="dxa"/>
          </w:tcPr>
          <w:p w:rsidR="00BD4AD6" w:rsidRDefault="00BD4AD6">
            <w:pPr>
              <w:pStyle w:val="ConsPlusNormal"/>
              <w:jc w:val="center"/>
            </w:pPr>
            <w:r>
              <w:t>наземная</w:t>
            </w:r>
          </w:p>
        </w:tc>
        <w:tc>
          <w:tcPr>
            <w:tcW w:w="1134" w:type="dxa"/>
          </w:tcPr>
          <w:p w:rsidR="00BD4AD6" w:rsidRDefault="00BD4AD6">
            <w:pPr>
              <w:pStyle w:val="ConsPlusNormal"/>
              <w:jc w:val="center"/>
            </w:pPr>
            <w:r>
              <w:t>общая</w:t>
            </w:r>
          </w:p>
        </w:tc>
        <w:tc>
          <w:tcPr>
            <w:tcW w:w="1191" w:type="dxa"/>
          </w:tcPr>
          <w:p w:rsidR="00BD4AD6" w:rsidRDefault="00BD4AD6">
            <w:pPr>
              <w:pStyle w:val="ConsPlusNormal"/>
              <w:jc w:val="center"/>
            </w:pPr>
            <w:r>
              <w:t>наземная</w:t>
            </w:r>
          </w:p>
        </w:tc>
        <w:tc>
          <w:tcPr>
            <w:tcW w:w="1020" w:type="dxa"/>
          </w:tcPr>
          <w:p w:rsidR="00BD4AD6" w:rsidRDefault="00BD4AD6">
            <w:pPr>
              <w:pStyle w:val="ConsPlusNormal"/>
              <w:jc w:val="center"/>
            </w:pPr>
            <w:r>
              <w:t>общая</w:t>
            </w:r>
          </w:p>
        </w:tc>
      </w:tr>
      <w:tr w:rsidR="00BD4AD6">
        <w:tc>
          <w:tcPr>
            <w:tcW w:w="4422" w:type="dxa"/>
          </w:tcPr>
          <w:p w:rsidR="00BD4AD6" w:rsidRDefault="00BD4AD6">
            <w:pPr>
              <w:pStyle w:val="ConsPlusNormal"/>
              <w:jc w:val="center"/>
            </w:pPr>
            <w:r>
              <w:t>Березняк кустарниково-моховой</w:t>
            </w:r>
          </w:p>
        </w:tc>
        <w:tc>
          <w:tcPr>
            <w:tcW w:w="1304" w:type="dxa"/>
          </w:tcPr>
          <w:p w:rsidR="00BD4AD6" w:rsidRDefault="00BD4AD6">
            <w:pPr>
              <w:pStyle w:val="ConsPlusNormal"/>
              <w:jc w:val="center"/>
            </w:pPr>
            <w:r>
              <w:t>16,1</w:t>
            </w:r>
          </w:p>
        </w:tc>
        <w:tc>
          <w:tcPr>
            <w:tcW w:w="1134" w:type="dxa"/>
          </w:tcPr>
          <w:p w:rsidR="00BD4AD6" w:rsidRDefault="00BD4AD6">
            <w:pPr>
              <w:pStyle w:val="ConsPlusNormal"/>
              <w:jc w:val="center"/>
            </w:pPr>
            <w:r>
              <w:t>22,2</w:t>
            </w:r>
          </w:p>
        </w:tc>
        <w:tc>
          <w:tcPr>
            <w:tcW w:w="1191" w:type="dxa"/>
          </w:tcPr>
          <w:p w:rsidR="00BD4AD6" w:rsidRDefault="00BD4AD6">
            <w:pPr>
              <w:pStyle w:val="ConsPlusNormal"/>
              <w:jc w:val="center"/>
            </w:pPr>
            <w:r>
              <w:t>1,2</w:t>
            </w:r>
          </w:p>
        </w:tc>
        <w:tc>
          <w:tcPr>
            <w:tcW w:w="1020" w:type="dxa"/>
          </w:tcPr>
          <w:p w:rsidR="00BD4AD6" w:rsidRDefault="00BD4AD6">
            <w:pPr>
              <w:pStyle w:val="ConsPlusNormal"/>
              <w:jc w:val="center"/>
            </w:pPr>
            <w:r>
              <w:t>1,7</w:t>
            </w:r>
          </w:p>
        </w:tc>
      </w:tr>
      <w:tr w:rsidR="00BD4AD6">
        <w:tc>
          <w:tcPr>
            <w:tcW w:w="4422" w:type="dxa"/>
          </w:tcPr>
          <w:p w:rsidR="00BD4AD6" w:rsidRDefault="00BD4AD6">
            <w:pPr>
              <w:pStyle w:val="ConsPlusNormal"/>
              <w:jc w:val="center"/>
            </w:pPr>
            <w:r>
              <w:t>Ельник кустарничково-зеленомошный</w:t>
            </w:r>
          </w:p>
        </w:tc>
        <w:tc>
          <w:tcPr>
            <w:tcW w:w="1304" w:type="dxa"/>
          </w:tcPr>
          <w:p w:rsidR="00BD4AD6" w:rsidRDefault="00BD4AD6">
            <w:pPr>
              <w:pStyle w:val="ConsPlusNormal"/>
              <w:jc w:val="center"/>
            </w:pPr>
            <w:r>
              <w:t>40,3</w:t>
            </w:r>
          </w:p>
        </w:tc>
        <w:tc>
          <w:tcPr>
            <w:tcW w:w="1134" w:type="dxa"/>
          </w:tcPr>
          <w:p w:rsidR="00BD4AD6" w:rsidRDefault="00BD4AD6">
            <w:pPr>
              <w:pStyle w:val="ConsPlusNormal"/>
              <w:jc w:val="center"/>
            </w:pPr>
            <w:r>
              <w:t>52,6</w:t>
            </w:r>
          </w:p>
        </w:tc>
        <w:tc>
          <w:tcPr>
            <w:tcW w:w="1191" w:type="dxa"/>
          </w:tcPr>
          <w:p w:rsidR="00BD4AD6" w:rsidRDefault="00BD4AD6">
            <w:pPr>
              <w:pStyle w:val="ConsPlusNormal"/>
              <w:jc w:val="center"/>
            </w:pPr>
            <w:r>
              <w:t>2,0</w:t>
            </w:r>
          </w:p>
        </w:tc>
        <w:tc>
          <w:tcPr>
            <w:tcW w:w="1020" w:type="dxa"/>
          </w:tcPr>
          <w:p w:rsidR="00BD4AD6" w:rsidRDefault="00BD4AD6">
            <w:pPr>
              <w:pStyle w:val="ConsPlusNormal"/>
              <w:jc w:val="center"/>
            </w:pPr>
            <w:r>
              <w:t>2,6</w:t>
            </w:r>
          </w:p>
        </w:tc>
      </w:tr>
      <w:tr w:rsidR="00BD4AD6">
        <w:tc>
          <w:tcPr>
            <w:tcW w:w="4422" w:type="dxa"/>
          </w:tcPr>
          <w:p w:rsidR="00BD4AD6" w:rsidRDefault="00BD4AD6">
            <w:pPr>
              <w:pStyle w:val="ConsPlusNormal"/>
              <w:jc w:val="center"/>
            </w:pPr>
            <w:r>
              <w:t>Ельник воронично-черничный</w:t>
            </w:r>
          </w:p>
        </w:tc>
        <w:tc>
          <w:tcPr>
            <w:tcW w:w="1304" w:type="dxa"/>
          </w:tcPr>
          <w:p w:rsidR="00BD4AD6" w:rsidRDefault="00BD4AD6">
            <w:pPr>
              <w:pStyle w:val="ConsPlusNormal"/>
              <w:jc w:val="center"/>
            </w:pPr>
            <w:r>
              <w:t>56,2</w:t>
            </w:r>
          </w:p>
        </w:tc>
        <w:tc>
          <w:tcPr>
            <w:tcW w:w="1134" w:type="dxa"/>
          </w:tcPr>
          <w:p w:rsidR="00BD4AD6" w:rsidRDefault="00BD4AD6">
            <w:pPr>
              <w:pStyle w:val="ConsPlusNormal"/>
              <w:jc w:val="center"/>
            </w:pPr>
            <w:r>
              <w:t>73,3</w:t>
            </w:r>
          </w:p>
        </w:tc>
        <w:tc>
          <w:tcPr>
            <w:tcW w:w="1191" w:type="dxa"/>
          </w:tcPr>
          <w:p w:rsidR="00BD4AD6" w:rsidRDefault="00BD4AD6">
            <w:pPr>
              <w:pStyle w:val="ConsPlusNormal"/>
              <w:jc w:val="center"/>
            </w:pPr>
            <w:r>
              <w:t>1,9</w:t>
            </w:r>
          </w:p>
        </w:tc>
        <w:tc>
          <w:tcPr>
            <w:tcW w:w="1020" w:type="dxa"/>
          </w:tcPr>
          <w:p w:rsidR="00BD4AD6" w:rsidRDefault="00BD4AD6">
            <w:pPr>
              <w:pStyle w:val="ConsPlusNormal"/>
              <w:jc w:val="center"/>
            </w:pPr>
            <w:r>
              <w:t>3,0</w:t>
            </w:r>
          </w:p>
        </w:tc>
      </w:tr>
      <w:tr w:rsidR="00BD4AD6">
        <w:tc>
          <w:tcPr>
            <w:tcW w:w="4422" w:type="dxa"/>
          </w:tcPr>
          <w:p w:rsidR="00BD4AD6" w:rsidRDefault="00BD4AD6">
            <w:pPr>
              <w:pStyle w:val="ConsPlusNormal"/>
              <w:jc w:val="center"/>
            </w:pPr>
            <w:r>
              <w:t>Сосняк беломошный</w:t>
            </w:r>
          </w:p>
        </w:tc>
        <w:tc>
          <w:tcPr>
            <w:tcW w:w="1304" w:type="dxa"/>
          </w:tcPr>
          <w:p w:rsidR="00BD4AD6" w:rsidRDefault="00BD4AD6">
            <w:pPr>
              <w:pStyle w:val="ConsPlusNormal"/>
              <w:jc w:val="center"/>
            </w:pPr>
            <w:r>
              <w:t>50,4</w:t>
            </w:r>
          </w:p>
        </w:tc>
        <w:tc>
          <w:tcPr>
            <w:tcW w:w="1134" w:type="dxa"/>
          </w:tcPr>
          <w:p w:rsidR="00BD4AD6" w:rsidRDefault="00BD4AD6">
            <w:pPr>
              <w:pStyle w:val="ConsPlusNormal"/>
              <w:jc w:val="center"/>
            </w:pPr>
            <w:r>
              <w:t>63,1</w:t>
            </w:r>
          </w:p>
        </w:tc>
        <w:tc>
          <w:tcPr>
            <w:tcW w:w="1191" w:type="dxa"/>
          </w:tcPr>
          <w:p w:rsidR="00BD4AD6" w:rsidRDefault="00BD4AD6">
            <w:pPr>
              <w:pStyle w:val="ConsPlusNormal"/>
              <w:jc w:val="center"/>
            </w:pPr>
            <w:r>
              <w:t>1,7</w:t>
            </w:r>
          </w:p>
        </w:tc>
        <w:tc>
          <w:tcPr>
            <w:tcW w:w="1020" w:type="dxa"/>
          </w:tcPr>
          <w:p w:rsidR="00BD4AD6" w:rsidRDefault="00BD4AD6">
            <w:pPr>
              <w:pStyle w:val="ConsPlusNormal"/>
              <w:jc w:val="center"/>
            </w:pPr>
            <w:r>
              <w:t>2,4</w:t>
            </w:r>
          </w:p>
        </w:tc>
      </w:tr>
      <w:tr w:rsidR="00BD4AD6">
        <w:tc>
          <w:tcPr>
            <w:tcW w:w="4422" w:type="dxa"/>
          </w:tcPr>
          <w:p w:rsidR="00BD4AD6" w:rsidRDefault="00BD4AD6">
            <w:pPr>
              <w:pStyle w:val="ConsPlusNormal"/>
              <w:jc w:val="center"/>
            </w:pPr>
            <w:r>
              <w:t>Сосняк брусничный</w:t>
            </w:r>
          </w:p>
        </w:tc>
        <w:tc>
          <w:tcPr>
            <w:tcW w:w="1304" w:type="dxa"/>
          </w:tcPr>
          <w:p w:rsidR="00BD4AD6" w:rsidRDefault="00BD4AD6">
            <w:pPr>
              <w:pStyle w:val="ConsPlusNormal"/>
              <w:jc w:val="center"/>
            </w:pPr>
            <w:r>
              <w:t>78,9</w:t>
            </w:r>
          </w:p>
        </w:tc>
        <w:tc>
          <w:tcPr>
            <w:tcW w:w="1134" w:type="dxa"/>
          </w:tcPr>
          <w:p w:rsidR="00BD4AD6" w:rsidRDefault="00BD4AD6">
            <w:pPr>
              <w:pStyle w:val="ConsPlusNormal"/>
              <w:jc w:val="center"/>
            </w:pPr>
            <w:r>
              <w:t>98,3</w:t>
            </w:r>
          </w:p>
        </w:tc>
        <w:tc>
          <w:tcPr>
            <w:tcW w:w="1191" w:type="dxa"/>
          </w:tcPr>
          <w:p w:rsidR="00BD4AD6" w:rsidRDefault="00BD4AD6">
            <w:pPr>
              <w:pStyle w:val="ConsPlusNormal"/>
              <w:jc w:val="center"/>
            </w:pPr>
            <w:r>
              <w:t>2,3</w:t>
            </w:r>
          </w:p>
        </w:tc>
        <w:tc>
          <w:tcPr>
            <w:tcW w:w="1020" w:type="dxa"/>
          </w:tcPr>
          <w:p w:rsidR="00BD4AD6" w:rsidRDefault="00BD4AD6">
            <w:pPr>
              <w:pStyle w:val="ConsPlusNormal"/>
              <w:jc w:val="center"/>
            </w:pPr>
            <w:r>
              <w:t>3,1</w:t>
            </w:r>
          </w:p>
        </w:tc>
      </w:tr>
    </w:tbl>
    <w:p w:rsidR="00BD4AD6" w:rsidRDefault="00BD4AD6">
      <w:pPr>
        <w:pStyle w:val="ConsPlusNormal"/>
        <w:jc w:val="both"/>
      </w:pPr>
    </w:p>
    <w:p w:rsidR="00BD4AD6" w:rsidRDefault="00BD4AD6">
      <w:pPr>
        <w:pStyle w:val="ConsPlusNormal"/>
        <w:ind w:firstLine="540"/>
        <w:jc w:val="both"/>
      </w:pPr>
      <w:r>
        <w:t>Запасы живой фитомассы в еловых биогеоценозах Кольского полуострова отличаются низкими количественными показателями и характеризуются очень широким диапазоном варьирования - от 7 до 188 т/га. Первичная продуктивность возрастает в ряду: ельники сфагновые - ельники кустарничково-зеленомошные - ельники травяные.</w:t>
      </w:r>
    </w:p>
    <w:p w:rsidR="00BD4AD6" w:rsidRDefault="00BD4AD6">
      <w:pPr>
        <w:pStyle w:val="ConsPlusNormal"/>
        <w:spacing w:before="220"/>
        <w:ind w:firstLine="540"/>
        <w:jc w:val="both"/>
      </w:pPr>
      <w:r>
        <w:t xml:space="preserve">Первичные сосновые биогеоценозы Кольского полуострова отличаются сильной изреженностью древесного яруса и хорошо развитым напочвенным покровом. Наиболее продуктивными являются кустарничковые и мохово-кустарничковые сосновые биоценозы. Сравнительно высокая продуктивность (100 т/га и более) вызвана тем, что в данных условиях наиболее полно и в благоприятных сочетаниях представлены элементы минерального и водного </w:t>
      </w:r>
      <w:r>
        <w:lastRenderedPageBreak/>
        <w:t>питания. Заметно ниже продуктивность лишайниковых сосновых биогеоценозов (60 - 95 т/га).</w:t>
      </w:r>
    </w:p>
    <w:p w:rsidR="00BD4AD6" w:rsidRDefault="00BD4AD6">
      <w:pPr>
        <w:pStyle w:val="ConsPlusNormal"/>
        <w:jc w:val="both"/>
      </w:pPr>
    </w:p>
    <w:p w:rsidR="00BD4AD6" w:rsidRDefault="00BD4AD6">
      <w:pPr>
        <w:pStyle w:val="ConsPlusTitle"/>
        <w:jc w:val="center"/>
        <w:outlineLvl w:val="3"/>
      </w:pPr>
      <w:r>
        <w:t>Луговая растительность</w:t>
      </w:r>
    </w:p>
    <w:p w:rsidR="00BD4AD6" w:rsidRDefault="00BD4AD6">
      <w:pPr>
        <w:pStyle w:val="ConsPlusNormal"/>
        <w:jc w:val="both"/>
      </w:pPr>
    </w:p>
    <w:p w:rsidR="00BD4AD6" w:rsidRDefault="00BD4AD6">
      <w:pPr>
        <w:pStyle w:val="ConsPlusNormal"/>
        <w:ind w:firstLine="540"/>
        <w:jc w:val="both"/>
      </w:pPr>
      <w:r>
        <w:t>Луговая растительность занимает незначительную площадь. Представлена аллювиальными, суходольными и приморскими лугами.</w:t>
      </w:r>
    </w:p>
    <w:p w:rsidR="00BD4AD6" w:rsidRDefault="00BD4AD6">
      <w:pPr>
        <w:pStyle w:val="ConsPlusNormal"/>
        <w:spacing w:before="220"/>
        <w:ind w:firstLine="540"/>
        <w:jc w:val="both"/>
      </w:pPr>
      <w:r>
        <w:t>Аллювиальные луга располагаются преимущественно по долинам крупных рек. Эти луга образовались на местах вырубок и расчисток долинных елово-березовых и березовых лесов, а также ивняков. По характеру трав они делятся на несколько видов. Например, злаково-разнотравные луга занимают плоские участки с богатыми почвами и средним увлажнением. Осоковые луга, почти целиком состоящие из густых зарослей водяной осоки, распространены по всей области, занимая сырые песчаные места, торфянистые берега рек, ручьев и озер, а часто и мелководные отмели. По берегам Варзуги распространены клеверо-разнотравные луга (с долей клевера, составляющей до 50 % травостоя), занимающие ежегодно заливаемые полыми водами прирусловые части рек.</w:t>
      </w:r>
    </w:p>
    <w:p w:rsidR="00BD4AD6" w:rsidRDefault="00BD4AD6">
      <w:pPr>
        <w:pStyle w:val="ConsPlusNormal"/>
        <w:spacing w:before="220"/>
        <w:ind w:firstLine="540"/>
        <w:jc w:val="both"/>
      </w:pPr>
      <w:r>
        <w:t>Суходольные луга Мурманской области вторичны, возникли в результате антропогенных воздействий, в ходе которых происходит замещение деревьев, кустарников, мхов и лишайников травами. Они развиваются мелкими участками у населенных пунктов, на местах стоянок оленеводческих бригад, у рыболовецких тоней, на местах построек.</w:t>
      </w:r>
    </w:p>
    <w:p w:rsidR="00BD4AD6" w:rsidRDefault="00BD4AD6">
      <w:pPr>
        <w:pStyle w:val="ConsPlusNormal"/>
        <w:spacing w:before="220"/>
        <w:ind w:firstLine="540"/>
        <w:jc w:val="both"/>
      </w:pPr>
      <w:r>
        <w:t>Приморские луга распространены мелкими участками и узкими полосками, преимущественно по Кандалакшскому берегу и южной части Терского, а также в западной части побережья Баренцева моря и по берегам морских островов. Обычно они занимают низменные части побережий с илистыми отложениями.</w:t>
      </w:r>
    </w:p>
    <w:p w:rsidR="00BD4AD6" w:rsidRDefault="00BD4AD6">
      <w:pPr>
        <w:pStyle w:val="ConsPlusNormal"/>
        <w:jc w:val="both"/>
      </w:pPr>
    </w:p>
    <w:p w:rsidR="00BD4AD6" w:rsidRDefault="00BD4AD6">
      <w:pPr>
        <w:pStyle w:val="ConsPlusTitle"/>
        <w:jc w:val="center"/>
        <w:outlineLvl w:val="3"/>
      </w:pPr>
      <w:r>
        <w:t>Болотная растительность</w:t>
      </w:r>
    </w:p>
    <w:p w:rsidR="00BD4AD6" w:rsidRDefault="00BD4AD6">
      <w:pPr>
        <w:pStyle w:val="ConsPlusNormal"/>
        <w:jc w:val="both"/>
      </w:pPr>
    </w:p>
    <w:p w:rsidR="00BD4AD6" w:rsidRDefault="00BD4AD6">
      <w:pPr>
        <w:pStyle w:val="ConsPlusNormal"/>
        <w:ind w:firstLine="540"/>
        <w:jc w:val="both"/>
      </w:pPr>
      <w:r>
        <w:t>Болота широко распространены в Мурманской области, особенно в восточной и юго-восточной части, где образуют большие сплошные массивы. Они занимают около 30 % площади Мурманской области, что объясняется высокой влажностью, свойствами почвы, легко насыщающейся водой и рельефом, способствующим застою поверхностных и грунтовых вод. Болота занимают не только впадины, но и широкие плоские равнины, встречаются на пологих склонах и даже на вершинах гор. В западной гористой части полуострова они располагаются узкими лентами по долинам рек и ручьев, вокруг озер, в северо-восточной образуют крупные (в основном вдали от морского побережья) и мелкие болотные массивы.</w:t>
      </w:r>
    </w:p>
    <w:p w:rsidR="00BD4AD6" w:rsidRDefault="00BD4AD6">
      <w:pPr>
        <w:pStyle w:val="ConsPlusNormal"/>
        <w:jc w:val="both"/>
      </w:pPr>
      <w:r>
        <w:t xml:space="preserve">(в ред. </w:t>
      </w:r>
      <w:hyperlink r:id="rId15">
        <w:r>
          <w:rPr>
            <w:color w:val="0000FF"/>
          </w:rPr>
          <w:t>постановления</w:t>
        </w:r>
      </w:hyperlink>
      <w:r>
        <w:t xml:space="preserve"> Губернатора Мурманской области от 22.02.2019 N 22-ПГ)</w:t>
      </w:r>
    </w:p>
    <w:p w:rsidR="00BD4AD6" w:rsidRDefault="00BD4AD6">
      <w:pPr>
        <w:pStyle w:val="ConsPlusNormal"/>
        <w:spacing w:before="220"/>
        <w:ind w:firstLine="540"/>
        <w:jc w:val="both"/>
      </w:pPr>
      <w:r>
        <w:t>На Кольском полуострове встречаются болота всех типов: верховые (источником водного питания которых служат атмосферные осадки), низинные (возникшие в результате заболачивания суши), переходные и их комплексы.</w:t>
      </w:r>
    </w:p>
    <w:p w:rsidR="00BD4AD6" w:rsidRDefault="00BD4AD6">
      <w:pPr>
        <w:pStyle w:val="ConsPlusNormal"/>
        <w:spacing w:before="220"/>
        <w:ind w:firstLine="540"/>
        <w:jc w:val="both"/>
      </w:pPr>
      <w:r>
        <w:t>В зависимости от степени минерализации на Кольском полуострове формируются эвтрофные болота (увлажняемые наиболее сильно минерализованными водами, встречаются наиболее часто в долинах рек), мезотрофные и олиготрофные болота (наиболее бедные).</w:t>
      </w:r>
    </w:p>
    <w:p w:rsidR="00BD4AD6" w:rsidRDefault="00BD4AD6">
      <w:pPr>
        <w:pStyle w:val="ConsPlusNormal"/>
        <w:spacing w:before="220"/>
        <w:ind w:firstLine="540"/>
        <w:jc w:val="both"/>
      </w:pPr>
      <w:r>
        <w:t>В таежной и лесотундровой зонах Мурманской области преобладают травяно-моховые комплексы и верховые кустарничково-моховые, кустарничково-сфагновые болота, в зоне тундры и в березовых криволесьях - низинные, бугристые, в предгорьях - травяно-гипновые, в горных районах - склоновые.</w:t>
      </w:r>
    </w:p>
    <w:p w:rsidR="00BD4AD6" w:rsidRDefault="00BD4AD6">
      <w:pPr>
        <w:pStyle w:val="ConsPlusNormal"/>
        <w:spacing w:before="220"/>
        <w:ind w:firstLine="540"/>
        <w:jc w:val="both"/>
      </w:pPr>
      <w:r>
        <w:t xml:space="preserve">Основная часть болот (особенно на юго-востоке области) комплексные - грядово-мочажинные, грядово-озерковые и островково-мочажинные, кустарничково-сфагновые, на севере - бугристые. В лесной зоне наиболее широко развиты грядово-мочажинные болота, а также </w:t>
      </w:r>
      <w:r>
        <w:lastRenderedPageBreak/>
        <w:t>бугристые болота (главным образом, на востоке).</w:t>
      </w:r>
    </w:p>
    <w:p w:rsidR="00BD4AD6" w:rsidRDefault="00BD4AD6">
      <w:pPr>
        <w:pStyle w:val="ConsPlusNormal"/>
        <w:jc w:val="both"/>
      </w:pPr>
    </w:p>
    <w:p w:rsidR="00BD4AD6" w:rsidRDefault="00BD4AD6">
      <w:pPr>
        <w:pStyle w:val="ConsPlusTitle"/>
        <w:jc w:val="center"/>
        <w:outlineLvl w:val="3"/>
      </w:pPr>
      <w:r>
        <w:t>Водная растительность</w:t>
      </w:r>
    </w:p>
    <w:p w:rsidR="00BD4AD6" w:rsidRDefault="00BD4AD6">
      <w:pPr>
        <w:pStyle w:val="ConsPlusNormal"/>
        <w:jc w:val="both"/>
      </w:pPr>
    </w:p>
    <w:p w:rsidR="00BD4AD6" w:rsidRDefault="00BD4AD6">
      <w:pPr>
        <w:pStyle w:val="ConsPlusNormal"/>
        <w:ind w:firstLine="540"/>
        <w:jc w:val="both"/>
      </w:pPr>
      <w:r>
        <w:t>Большинство водоемов Кольского полуострова олиготрофного типа. Водная растительность небогата как по числу видов, так и по их обилию. Видовой состав определяется химизмом вод, характером грунта, климатическими особенностями местности. Большинство рек и озер лишено настоящей водной растительности.</w:t>
      </w:r>
    </w:p>
    <w:p w:rsidR="00BD4AD6" w:rsidRDefault="00BD4AD6">
      <w:pPr>
        <w:pStyle w:val="ConsPlusNormal"/>
        <w:spacing w:before="220"/>
        <w:ind w:firstLine="540"/>
        <w:jc w:val="both"/>
      </w:pPr>
      <w:r>
        <w:t>Характеризуя растительность озер на северо-востоке Кольского полуострова (Флора и растительность островов Белого и Баренцева морей, 1996), выделяют 3 группы. Наиболее многочисленную группу образуют озера с каменистым или песчано-каменистым дном, бедным составом водорослей. Высшая растительность в таких озерах отсутствует или представлена каймой из осок. Вторую группу образуют небольшое число озер с торфянистым дном, берега сложены каймой из осок. Третья группа - озера с глинистым дном, богатые водной растительностью. Продуктивность озер тундры и северной тайги в Кольском регионе представлена в таблице N 2.10.</w:t>
      </w:r>
    </w:p>
    <w:p w:rsidR="00BD4AD6" w:rsidRDefault="00BD4AD6">
      <w:pPr>
        <w:pStyle w:val="ConsPlusNormal"/>
        <w:jc w:val="both"/>
      </w:pPr>
    </w:p>
    <w:p w:rsidR="00BD4AD6" w:rsidRDefault="00BD4AD6">
      <w:pPr>
        <w:pStyle w:val="ConsPlusNormal"/>
        <w:jc w:val="right"/>
        <w:outlineLvl w:val="4"/>
      </w:pPr>
      <w:r>
        <w:t>Таблица N 2.10</w:t>
      </w:r>
    </w:p>
    <w:p w:rsidR="00BD4AD6" w:rsidRDefault="00BD4AD6">
      <w:pPr>
        <w:pStyle w:val="ConsPlusNormal"/>
        <w:jc w:val="both"/>
      </w:pPr>
    </w:p>
    <w:p w:rsidR="00BD4AD6" w:rsidRDefault="00BD4AD6">
      <w:pPr>
        <w:pStyle w:val="ConsPlusTitle"/>
        <w:jc w:val="center"/>
      </w:pPr>
      <w:r>
        <w:t>Продуктивность озер тундры и северной тайги в Кольском</w:t>
      </w:r>
    </w:p>
    <w:p w:rsidR="00BD4AD6" w:rsidRDefault="00BD4AD6">
      <w:pPr>
        <w:pStyle w:val="ConsPlusTitle"/>
        <w:jc w:val="center"/>
      </w:pPr>
      <w:r>
        <w:t>регионе</w:t>
      </w:r>
    </w:p>
    <w:p w:rsidR="00BD4AD6" w:rsidRDefault="00BD4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2154"/>
        <w:gridCol w:w="2494"/>
        <w:gridCol w:w="1644"/>
        <w:gridCol w:w="850"/>
      </w:tblGrid>
      <w:tr w:rsidR="00BD4AD6">
        <w:tc>
          <w:tcPr>
            <w:tcW w:w="1928" w:type="dxa"/>
            <w:vMerge w:val="restart"/>
            <w:vAlign w:val="center"/>
          </w:tcPr>
          <w:p w:rsidR="00BD4AD6" w:rsidRDefault="00BD4AD6">
            <w:pPr>
              <w:pStyle w:val="ConsPlusNormal"/>
              <w:jc w:val="center"/>
            </w:pPr>
            <w:r>
              <w:t>Природные зоны</w:t>
            </w:r>
          </w:p>
        </w:tc>
        <w:tc>
          <w:tcPr>
            <w:tcW w:w="2154" w:type="dxa"/>
            <w:vMerge w:val="restart"/>
          </w:tcPr>
          <w:p w:rsidR="00BD4AD6" w:rsidRDefault="00BD4AD6">
            <w:pPr>
              <w:pStyle w:val="ConsPlusNormal"/>
              <w:jc w:val="center"/>
            </w:pPr>
            <w:r>
              <w:t>Район</w:t>
            </w:r>
          </w:p>
        </w:tc>
        <w:tc>
          <w:tcPr>
            <w:tcW w:w="2494" w:type="dxa"/>
            <w:vMerge w:val="restart"/>
          </w:tcPr>
          <w:p w:rsidR="00BD4AD6" w:rsidRDefault="00BD4AD6">
            <w:pPr>
              <w:pStyle w:val="ConsPlusNormal"/>
              <w:jc w:val="center"/>
            </w:pPr>
            <w:r>
              <w:t>Средняя первичная продукция, гС/м</w:t>
            </w:r>
            <w:r>
              <w:rPr>
                <w:vertAlign w:val="superscript"/>
              </w:rPr>
              <w:t>2</w:t>
            </w:r>
            <w:r>
              <w:t>/сут</w:t>
            </w:r>
          </w:p>
        </w:tc>
        <w:tc>
          <w:tcPr>
            <w:tcW w:w="2494" w:type="dxa"/>
            <w:gridSpan w:val="2"/>
          </w:tcPr>
          <w:p w:rsidR="00BD4AD6" w:rsidRDefault="00BD4AD6">
            <w:pPr>
              <w:pStyle w:val="ConsPlusNormal"/>
              <w:jc w:val="center"/>
            </w:pPr>
            <w:r>
              <w:t>Биомасса, г/м</w:t>
            </w:r>
            <w:r>
              <w:rPr>
                <w:vertAlign w:val="superscript"/>
              </w:rPr>
              <w:t>2</w:t>
            </w:r>
          </w:p>
        </w:tc>
      </w:tr>
      <w:tr w:rsidR="00BD4AD6">
        <w:tc>
          <w:tcPr>
            <w:tcW w:w="1928" w:type="dxa"/>
            <w:vMerge/>
          </w:tcPr>
          <w:p w:rsidR="00BD4AD6" w:rsidRDefault="00BD4AD6">
            <w:pPr>
              <w:pStyle w:val="ConsPlusNormal"/>
            </w:pPr>
          </w:p>
        </w:tc>
        <w:tc>
          <w:tcPr>
            <w:tcW w:w="2154" w:type="dxa"/>
            <w:vMerge/>
          </w:tcPr>
          <w:p w:rsidR="00BD4AD6" w:rsidRDefault="00BD4AD6">
            <w:pPr>
              <w:pStyle w:val="ConsPlusNormal"/>
            </w:pPr>
          </w:p>
        </w:tc>
        <w:tc>
          <w:tcPr>
            <w:tcW w:w="2494" w:type="dxa"/>
            <w:vMerge/>
          </w:tcPr>
          <w:p w:rsidR="00BD4AD6" w:rsidRDefault="00BD4AD6">
            <w:pPr>
              <w:pStyle w:val="ConsPlusNormal"/>
            </w:pPr>
          </w:p>
        </w:tc>
        <w:tc>
          <w:tcPr>
            <w:tcW w:w="1644" w:type="dxa"/>
          </w:tcPr>
          <w:p w:rsidR="00BD4AD6" w:rsidRDefault="00BD4AD6">
            <w:pPr>
              <w:pStyle w:val="ConsPlusNormal"/>
              <w:jc w:val="center"/>
            </w:pPr>
            <w:r>
              <w:t>Зоопланктон</w:t>
            </w:r>
          </w:p>
        </w:tc>
        <w:tc>
          <w:tcPr>
            <w:tcW w:w="850" w:type="dxa"/>
          </w:tcPr>
          <w:p w:rsidR="00BD4AD6" w:rsidRDefault="00BD4AD6">
            <w:pPr>
              <w:pStyle w:val="ConsPlusNormal"/>
              <w:jc w:val="center"/>
            </w:pPr>
            <w:r>
              <w:t>Бентос</w:t>
            </w:r>
          </w:p>
        </w:tc>
      </w:tr>
      <w:tr w:rsidR="00BD4AD6">
        <w:tc>
          <w:tcPr>
            <w:tcW w:w="1928" w:type="dxa"/>
            <w:vAlign w:val="center"/>
          </w:tcPr>
          <w:p w:rsidR="00BD4AD6" w:rsidRDefault="00BD4AD6">
            <w:pPr>
              <w:pStyle w:val="ConsPlusNormal"/>
              <w:jc w:val="both"/>
            </w:pPr>
            <w:r>
              <w:t>Тундра</w:t>
            </w:r>
          </w:p>
        </w:tc>
        <w:tc>
          <w:tcPr>
            <w:tcW w:w="2154" w:type="dxa"/>
          </w:tcPr>
          <w:p w:rsidR="00BD4AD6" w:rsidRDefault="00BD4AD6">
            <w:pPr>
              <w:pStyle w:val="ConsPlusNormal"/>
              <w:jc w:val="both"/>
            </w:pPr>
            <w:r>
              <w:t>Кольский</w:t>
            </w:r>
          </w:p>
        </w:tc>
        <w:tc>
          <w:tcPr>
            <w:tcW w:w="2494" w:type="dxa"/>
          </w:tcPr>
          <w:p w:rsidR="00BD4AD6" w:rsidRDefault="00BD4AD6">
            <w:pPr>
              <w:pStyle w:val="ConsPlusNormal"/>
              <w:jc w:val="center"/>
            </w:pPr>
            <w:r>
              <w:t>0,22</w:t>
            </w:r>
          </w:p>
        </w:tc>
        <w:tc>
          <w:tcPr>
            <w:tcW w:w="1644" w:type="dxa"/>
          </w:tcPr>
          <w:p w:rsidR="00BD4AD6" w:rsidRDefault="00BD4AD6">
            <w:pPr>
              <w:pStyle w:val="ConsPlusNormal"/>
              <w:jc w:val="center"/>
            </w:pPr>
            <w:r>
              <w:t>3,06</w:t>
            </w:r>
          </w:p>
        </w:tc>
        <w:tc>
          <w:tcPr>
            <w:tcW w:w="850" w:type="dxa"/>
          </w:tcPr>
          <w:p w:rsidR="00BD4AD6" w:rsidRDefault="00BD4AD6">
            <w:pPr>
              <w:pStyle w:val="ConsPlusNormal"/>
              <w:jc w:val="center"/>
            </w:pPr>
            <w:r>
              <w:t>2,27</w:t>
            </w:r>
          </w:p>
        </w:tc>
      </w:tr>
      <w:tr w:rsidR="00BD4AD6">
        <w:tc>
          <w:tcPr>
            <w:tcW w:w="1928" w:type="dxa"/>
            <w:vMerge w:val="restart"/>
            <w:vAlign w:val="center"/>
          </w:tcPr>
          <w:p w:rsidR="00BD4AD6" w:rsidRDefault="00BD4AD6">
            <w:pPr>
              <w:pStyle w:val="ConsPlusNormal"/>
              <w:jc w:val="both"/>
            </w:pPr>
            <w:r>
              <w:t>Тайга</w:t>
            </w:r>
          </w:p>
        </w:tc>
        <w:tc>
          <w:tcPr>
            <w:tcW w:w="2154" w:type="dxa"/>
          </w:tcPr>
          <w:p w:rsidR="00BD4AD6" w:rsidRDefault="00BD4AD6">
            <w:pPr>
              <w:pStyle w:val="ConsPlusNormal"/>
              <w:jc w:val="both"/>
            </w:pPr>
            <w:r>
              <w:t>Мурманская обл.</w:t>
            </w:r>
          </w:p>
        </w:tc>
        <w:tc>
          <w:tcPr>
            <w:tcW w:w="2494" w:type="dxa"/>
          </w:tcPr>
          <w:p w:rsidR="00BD4AD6" w:rsidRDefault="00BD4AD6">
            <w:pPr>
              <w:pStyle w:val="ConsPlusNormal"/>
              <w:jc w:val="center"/>
            </w:pPr>
            <w:r>
              <w:t>-</w:t>
            </w:r>
          </w:p>
        </w:tc>
        <w:tc>
          <w:tcPr>
            <w:tcW w:w="1644" w:type="dxa"/>
          </w:tcPr>
          <w:p w:rsidR="00BD4AD6" w:rsidRDefault="00BD4AD6">
            <w:pPr>
              <w:pStyle w:val="ConsPlusNormal"/>
              <w:jc w:val="center"/>
            </w:pPr>
            <w:r>
              <w:t>2,99</w:t>
            </w:r>
          </w:p>
        </w:tc>
        <w:tc>
          <w:tcPr>
            <w:tcW w:w="850" w:type="dxa"/>
          </w:tcPr>
          <w:p w:rsidR="00BD4AD6" w:rsidRDefault="00BD4AD6">
            <w:pPr>
              <w:pStyle w:val="ConsPlusNormal"/>
              <w:jc w:val="center"/>
            </w:pPr>
            <w:r>
              <w:t>2,6</w:t>
            </w:r>
          </w:p>
        </w:tc>
      </w:tr>
      <w:tr w:rsidR="00BD4AD6">
        <w:tc>
          <w:tcPr>
            <w:tcW w:w="1928" w:type="dxa"/>
            <w:vMerge/>
          </w:tcPr>
          <w:p w:rsidR="00BD4AD6" w:rsidRDefault="00BD4AD6">
            <w:pPr>
              <w:pStyle w:val="ConsPlusNormal"/>
            </w:pPr>
          </w:p>
        </w:tc>
        <w:tc>
          <w:tcPr>
            <w:tcW w:w="2154" w:type="dxa"/>
          </w:tcPr>
          <w:p w:rsidR="00BD4AD6" w:rsidRDefault="00BD4AD6">
            <w:pPr>
              <w:pStyle w:val="ConsPlusNormal"/>
            </w:pPr>
            <w:r>
              <w:t>Северная Карелия</w:t>
            </w:r>
          </w:p>
        </w:tc>
        <w:tc>
          <w:tcPr>
            <w:tcW w:w="2494" w:type="dxa"/>
          </w:tcPr>
          <w:p w:rsidR="00BD4AD6" w:rsidRDefault="00BD4AD6">
            <w:pPr>
              <w:pStyle w:val="ConsPlusNormal"/>
              <w:jc w:val="center"/>
            </w:pPr>
            <w:r>
              <w:t>-</w:t>
            </w:r>
          </w:p>
        </w:tc>
        <w:tc>
          <w:tcPr>
            <w:tcW w:w="1644" w:type="dxa"/>
          </w:tcPr>
          <w:p w:rsidR="00BD4AD6" w:rsidRDefault="00BD4AD6">
            <w:pPr>
              <w:pStyle w:val="ConsPlusNormal"/>
              <w:jc w:val="center"/>
            </w:pPr>
            <w:r>
              <w:t>2,32</w:t>
            </w:r>
          </w:p>
        </w:tc>
        <w:tc>
          <w:tcPr>
            <w:tcW w:w="850" w:type="dxa"/>
          </w:tcPr>
          <w:p w:rsidR="00BD4AD6" w:rsidRDefault="00BD4AD6">
            <w:pPr>
              <w:pStyle w:val="ConsPlusNormal"/>
              <w:jc w:val="center"/>
            </w:pPr>
            <w:r>
              <w:t>4,16</w:t>
            </w:r>
          </w:p>
        </w:tc>
      </w:tr>
      <w:tr w:rsidR="00BD4AD6">
        <w:tc>
          <w:tcPr>
            <w:tcW w:w="1928" w:type="dxa"/>
            <w:vMerge/>
          </w:tcPr>
          <w:p w:rsidR="00BD4AD6" w:rsidRDefault="00BD4AD6">
            <w:pPr>
              <w:pStyle w:val="ConsPlusNormal"/>
            </w:pPr>
          </w:p>
        </w:tc>
        <w:tc>
          <w:tcPr>
            <w:tcW w:w="2154" w:type="dxa"/>
          </w:tcPr>
          <w:p w:rsidR="00BD4AD6" w:rsidRDefault="00BD4AD6">
            <w:pPr>
              <w:pStyle w:val="ConsPlusNormal"/>
            </w:pPr>
            <w:r>
              <w:t>Архангельская обл.</w:t>
            </w:r>
          </w:p>
        </w:tc>
        <w:tc>
          <w:tcPr>
            <w:tcW w:w="2494" w:type="dxa"/>
          </w:tcPr>
          <w:p w:rsidR="00BD4AD6" w:rsidRDefault="00BD4AD6">
            <w:pPr>
              <w:pStyle w:val="ConsPlusNormal"/>
              <w:jc w:val="center"/>
            </w:pPr>
            <w:r>
              <w:t>1,56</w:t>
            </w:r>
          </w:p>
        </w:tc>
        <w:tc>
          <w:tcPr>
            <w:tcW w:w="1644" w:type="dxa"/>
          </w:tcPr>
          <w:p w:rsidR="00BD4AD6" w:rsidRDefault="00BD4AD6">
            <w:pPr>
              <w:pStyle w:val="ConsPlusNormal"/>
              <w:jc w:val="center"/>
            </w:pPr>
            <w:r>
              <w:t>4,01</w:t>
            </w:r>
          </w:p>
        </w:tc>
        <w:tc>
          <w:tcPr>
            <w:tcW w:w="850" w:type="dxa"/>
          </w:tcPr>
          <w:p w:rsidR="00BD4AD6" w:rsidRDefault="00BD4AD6">
            <w:pPr>
              <w:pStyle w:val="ConsPlusNormal"/>
              <w:jc w:val="center"/>
            </w:pPr>
            <w:r>
              <w:t>3,05</w:t>
            </w:r>
          </w:p>
        </w:tc>
      </w:tr>
    </w:tbl>
    <w:p w:rsidR="00BD4AD6" w:rsidRDefault="00BD4AD6">
      <w:pPr>
        <w:pStyle w:val="ConsPlusNormal"/>
        <w:jc w:val="both"/>
      </w:pPr>
    </w:p>
    <w:p w:rsidR="00BD4AD6" w:rsidRDefault="00BD4AD6">
      <w:pPr>
        <w:pStyle w:val="ConsPlusNormal"/>
        <w:ind w:firstLine="540"/>
        <w:jc w:val="both"/>
      </w:pPr>
      <w:r>
        <w:t>Исследования, выполненные на Вялозере (около Кандалакши, юг Мурманской области), показали, в прибрежной растительности наиболее распространены сообщества осок, вахты, хвоща, тростника и некоторые другие растения. Количество зоопланктона в малых озерах довольно различно. В олиготрофных биомасса зоопланктона не превышает 1,0 - 1,5 г/м</w:t>
      </w:r>
      <w:r>
        <w:rPr>
          <w:vertAlign w:val="superscript"/>
        </w:rPr>
        <w:t>2</w:t>
      </w:r>
      <w:r>
        <w:t>, в мезотрофных - 2,0 - 3,0 г/м</w:t>
      </w:r>
      <w:r>
        <w:rPr>
          <w:vertAlign w:val="superscript"/>
        </w:rPr>
        <w:t>2</w:t>
      </w:r>
      <w:r>
        <w:t>, в эвтрофных достигает 5 - 7 г/м</w:t>
      </w:r>
      <w:r>
        <w:rPr>
          <w:vertAlign w:val="superscript"/>
        </w:rPr>
        <w:t>2</w:t>
      </w:r>
      <w:r>
        <w:t xml:space="preserve"> и более. Биомасса планктона зависит от рН-среды. В олиготрофных малокислых озерах рачков и коловраток почти на 50 % меньше, чем в озерах с нейтрально-щелочной водой, а по сравнению со среднекислотными - меньше на 60 - 65 %.</w:t>
      </w:r>
    </w:p>
    <w:p w:rsidR="00BD4AD6" w:rsidRDefault="00BD4AD6">
      <w:pPr>
        <w:pStyle w:val="ConsPlusNormal"/>
        <w:jc w:val="both"/>
      </w:pPr>
    </w:p>
    <w:p w:rsidR="00BD4AD6" w:rsidRDefault="00BD4AD6">
      <w:pPr>
        <w:pStyle w:val="ConsPlusTitle"/>
        <w:jc w:val="center"/>
        <w:outlineLvl w:val="3"/>
      </w:pPr>
      <w:r>
        <w:t>Лесные ресурсы</w:t>
      </w:r>
    </w:p>
    <w:p w:rsidR="00BD4AD6" w:rsidRDefault="00BD4AD6">
      <w:pPr>
        <w:pStyle w:val="ConsPlusNormal"/>
        <w:jc w:val="both"/>
      </w:pPr>
    </w:p>
    <w:p w:rsidR="00BD4AD6" w:rsidRDefault="00BD4AD6">
      <w:pPr>
        <w:pStyle w:val="ConsPlusNormal"/>
        <w:ind w:firstLine="540"/>
        <w:jc w:val="both"/>
      </w:pPr>
      <w:r>
        <w:t>Основные лесные породы - сосна, ель, береза. Общая площадь земель лесного фонда Мурманской области, по данным Государственного лесного реестра, по состоянию на 01.01.2014 составляет 9455,5 тыс. га; лесистость области - 37,3 % (Лесной план Мурманской области в ред 29.08.2010). Защитные леса составляют 64,8 %. Суровость климатических и лесорастительных условий, бедность и недостаточное прогревание почв обуславливают невысокую продуктивность лесов области: преобладают насаждения с приростом 0,4 куб. м/га и средним общим запасом 40 куб. м/га. Прослеживается снижение продуктивности лесов с юга на север территории области (рис. 2.2).</w:t>
      </w:r>
    </w:p>
    <w:p w:rsidR="00BD4AD6" w:rsidRDefault="00BD4AD6">
      <w:pPr>
        <w:pStyle w:val="ConsPlusNormal"/>
        <w:spacing w:before="220"/>
        <w:ind w:firstLine="540"/>
        <w:jc w:val="both"/>
      </w:pPr>
      <w:r>
        <w:t xml:space="preserve">Рис. 2.2 Распределение лесов Мурманской области по типам антропогенной нарушенности </w:t>
      </w:r>
      <w:r>
        <w:lastRenderedPageBreak/>
        <w:t>(без учета пожаров) (http://old.forest.ru).</w:t>
      </w:r>
    </w:p>
    <w:p w:rsidR="00BD4AD6" w:rsidRDefault="00BD4AD6">
      <w:pPr>
        <w:pStyle w:val="ConsPlusNormal"/>
        <w:spacing w:before="220"/>
        <w:ind w:firstLine="540"/>
        <w:jc w:val="both"/>
      </w:pPr>
      <w:r>
        <w:t>Интенсивность лесопользования в области в последние годы по всем видам рубок с 1 га покрытой лесом площади не превышала 0,16 куб. м. Половина лесных площадей отнесена к числу особо охраняемых территорий, где запрещены лесозаготовки и разрешены только санитарные рубки и рубки ухода.</w:t>
      </w:r>
    </w:p>
    <w:p w:rsidR="00BD4AD6" w:rsidRDefault="00BD4AD6">
      <w:pPr>
        <w:pStyle w:val="ConsPlusNormal"/>
        <w:spacing w:before="220"/>
        <w:ind w:firstLine="540"/>
        <w:jc w:val="both"/>
      </w:pPr>
      <w:r>
        <w:t>Изменения в породном и возрастном составе лесов незначительны. Так, по данным Лесного плана Мурманской области (ред. 29.08.2010), за 2008 - 2009 год площадь хвойных насаждений увеличилась на 6,0 тыс. га и составила 3715,9 тыс. га, их удельный вес в лесопокрытой площади увеличился с 72,4 % до 72,5 %, при этом площадь мягколиственных не изменилась и осталась на уровне 1409,7 тыс. га.</w:t>
      </w:r>
    </w:p>
    <w:p w:rsidR="00BD4AD6" w:rsidRDefault="00BD4AD6">
      <w:pPr>
        <w:pStyle w:val="ConsPlusNormal"/>
        <w:spacing w:before="220"/>
        <w:ind w:firstLine="540"/>
        <w:jc w:val="both"/>
      </w:pPr>
      <w:r>
        <w:t>Площадь хвойных молодняков на территории области увеличилась на 8 тыс. га и составила 851,0 тыс. га. Изменения произошли в результате перевода в покрытую лесом площадь несомкнувшихся культур, площадей с содействием естественному возобновлению леса.</w:t>
      </w:r>
    </w:p>
    <w:p w:rsidR="00BD4AD6" w:rsidRDefault="00BD4AD6">
      <w:pPr>
        <w:pStyle w:val="ConsPlusNormal"/>
        <w:jc w:val="both"/>
      </w:pPr>
    </w:p>
    <w:p w:rsidR="00BD4AD6" w:rsidRDefault="00BD4AD6">
      <w:pPr>
        <w:pStyle w:val="ConsPlusTitle"/>
        <w:jc w:val="center"/>
        <w:outlineLvl w:val="3"/>
      </w:pPr>
      <w:r>
        <w:t>Флора Мурманской области</w:t>
      </w:r>
    </w:p>
    <w:p w:rsidR="00BD4AD6" w:rsidRDefault="00BD4AD6">
      <w:pPr>
        <w:pStyle w:val="ConsPlusNormal"/>
        <w:jc w:val="both"/>
      </w:pPr>
    </w:p>
    <w:p w:rsidR="00BD4AD6" w:rsidRDefault="00BD4AD6">
      <w:pPr>
        <w:pStyle w:val="ConsPlusNormal"/>
        <w:ind w:firstLine="540"/>
        <w:jc w:val="both"/>
      </w:pPr>
      <w:r>
        <w:t>Флора Мурманской области насчитывает 1182 вида сосудистых растений, около 600 видов мохообразных, примерно 1000 видов лишайников и свыше 500 видов грибов.</w:t>
      </w:r>
    </w:p>
    <w:p w:rsidR="00BD4AD6" w:rsidRDefault="00BD4AD6">
      <w:pPr>
        <w:pStyle w:val="ConsPlusNormal"/>
        <w:spacing w:before="220"/>
        <w:ind w:firstLine="540"/>
        <w:jc w:val="both"/>
      </w:pPr>
      <w:r>
        <w:t>Моховидные встречаются практически во всех растительных сообществах, доминируя в различных типах болот, тундрах, лесах. Нередко они доминируют, определяя структуру и состав растительных сообществ. Особенно велико разнообразие мхов на скалах и выходах коренных пород, по берегам рек и ручьев.</w:t>
      </w:r>
    </w:p>
    <w:p w:rsidR="00BD4AD6" w:rsidRDefault="00BD4AD6">
      <w:pPr>
        <w:pStyle w:val="ConsPlusNormal"/>
        <w:spacing w:before="220"/>
        <w:ind w:firstLine="540"/>
        <w:jc w:val="both"/>
      </w:pPr>
      <w:r>
        <w:t>Среди плауновидных в Мурманской области распространены плаун альпийский и плаун баранец.</w:t>
      </w:r>
    </w:p>
    <w:p w:rsidR="00BD4AD6" w:rsidRDefault="00BD4AD6">
      <w:pPr>
        <w:pStyle w:val="ConsPlusNormal"/>
        <w:spacing w:before="220"/>
        <w:ind w:firstLine="540"/>
        <w:jc w:val="both"/>
      </w:pPr>
      <w:r>
        <w:t>Папоротники Мурманской области - это наземные многолетние травянистые растения, произрастающие особенно обильно во влажных лесах, на лесных опушках, среди кустарников, на болотах по берегам водоемов, среди трещин скал. Одним из наиболее красивых и известных лесных папоротников является щитовник мужской. К видам, широко распространенным на Кольском полуострове, относится голокучник трехраздельный (или папоротник Линнея), встречается большими группами в лесах.</w:t>
      </w:r>
    </w:p>
    <w:p w:rsidR="00BD4AD6" w:rsidRDefault="00BD4AD6">
      <w:pPr>
        <w:pStyle w:val="ConsPlusNormal"/>
        <w:spacing w:before="220"/>
        <w:ind w:firstLine="540"/>
        <w:jc w:val="both"/>
      </w:pPr>
      <w:r>
        <w:t>Из голосеменных наиболее широкое распространение в Мурманской области имеют два рода - ель и сосна.</w:t>
      </w:r>
    </w:p>
    <w:p w:rsidR="00BD4AD6" w:rsidRDefault="00BD4AD6">
      <w:pPr>
        <w:pStyle w:val="ConsPlusNormal"/>
        <w:spacing w:before="220"/>
        <w:ind w:firstLine="540"/>
        <w:jc w:val="both"/>
      </w:pPr>
      <w:r>
        <w:t>Обычным представителем лесных и тундровых сообществ является можжевельник сибирский.</w:t>
      </w:r>
    </w:p>
    <w:p w:rsidR="00BD4AD6" w:rsidRDefault="00BD4AD6">
      <w:pPr>
        <w:pStyle w:val="ConsPlusNormal"/>
        <w:spacing w:before="220"/>
        <w:ind w:firstLine="540"/>
        <w:jc w:val="both"/>
      </w:pPr>
      <w:r>
        <w:t>Известны искусственные посадки лиственницы сибирской, кедра, которые хорошо прижились и неплохо себя чувствуют на территории области.</w:t>
      </w:r>
    </w:p>
    <w:p w:rsidR="00BD4AD6" w:rsidRDefault="00BD4AD6">
      <w:pPr>
        <w:pStyle w:val="ConsPlusNormal"/>
        <w:spacing w:before="220"/>
        <w:ind w:firstLine="540"/>
        <w:jc w:val="both"/>
      </w:pPr>
      <w:r>
        <w:t>Цветковые растения господствуют и в растительном мире Мурманской области. Среди них есть деревья, кустарники и кустарнички, травы.</w:t>
      </w:r>
    </w:p>
    <w:p w:rsidR="00BD4AD6" w:rsidRDefault="00BD4AD6">
      <w:pPr>
        <w:pStyle w:val="ConsPlusNormal"/>
        <w:spacing w:before="220"/>
        <w:ind w:firstLine="540"/>
        <w:jc w:val="both"/>
      </w:pPr>
      <w:r>
        <w:t>Из лилейных в области встречается 9 видов (тофиельдия крошечная, чемерица Лобеля, лук сибирский).</w:t>
      </w:r>
    </w:p>
    <w:p w:rsidR="00BD4AD6" w:rsidRDefault="00BD4AD6">
      <w:pPr>
        <w:pStyle w:val="ConsPlusNormal"/>
        <w:spacing w:before="220"/>
        <w:ind w:firstLine="540"/>
        <w:jc w:val="both"/>
      </w:pPr>
      <w:r>
        <w:t xml:space="preserve">Из орхидных (это самое крупное семейство в растительном мире) в области встречается всего 29 видов, из них 20 видов подлежат полной охране, 3 частичной охране и биологическому надзору. Среди редких видов своим изяществом отличаются калипсо луковичная и венерин башмачок, которые включены в Красную книгу СССР и РСФСР. Из обыкновенных видов - пальчатокоренник </w:t>
      </w:r>
      <w:r>
        <w:lastRenderedPageBreak/>
        <w:t>пятнистый.</w:t>
      </w:r>
    </w:p>
    <w:p w:rsidR="00BD4AD6" w:rsidRDefault="00BD4AD6">
      <w:pPr>
        <w:pStyle w:val="ConsPlusNormal"/>
        <w:spacing w:before="220"/>
        <w:ind w:firstLine="540"/>
        <w:jc w:val="both"/>
      </w:pPr>
      <w:r>
        <w:t>Из злаковых широко распространены щучка извилистая, душистый колосок альпийский, тимофеевка, полевицы, овсяницы и другие.</w:t>
      </w:r>
    </w:p>
    <w:p w:rsidR="00BD4AD6" w:rsidRDefault="00BD4AD6">
      <w:pPr>
        <w:pStyle w:val="ConsPlusNormal"/>
        <w:spacing w:before="220"/>
        <w:ind w:firstLine="540"/>
        <w:jc w:val="both"/>
      </w:pPr>
      <w:r>
        <w:t>Из семейства крестоцветных в области встречается 55 видов (крупка, сердечник, ложечная трава, сурепка).</w:t>
      </w:r>
    </w:p>
    <w:p w:rsidR="00BD4AD6" w:rsidRDefault="00BD4AD6">
      <w:pPr>
        <w:pStyle w:val="ConsPlusNormal"/>
        <w:spacing w:before="220"/>
        <w:ind w:firstLine="540"/>
        <w:jc w:val="both"/>
      </w:pPr>
      <w:r>
        <w:t>Семейство розоцветные представлено 52 видами. Это деревья, кустарники, травы. Многие из них являются ценными пищевыми (рябина Городкова, черемуха, морошка, костяника, малина, земляника, княженика), лекарственными (таволга, лапчатка прямостоячая, кровохлебка) и декоративными (манжетка, дриады, кизильник) растениями. В Красную книгу Мурманской области (2014 г.) занесен кизильник киноварно-красный.</w:t>
      </w:r>
    </w:p>
    <w:p w:rsidR="00BD4AD6" w:rsidRDefault="00BD4AD6">
      <w:pPr>
        <w:pStyle w:val="ConsPlusNormal"/>
        <w:spacing w:before="220"/>
        <w:ind w:firstLine="540"/>
        <w:jc w:val="both"/>
      </w:pPr>
      <w:r>
        <w:t>Семейство бобовые представлено 35 видами, причем большая часть бобовых - заносные. Бобовые вместе со злаками составляют основу кормовой базы животноводства. Широко распространены виды клевера, горошек мышиный, чина луговая. Типичным тундровым растением является остролодочник грязноватый, он охотно поедается оленями.</w:t>
      </w:r>
    </w:p>
    <w:p w:rsidR="00BD4AD6" w:rsidRDefault="00BD4AD6">
      <w:pPr>
        <w:pStyle w:val="ConsPlusNormal"/>
        <w:spacing w:before="220"/>
        <w:ind w:firstLine="540"/>
        <w:jc w:val="both"/>
      </w:pPr>
      <w:r>
        <w:t>Семейство ивоцветные. Деревья и кустарники. Наиболее распространены виды рода ив - козья, мохнатая, сизая, из карликовых - сетчатая, полярная.</w:t>
      </w:r>
    </w:p>
    <w:p w:rsidR="00BD4AD6" w:rsidRDefault="00BD4AD6">
      <w:pPr>
        <w:pStyle w:val="ConsPlusNormal"/>
        <w:spacing w:before="220"/>
        <w:ind w:firstLine="540"/>
        <w:jc w:val="both"/>
      </w:pPr>
      <w:r>
        <w:t>Представители порядка двудольных растений верескоцветные являются характерными для Крайнего Севера. Семейство вересковые (толокнянка, вереск, кассиопея, багульник, арктоус, луазелеурия, филлодоце). Арктоус плотно прижимается к скалам, колокольчики арктоуса зазывают шмелей, когда снег и лед еще не сошли в тундре, а осенью арктоус раскрашивает тундру своими ярко красными листьями и черными ягодами. Ягоды употребляются в пищу куропатками. Толокнянка очень похожа на бруснику, мучнистые суховатые ягоды поедает зверье, ягодами кормятся куропатки, зимой, когда еды мало, поедают олени и лоси.</w:t>
      </w:r>
    </w:p>
    <w:p w:rsidR="00BD4AD6" w:rsidRDefault="00BD4AD6">
      <w:pPr>
        <w:pStyle w:val="ConsPlusNormal"/>
        <w:spacing w:before="220"/>
        <w:ind w:firstLine="540"/>
        <w:jc w:val="both"/>
      </w:pPr>
      <w:r>
        <w:t>В тундре и лесной зоне, в заболоченных местах типичны багульник с резким запахом, филлодоце с сиреневыми бокальчиками. Типичное тундровое растение - луазелерия. На болотах типичное растение андромеда (или подбел). Черника, брусника, голубика (семейство брусничные) - ягоды используют в пищу птицы и многие виды животных. Клюква болотная и мелкоплодная растет на верховых и сфагновых болотах, в области плодоносит не каждый год, ягоды употребляют глухари, они и разносят ее семена.</w:t>
      </w:r>
    </w:p>
    <w:p w:rsidR="00BD4AD6" w:rsidRDefault="00BD4AD6">
      <w:pPr>
        <w:pStyle w:val="ConsPlusNormal"/>
        <w:spacing w:before="220"/>
        <w:ind w:firstLine="540"/>
        <w:jc w:val="both"/>
      </w:pPr>
      <w:r>
        <w:t>Вороника или водяника (семейство водяниковые) - широко распространенное растение, ягодами питаются многие виды животных, некоторые виды птиц (куропатки), употребляют в пищу и люди.</w:t>
      </w:r>
    </w:p>
    <w:p w:rsidR="00BD4AD6" w:rsidRDefault="00BD4AD6">
      <w:pPr>
        <w:pStyle w:val="ConsPlusNormal"/>
        <w:spacing w:before="220"/>
        <w:ind w:firstLine="540"/>
        <w:jc w:val="both"/>
      </w:pPr>
      <w:r>
        <w:t>Семейство березовые. Из березовых в области встречаются два рода - береза и ольха. Обыкновенным видом является береза карликовая в тундре, на болотах, в лесной зоне. Березовые редколесья и криволесья состоят из березы извилистой, с большой примесью березы субарктической и мозолистой, деревца с искривленными стволами, часто отходящими по нескольку от одного основания, образующими как бы кусты, кроны имеют форму плодовых деревьев. В северотаежной зоне к березе пушистой присоединяется береза бородавчатая.</w:t>
      </w:r>
    </w:p>
    <w:p w:rsidR="00BD4AD6" w:rsidRDefault="00BD4AD6">
      <w:pPr>
        <w:pStyle w:val="ConsPlusNormal"/>
        <w:spacing w:before="220"/>
        <w:ind w:firstLine="540"/>
        <w:jc w:val="both"/>
      </w:pPr>
      <w:r>
        <w:t>Из семейства кизиловых в области встречается один вид - дерен шведский, полукустарничек с ползущим корневищем, сочные плоды которого поедаются животными.</w:t>
      </w:r>
    </w:p>
    <w:p w:rsidR="00BD4AD6" w:rsidRDefault="00BD4AD6">
      <w:pPr>
        <w:pStyle w:val="ConsPlusNormal"/>
        <w:jc w:val="both"/>
      </w:pPr>
    </w:p>
    <w:p w:rsidR="00BD4AD6" w:rsidRDefault="00BD4AD6">
      <w:pPr>
        <w:pStyle w:val="ConsPlusTitle"/>
        <w:jc w:val="center"/>
        <w:outlineLvl w:val="3"/>
      </w:pPr>
      <w:r>
        <w:t>Водоросли арктических морей</w:t>
      </w:r>
    </w:p>
    <w:p w:rsidR="00BD4AD6" w:rsidRDefault="00BD4AD6">
      <w:pPr>
        <w:pStyle w:val="ConsPlusNormal"/>
        <w:jc w:val="both"/>
      </w:pPr>
    </w:p>
    <w:p w:rsidR="00BD4AD6" w:rsidRDefault="00BD4AD6">
      <w:pPr>
        <w:pStyle w:val="ConsPlusNormal"/>
        <w:ind w:firstLine="540"/>
        <w:jc w:val="both"/>
      </w:pPr>
      <w:r>
        <w:t xml:space="preserve">Водоросли освоили разнообразные места обитания. В водоемах водоросли живут в толще воды (планктонные), или они прикрепляются к субстрату на дне водоема (бентосные). Водоросли могут образовывать различные симбиотические ассоциации с другими организмами, из которых </w:t>
      </w:r>
      <w:r>
        <w:lastRenderedPageBreak/>
        <w:t>самые известные - лишайники. Следует упомянуть о водорослях, обитающих в экстремальных условиях, - в снежных и ледяных биотопах.</w:t>
      </w:r>
    </w:p>
    <w:p w:rsidR="00BD4AD6" w:rsidRDefault="00BD4AD6">
      <w:pPr>
        <w:pStyle w:val="ConsPlusNormal"/>
        <w:spacing w:before="220"/>
        <w:ind w:firstLine="540"/>
        <w:jc w:val="both"/>
      </w:pPr>
      <w:r>
        <w:t>Сообщества планктонных водорослей образованы преимущественно одноклеточными или колониальными формами. В Баренцевом и Белом морях фитопланктон представлен в основном диатомовыми и динофлагеллятами. В сообществах пресных водоемов Кольского полуострова диатомовые также обильны, но могут доминировать и другие группы - сине-зеленые и зеленые водоросли.</w:t>
      </w:r>
    </w:p>
    <w:p w:rsidR="00BD4AD6" w:rsidRDefault="00BD4AD6">
      <w:pPr>
        <w:pStyle w:val="ConsPlusNormal"/>
        <w:spacing w:before="220"/>
        <w:ind w:firstLine="540"/>
        <w:jc w:val="both"/>
      </w:pPr>
      <w:r>
        <w:t>Сообщества бентосных водорослей развиваются на твердом субстрате в прибрежных зонах морей и озер. Бентосные водоросли - это нередко крупные растения, морские представлены красными, бурыми и зелеными водорослями, пресноводные - обычно зелеными.</w:t>
      </w:r>
    </w:p>
    <w:p w:rsidR="00BD4AD6" w:rsidRDefault="00BD4AD6">
      <w:pPr>
        <w:pStyle w:val="ConsPlusNormal"/>
        <w:jc w:val="both"/>
      </w:pPr>
    </w:p>
    <w:p w:rsidR="00BD4AD6" w:rsidRDefault="00BD4AD6">
      <w:pPr>
        <w:pStyle w:val="ConsPlusTitle"/>
        <w:jc w:val="center"/>
        <w:outlineLvl w:val="3"/>
      </w:pPr>
      <w:r>
        <w:t>Многообразие грибов и лишайников</w:t>
      </w:r>
    </w:p>
    <w:p w:rsidR="00BD4AD6" w:rsidRDefault="00BD4AD6">
      <w:pPr>
        <w:pStyle w:val="ConsPlusNormal"/>
        <w:jc w:val="both"/>
      </w:pPr>
    </w:p>
    <w:p w:rsidR="00BD4AD6" w:rsidRDefault="00BD4AD6">
      <w:pPr>
        <w:pStyle w:val="ConsPlusNormal"/>
        <w:ind w:firstLine="540"/>
        <w:jc w:val="both"/>
      </w:pPr>
      <w:r>
        <w:t>В природе грибы обитают практически повсюду: в воде и почве, на древесине и растительном опаде, на живых тканях растений и животных. По способу питания различают грибы-сапротрофы, которые усваивают органические вещества из мертвых субстратов, и грибы-паразиты, питающиеся органическими веществами живых организмов. Грибы питаются в основном растительными тканями. Связь грибов с растениями сложилась очень давно. Самые примитивные грибы паразитируют на примитивных растениях - водорослях. Разнообразные взаимоотношения сложились у грибов с высшими наземными растениями. На Кольском полуострове много разнообразных грибов.</w:t>
      </w:r>
    </w:p>
    <w:p w:rsidR="00BD4AD6" w:rsidRDefault="00BD4AD6">
      <w:pPr>
        <w:pStyle w:val="ConsPlusNormal"/>
        <w:spacing w:before="220"/>
        <w:ind w:firstLine="540"/>
        <w:jc w:val="both"/>
      </w:pPr>
      <w:r>
        <w:t>Почвообитающие грибы. Большую группу составляют сапротрофные почвенные грибы, обитающие в почве и играющие важную роль в почвообразовательных процессах в лесу и тундре. Широко распространены в почвах от тропиков до Арктики плесневые грибы - аспергилл и пеницилл.</w:t>
      </w:r>
    </w:p>
    <w:p w:rsidR="00BD4AD6" w:rsidRDefault="00BD4AD6">
      <w:pPr>
        <w:pStyle w:val="ConsPlusNormal"/>
        <w:spacing w:before="220"/>
        <w:ind w:firstLine="540"/>
        <w:jc w:val="both"/>
      </w:pPr>
      <w:r>
        <w:t>Микоризные грибы - характерная группа почвенных грибов. Мицелий многих шляпочных грибов вступает в сложный симбиоз с корнями древесных и травянистых растений, образуя микоризу. Грибные гифы оплетают корень растения снаружи или проникают в паренхиму корня. В союзе с грибом растения тундры лучше переносят холод, избыточную влажность, недостаток питательных веществ в почве.</w:t>
      </w:r>
    </w:p>
    <w:p w:rsidR="00BD4AD6" w:rsidRDefault="00BD4AD6">
      <w:pPr>
        <w:pStyle w:val="ConsPlusNormal"/>
        <w:spacing w:before="220"/>
        <w:ind w:firstLine="540"/>
        <w:jc w:val="both"/>
      </w:pPr>
      <w:r>
        <w:t>Грибы - паразиты растений. Мучнисторосяные грибы образуют пушистый серовато-белый мицелий на поверхности растения. Пораженные растения бывают покрыты мучнистым налетом спор, отсюда и название заболевания - мучнистая роса. Это широко распространенное заболевание растений-интродуцентов, используемых для озеленения городов Мурманской области.</w:t>
      </w:r>
    </w:p>
    <w:p w:rsidR="00BD4AD6" w:rsidRDefault="00BD4AD6">
      <w:pPr>
        <w:pStyle w:val="ConsPlusNormal"/>
        <w:spacing w:before="220"/>
        <w:ind w:firstLine="540"/>
        <w:jc w:val="both"/>
      </w:pPr>
      <w:r>
        <w:t>Водные грибы. Виды сапролегнии (или водной плесени) обычны для пресных водоемов Кольского полуострова. В водоемах со слабым течением, при рыборазведении в бассейнах икра рыб, молодь, травмированные рыбы могут сильно страдать от сапролегниевых грибов.</w:t>
      </w:r>
    </w:p>
    <w:p w:rsidR="00BD4AD6" w:rsidRDefault="00BD4AD6">
      <w:pPr>
        <w:pStyle w:val="ConsPlusNormal"/>
        <w:spacing w:before="220"/>
        <w:ind w:firstLine="540"/>
        <w:jc w:val="both"/>
      </w:pPr>
      <w:r>
        <w:t>Съедобные грибы богаты белками (их в сухом веществе 20 - 30 %), минеральными веществами, витаминами. На территории Мурманской области съедобные грибы представлены более 50 видами, имеющими значительные ресурсы. К ядовитым грибам относятся мухомор, бледная поганка.</w:t>
      </w:r>
    </w:p>
    <w:p w:rsidR="00BD4AD6" w:rsidRDefault="00BD4AD6">
      <w:pPr>
        <w:pStyle w:val="ConsPlusNormal"/>
        <w:spacing w:before="220"/>
        <w:ind w:firstLine="540"/>
        <w:jc w:val="both"/>
      </w:pPr>
      <w:r>
        <w:t>Лишайники являются типичными представителями лесных и тундровых сообществ на Кольском полуострове. Широко встречаются в горной тундре на скалах, крупных валунах накипные лишайники. Они плотно прирастают всей поверхность к камню (ризокарпон). Листоватые лишайники похожи на пластинки или листья с лопастями: пельтигера - встречающаяся на почве в лесу и тундре, золотянка - ярко-желтая пластинка, распростертая на коре деревьев. Многочисленны кустистые лишайники.</w:t>
      </w:r>
    </w:p>
    <w:p w:rsidR="00BD4AD6" w:rsidRDefault="00BD4AD6">
      <w:pPr>
        <w:pStyle w:val="ConsPlusNormal"/>
        <w:jc w:val="both"/>
      </w:pPr>
    </w:p>
    <w:p w:rsidR="00BD4AD6" w:rsidRDefault="00BD4AD6">
      <w:pPr>
        <w:pStyle w:val="ConsPlusTitle"/>
        <w:jc w:val="center"/>
        <w:outlineLvl w:val="2"/>
      </w:pPr>
      <w:r>
        <w:lastRenderedPageBreak/>
        <w:t>2.6. Животный мир</w:t>
      </w:r>
    </w:p>
    <w:p w:rsidR="00BD4AD6" w:rsidRDefault="00BD4AD6">
      <w:pPr>
        <w:pStyle w:val="ConsPlusNormal"/>
        <w:jc w:val="both"/>
      </w:pPr>
    </w:p>
    <w:p w:rsidR="00BD4AD6" w:rsidRDefault="00BD4AD6">
      <w:pPr>
        <w:pStyle w:val="ConsPlusNormal"/>
        <w:ind w:firstLine="540"/>
        <w:jc w:val="both"/>
      </w:pPr>
      <w:r>
        <w:t>Общие сведения. Фауна Мурманской области относительно небогата. Несмотря на значительное количество гор и характерную для них вертикальную смену поясов, настоящих горных видов нет. Не обнаружено ни одного вида, свойственного только Кольскому полуострову. Водная фауна более разнообразна, чем наземная. Многим млекопитающим Севера, вынужденным совершать постоянные перекочевки в поисках пищи, свойственен стадный образ жизни. Изученность фауны не одинакова: наиболее исследованы морские и пресноводные рыбы, копытные и пушные звери, охотничьи птицы, морские беспозвоночные, кровососущие насекомые.</w:t>
      </w:r>
    </w:p>
    <w:p w:rsidR="00BD4AD6" w:rsidRDefault="00BD4AD6">
      <w:pPr>
        <w:pStyle w:val="ConsPlusNormal"/>
        <w:spacing w:before="220"/>
        <w:ind w:firstLine="540"/>
        <w:jc w:val="both"/>
      </w:pPr>
      <w:r>
        <w:t>Вследствие неисследованности некоторых групп организмов оценки общего биоразнообразия Мурманской области приблизительны - около 20 - 25 тыс. видов.</w:t>
      </w:r>
    </w:p>
    <w:p w:rsidR="00BD4AD6" w:rsidRDefault="00BD4AD6">
      <w:pPr>
        <w:pStyle w:val="ConsPlusNormal"/>
        <w:spacing w:before="220"/>
        <w:ind w:firstLine="540"/>
        <w:jc w:val="both"/>
      </w:pPr>
      <w:r>
        <w:t>Среди наземных беспозвоночных преобладают насекомые (более 2 тыс. видов). Многочисленный и высокоорганизованный отряд насекомых - двукрылые. В Мурманской области широко распространены кровососущие виды двукрылых, т. н. гнус, комары, одних только кровососущих свыше 20 видов, мошки - 40 видов, мокрецы, которые наиболее активны в июле - августе. Отряд жесткокрылых (жуков) богат разнообразными видами: жужелица, жук-скакун, жук-плавунец, восковик, бронзовка и др. Из перепончатокрылых следует отметить муравьев, ос, шмелей.</w:t>
      </w:r>
    </w:p>
    <w:p w:rsidR="00BD4AD6" w:rsidRDefault="00BD4AD6">
      <w:pPr>
        <w:pStyle w:val="ConsPlusNormal"/>
        <w:spacing w:before="220"/>
        <w:ind w:firstLine="540"/>
        <w:jc w:val="both"/>
      </w:pPr>
      <w:r>
        <w:t>Пчелы из-за длительной зимы не выживают на полуострове. Фауна чешуекрылых (бабочки) беднее, чем в южных районах, но весьма своеобразна: семейства пядениц, совок, белянок, бархатниц, нимфалид. Встречается даже махаон, внесенный в Красные книги РФ (2001 г.) и Мурманской области (2014 г.).</w:t>
      </w:r>
    </w:p>
    <w:p w:rsidR="00BD4AD6" w:rsidRDefault="00BD4AD6">
      <w:pPr>
        <w:pStyle w:val="ConsPlusNormal"/>
        <w:spacing w:before="220"/>
        <w:ind w:firstLine="540"/>
        <w:jc w:val="both"/>
      </w:pPr>
      <w:r>
        <w:t>Фауна морских беспозвоночных очень разнообразна. В ней представлены 13 типов животных. Многочисленны и разнообразные морские беспозвоночные. Только в Белом море описано 162 вида морских моллюсков, в Баренцевом - около 250.</w:t>
      </w:r>
    </w:p>
    <w:p w:rsidR="00BD4AD6" w:rsidRDefault="00BD4AD6">
      <w:pPr>
        <w:pStyle w:val="ConsPlusNormal"/>
        <w:spacing w:before="220"/>
        <w:ind w:firstLine="540"/>
        <w:jc w:val="both"/>
      </w:pPr>
      <w:r>
        <w:t>Редкой стала европейская жемчужница (пресноводный моллюск), промысел которой на Терском берегу когда-то был значительным. Она включена в международную Красную книгу как исчезающий вид, в региональную и российскую Красные книги - как уязвимый редкий вид с сокращающейся численностью.</w:t>
      </w:r>
    </w:p>
    <w:p w:rsidR="00BD4AD6" w:rsidRDefault="00BD4AD6">
      <w:pPr>
        <w:pStyle w:val="ConsPlusNormal"/>
        <w:spacing w:before="220"/>
        <w:ind w:firstLine="540"/>
        <w:jc w:val="both"/>
      </w:pPr>
      <w:r>
        <w:t>Из наиболее характерных и самых обычных членистоногих, обитающих в крае, к классу ракообразных относится дафния (существенный источник питания для рыб), рачки-калянусы (в летние месяцы составляют 9/10 массы зоопланктона Баренцева моря и являются исключительным питанием для сельди, молоди рыб, медуз, китов), рачки-балянусы, раки-отшельники, креветки и наиболее крупные представители десятиногих - крабы (в 60-е гг. ХХ в. проведена акклиматизация камчатского краба). По внешней организации и внутреннему строению не сравнимы с другими животными иглокожие, обитающие в Баренцевом море (84 вида) и Белом море (16 видов) и играющие значительную роль в экосистемах этих морей.</w:t>
      </w:r>
    </w:p>
    <w:p w:rsidR="00BD4AD6" w:rsidRDefault="00BD4AD6">
      <w:pPr>
        <w:pStyle w:val="ConsPlusNormal"/>
        <w:spacing w:before="220"/>
        <w:ind w:firstLine="540"/>
        <w:jc w:val="both"/>
      </w:pPr>
      <w:r>
        <w:t>В фауне позвоночных области представлены все 5 основных классов: рыбы, земноводные, пресмыкающиеся, птицы, млекопитающие.</w:t>
      </w:r>
    </w:p>
    <w:p w:rsidR="00BD4AD6" w:rsidRDefault="00BD4AD6">
      <w:pPr>
        <w:pStyle w:val="ConsPlusNormal"/>
        <w:spacing w:before="220"/>
        <w:ind w:firstLine="540"/>
        <w:jc w:val="both"/>
      </w:pPr>
      <w:r>
        <w:t>Эпитетами "рыбный край", "рыбная столица" Мурман обязан богатству ихтиофауны Баренцева моря. Здесь отмечено не менее 140 видов. Большинство из них - типичные морские формы, обитающие и размножающиеся в соленой морской воде. Некоторые - проходные (семга, кумжа, голец, сиг и др.), их жизненный цикл проходит как в соленой, так и пресной воде. Часть видов - речные, встречаются только в опресненных водах вблизи устья рек (щука, язь, налим). Наибольшим числом видов представлены тресковые (18), бельдюговые (13), бычковые (12), камбаловые (9), лососевые и скатовые (по 7).</w:t>
      </w:r>
    </w:p>
    <w:p w:rsidR="00BD4AD6" w:rsidRDefault="00BD4AD6">
      <w:pPr>
        <w:pStyle w:val="ConsPlusNormal"/>
        <w:spacing w:before="220"/>
        <w:ind w:firstLine="540"/>
        <w:jc w:val="both"/>
      </w:pPr>
      <w:r>
        <w:lastRenderedPageBreak/>
        <w:t>Многие промысловые рыбы совершают миграции, проникая далеко к северу или востоку (треска, пикша, морской окунь), другие, живущие в придонных слоях, дальних перемещений не делают. Большая часть морских рыб, обычно распространенных к югу от полярного круга, приспособилась к жизни в более суровых условиях, и Баренцево море является для них северной или восточной границей распространения (сельдь, мойва, треска).</w:t>
      </w:r>
    </w:p>
    <w:p w:rsidR="00BD4AD6" w:rsidRDefault="00BD4AD6">
      <w:pPr>
        <w:pStyle w:val="ConsPlusNormal"/>
        <w:spacing w:before="220"/>
        <w:ind w:firstLine="540"/>
        <w:jc w:val="both"/>
      </w:pPr>
      <w:r>
        <w:t>По сравнению с Баренцевым морем видовой состав ихтиофауны Белого моря беднее (50 - 60 видов), прежде всего ввиду контрастных условий обитания. Основные промысловые рыбы здесь сельдь, навага, корюшка, треска, камбаловые, сиги и семга. В 1960-е гг. общий улов составлял третью часть мирового улова. В последующие годы чрезмерный промысел и неконтролируемый лов, а также изменение среды (переоборудование рек для гидроэнергетики и сплава леса, загрязнение и др.) значительно сократили запасы.</w:t>
      </w:r>
    </w:p>
    <w:p w:rsidR="00BD4AD6" w:rsidRDefault="00BD4AD6">
      <w:pPr>
        <w:pStyle w:val="ConsPlusNormal"/>
        <w:spacing w:before="220"/>
        <w:ind w:firstLine="540"/>
        <w:jc w:val="both"/>
      </w:pPr>
      <w:r>
        <w:t>Земноводные (амфибии) и пресмыкающиеся (рептилии) представлены на Кольском полуострове крайне ограниченным числом видов, что связано с суровыми условиями Севера. Из земноводных повсеместно распространена травяная лягушка; обыкновенная, или серая жаба встречается в основном на юге Мурманской области (внесена в список редких видов Мурманской области). Класс пресмыкающихся представлен только двумя видами - гадюкой обыкновенной (распространена на большей части лесной зоны почти до границы с лесотундрой, размножается медленно, в основном гибнет по вине человека) и ящерицей живородящей (распространена по всей области, но крайне неравномерно). Гадюка и жаба включены в перечень животных, подлежащих полной охране во всей области.</w:t>
      </w:r>
    </w:p>
    <w:p w:rsidR="00BD4AD6" w:rsidRDefault="00BD4AD6">
      <w:pPr>
        <w:pStyle w:val="ConsPlusNormal"/>
        <w:spacing w:before="220"/>
        <w:ind w:firstLine="540"/>
        <w:jc w:val="both"/>
      </w:pPr>
      <w:r>
        <w:t>Список птиц Кольского полуострова включает 270 видов (по другим данным - 282) (по данным П.П. Семенов-Тянь-Шанский, 1982 г.). Из них 178 видов гнездятся на территории области, 71 вид залетает, 20 видов встречаются или во время пролетов, или в период кочевок.</w:t>
      </w:r>
    </w:p>
    <w:p w:rsidR="00BD4AD6" w:rsidRDefault="00BD4AD6">
      <w:pPr>
        <w:pStyle w:val="ConsPlusNormal"/>
        <w:spacing w:before="220"/>
        <w:ind w:firstLine="540"/>
        <w:jc w:val="both"/>
      </w:pPr>
      <w:r>
        <w:t>Среди этого разнообразия птиц - представители фауны северной тайги и тундры (хохлатый баклан, гусь-гуменник, луток, бородатая неясыть, куропатка, кречет, щур, лапландский подорожник, пуночка). Типичные северо-таежные виды - глухарь, рябчик, вяхирь, гоголь. Изредка на территории области гнездятся птицы южной лесной и даже степной природных зон (тростниковая камышовка, коноплянка, сойка). 50 видов из общего числа связаны с гнездованием в лесу, однако некоторые лесные и кустарниковые виды (веснички, дрозды, овсянки, желтые трясогузки) плотно заселили лесотундру и березняки на побережье Баренцева моря и некоторые острова западного и восточного Мурмана.</w:t>
      </w:r>
    </w:p>
    <w:p w:rsidR="00BD4AD6" w:rsidRDefault="00BD4AD6">
      <w:pPr>
        <w:pStyle w:val="ConsPlusNormal"/>
        <w:spacing w:before="220"/>
        <w:ind w:firstLine="540"/>
        <w:jc w:val="both"/>
      </w:pPr>
      <w:r>
        <w:t>Обычными для Кольского полуострова видами являются гидрофилы: чайки, утки, большинство куликов.</w:t>
      </w:r>
    </w:p>
    <w:p w:rsidR="00BD4AD6" w:rsidRDefault="00BD4AD6">
      <w:pPr>
        <w:pStyle w:val="ConsPlusNormal"/>
        <w:spacing w:before="220"/>
        <w:ind w:firstLine="540"/>
        <w:jc w:val="both"/>
      </w:pPr>
      <w:r>
        <w:t>Многочисленная группа птиц - обитатели птичьих базаров (чайка-маевка, кайра, тупик, гагарка), а также бакланы, поморники, гуси, некоторые кулики и воробьиные, бургомистр.</w:t>
      </w:r>
    </w:p>
    <w:p w:rsidR="00BD4AD6" w:rsidRDefault="00BD4AD6">
      <w:pPr>
        <w:pStyle w:val="ConsPlusNormal"/>
        <w:spacing w:before="220"/>
        <w:ind w:firstLine="540"/>
        <w:jc w:val="both"/>
      </w:pPr>
      <w:r>
        <w:t>К группе птиц открытых ландшафтов относятся около 40 видов - обитатели болот, вырубок, антропогенных участков: серый журавль, кулик-сорока, бекас, кроншнеп, болотная сова, полевой жаворонок, береговая ласточка, овсянка. В результате деятельности человека стали массовыми и гнездящимися виды, связанные в своем распространении с человеком (ласточки, воробей, скворец, сизый голубь).</w:t>
      </w:r>
    </w:p>
    <w:p w:rsidR="00BD4AD6" w:rsidRDefault="00BD4AD6">
      <w:pPr>
        <w:pStyle w:val="ConsPlusNormal"/>
        <w:spacing w:before="220"/>
        <w:ind w:firstLine="540"/>
        <w:jc w:val="both"/>
      </w:pPr>
      <w:r>
        <w:t xml:space="preserve">На Кольском полуострове обитает лапландский подвид кречета, который может быть встречен здесь повсеместно, но чаще у морских побережий, в равнинных и горных тундрах. В течение нескольких десятилетий, с 1940-х до середины 1970-х годов, кречеты в Мурманской области были исключительно редки. После длительного перерыва в 1975 г. пара птиц загнездилась в Лапландском заповеднике, а в следующем году в рейде было найдено гнездо на о. Большой Лицкий (архипелаг Семь островов). Здесь кречеты гнездились несколько лет. Появились они также на соседнем участке материка, один раз загнездились на Гавриловских островах. К этому же </w:t>
      </w:r>
      <w:r>
        <w:lastRenderedPageBreak/>
        <w:t>времени относятся сведения о размножении кречетов и в других местах Кольского полуострова. Возможно, их численность в Мурманской области начала увеличиваться.</w:t>
      </w:r>
    </w:p>
    <w:p w:rsidR="00BD4AD6" w:rsidRDefault="00BD4AD6">
      <w:pPr>
        <w:pStyle w:val="ConsPlusNormal"/>
        <w:spacing w:before="220"/>
        <w:ind w:firstLine="540"/>
        <w:jc w:val="both"/>
      </w:pPr>
      <w:r>
        <w:t>В регионе ежегодно размножаются три вида птиц, занесенных в Красную книгу России: орлан-белохвост, скопа и хохлатый баклан.</w:t>
      </w:r>
    </w:p>
    <w:p w:rsidR="00BD4AD6" w:rsidRDefault="00BD4AD6">
      <w:pPr>
        <w:pStyle w:val="ConsPlusNormal"/>
        <w:spacing w:before="220"/>
        <w:ind w:firstLine="540"/>
        <w:jc w:val="both"/>
      </w:pPr>
      <w:r>
        <w:t>В 1977 г. на Кольском полуострове на территории Понойской депрессии была обнаружена уникальная гнездовая группировка сапсана. Исключительная значимость этой находки была обусловлена тем, что к тому времени в результате длительного и широкомасштабного применения пестицидов, приведшего к загрязнению пищевых цепей пернатых хищников, по всему миру произошло критическое сокращение популяций сапсана, а некоторые и вовсе исчезли. С той поры начались изучение Понойской популяции и ежегодное слежение за ее состоянием. Исследования показали, что сапсанам, гнездящимся на Поное, удалось не только пережить период депрессии численности, но и сыграть свою роль в последующем восстановлении вида. Ключевая часть этой популяции сапсана обитает в пределах Понойского зоологического заказника.</w:t>
      </w:r>
    </w:p>
    <w:p w:rsidR="00BD4AD6" w:rsidRDefault="00BD4AD6">
      <w:pPr>
        <w:pStyle w:val="ConsPlusNormal"/>
        <w:spacing w:before="220"/>
        <w:ind w:firstLine="540"/>
        <w:jc w:val="both"/>
      </w:pPr>
      <w:r>
        <w:t>В июле - августе 2013 года в рамках исследования в заказнике и на сопредельных территориях было обследовано 20 гнездовых местообитаний сапсана, из которых 17 оказались занятыми.</w:t>
      </w:r>
    </w:p>
    <w:p w:rsidR="00BD4AD6" w:rsidRDefault="00BD4AD6">
      <w:pPr>
        <w:pStyle w:val="ConsPlusNormal"/>
        <w:spacing w:before="220"/>
        <w:ind w:firstLine="540"/>
        <w:jc w:val="both"/>
      </w:pPr>
      <w:r>
        <w:t>Наблюдения 2013 г. дали представление о распределении и активности гнездовых пар кречета и орлана-белохвоста в местообитаниях, привязанных к ландшафтам морского побережья. Было обследовано более трети гнездовых территорий кречета, включенных в общий кадастр гнездовий вида на полуострове. Как известно, для кречета, приступающего к гнездованию задолго до того, как в заполярье вернутся мигрирующие виды птиц, основным пищевым ресурсом в зимнее время и ранней весной является куропатка белая. Рассредоточение и численность в значительной степени определяют структуру гнездовой популяции кречета в каждый конкретный год. Проведенные учеты показали, что в 2013 году популяции куропаток не достигли массовой численности, а распределение их немногочисленных скоплений характеризовалось спорадичностью и привязанностью к стациям обитания. В этих условиях не оказалось неожиданностью, что всего лишь третья часть обследованных гнездовий кречета оказалась занятой, что характеризует долю пар, которые совершили попытку размножения.</w:t>
      </w:r>
    </w:p>
    <w:p w:rsidR="00BD4AD6" w:rsidRDefault="00BD4AD6">
      <w:pPr>
        <w:pStyle w:val="ConsPlusNormal"/>
        <w:spacing w:before="220"/>
        <w:ind w:firstLine="540"/>
        <w:jc w:val="both"/>
      </w:pPr>
      <w:r>
        <w:t>На побережье Баренцева моря обитают единичные пары орлана-белохвоста. Два местообитания орланов обнаружены на территории Понойской депрессии.</w:t>
      </w:r>
    </w:p>
    <w:p w:rsidR="00BD4AD6" w:rsidRDefault="00BD4AD6">
      <w:pPr>
        <w:pStyle w:val="ConsPlusNormal"/>
        <w:spacing w:before="220"/>
        <w:ind w:firstLine="540"/>
        <w:jc w:val="both"/>
      </w:pPr>
      <w:r>
        <w:t>Хохлатый баклан довольно широко распространен у побережий Европы, но в России обитает только на Мурмане и у северо-западных берегов Крыма; малочислен: в Мурманской области обитает не более 200 пар, несколько десятков этих птиц гнездятся на Семи островах, Гавриловских и Айновых островах. Они селятся на уступах береговых обрывов, иногда на птичьих базарах среди других птиц.</w:t>
      </w:r>
    </w:p>
    <w:p w:rsidR="00BD4AD6" w:rsidRDefault="00BD4AD6">
      <w:pPr>
        <w:pStyle w:val="ConsPlusNormal"/>
        <w:spacing w:before="220"/>
        <w:ind w:firstLine="540"/>
        <w:jc w:val="both"/>
      </w:pPr>
      <w:r>
        <w:t>В Баренцевом море находятся одни из самых крупных в мире птичьих базаров. Они располагаются на островах Харлов и Кувшин, принадлежащих архипелагу Семиостровье, который относится к Кандалакшскому заповеднику, и некоторых других островах, которые также отнесены к ООПТ. Основное народонаселение этих базаров составляют кайры и чайки-маевки. При этом чайки более предпочитают о. Харлов, а кайры - Кувшин.</w:t>
      </w:r>
    </w:p>
    <w:p w:rsidR="00BD4AD6" w:rsidRDefault="00BD4AD6">
      <w:pPr>
        <w:pStyle w:val="ConsPlusNormal"/>
        <w:spacing w:before="220"/>
        <w:ind w:firstLine="540"/>
        <w:jc w:val="both"/>
      </w:pPr>
      <w:r>
        <w:t>Самый большой образованный кайрами базар расположен на маленьком острове Кувшин. Количество птиц на острове превышает 15 тысяч. На обоих островах встречаются также чистики, люрики, тупики, бургомистры и некоторые другие птицы. Среди населения птичьих базаров видов птиц, отнесенных к охотничьим ресурсам, не выявлено.</w:t>
      </w:r>
    </w:p>
    <w:p w:rsidR="00BD4AD6" w:rsidRDefault="00BD4AD6">
      <w:pPr>
        <w:pStyle w:val="ConsPlusNormal"/>
        <w:spacing w:before="220"/>
        <w:ind w:firstLine="540"/>
        <w:jc w:val="both"/>
      </w:pPr>
      <w:r>
        <w:t>Большинство гнездящихся на Кольском полуострове птиц после окончания гнездового периода мигрирует. У Мурманского побережья и в полыньях Белого моря остается зимовать не более 20 видов. Из них наиболее многочисленными являются 3 вида: обыкновенная гага, гага-</w:t>
      </w:r>
      <w:r>
        <w:lastRenderedPageBreak/>
        <w:t>гребенушка, морянка, а на Баренцевом море еще и глупыш. Остальные зимующие здесь птицы (хохлатый и большой бакланы, сибирская гага, чистик, кряква) малочисленны. Мурманские гаги, как показывают данные кольцевания, частично зимуют неподалеку от мест гнездования, а другие отлетают в западном направлении. Размножаться гаги начинают раньше всего - в первой половине мая - на Айновых островах, где заметно теплее, чем на Восточном Мурмане. Обыкновенная гага - основной охраняемый вид в Кандалакшском заповеднике.</w:t>
      </w:r>
    </w:p>
    <w:p w:rsidR="00BD4AD6" w:rsidRDefault="00BD4AD6">
      <w:pPr>
        <w:pStyle w:val="ConsPlusNormal"/>
        <w:spacing w:before="220"/>
        <w:ind w:firstLine="540"/>
        <w:jc w:val="both"/>
      </w:pPr>
      <w:r>
        <w:t>На полуострове зимой встречается еще около 40 видов птиц (клест, снегирь, свиристель, большая синица, оляпка, серая ворона). Настоящих оседлых птиц немного: глухарь, рябчик, сизый голубь, кукша, сорока, ворон, пухляк, домовый воробей.</w:t>
      </w:r>
    </w:p>
    <w:p w:rsidR="00BD4AD6" w:rsidRDefault="00BD4AD6">
      <w:pPr>
        <w:pStyle w:val="ConsPlusNormal"/>
        <w:spacing w:before="220"/>
        <w:ind w:firstLine="540"/>
        <w:jc w:val="both"/>
      </w:pPr>
      <w:r>
        <w:t>В области зарегистрировано 32 вида наземных млекопитающих. Их фауна сформировалась в основном за счет холодостойких видов из близлежащих северо-таежных областей. Зависимость их распространения от определенной природной зоны слабая. Так, лесными видами могут считаться белка, куница, хотя их можно встретить и в лесотундре. Лось и медведь тяготеют к лесному поясу, однако в бесснежный период они отмечаются и в зоне открытых тундр. Связанные с водоемами норка, ондатра встречаются практически повсеместно, где есть подходящие условия. К открытым тундрам больше всего тяготеют песец, росомаха, к горным - норвежский лемминг, красно-серая полевка, северный олень.</w:t>
      </w:r>
    </w:p>
    <w:p w:rsidR="00BD4AD6" w:rsidRDefault="00BD4AD6">
      <w:pPr>
        <w:pStyle w:val="ConsPlusNormal"/>
        <w:spacing w:before="220"/>
        <w:ind w:firstLine="540"/>
        <w:jc w:val="both"/>
      </w:pPr>
      <w:r>
        <w:t>Из наземных млекопитающих наиболее многочисленны грызуны (13 видов). Сократилась численность белки (в первой половине 20 века в Мурманской области добывалось не менее 10 - 13 тыс. шкурок в год). Довольно многочисленно и разнообразно семейство мышеобразных: домовые мыши, крысы и полевки. В 1931 г. была завезена ондатра, которая хорошо прижилась. Из грызунов только норвежский лемминг может быть отнесен к фауне арктического типа.</w:t>
      </w:r>
    </w:p>
    <w:p w:rsidR="00BD4AD6" w:rsidRDefault="00BD4AD6">
      <w:pPr>
        <w:pStyle w:val="ConsPlusNormal"/>
        <w:spacing w:before="220"/>
        <w:ind w:firstLine="540"/>
        <w:jc w:val="both"/>
      </w:pPr>
      <w:r>
        <w:t>Второй по количеству видов отряд - хищные (зарегистрировано 15 видов). Изредка в разных местах области встречается волк, который часто концентрируется в Ловозерском районе, поблизости от стад домашних оленей. Обычный зверь для Кольского полуострова - лисица (серебристо-черная лисица разводится на зверофермах), менее многочисленны песцы (голубых и белых песцов также разводят в неволе). На территории Мурманской области обитает бурый медведь. Белого медведя на территории области нет, хотя было отмечено несколько заходов на острова архипелага Семь Островов и побережье Мурмана (внесен в международную Красную книгу, Красную книгу Мурманской области; подлежит полной охране). Самое многочисленное семейство из отряда хищных - куньи. Это широко распространенные на полуострове куница (численность колеблется в разные годы в пределах 2,5 тыс. особей), горностай, американская норка (акклиматизирована, численность может достигать 5 - 7 тыс. особей). Более редкие - ласка, выдра и "пастух" северного оленя - росомаха. Выдра включена в Красную книгу области как редкий уязвимый вид с сокращающейся численностью (категория 2).</w:t>
      </w:r>
    </w:p>
    <w:p w:rsidR="00BD4AD6" w:rsidRDefault="00BD4AD6">
      <w:pPr>
        <w:pStyle w:val="ConsPlusNormal"/>
        <w:spacing w:before="220"/>
        <w:ind w:firstLine="540"/>
        <w:jc w:val="both"/>
      </w:pPr>
      <w:r>
        <w:t>Фауна морских млекопитающих Мурманской области состоит из 21 вида животных, относящихся к двум отрядам - ластоногие (6 видов) и китообразные (15 видов). В водах Баренцева и Белого морей обычны морской заяц (лахтак) с популяцией в водах Баренцева моря в 50 - 60 тыс. особей и в 5 тыс. в Белом море, кольчатый тюлень (нерпа) с численностью в 50 тыс. особей в Баренцевом море (прибрежная полоса Мурманского побережья, Канинско-Колгуевское мелководье, вдоль Новой Земли) и в 30 тыс. в Белом море, гренландский тюлень (лысун). Немногочислен серый или длинномордый тюлень (тевяк, жировец), постоянные щенные залежки которого имеются на Айновых островах на Западном Мурмане и у Семи островов на Восточном Мурмане (в последние годы стал проникать и в Белое море). Прежде в морях, омывающих полуостров, был обычен морж (ныне встречи с ним наиболее возможны лишь у Земли Франца Иосифа, Новой Земли). Заходы зверей в Белое море и подходы к берегам Мурмана единичны.</w:t>
      </w:r>
    </w:p>
    <w:p w:rsidR="00BD4AD6" w:rsidRDefault="00BD4AD6">
      <w:pPr>
        <w:pStyle w:val="ConsPlusNormal"/>
        <w:spacing w:before="220"/>
        <w:ind w:firstLine="540"/>
        <w:jc w:val="both"/>
      </w:pPr>
      <w:r>
        <w:t xml:space="preserve">Из китообразных обычны белуха (семейства нарваловых) и косатка (семейство настоящих дельфинов). Редки небольшой дельфин морская свинья, белобокий и беломордый дельфины. Еще более редки высоколобый бутылконос (крупный дельфин из семейства клюворылов) и все </w:t>
      </w:r>
      <w:r>
        <w:lastRenderedPageBreak/>
        <w:t>представители подотряда усатых китов: гренландский кит, синий кит (блювал), финвал (сельдяной кит), сейвал (сайдяной кит), горбатый кит (горбач), имеющие статус исчезающих видов в международной, российской и региональной Красных книгах. Редок и нарвал (единорог), который иногда подходит к берегам Кольского полуострова. Многочисленны кашалот и малый полосатик.</w:t>
      </w:r>
    </w:p>
    <w:p w:rsidR="00BD4AD6" w:rsidRDefault="00BD4AD6">
      <w:pPr>
        <w:pStyle w:val="ConsPlusNormal"/>
        <w:spacing w:before="220"/>
        <w:ind w:firstLine="540"/>
        <w:jc w:val="both"/>
      </w:pPr>
      <w:r>
        <w:t>Отдельный класс позвоночных животных (хрящевые рыбы) образуют акулы. В Баренцевом море встречается несколько видов акул, но чаще всего полярная акула.</w:t>
      </w:r>
    </w:p>
    <w:p w:rsidR="00BD4AD6" w:rsidRDefault="00BD4AD6">
      <w:pPr>
        <w:pStyle w:val="ConsPlusNormal"/>
        <w:spacing w:before="220"/>
        <w:ind w:firstLine="540"/>
        <w:jc w:val="both"/>
      </w:pPr>
      <w:r>
        <w:t>Для охотничьих животных Кольского полуострова характерно преобладание северо-таежных видов и присутствие тундровых видов. Видовой состав их небогат, но значительно разнообразнее аналогичных приполярных районов страны, что объясняется общей умеренностью климата.</w:t>
      </w:r>
    </w:p>
    <w:p w:rsidR="00BD4AD6" w:rsidRDefault="00BD4AD6">
      <w:pPr>
        <w:pStyle w:val="ConsPlusNormal"/>
        <w:spacing w:before="220"/>
        <w:ind w:firstLine="540"/>
        <w:jc w:val="both"/>
      </w:pPr>
      <w:r>
        <w:t>На территории Мурманской области обитает 16 видов млекопитающих и 43 вида птиц из числа охотничьих ресурсов.</w:t>
      </w:r>
    </w:p>
    <w:p w:rsidR="00BD4AD6" w:rsidRDefault="00BD4AD6">
      <w:pPr>
        <w:pStyle w:val="ConsPlusNormal"/>
        <w:spacing w:before="220"/>
        <w:ind w:firstLine="540"/>
        <w:jc w:val="both"/>
      </w:pPr>
      <w:r>
        <w:t>Представители Класса Млекопитающих (Mammalia):</w:t>
      </w:r>
    </w:p>
    <w:p w:rsidR="00BD4AD6" w:rsidRDefault="00BD4AD6">
      <w:pPr>
        <w:pStyle w:val="ConsPlusNormal"/>
        <w:spacing w:before="220"/>
        <w:ind w:firstLine="540"/>
        <w:jc w:val="both"/>
      </w:pPr>
      <w:r>
        <w:t>1. Отряд Парнокопытные (Artiodactyla), семейство Оленевых (Cervidae):</w:t>
      </w:r>
    </w:p>
    <w:p w:rsidR="00BD4AD6" w:rsidRDefault="00BD4AD6">
      <w:pPr>
        <w:pStyle w:val="ConsPlusNormal"/>
        <w:spacing w:before="220"/>
        <w:ind w:firstLine="540"/>
        <w:jc w:val="both"/>
      </w:pPr>
      <w:r>
        <w:t>Дикий северный олень (Rangifer tarandus).</w:t>
      </w:r>
    </w:p>
    <w:p w:rsidR="00BD4AD6" w:rsidRDefault="00BD4AD6">
      <w:pPr>
        <w:pStyle w:val="ConsPlusNormal"/>
        <w:spacing w:before="220"/>
        <w:ind w:firstLine="540"/>
        <w:jc w:val="both"/>
      </w:pPr>
      <w:r>
        <w:t>Лось (Alces alces).</w:t>
      </w:r>
    </w:p>
    <w:p w:rsidR="00BD4AD6" w:rsidRDefault="00BD4AD6">
      <w:pPr>
        <w:pStyle w:val="ConsPlusNormal"/>
        <w:spacing w:before="220"/>
        <w:ind w:firstLine="540"/>
        <w:jc w:val="both"/>
      </w:pPr>
      <w:r>
        <w:t>2. Отряд Зайцеобразные (Lagomorpha), семейство Зайцевых (Leporidae):</w:t>
      </w:r>
    </w:p>
    <w:p w:rsidR="00BD4AD6" w:rsidRDefault="00BD4AD6">
      <w:pPr>
        <w:pStyle w:val="ConsPlusNormal"/>
        <w:spacing w:before="220"/>
        <w:ind w:firstLine="540"/>
        <w:jc w:val="both"/>
      </w:pPr>
      <w:r>
        <w:t>Заяц беляк (Lepus timidus).</w:t>
      </w:r>
    </w:p>
    <w:p w:rsidR="00BD4AD6" w:rsidRDefault="00BD4AD6">
      <w:pPr>
        <w:pStyle w:val="ConsPlusNormal"/>
        <w:spacing w:before="220"/>
        <w:ind w:firstLine="540"/>
        <w:jc w:val="both"/>
      </w:pPr>
      <w:r>
        <w:t>3. Отряд Хищные (Carnivora); семейство Медвежьих (Ursidae):</w:t>
      </w:r>
    </w:p>
    <w:p w:rsidR="00BD4AD6" w:rsidRDefault="00BD4AD6">
      <w:pPr>
        <w:pStyle w:val="ConsPlusNormal"/>
        <w:spacing w:before="220"/>
        <w:ind w:firstLine="540"/>
        <w:jc w:val="both"/>
      </w:pPr>
      <w:r>
        <w:t>Бурый медведь (Ursus arctos).</w:t>
      </w:r>
    </w:p>
    <w:p w:rsidR="00BD4AD6" w:rsidRDefault="00BD4AD6">
      <w:pPr>
        <w:pStyle w:val="ConsPlusNormal"/>
        <w:spacing w:before="220"/>
        <w:ind w:firstLine="540"/>
        <w:jc w:val="both"/>
      </w:pPr>
      <w:r>
        <w:t>Сем. Псовые или Волчьи (Canidae):</w:t>
      </w:r>
    </w:p>
    <w:p w:rsidR="00BD4AD6" w:rsidRDefault="00BD4AD6">
      <w:pPr>
        <w:pStyle w:val="ConsPlusNormal"/>
        <w:spacing w:before="220"/>
        <w:ind w:firstLine="540"/>
        <w:jc w:val="both"/>
      </w:pPr>
      <w:r>
        <w:t>Волк (Canis lupus).</w:t>
      </w:r>
    </w:p>
    <w:p w:rsidR="00BD4AD6" w:rsidRDefault="00BD4AD6">
      <w:pPr>
        <w:pStyle w:val="ConsPlusNormal"/>
        <w:spacing w:before="220"/>
        <w:ind w:firstLine="540"/>
        <w:jc w:val="both"/>
      </w:pPr>
      <w:r>
        <w:t>Обыкновенная лисица (Vulpes vulpes).</w:t>
      </w:r>
    </w:p>
    <w:p w:rsidR="00BD4AD6" w:rsidRPr="00BD4AD6" w:rsidRDefault="00BD4AD6">
      <w:pPr>
        <w:pStyle w:val="ConsPlusNormal"/>
        <w:spacing w:before="220"/>
        <w:ind w:firstLine="540"/>
        <w:jc w:val="both"/>
        <w:rPr>
          <w:lang w:val="en-US"/>
        </w:rPr>
      </w:pPr>
      <w:r>
        <w:t>Песец</w:t>
      </w:r>
      <w:r w:rsidRPr="00BD4AD6">
        <w:rPr>
          <w:lang w:val="en-US"/>
        </w:rPr>
        <w:t xml:space="preserve"> (Vulpes lagopus).</w:t>
      </w:r>
    </w:p>
    <w:p w:rsidR="00BD4AD6" w:rsidRPr="00BD4AD6" w:rsidRDefault="00BD4AD6">
      <w:pPr>
        <w:pStyle w:val="ConsPlusNormal"/>
        <w:spacing w:before="220"/>
        <w:ind w:firstLine="540"/>
        <w:jc w:val="both"/>
        <w:rPr>
          <w:lang w:val="en-US"/>
        </w:rPr>
      </w:pPr>
      <w:r>
        <w:t>Сем</w:t>
      </w:r>
      <w:r w:rsidRPr="00BD4AD6">
        <w:rPr>
          <w:lang w:val="en-US"/>
        </w:rPr>
        <w:t xml:space="preserve">. </w:t>
      </w:r>
      <w:r>
        <w:t>Куньи</w:t>
      </w:r>
      <w:r w:rsidRPr="00BD4AD6">
        <w:rPr>
          <w:lang w:val="en-US"/>
        </w:rPr>
        <w:t xml:space="preserve"> (Mustelidae):</w:t>
      </w:r>
    </w:p>
    <w:p w:rsidR="00BD4AD6" w:rsidRPr="00BD4AD6" w:rsidRDefault="00BD4AD6">
      <w:pPr>
        <w:pStyle w:val="ConsPlusNormal"/>
        <w:spacing w:before="220"/>
        <w:ind w:firstLine="540"/>
        <w:jc w:val="both"/>
        <w:rPr>
          <w:lang w:val="en-US"/>
        </w:rPr>
      </w:pPr>
      <w:r>
        <w:t>Росомаха</w:t>
      </w:r>
      <w:r w:rsidRPr="00BD4AD6">
        <w:rPr>
          <w:lang w:val="en-US"/>
        </w:rPr>
        <w:t xml:space="preserve"> (Gulo gulo).</w:t>
      </w:r>
    </w:p>
    <w:p w:rsidR="00BD4AD6" w:rsidRPr="00BD4AD6" w:rsidRDefault="00BD4AD6">
      <w:pPr>
        <w:pStyle w:val="ConsPlusNormal"/>
        <w:spacing w:before="220"/>
        <w:ind w:firstLine="540"/>
        <w:jc w:val="both"/>
        <w:rPr>
          <w:lang w:val="en-US"/>
        </w:rPr>
      </w:pPr>
      <w:r>
        <w:t>Куница</w:t>
      </w:r>
      <w:r w:rsidRPr="00BD4AD6">
        <w:rPr>
          <w:lang w:val="en-US"/>
        </w:rPr>
        <w:t xml:space="preserve"> (Martes).</w:t>
      </w:r>
    </w:p>
    <w:p w:rsidR="00BD4AD6" w:rsidRPr="00BD4AD6" w:rsidRDefault="00BD4AD6">
      <w:pPr>
        <w:pStyle w:val="ConsPlusNormal"/>
        <w:spacing w:before="220"/>
        <w:ind w:firstLine="540"/>
        <w:jc w:val="both"/>
        <w:rPr>
          <w:lang w:val="en-US"/>
        </w:rPr>
      </w:pPr>
      <w:r>
        <w:t>Ласка</w:t>
      </w:r>
      <w:r w:rsidRPr="00BD4AD6">
        <w:rPr>
          <w:lang w:val="en-US"/>
        </w:rPr>
        <w:t xml:space="preserve"> (Mustela nivalis).</w:t>
      </w:r>
    </w:p>
    <w:p w:rsidR="00BD4AD6" w:rsidRPr="00BD4AD6" w:rsidRDefault="00BD4AD6">
      <w:pPr>
        <w:pStyle w:val="ConsPlusNormal"/>
        <w:spacing w:before="220"/>
        <w:ind w:firstLine="540"/>
        <w:jc w:val="both"/>
        <w:rPr>
          <w:lang w:val="en-US"/>
        </w:rPr>
      </w:pPr>
      <w:r>
        <w:t>Горностай</w:t>
      </w:r>
      <w:r w:rsidRPr="00BD4AD6">
        <w:rPr>
          <w:lang w:val="en-US"/>
        </w:rPr>
        <w:t xml:space="preserve"> (Mustela erminea).</w:t>
      </w:r>
    </w:p>
    <w:p w:rsidR="00BD4AD6" w:rsidRPr="00BD4AD6" w:rsidRDefault="00BD4AD6">
      <w:pPr>
        <w:pStyle w:val="ConsPlusNormal"/>
        <w:spacing w:before="220"/>
        <w:ind w:firstLine="540"/>
        <w:jc w:val="both"/>
        <w:rPr>
          <w:lang w:val="en-US"/>
        </w:rPr>
      </w:pPr>
      <w:r>
        <w:t>Норка</w:t>
      </w:r>
      <w:r w:rsidRPr="00BD4AD6">
        <w:rPr>
          <w:lang w:val="en-US"/>
        </w:rPr>
        <w:t xml:space="preserve"> (Mustela).</w:t>
      </w:r>
    </w:p>
    <w:p w:rsidR="00BD4AD6" w:rsidRPr="00BD4AD6" w:rsidRDefault="00BD4AD6">
      <w:pPr>
        <w:pStyle w:val="ConsPlusNormal"/>
        <w:spacing w:before="220"/>
        <w:ind w:firstLine="540"/>
        <w:jc w:val="both"/>
        <w:rPr>
          <w:lang w:val="en-US"/>
        </w:rPr>
      </w:pPr>
      <w:r>
        <w:t>Выдра</w:t>
      </w:r>
      <w:r w:rsidRPr="00BD4AD6">
        <w:rPr>
          <w:lang w:val="en-US"/>
        </w:rPr>
        <w:t xml:space="preserve"> (Lutra lutra).</w:t>
      </w:r>
    </w:p>
    <w:p w:rsidR="00BD4AD6" w:rsidRPr="00BD4AD6" w:rsidRDefault="00BD4AD6">
      <w:pPr>
        <w:pStyle w:val="ConsPlusNormal"/>
        <w:spacing w:before="220"/>
        <w:ind w:firstLine="540"/>
        <w:jc w:val="both"/>
        <w:rPr>
          <w:lang w:val="en-US"/>
        </w:rPr>
      </w:pPr>
      <w:r w:rsidRPr="00BD4AD6">
        <w:rPr>
          <w:lang w:val="en-US"/>
        </w:rPr>
        <w:t xml:space="preserve">4. </w:t>
      </w:r>
      <w:r>
        <w:t>Отряд</w:t>
      </w:r>
      <w:r w:rsidRPr="00BD4AD6">
        <w:rPr>
          <w:lang w:val="en-US"/>
        </w:rPr>
        <w:t xml:space="preserve"> </w:t>
      </w:r>
      <w:r>
        <w:t>Грызунов</w:t>
      </w:r>
      <w:r w:rsidRPr="00BD4AD6">
        <w:rPr>
          <w:lang w:val="en-US"/>
        </w:rPr>
        <w:t xml:space="preserve"> (Rodentia), </w:t>
      </w:r>
      <w:r>
        <w:t>семейство</w:t>
      </w:r>
      <w:r w:rsidRPr="00BD4AD6">
        <w:rPr>
          <w:lang w:val="en-US"/>
        </w:rPr>
        <w:t xml:space="preserve"> </w:t>
      </w:r>
      <w:r>
        <w:t>Беличьи</w:t>
      </w:r>
      <w:r w:rsidRPr="00BD4AD6">
        <w:rPr>
          <w:lang w:val="en-US"/>
        </w:rPr>
        <w:t xml:space="preserve"> (Sciuridae):</w:t>
      </w:r>
    </w:p>
    <w:p w:rsidR="00BD4AD6" w:rsidRPr="00BD4AD6" w:rsidRDefault="00BD4AD6">
      <w:pPr>
        <w:pStyle w:val="ConsPlusNormal"/>
        <w:spacing w:before="220"/>
        <w:ind w:firstLine="540"/>
        <w:jc w:val="both"/>
        <w:rPr>
          <w:lang w:val="en-US"/>
        </w:rPr>
      </w:pPr>
      <w:r>
        <w:t>Белка</w:t>
      </w:r>
      <w:r w:rsidRPr="00BD4AD6">
        <w:rPr>
          <w:lang w:val="en-US"/>
        </w:rPr>
        <w:t xml:space="preserve"> (Sciurus).</w:t>
      </w:r>
    </w:p>
    <w:p w:rsidR="00BD4AD6" w:rsidRPr="00BD4AD6" w:rsidRDefault="00BD4AD6">
      <w:pPr>
        <w:pStyle w:val="ConsPlusNormal"/>
        <w:spacing w:before="220"/>
        <w:ind w:firstLine="540"/>
        <w:jc w:val="both"/>
        <w:rPr>
          <w:lang w:val="en-US"/>
        </w:rPr>
      </w:pPr>
      <w:r>
        <w:t>Сем</w:t>
      </w:r>
      <w:r w:rsidRPr="00BD4AD6">
        <w:rPr>
          <w:lang w:val="en-US"/>
        </w:rPr>
        <w:t xml:space="preserve">. </w:t>
      </w:r>
      <w:r>
        <w:t>Хомяковые</w:t>
      </w:r>
      <w:r w:rsidRPr="00BD4AD6">
        <w:rPr>
          <w:lang w:val="en-US"/>
        </w:rPr>
        <w:t xml:space="preserve"> (Cricetidae):</w:t>
      </w:r>
    </w:p>
    <w:p w:rsidR="00BD4AD6" w:rsidRPr="00BD4AD6" w:rsidRDefault="00BD4AD6">
      <w:pPr>
        <w:pStyle w:val="ConsPlusNormal"/>
        <w:spacing w:before="220"/>
        <w:ind w:firstLine="540"/>
        <w:jc w:val="both"/>
        <w:rPr>
          <w:lang w:val="en-US"/>
        </w:rPr>
      </w:pPr>
      <w:r>
        <w:lastRenderedPageBreak/>
        <w:t>Ондатра</w:t>
      </w:r>
      <w:r w:rsidRPr="00BD4AD6">
        <w:rPr>
          <w:lang w:val="en-US"/>
        </w:rPr>
        <w:t xml:space="preserve"> (Ondatra zibethicus).</w:t>
      </w:r>
    </w:p>
    <w:p w:rsidR="00BD4AD6" w:rsidRPr="00BD4AD6" w:rsidRDefault="00BD4AD6">
      <w:pPr>
        <w:pStyle w:val="ConsPlusNormal"/>
        <w:spacing w:before="220"/>
        <w:ind w:firstLine="540"/>
        <w:jc w:val="both"/>
        <w:rPr>
          <w:lang w:val="en-US"/>
        </w:rPr>
      </w:pPr>
      <w:r>
        <w:t>Водяная</w:t>
      </w:r>
      <w:r w:rsidRPr="00BD4AD6">
        <w:rPr>
          <w:lang w:val="en-US"/>
        </w:rPr>
        <w:t xml:space="preserve"> </w:t>
      </w:r>
      <w:r>
        <w:t>полевка</w:t>
      </w:r>
      <w:r w:rsidRPr="00BD4AD6">
        <w:rPr>
          <w:lang w:val="en-US"/>
        </w:rPr>
        <w:t xml:space="preserve"> (Arvicola amphibius).</w:t>
      </w:r>
    </w:p>
    <w:p w:rsidR="00BD4AD6" w:rsidRDefault="00BD4AD6">
      <w:pPr>
        <w:pStyle w:val="ConsPlusNormal"/>
        <w:spacing w:before="220"/>
        <w:ind w:firstLine="540"/>
        <w:jc w:val="both"/>
      </w:pPr>
      <w:r>
        <w:t>Представители класса Птиц (Aves).</w:t>
      </w:r>
    </w:p>
    <w:p w:rsidR="00BD4AD6" w:rsidRDefault="00BD4AD6">
      <w:pPr>
        <w:pStyle w:val="ConsPlusNormal"/>
        <w:spacing w:before="220"/>
        <w:ind w:firstLine="540"/>
        <w:jc w:val="both"/>
      </w:pPr>
      <w:r>
        <w:t>1. Отряд Гусеобразные (Anseriformes), семейство Утиные (Anatidae):</w:t>
      </w:r>
    </w:p>
    <w:p w:rsidR="00BD4AD6" w:rsidRDefault="00BD4AD6">
      <w:pPr>
        <w:pStyle w:val="ConsPlusNormal"/>
        <w:spacing w:before="220"/>
        <w:ind w:firstLine="540"/>
        <w:jc w:val="both"/>
      </w:pPr>
      <w:r>
        <w:t>Гусь-гуменник (Anser fabalis).</w:t>
      </w:r>
    </w:p>
    <w:p w:rsidR="00BD4AD6" w:rsidRDefault="00BD4AD6">
      <w:pPr>
        <w:pStyle w:val="ConsPlusNormal"/>
        <w:spacing w:before="220"/>
        <w:ind w:firstLine="540"/>
        <w:jc w:val="both"/>
      </w:pPr>
      <w:r>
        <w:t>Кряква (Anas platyrhynchos).</w:t>
      </w:r>
    </w:p>
    <w:p w:rsidR="00BD4AD6" w:rsidRDefault="00BD4AD6">
      <w:pPr>
        <w:pStyle w:val="ConsPlusNormal"/>
        <w:spacing w:before="220"/>
        <w:ind w:firstLine="540"/>
        <w:jc w:val="both"/>
      </w:pPr>
      <w:r>
        <w:t>Свиязь (Anas penelope).</w:t>
      </w:r>
    </w:p>
    <w:p w:rsidR="00BD4AD6" w:rsidRDefault="00BD4AD6">
      <w:pPr>
        <w:pStyle w:val="ConsPlusNormal"/>
        <w:spacing w:before="220"/>
        <w:ind w:firstLine="540"/>
        <w:jc w:val="both"/>
      </w:pPr>
      <w:r>
        <w:t>Шилохвость (Anas acuta).</w:t>
      </w:r>
    </w:p>
    <w:p w:rsidR="00BD4AD6" w:rsidRDefault="00BD4AD6">
      <w:pPr>
        <w:pStyle w:val="ConsPlusNormal"/>
        <w:spacing w:before="220"/>
        <w:ind w:firstLine="540"/>
        <w:jc w:val="both"/>
      </w:pPr>
      <w:r>
        <w:t>Чирок-свистунок (Anas crecca).</w:t>
      </w:r>
    </w:p>
    <w:p w:rsidR="00BD4AD6" w:rsidRDefault="00BD4AD6">
      <w:pPr>
        <w:pStyle w:val="ConsPlusNormal"/>
        <w:spacing w:before="220"/>
        <w:ind w:firstLine="540"/>
        <w:jc w:val="both"/>
      </w:pPr>
      <w:r>
        <w:t>Чирок-трескунок (Anas querquedula).</w:t>
      </w:r>
    </w:p>
    <w:p w:rsidR="00BD4AD6" w:rsidRDefault="00BD4AD6">
      <w:pPr>
        <w:pStyle w:val="ConsPlusNormal"/>
        <w:spacing w:before="220"/>
        <w:ind w:firstLine="540"/>
        <w:jc w:val="both"/>
      </w:pPr>
      <w:r>
        <w:t>Обыкновенный гоголь (Bucephala clangula).</w:t>
      </w:r>
    </w:p>
    <w:p w:rsidR="00BD4AD6" w:rsidRDefault="00BD4AD6">
      <w:pPr>
        <w:pStyle w:val="ConsPlusNormal"/>
        <w:spacing w:before="220"/>
        <w:ind w:firstLine="540"/>
        <w:jc w:val="both"/>
      </w:pPr>
      <w:r>
        <w:t>Хохлатая чернеть (Aythya fuligula).</w:t>
      </w:r>
    </w:p>
    <w:p w:rsidR="00BD4AD6" w:rsidRDefault="00BD4AD6">
      <w:pPr>
        <w:pStyle w:val="ConsPlusNormal"/>
        <w:spacing w:before="220"/>
        <w:ind w:firstLine="540"/>
        <w:jc w:val="both"/>
      </w:pPr>
      <w:r>
        <w:t>Морская чернеть (Aythya marila).</w:t>
      </w:r>
    </w:p>
    <w:p w:rsidR="00BD4AD6" w:rsidRDefault="00BD4AD6">
      <w:pPr>
        <w:pStyle w:val="ConsPlusNormal"/>
        <w:spacing w:before="220"/>
        <w:ind w:firstLine="540"/>
        <w:jc w:val="both"/>
      </w:pPr>
      <w:r>
        <w:t>Синьга (Melanitta nigra).</w:t>
      </w:r>
    </w:p>
    <w:p w:rsidR="00BD4AD6" w:rsidRDefault="00BD4AD6">
      <w:pPr>
        <w:pStyle w:val="ConsPlusNormal"/>
        <w:spacing w:before="220"/>
        <w:ind w:firstLine="540"/>
        <w:jc w:val="both"/>
      </w:pPr>
      <w:r>
        <w:t>Длинноносый крохаль (Mergus serrator).</w:t>
      </w:r>
    </w:p>
    <w:p w:rsidR="00BD4AD6" w:rsidRDefault="00BD4AD6">
      <w:pPr>
        <w:pStyle w:val="ConsPlusNormal"/>
        <w:spacing w:before="220"/>
        <w:ind w:firstLine="540"/>
        <w:jc w:val="both"/>
      </w:pPr>
      <w:r>
        <w:t>Большой крохаль (Mergus merganser).</w:t>
      </w:r>
    </w:p>
    <w:p w:rsidR="00BD4AD6" w:rsidRDefault="00BD4AD6">
      <w:pPr>
        <w:pStyle w:val="ConsPlusNormal"/>
        <w:spacing w:before="220"/>
        <w:ind w:firstLine="540"/>
        <w:jc w:val="both"/>
      </w:pPr>
      <w:r>
        <w:t>Турпан обыкновенный (Melanitta fusca).</w:t>
      </w:r>
    </w:p>
    <w:p w:rsidR="00BD4AD6" w:rsidRDefault="00BD4AD6">
      <w:pPr>
        <w:pStyle w:val="ConsPlusNormal"/>
        <w:spacing w:before="220"/>
        <w:ind w:firstLine="540"/>
        <w:jc w:val="both"/>
      </w:pPr>
      <w:r>
        <w:t>Гага-гребенушка (Somateria spectabilis).</w:t>
      </w:r>
    </w:p>
    <w:p w:rsidR="00BD4AD6" w:rsidRDefault="00BD4AD6">
      <w:pPr>
        <w:pStyle w:val="ConsPlusNormal"/>
        <w:spacing w:before="220"/>
        <w:ind w:firstLine="540"/>
        <w:jc w:val="both"/>
      </w:pPr>
      <w:r>
        <w:t>Морянка (Clangula hyemalis).</w:t>
      </w:r>
    </w:p>
    <w:p w:rsidR="00BD4AD6" w:rsidRDefault="00BD4AD6">
      <w:pPr>
        <w:pStyle w:val="ConsPlusNormal"/>
        <w:spacing w:before="220"/>
        <w:ind w:firstLine="540"/>
        <w:jc w:val="both"/>
      </w:pPr>
      <w:r>
        <w:t>Широконоска (Anas clypeata).</w:t>
      </w:r>
    </w:p>
    <w:p w:rsidR="00BD4AD6" w:rsidRDefault="00BD4AD6">
      <w:pPr>
        <w:pStyle w:val="ConsPlusNormal"/>
        <w:spacing w:before="220"/>
        <w:ind w:firstLine="540"/>
        <w:jc w:val="both"/>
      </w:pPr>
      <w:r>
        <w:t>2. Отряд Курообразные (Galliformes), семейство Фазановые (Phasianidae):</w:t>
      </w:r>
    </w:p>
    <w:p w:rsidR="00BD4AD6" w:rsidRDefault="00BD4AD6">
      <w:pPr>
        <w:pStyle w:val="ConsPlusNormal"/>
        <w:spacing w:before="220"/>
        <w:ind w:firstLine="540"/>
        <w:jc w:val="both"/>
      </w:pPr>
      <w:r>
        <w:t>Глухарь (Tetrao urogallus).</w:t>
      </w:r>
    </w:p>
    <w:p w:rsidR="00BD4AD6" w:rsidRDefault="00BD4AD6">
      <w:pPr>
        <w:pStyle w:val="ConsPlusNormal"/>
        <w:spacing w:before="220"/>
        <w:ind w:firstLine="540"/>
        <w:jc w:val="both"/>
      </w:pPr>
      <w:r>
        <w:t>Куропатка белая (Lagopus lagopus).</w:t>
      </w:r>
    </w:p>
    <w:p w:rsidR="00BD4AD6" w:rsidRDefault="00BD4AD6">
      <w:pPr>
        <w:pStyle w:val="ConsPlusNormal"/>
        <w:spacing w:before="220"/>
        <w:ind w:firstLine="540"/>
        <w:jc w:val="both"/>
      </w:pPr>
      <w:r>
        <w:t>Куропатка тундряная (Lagopus mutus).</w:t>
      </w:r>
    </w:p>
    <w:p w:rsidR="00BD4AD6" w:rsidRDefault="00BD4AD6">
      <w:pPr>
        <w:pStyle w:val="ConsPlusNormal"/>
        <w:spacing w:before="220"/>
        <w:ind w:firstLine="540"/>
        <w:jc w:val="both"/>
      </w:pPr>
      <w:r>
        <w:t>Сем. Тетеревиные (Tetraonidae):</w:t>
      </w:r>
    </w:p>
    <w:p w:rsidR="00BD4AD6" w:rsidRDefault="00BD4AD6">
      <w:pPr>
        <w:pStyle w:val="ConsPlusNormal"/>
        <w:spacing w:before="220"/>
        <w:ind w:firstLine="540"/>
        <w:jc w:val="both"/>
      </w:pPr>
      <w:r>
        <w:t>Тетерев (Lyrurus tetrix).</w:t>
      </w:r>
    </w:p>
    <w:p w:rsidR="00BD4AD6" w:rsidRDefault="00BD4AD6">
      <w:pPr>
        <w:pStyle w:val="ConsPlusNormal"/>
        <w:spacing w:before="220"/>
        <w:ind w:firstLine="540"/>
        <w:jc w:val="both"/>
      </w:pPr>
      <w:r>
        <w:t>Рябчик (Bonasa bonasia).</w:t>
      </w:r>
    </w:p>
    <w:p w:rsidR="00BD4AD6" w:rsidRDefault="00BD4AD6">
      <w:pPr>
        <w:pStyle w:val="ConsPlusNormal"/>
        <w:spacing w:before="220"/>
        <w:ind w:firstLine="540"/>
        <w:jc w:val="both"/>
      </w:pPr>
      <w:r>
        <w:t>3. Отряд Ржанкообразные (Charadriiformes) семейство Бекасовые (Scolopacidae):</w:t>
      </w:r>
    </w:p>
    <w:p w:rsidR="00BD4AD6" w:rsidRDefault="00BD4AD6">
      <w:pPr>
        <w:pStyle w:val="ConsPlusNormal"/>
        <w:spacing w:before="220"/>
        <w:ind w:firstLine="540"/>
        <w:jc w:val="both"/>
      </w:pPr>
      <w:r>
        <w:t>Вальдшнеп (Scolopax rusticola).</w:t>
      </w:r>
    </w:p>
    <w:p w:rsidR="00BD4AD6" w:rsidRDefault="00BD4AD6">
      <w:pPr>
        <w:pStyle w:val="ConsPlusNormal"/>
        <w:spacing w:before="220"/>
        <w:ind w:firstLine="540"/>
        <w:jc w:val="both"/>
      </w:pPr>
      <w:r>
        <w:t>Гаршнеп (Lymnocryptes minimus).</w:t>
      </w:r>
    </w:p>
    <w:p w:rsidR="00BD4AD6" w:rsidRDefault="00BD4AD6">
      <w:pPr>
        <w:pStyle w:val="ConsPlusNormal"/>
        <w:spacing w:before="220"/>
        <w:ind w:firstLine="540"/>
        <w:jc w:val="both"/>
      </w:pPr>
      <w:r>
        <w:lastRenderedPageBreak/>
        <w:t>Кроншнеп средний (Numenius phaeopus).</w:t>
      </w:r>
    </w:p>
    <w:p w:rsidR="00BD4AD6" w:rsidRDefault="00BD4AD6">
      <w:pPr>
        <w:pStyle w:val="ConsPlusNormal"/>
        <w:spacing w:before="220"/>
        <w:ind w:firstLine="540"/>
        <w:jc w:val="both"/>
      </w:pPr>
      <w:r>
        <w:t>Бекас (Gallinago gallinago).</w:t>
      </w:r>
    </w:p>
    <w:p w:rsidR="00BD4AD6" w:rsidRPr="00BD4AD6" w:rsidRDefault="00BD4AD6">
      <w:pPr>
        <w:pStyle w:val="ConsPlusNormal"/>
        <w:spacing w:before="220"/>
        <w:ind w:firstLine="540"/>
        <w:jc w:val="both"/>
        <w:rPr>
          <w:lang w:val="en-US"/>
        </w:rPr>
      </w:pPr>
      <w:r>
        <w:t>Фифи</w:t>
      </w:r>
      <w:r w:rsidRPr="00BD4AD6">
        <w:rPr>
          <w:lang w:val="en-US"/>
        </w:rPr>
        <w:t xml:space="preserve"> (Tringa glareola).</w:t>
      </w:r>
    </w:p>
    <w:p w:rsidR="00BD4AD6" w:rsidRPr="00BD4AD6" w:rsidRDefault="00BD4AD6">
      <w:pPr>
        <w:pStyle w:val="ConsPlusNormal"/>
        <w:spacing w:before="220"/>
        <w:ind w:firstLine="540"/>
        <w:jc w:val="both"/>
        <w:rPr>
          <w:lang w:val="en-US"/>
        </w:rPr>
      </w:pPr>
      <w:r>
        <w:t>Травник</w:t>
      </w:r>
      <w:r w:rsidRPr="00BD4AD6">
        <w:rPr>
          <w:lang w:val="en-US"/>
        </w:rPr>
        <w:t xml:space="preserve"> (Tringa totanus).</w:t>
      </w:r>
    </w:p>
    <w:p w:rsidR="00BD4AD6" w:rsidRPr="00BD4AD6" w:rsidRDefault="00BD4AD6">
      <w:pPr>
        <w:pStyle w:val="ConsPlusNormal"/>
        <w:spacing w:before="220"/>
        <w:ind w:firstLine="540"/>
        <w:jc w:val="both"/>
        <w:rPr>
          <w:lang w:val="en-US"/>
        </w:rPr>
      </w:pPr>
      <w:r>
        <w:t>Перевозчик</w:t>
      </w:r>
      <w:r w:rsidRPr="00BD4AD6">
        <w:rPr>
          <w:lang w:val="en-US"/>
        </w:rPr>
        <w:t xml:space="preserve"> (Actitis hypoleucos).</w:t>
      </w:r>
    </w:p>
    <w:p w:rsidR="00BD4AD6" w:rsidRPr="00BD4AD6" w:rsidRDefault="00BD4AD6">
      <w:pPr>
        <w:pStyle w:val="ConsPlusNormal"/>
        <w:spacing w:before="220"/>
        <w:ind w:firstLine="540"/>
        <w:jc w:val="both"/>
        <w:rPr>
          <w:lang w:val="en-US"/>
        </w:rPr>
      </w:pPr>
      <w:r>
        <w:t>Мородунка</w:t>
      </w:r>
      <w:r w:rsidRPr="00BD4AD6">
        <w:rPr>
          <w:lang w:val="en-US"/>
        </w:rPr>
        <w:t xml:space="preserve"> (Xenus cinereus).</w:t>
      </w:r>
    </w:p>
    <w:p w:rsidR="00BD4AD6" w:rsidRPr="00BD4AD6" w:rsidRDefault="00BD4AD6">
      <w:pPr>
        <w:pStyle w:val="ConsPlusNormal"/>
        <w:spacing w:before="220"/>
        <w:ind w:firstLine="540"/>
        <w:jc w:val="both"/>
        <w:rPr>
          <w:lang w:val="en-US"/>
        </w:rPr>
      </w:pPr>
      <w:r>
        <w:t>Большой</w:t>
      </w:r>
      <w:r w:rsidRPr="00BD4AD6">
        <w:rPr>
          <w:lang w:val="en-US"/>
        </w:rPr>
        <w:t xml:space="preserve"> </w:t>
      </w:r>
      <w:r>
        <w:t>улит</w:t>
      </w:r>
      <w:r w:rsidRPr="00BD4AD6">
        <w:rPr>
          <w:lang w:val="en-US"/>
        </w:rPr>
        <w:t xml:space="preserve"> (Tringa nebularia).</w:t>
      </w:r>
    </w:p>
    <w:p w:rsidR="00BD4AD6" w:rsidRPr="00BD4AD6" w:rsidRDefault="00BD4AD6">
      <w:pPr>
        <w:pStyle w:val="ConsPlusNormal"/>
        <w:spacing w:before="220"/>
        <w:ind w:firstLine="540"/>
        <w:jc w:val="both"/>
        <w:rPr>
          <w:lang w:val="en-US"/>
        </w:rPr>
      </w:pPr>
      <w:r>
        <w:t>Малый</w:t>
      </w:r>
      <w:r w:rsidRPr="00BD4AD6">
        <w:rPr>
          <w:lang w:val="en-US"/>
        </w:rPr>
        <w:t xml:space="preserve"> </w:t>
      </w:r>
      <w:r>
        <w:t>веретенник</w:t>
      </w:r>
      <w:r w:rsidRPr="00BD4AD6">
        <w:rPr>
          <w:lang w:val="en-US"/>
        </w:rPr>
        <w:t xml:space="preserve"> (Limosa lapponica).</w:t>
      </w:r>
    </w:p>
    <w:p w:rsidR="00BD4AD6" w:rsidRPr="00BD4AD6" w:rsidRDefault="00BD4AD6">
      <w:pPr>
        <w:pStyle w:val="ConsPlusNormal"/>
        <w:spacing w:before="220"/>
        <w:ind w:firstLine="540"/>
        <w:jc w:val="both"/>
        <w:rPr>
          <w:lang w:val="en-US"/>
        </w:rPr>
      </w:pPr>
      <w:r>
        <w:t>Щеголь</w:t>
      </w:r>
      <w:r w:rsidRPr="00BD4AD6">
        <w:rPr>
          <w:lang w:val="en-US"/>
        </w:rPr>
        <w:t xml:space="preserve"> (Tringa erythropus).</w:t>
      </w:r>
    </w:p>
    <w:p w:rsidR="00BD4AD6" w:rsidRPr="00BD4AD6" w:rsidRDefault="00BD4AD6">
      <w:pPr>
        <w:pStyle w:val="ConsPlusNormal"/>
        <w:spacing w:before="220"/>
        <w:ind w:firstLine="540"/>
        <w:jc w:val="both"/>
        <w:rPr>
          <w:lang w:val="en-US"/>
        </w:rPr>
      </w:pPr>
      <w:r>
        <w:t>Белохвостый</w:t>
      </w:r>
      <w:r w:rsidRPr="00BD4AD6">
        <w:rPr>
          <w:lang w:val="en-US"/>
        </w:rPr>
        <w:t xml:space="preserve"> </w:t>
      </w:r>
      <w:r>
        <w:t>песочник</w:t>
      </w:r>
      <w:r w:rsidRPr="00BD4AD6">
        <w:rPr>
          <w:lang w:val="en-US"/>
        </w:rPr>
        <w:t xml:space="preserve"> (Calidris temminckii).</w:t>
      </w:r>
    </w:p>
    <w:p w:rsidR="00BD4AD6" w:rsidRPr="00BD4AD6" w:rsidRDefault="00BD4AD6">
      <w:pPr>
        <w:pStyle w:val="ConsPlusNormal"/>
        <w:spacing w:before="220"/>
        <w:ind w:firstLine="540"/>
        <w:jc w:val="both"/>
        <w:rPr>
          <w:lang w:val="en-US"/>
        </w:rPr>
      </w:pPr>
      <w:r>
        <w:t>Турухтан</w:t>
      </w:r>
      <w:r w:rsidRPr="00BD4AD6">
        <w:rPr>
          <w:lang w:val="en-US"/>
        </w:rPr>
        <w:t xml:space="preserve"> (Philomachus pugnax).</w:t>
      </w:r>
    </w:p>
    <w:p w:rsidR="00BD4AD6" w:rsidRPr="00BD4AD6" w:rsidRDefault="00BD4AD6">
      <w:pPr>
        <w:pStyle w:val="ConsPlusNormal"/>
        <w:spacing w:before="220"/>
        <w:ind w:firstLine="540"/>
        <w:jc w:val="both"/>
        <w:rPr>
          <w:lang w:val="en-US"/>
        </w:rPr>
      </w:pPr>
      <w:r>
        <w:t>Камнешарка</w:t>
      </w:r>
      <w:r w:rsidRPr="00BD4AD6">
        <w:rPr>
          <w:lang w:val="en-US"/>
        </w:rPr>
        <w:t xml:space="preserve"> (Arenaria interpres).</w:t>
      </w:r>
    </w:p>
    <w:p w:rsidR="00BD4AD6" w:rsidRPr="00BD4AD6" w:rsidRDefault="00BD4AD6">
      <w:pPr>
        <w:pStyle w:val="ConsPlusNormal"/>
        <w:spacing w:before="220"/>
        <w:ind w:firstLine="540"/>
        <w:jc w:val="both"/>
        <w:rPr>
          <w:lang w:val="en-US"/>
        </w:rPr>
      </w:pPr>
      <w:r>
        <w:t>Черныш</w:t>
      </w:r>
      <w:r w:rsidRPr="00BD4AD6">
        <w:rPr>
          <w:lang w:val="en-US"/>
        </w:rPr>
        <w:t xml:space="preserve"> (Tringa ochropus).</w:t>
      </w:r>
    </w:p>
    <w:p w:rsidR="00BD4AD6" w:rsidRPr="00BD4AD6" w:rsidRDefault="00BD4AD6">
      <w:pPr>
        <w:pStyle w:val="ConsPlusNormal"/>
        <w:spacing w:before="220"/>
        <w:ind w:firstLine="540"/>
        <w:jc w:val="both"/>
        <w:rPr>
          <w:lang w:val="en-US"/>
        </w:rPr>
      </w:pPr>
      <w:r>
        <w:t>Сем</w:t>
      </w:r>
      <w:r w:rsidRPr="00BD4AD6">
        <w:rPr>
          <w:lang w:val="en-US"/>
        </w:rPr>
        <w:t xml:space="preserve">. </w:t>
      </w:r>
      <w:r>
        <w:t>Ржанковые</w:t>
      </w:r>
      <w:r w:rsidRPr="00BD4AD6">
        <w:rPr>
          <w:lang w:val="en-US"/>
        </w:rPr>
        <w:t xml:space="preserve"> (Charadriidae):</w:t>
      </w:r>
    </w:p>
    <w:p w:rsidR="00BD4AD6" w:rsidRPr="00BD4AD6" w:rsidRDefault="00BD4AD6">
      <w:pPr>
        <w:pStyle w:val="ConsPlusNormal"/>
        <w:spacing w:before="220"/>
        <w:ind w:firstLine="540"/>
        <w:jc w:val="both"/>
        <w:rPr>
          <w:lang w:val="en-US"/>
        </w:rPr>
      </w:pPr>
      <w:r>
        <w:t>Тулес</w:t>
      </w:r>
      <w:r w:rsidRPr="00BD4AD6">
        <w:rPr>
          <w:lang w:val="en-US"/>
        </w:rPr>
        <w:t xml:space="preserve"> (Pluvialis squatarola).</w:t>
      </w:r>
    </w:p>
    <w:p w:rsidR="00BD4AD6" w:rsidRPr="00BD4AD6" w:rsidRDefault="00BD4AD6">
      <w:pPr>
        <w:pStyle w:val="ConsPlusNormal"/>
        <w:spacing w:before="220"/>
        <w:ind w:firstLine="540"/>
        <w:jc w:val="both"/>
        <w:rPr>
          <w:lang w:val="en-US"/>
        </w:rPr>
      </w:pPr>
      <w:r>
        <w:t>Обыкновенный</w:t>
      </w:r>
      <w:r w:rsidRPr="00BD4AD6">
        <w:rPr>
          <w:lang w:val="en-US"/>
        </w:rPr>
        <w:t xml:space="preserve"> </w:t>
      </w:r>
      <w:r>
        <w:t>чибис</w:t>
      </w:r>
      <w:r w:rsidRPr="00BD4AD6">
        <w:rPr>
          <w:lang w:val="en-US"/>
        </w:rPr>
        <w:t xml:space="preserve"> (Vanellus vanellus).</w:t>
      </w:r>
    </w:p>
    <w:p w:rsidR="00BD4AD6" w:rsidRDefault="00BD4AD6">
      <w:pPr>
        <w:pStyle w:val="ConsPlusNormal"/>
        <w:spacing w:before="220"/>
        <w:ind w:firstLine="540"/>
        <w:jc w:val="both"/>
      </w:pPr>
      <w:r>
        <w:t>Сем. Чистиковые (Alcidae):</w:t>
      </w:r>
    </w:p>
    <w:p w:rsidR="00BD4AD6" w:rsidRDefault="00BD4AD6">
      <w:pPr>
        <w:pStyle w:val="ConsPlusNormal"/>
        <w:spacing w:before="220"/>
        <w:ind w:firstLine="540"/>
        <w:jc w:val="both"/>
      </w:pPr>
      <w:r>
        <w:t>Обыкновенный чистик (Cepphus grylle).</w:t>
      </w:r>
    </w:p>
    <w:p w:rsidR="00BD4AD6" w:rsidRDefault="00BD4AD6">
      <w:pPr>
        <w:pStyle w:val="ConsPlusNormal"/>
        <w:spacing w:before="220"/>
        <w:ind w:firstLine="540"/>
        <w:jc w:val="both"/>
      </w:pPr>
      <w:r>
        <w:t>4. Отряд Голубеобразные (Columbiformes), семейство Голубиные (Columbidae):</w:t>
      </w:r>
    </w:p>
    <w:p w:rsidR="00BD4AD6" w:rsidRDefault="00BD4AD6">
      <w:pPr>
        <w:pStyle w:val="ConsPlusNormal"/>
        <w:spacing w:before="220"/>
        <w:ind w:firstLine="540"/>
        <w:jc w:val="both"/>
      </w:pPr>
      <w:r>
        <w:t>Голубь сизый (Columba livia).</w:t>
      </w:r>
    </w:p>
    <w:p w:rsidR="00BD4AD6" w:rsidRDefault="00BD4AD6">
      <w:pPr>
        <w:pStyle w:val="ConsPlusNormal"/>
        <w:spacing w:before="220"/>
        <w:ind w:firstLine="540"/>
        <w:jc w:val="both"/>
      </w:pPr>
      <w:r>
        <w:t>Голубь вяхирь (Columba palumbus).</w:t>
      </w:r>
    </w:p>
    <w:p w:rsidR="00BD4AD6" w:rsidRDefault="00BD4AD6">
      <w:pPr>
        <w:pStyle w:val="ConsPlusNormal"/>
        <w:spacing w:before="220"/>
        <w:ind w:firstLine="540"/>
        <w:jc w:val="both"/>
      </w:pPr>
      <w:r>
        <w:t>5. Отряд Журавлеобразные (Gruiformes) семейство Пастушковые (Rallidae):</w:t>
      </w:r>
    </w:p>
    <w:p w:rsidR="00BD4AD6" w:rsidRDefault="00BD4AD6">
      <w:pPr>
        <w:pStyle w:val="ConsPlusNormal"/>
        <w:spacing w:before="220"/>
        <w:ind w:firstLine="540"/>
        <w:jc w:val="both"/>
      </w:pPr>
      <w:r>
        <w:t>Лысуха (Fulica atra).</w:t>
      </w:r>
    </w:p>
    <w:p w:rsidR="00BD4AD6" w:rsidRDefault="00BD4AD6">
      <w:pPr>
        <w:pStyle w:val="ConsPlusNormal"/>
        <w:spacing w:before="220"/>
        <w:ind w:firstLine="540"/>
        <w:jc w:val="both"/>
      </w:pPr>
      <w:r>
        <w:t>6. Отряд Гагарообразные (Gaviiformes), семейство Гагаровые (Gaviidae):</w:t>
      </w:r>
    </w:p>
    <w:p w:rsidR="00BD4AD6" w:rsidRDefault="00BD4AD6">
      <w:pPr>
        <w:pStyle w:val="ConsPlusNormal"/>
        <w:spacing w:before="220"/>
        <w:ind w:firstLine="540"/>
        <w:jc w:val="both"/>
      </w:pPr>
      <w:r>
        <w:t>Чернозобая гагара (Gavia arctica).</w:t>
      </w:r>
    </w:p>
    <w:p w:rsidR="00BD4AD6" w:rsidRDefault="00BD4AD6">
      <w:pPr>
        <w:pStyle w:val="ConsPlusNormal"/>
        <w:spacing w:before="220"/>
        <w:ind w:firstLine="540"/>
        <w:jc w:val="both"/>
      </w:pPr>
      <w:r>
        <w:t>Наиболее важными видами охотничьих ресурсов с учетом экономического значения являются дикий северный олень, лось и бурый медведь.</w:t>
      </w:r>
    </w:p>
    <w:p w:rsidR="00BD4AD6" w:rsidRDefault="00BD4AD6">
      <w:pPr>
        <w:pStyle w:val="ConsPlusNormal"/>
        <w:spacing w:before="220"/>
        <w:ind w:firstLine="540"/>
        <w:jc w:val="both"/>
      </w:pPr>
      <w:r>
        <w:t>Охотничьи ресурсы представлены следующими наиболее социально значимыми и имеющими хозяйственное значение видами: гусь-гуменник, кряква, свиязь, крохаль большой, белая и тундряная куропатки.</w:t>
      </w:r>
    </w:p>
    <w:p w:rsidR="00BD4AD6" w:rsidRDefault="00BD4AD6">
      <w:pPr>
        <w:pStyle w:val="ConsPlusNormal"/>
        <w:spacing w:before="220"/>
        <w:ind w:firstLine="540"/>
        <w:jc w:val="both"/>
      </w:pPr>
      <w:r>
        <w:t xml:space="preserve">Основные пролетные и сезонно гнездящиеся виды птиц: гусь- гуменник, кряква, свиязь, шилохвость, чирок-свистунок, чирок-трескунок, обыкновенный гоголь, чернеть хохлатая, чернеть </w:t>
      </w:r>
      <w:r>
        <w:lastRenderedPageBreak/>
        <w:t>морская, синьга, турпан обыкновенный, гага-гребенушка, морянка, широконоска, чибис, камнешарка, черныш, фифи, травник, перевозчик, мородунка, большой улит, малый веретенник, чистик, щеголь, белохвостый песочник, чернозобая гагара.</w:t>
      </w:r>
    </w:p>
    <w:p w:rsidR="00BD4AD6" w:rsidRDefault="00BD4AD6">
      <w:pPr>
        <w:pStyle w:val="ConsPlusNormal"/>
        <w:spacing w:before="220"/>
        <w:ind w:firstLine="540"/>
        <w:jc w:val="both"/>
      </w:pPr>
      <w:r>
        <w:t>К числу редких видов охотничьих ресурсов, занесенных в Красную Книгу Мурманской области, относятся северный олень европейский (дикий) (западная популяция), рысь и выдра.</w:t>
      </w:r>
    </w:p>
    <w:p w:rsidR="00BD4AD6" w:rsidRDefault="00BD4AD6">
      <w:pPr>
        <w:pStyle w:val="ConsPlusNormal"/>
        <w:spacing w:before="220"/>
        <w:ind w:firstLine="540"/>
        <w:jc w:val="both"/>
      </w:pPr>
      <w:r>
        <w:t>Крайне редко на территории Мурманской области встречаются рысь и косуля, их появление связано с заходом данных видов животных с сопредельных территорий Карелии и Финляндии. Можно утверждать, что периодичность заходов повторяется у юго-западной границы области, но постоянно виды не обитают.</w:t>
      </w:r>
    </w:p>
    <w:p w:rsidR="00BD4AD6" w:rsidRDefault="00BD4AD6">
      <w:pPr>
        <w:pStyle w:val="ConsPlusNormal"/>
        <w:spacing w:before="220"/>
        <w:ind w:firstLine="540"/>
        <w:jc w:val="both"/>
      </w:pPr>
      <w:r>
        <w:t>В 2012 г. отмечены заходы рыси с юга области в Кандалакшский район.</w:t>
      </w:r>
    </w:p>
    <w:p w:rsidR="00BD4AD6" w:rsidRDefault="00BD4AD6">
      <w:pPr>
        <w:pStyle w:val="ConsPlusNormal"/>
        <w:spacing w:before="220"/>
        <w:ind w:firstLine="540"/>
        <w:jc w:val="both"/>
      </w:pPr>
      <w:r>
        <w:t>26.08.2012 на участке а/д КПП "Салма" - п. Алакуртти зафиксирована 1 особь косули. Появление данного животного связано с заходом с сопредельных территорий Карелии и Финляндии (по данным Макаровой О.А., 2015 г.).</w:t>
      </w:r>
    </w:p>
    <w:p w:rsidR="00BD4AD6" w:rsidRDefault="00BD4AD6">
      <w:pPr>
        <w:pStyle w:val="ConsPlusNormal"/>
        <w:spacing w:before="220"/>
        <w:ind w:firstLine="540"/>
        <w:jc w:val="both"/>
      </w:pPr>
      <w:r>
        <w:t>Из семейства оленьих в области распространены 2 вида: лось, северный олень (в дикой и домашней формах), наиболее приспособленный к суровым условиям.</w:t>
      </w:r>
    </w:p>
    <w:p w:rsidR="00BD4AD6" w:rsidRDefault="00BD4AD6">
      <w:pPr>
        <w:pStyle w:val="ConsPlusNormal"/>
        <w:spacing w:before="220"/>
        <w:ind w:firstLine="540"/>
        <w:jc w:val="both"/>
      </w:pPr>
      <w:r>
        <w:t>Современный местный домашний олень представляет смесь двух пород - аборигенного саамского и приведенного сюда в конце XIX в. с низовьев Печоры "ижемского" тундрового оленя. Последний отличается темной окраской меха, более массивным туловищем и сравнительно короткими ногами. Дикий олень заповедника представляет ценность не только сам по себе, но и как генофонд европейского северного оленя. Волк экологически связан с северным оленем.</w:t>
      </w:r>
    </w:p>
    <w:p w:rsidR="00BD4AD6" w:rsidRDefault="00BD4AD6">
      <w:pPr>
        <w:pStyle w:val="ConsPlusNormal"/>
        <w:spacing w:before="220"/>
        <w:ind w:firstLine="540"/>
        <w:jc w:val="both"/>
      </w:pPr>
      <w:r>
        <w:t>В отличие от северного оленя лось не раскапывает снег и зимой питается исключительно веточным кормом, главным образом хвоей и побегами соснового подроста, а отчасти березовой порослью на старых гарях и лесосеках. Лоси зимуют только в сосновых лесах, выбирая места, где снега меньше. В самые снежные зимы они концентрируются на реках, "подстригая" густые заросли ивняков по берегам. Летом лоси расходятся по всей территории, предпочитая долины рек с зарослями ивняков и богатым разнотравьем, пасутся и на горных тундрах, в кустарниках, а на озерах рвут под водой кубышку, вахту и хвощ. На места зимовок лоси переходят обычно в декабре, а в мае возвращаются на летние местообитания.</w:t>
      </w:r>
    </w:p>
    <w:p w:rsidR="00BD4AD6" w:rsidRDefault="00BD4AD6">
      <w:pPr>
        <w:pStyle w:val="ConsPlusNormal"/>
        <w:spacing w:before="220"/>
        <w:ind w:firstLine="540"/>
        <w:jc w:val="both"/>
      </w:pPr>
      <w:r>
        <w:t>Лисица - обычный хищник. Она кормится самой разнообразной добычей: ловит зайцев, глухарей, куропаток, белок, ондатру, хищников, каких сумеет одолеть, часто ест падаль; летом разоряет гнезда птиц, охотно ест ягоды и насекомых, иногда ящериц и лягушек, но основу ее питания во все времена года составляют полевки. Летом лисица обходится и без них, а зимой без полевок голодает и тогда пытается прокормиться около человеческого жилья, уходя на десятки километров от родных мест. В такие зимы много их гибнет не только от охотников, но и от более сильных хищников-конкурентов - росомахи, орлана и безнадзорных собак. Численность лисицы колеблется вслед за численностью полевок с периодом около 4 лет.</w:t>
      </w:r>
    </w:p>
    <w:p w:rsidR="00BD4AD6" w:rsidRDefault="00BD4AD6">
      <w:pPr>
        <w:pStyle w:val="ConsPlusNormal"/>
        <w:spacing w:before="220"/>
        <w:ind w:firstLine="540"/>
        <w:jc w:val="both"/>
      </w:pPr>
      <w:r>
        <w:t xml:space="preserve">Крупнейший хищник - медведь деятелен только в летнее полугодие: звери выходят из берлоги не ранее 20 апреля, залегают на зиму самое позднее 28 октября. Медведь зимует, как правило, в земляной берлоге глубиной 2 - 3 м, вырытой в моренном грунте, обычно на склоне, под корнями ели или под большим муравейником. В старую берлогу медведь не ложится, каждую осень он роет себе новую. Отверстие ее он закупоривает большим комом из мха, содранного вместе с кустарничками. Медведь выходит из берлоги после полугодового сна не тощим, а с остаточным запасом жира. В эту раннюю пору земля скрыта под сплошным слоем снега, и найти пищу нелегко. Иногда ему удается добыть лося или найти падаль, а чаще он довольствуется муравьями из первых вытаявших муравейников. Позднее он находит на проталинах перезимовавшие ягоды брусники, вороники, а на берегах ручьев - ростки медвежьей дудки и </w:t>
      </w:r>
      <w:r>
        <w:lastRenderedPageBreak/>
        <w:t>других растений; попутно ловит леммингов и полевок, разоряет птичьи гнезда. В июле он кормится в основном травой, а с августа до выпадения снега - ягодами морошки, черники и вороники.</w:t>
      </w:r>
    </w:p>
    <w:p w:rsidR="00BD4AD6" w:rsidRDefault="00BD4AD6">
      <w:pPr>
        <w:pStyle w:val="ConsPlusNormal"/>
        <w:spacing w:before="220"/>
        <w:ind w:firstLine="540"/>
        <w:jc w:val="both"/>
      </w:pPr>
      <w:r>
        <w:t>За крупной дичью медведь охотится не только весной (40 % всех жертв приходится на апрель и май), но также и летом, и осенью, вплоть до ноября. Чаще всего его жертвой бывает лось, иногда олень или домашний скот. Лапландский медведь не очень крупный (взрослые звери достигают веса 100 - 200 кг). Его численность в 2016 г. составила 936 особей.</w:t>
      </w:r>
    </w:p>
    <w:p w:rsidR="00BD4AD6" w:rsidRDefault="00BD4AD6">
      <w:pPr>
        <w:pStyle w:val="ConsPlusNormal"/>
        <w:spacing w:before="220"/>
        <w:ind w:firstLine="540"/>
        <w:jc w:val="both"/>
      </w:pPr>
      <w:r>
        <w:t>Росомаха такой же "верный спутник" оленьих стад, как и волк, поэтому ареал ее совпадает с ареалом северного оленя, но встречается она всюду редко. Подобно волку, росомаха кормится преимущественно олениной.</w:t>
      </w:r>
    </w:p>
    <w:p w:rsidR="00BD4AD6" w:rsidRDefault="00BD4AD6">
      <w:pPr>
        <w:pStyle w:val="ConsPlusNormal"/>
        <w:spacing w:before="220"/>
        <w:ind w:firstLine="540"/>
        <w:jc w:val="both"/>
      </w:pPr>
      <w:r>
        <w:t>Лесная куница отлично приспособлена к условиям жизни в северной тайге, дающей ей и пищу, и убежище.</w:t>
      </w:r>
    </w:p>
    <w:p w:rsidR="00BD4AD6" w:rsidRDefault="00BD4AD6">
      <w:pPr>
        <w:pStyle w:val="ConsPlusNormal"/>
        <w:spacing w:before="220"/>
        <w:ind w:firstLine="540"/>
        <w:jc w:val="both"/>
      </w:pPr>
      <w:r>
        <w:t>Основная пища куницы - мелкие грызуны, но зимой она охотится также на боровую дичь, зайцев и белок, достает из-под снега яйца из брошенных кладок, ест и падаль. Летом она разоряет гнезда птиц и шмелей, охотно и в большом количестве ест ягоды. Куницы редко голодают, по крайней мере, они не мигрируют в поисках пищи, как это делают лисицы. Куница деятельна ночью, а днем она прячется в логове под камнями, под корнями дерева или в дупле, иногда в старом гнезде хищной птицы.</w:t>
      </w:r>
    </w:p>
    <w:p w:rsidR="00BD4AD6" w:rsidRDefault="00BD4AD6">
      <w:pPr>
        <w:pStyle w:val="ConsPlusNormal"/>
        <w:spacing w:before="220"/>
        <w:ind w:firstLine="540"/>
        <w:jc w:val="both"/>
      </w:pPr>
      <w:r>
        <w:t>Горностай, вероятно, самый многочисленный хищник из куньих, но колебания его численности очень велики (в разные годы численность может отличаться в 23 раза). Объясняется это узкой специализацией горностая в питании: зимой он питается почти одними полевками, и в год популяционного краха с трудом находит корм, и либо погибает от голода, либо становится добычей других хищников. При обилии добычи он съедает только мозг, бросая около своей норы почти целые трупы полевок и леммингов. Летом он при случае ловит мелких птиц, лягушек, ест и ягоды. Линяет дважды в году, зимний наряд белый, летний - коричневый.</w:t>
      </w:r>
    </w:p>
    <w:p w:rsidR="00BD4AD6" w:rsidRDefault="00BD4AD6">
      <w:pPr>
        <w:pStyle w:val="ConsPlusNormal"/>
        <w:spacing w:before="220"/>
        <w:ind w:firstLine="540"/>
        <w:jc w:val="both"/>
      </w:pPr>
      <w:r>
        <w:t>Выдра живет только по рекам и питается главным образом рыбой (форель, хариус, сиг, налим, щука), изредка лягушками и насекомыми. Уничтожая и распугивая рыбу, выдра не может долго жить на одном месте. Время от времени она переходит из одной реки в другую, летом - вплавь, зимой - по льду озера или лесом.</w:t>
      </w:r>
    </w:p>
    <w:p w:rsidR="00BD4AD6" w:rsidRDefault="00BD4AD6">
      <w:pPr>
        <w:pStyle w:val="ConsPlusNormal"/>
        <w:spacing w:before="220"/>
        <w:ind w:firstLine="540"/>
        <w:jc w:val="both"/>
      </w:pPr>
      <w:r>
        <w:t>На некоторых реках Мурманской области, богатых водной растительностью, многочисленной может быть ондатра. Результат акклиматизации ондатры оказался успешным.</w:t>
      </w:r>
    </w:p>
    <w:p w:rsidR="00BD4AD6" w:rsidRDefault="00BD4AD6">
      <w:pPr>
        <w:pStyle w:val="ConsPlusNormal"/>
        <w:spacing w:before="220"/>
        <w:ind w:firstLine="540"/>
        <w:jc w:val="both"/>
      </w:pPr>
      <w:r>
        <w:t>Ласка - немногочисленный вид. Распространение повсеместное. Численность значительно колеблется по годам.</w:t>
      </w:r>
    </w:p>
    <w:p w:rsidR="00BD4AD6" w:rsidRDefault="00BD4AD6">
      <w:pPr>
        <w:pStyle w:val="ConsPlusNormal"/>
        <w:spacing w:before="220"/>
        <w:ind w:firstLine="540"/>
        <w:jc w:val="both"/>
      </w:pPr>
      <w:r>
        <w:t>Норка американская - обычный вид. Появилась в середине прошлого века из более южных районов России и Финляндии.</w:t>
      </w:r>
    </w:p>
    <w:p w:rsidR="00BD4AD6" w:rsidRDefault="00BD4AD6">
      <w:pPr>
        <w:pStyle w:val="ConsPlusNormal"/>
        <w:spacing w:before="220"/>
        <w:ind w:firstLine="540"/>
        <w:jc w:val="both"/>
      </w:pPr>
      <w:r>
        <w:t>Условия жизни белок в северной тайге с ее редким древостоем, сравнительно низкими и нерегулярными урожаями шишек намного хуже, чем в лесах средней полосы, поэтому численность ее популяции мала и к тому же сильно меняется по годам. Анализ питания разных хищников показывает, что главные враги белки - куница, беркут и ястреб-тетеревятник.</w:t>
      </w:r>
    </w:p>
    <w:p w:rsidR="00BD4AD6" w:rsidRDefault="00BD4AD6">
      <w:pPr>
        <w:pStyle w:val="ConsPlusNormal"/>
        <w:spacing w:before="220"/>
        <w:ind w:firstLine="540"/>
        <w:jc w:val="both"/>
      </w:pPr>
      <w:r>
        <w:t>Заяц-беляк встречается практически по всей лесотундровой зоне области, в горах вплоть до горных вершин. Рацион его меняется по сезонам так же, как и рацион лося: летом он кормится разнотравьем и злаками, а зимой - побегами и корой березы, ивы, рябины, осины, ольхи, сосны и можжевельника, не ест только хвою. Тонкий снег он раскапывает, доставая побеги и ягоды черники, нередко грызет и грибы. Зимой зайцы охотно жируют на лесосеках, обгладывая кору с порубочных остатков, и на гарях с березовой порослью.</w:t>
      </w:r>
    </w:p>
    <w:p w:rsidR="00BD4AD6" w:rsidRDefault="00BD4AD6">
      <w:pPr>
        <w:pStyle w:val="ConsPlusNormal"/>
        <w:spacing w:before="220"/>
        <w:ind w:firstLine="540"/>
        <w:jc w:val="both"/>
      </w:pPr>
      <w:r>
        <w:lastRenderedPageBreak/>
        <w:t>Из куриных глухарь, тетерев, рябчик и белая куропатка живут в лесу, белая куропатка нередко встречается и даже гнездится в субальпийском поясе гор.</w:t>
      </w:r>
    </w:p>
    <w:p w:rsidR="00BD4AD6" w:rsidRDefault="00BD4AD6">
      <w:pPr>
        <w:pStyle w:val="ConsPlusNormal"/>
        <w:spacing w:before="220"/>
        <w:ind w:firstLine="540"/>
        <w:jc w:val="both"/>
      </w:pPr>
      <w:r>
        <w:t>Лесные тетеревиные - оседлые, в основном наземные, птицы. Все они гнездятся, а летом кормятся и отдыхают на земле. Пища их состоит из листьев и побегов черники, голубики, лесного хвоща и других растений, цветов пушицы и черники, ягод черники, брусники и вороники, семян марьянника и осок, насекомых и слизней. После выпадения снега они продолжают жировать на черничниках, разгребая снег, а когда он станет глубок, переходят на зимний образ жизни: на ночь зарываются в снег, что дает большую экономию тепловой энергии, а днем кормятся на деревьях веточными кормами - самой доступной в продолжение всей зимы пищей. Глухарь в это время питается сосновой и можжевеловой хвоей, тетерев - цветочными сережками березы, завязью сосновых шишек и той же хвоей, рябчик - почти исключительно сережками, почками и побегами ольхи и березы, а белая куропатка стрижет веточки разных видов ив и берез, бегая по поверхности снега.</w:t>
      </w:r>
    </w:p>
    <w:p w:rsidR="00BD4AD6" w:rsidRDefault="00BD4AD6">
      <w:pPr>
        <w:pStyle w:val="ConsPlusNormal"/>
        <w:spacing w:before="220"/>
        <w:ind w:firstLine="540"/>
        <w:jc w:val="both"/>
      </w:pPr>
      <w:r>
        <w:t>Далее представлен список основных краснокнижных видов Мурманской области (табл. N 2.11).</w:t>
      </w:r>
    </w:p>
    <w:p w:rsidR="00BD4AD6" w:rsidRDefault="00BD4AD6">
      <w:pPr>
        <w:pStyle w:val="ConsPlusNormal"/>
        <w:jc w:val="both"/>
      </w:pPr>
    </w:p>
    <w:p w:rsidR="00BD4AD6" w:rsidRDefault="00BD4AD6">
      <w:pPr>
        <w:pStyle w:val="ConsPlusNormal"/>
        <w:jc w:val="right"/>
        <w:outlineLvl w:val="3"/>
      </w:pPr>
      <w:r>
        <w:t>Таблица N 2.11</w:t>
      </w:r>
    </w:p>
    <w:p w:rsidR="00BD4AD6" w:rsidRDefault="00BD4AD6">
      <w:pPr>
        <w:pStyle w:val="ConsPlusNormal"/>
        <w:jc w:val="both"/>
      </w:pPr>
    </w:p>
    <w:p w:rsidR="00BD4AD6" w:rsidRDefault="00BD4AD6">
      <w:pPr>
        <w:pStyle w:val="ConsPlusTitle"/>
        <w:jc w:val="center"/>
      </w:pPr>
      <w:r>
        <w:t>Сведения о видах животных, занесенных в Красную книгу</w:t>
      </w:r>
    </w:p>
    <w:p w:rsidR="00BD4AD6" w:rsidRDefault="00BD4AD6">
      <w:pPr>
        <w:pStyle w:val="ConsPlusTitle"/>
        <w:jc w:val="center"/>
      </w:pPr>
      <w:r>
        <w:t>Мурманской области (по состоянию на 31.07.2017)</w:t>
      </w:r>
    </w:p>
    <w:p w:rsidR="00BD4AD6" w:rsidRDefault="00BD4AD6">
      <w:pPr>
        <w:pStyle w:val="ConsPlusNormal"/>
        <w:jc w:val="both"/>
      </w:pPr>
    </w:p>
    <w:p w:rsidR="00BD4AD6" w:rsidRDefault="00BD4AD6">
      <w:pPr>
        <w:pStyle w:val="ConsPlusNormal"/>
        <w:sectPr w:rsidR="00BD4AD6" w:rsidSect="003631C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4"/>
        <w:gridCol w:w="1894"/>
        <w:gridCol w:w="1429"/>
        <w:gridCol w:w="844"/>
        <w:gridCol w:w="784"/>
        <w:gridCol w:w="1954"/>
        <w:gridCol w:w="1834"/>
        <w:gridCol w:w="1564"/>
        <w:gridCol w:w="1444"/>
        <w:gridCol w:w="2629"/>
        <w:gridCol w:w="2209"/>
        <w:gridCol w:w="1804"/>
      </w:tblGrid>
      <w:tr w:rsidR="00BD4AD6">
        <w:tc>
          <w:tcPr>
            <w:tcW w:w="364" w:type="dxa"/>
            <w:vAlign w:val="center"/>
          </w:tcPr>
          <w:p w:rsidR="00BD4AD6" w:rsidRDefault="00BD4AD6">
            <w:pPr>
              <w:pStyle w:val="ConsPlusNormal"/>
              <w:jc w:val="center"/>
            </w:pPr>
            <w:r>
              <w:lastRenderedPageBreak/>
              <w:t>N</w:t>
            </w:r>
          </w:p>
        </w:tc>
        <w:tc>
          <w:tcPr>
            <w:tcW w:w="1894" w:type="dxa"/>
            <w:vAlign w:val="center"/>
          </w:tcPr>
          <w:p w:rsidR="00BD4AD6" w:rsidRDefault="00BD4AD6">
            <w:pPr>
              <w:pStyle w:val="ConsPlusNormal"/>
              <w:jc w:val="center"/>
            </w:pPr>
            <w:r>
              <w:t>Русское название</w:t>
            </w:r>
          </w:p>
        </w:tc>
        <w:tc>
          <w:tcPr>
            <w:tcW w:w="1429" w:type="dxa"/>
            <w:vAlign w:val="center"/>
          </w:tcPr>
          <w:p w:rsidR="00BD4AD6" w:rsidRDefault="00BD4AD6">
            <w:pPr>
              <w:pStyle w:val="ConsPlusNormal"/>
              <w:jc w:val="center"/>
            </w:pPr>
            <w:r>
              <w:t>Латинское название</w:t>
            </w:r>
          </w:p>
        </w:tc>
        <w:tc>
          <w:tcPr>
            <w:tcW w:w="844" w:type="dxa"/>
            <w:vAlign w:val="center"/>
          </w:tcPr>
          <w:p w:rsidR="00BD4AD6" w:rsidRDefault="00BD4AD6">
            <w:pPr>
              <w:pStyle w:val="ConsPlusNormal"/>
              <w:jc w:val="center"/>
            </w:pPr>
            <w:r>
              <w:t>ККМО</w:t>
            </w:r>
          </w:p>
        </w:tc>
        <w:tc>
          <w:tcPr>
            <w:tcW w:w="784" w:type="dxa"/>
            <w:vAlign w:val="center"/>
          </w:tcPr>
          <w:p w:rsidR="00BD4AD6" w:rsidRDefault="00BD4AD6">
            <w:pPr>
              <w:pStyle w:val="ConsPlusNormal"/>
              <w:jc w:val="center"/>
            </w:pPr>
            <w:r>
              <w:t>ККРФ</w:t>
            </w:r>
          </w:p>
        </w:tc>
        <w:tc>
          <w:tcPr>
            <w:tcW w:w="1954" w:type="dxa"/>
            <w:vAlign w:val="center"/>
          </w:tcPr>
          <w:p w:rsidR="00BD4AD6" w:rsidRDefault="00BD4AD6">
            <w:pPr>
              <w:pStyle w:val="ConsPlusNormal"/>
              <w:jc w:val="center"/>
            </w:pPr>
            <w:r>
              <w:t>Категория КСМ СОП</w:t>
            </w:r>
          </w:p>
        </w:tc>
        <w:tc>
          <w:tcPr>
            <w:tcW w:w="1834" w:type="dxa"/>
            <w:vAlign w:val="center"/>
          </w:tcPr>
          <w:p w:rsidR="00BD4AD6" w:rsidRDefault="00BD4AD6">
            <w:pPr>
              <w:pStyle w:val="ConsPlusNormal"/>
              <w:jc w:val="center"/>
            </w:pPr>
            <w:r>
              <w:t>Международные конвенции и книги</w:t>
            </w:r>
          </w:p>
        </w:tc>
        <w:tc>
          <w:tcPr>
            <w:tcW w:w="1564" w:type="dxa"/>
            <w:vAlign w:val="center"/>
          </w:tcPr>
          <w:p w:rsidR="00BD4AD6" w:rsidRDefault="00BD4AD6">
            <w:pPr>
              <w:pStyle w:val="ConsPlusNormal"/>
              <w:jc w:val="center"/>
            </w:pPr>
            <w:r>
              <w:t>Красные книги сопредельных государств и субъектов РФ</w:t>
            </w:r>
          </w:p>
        </w:tc>
        <w:tc>
          <w:tcPr>
            <w:tcW w:w="1444" w:type="dxa"/>
            <w:vAlign w:val="center"/>
          </w:tcPr>
          <w:p w:rsidR="00BD4AD6" w:rsidRDefault="00BD4AD6">
            <w:pPr>
              <w:pStyle w:val="ConsPlusNormal"/>
              <w:jc w:val="center"/>
            </w:pPr>
            <w:r>
              <w:t>Тип</w:t>
            </w:r>
          </w:p>
        </w:tc>
        <w:tc>
          <w:tcPr>
            <w:tcW w:w="2629" w:type="dxa"/>
            <w:vAlign w:val="center"/>
          </w:tcPr>
          <w:p w:rsidR="00BD4AD6" w:rsidRDefault="00BD4AD6">
            <w:pPr>
              <w:pStyle w:val="ConsPlusNormal"/>
              <w:jc w:val="center"/>
            </w:pPr>
            <w:r>
              <w:t>Класс</w:t>
            </w:r>
          </w:p>
        </w:tc>
        <w:tc>
          <w:tcPr>
            <w:tcW w:w="2209" w:type="dxa"/>
            <w:vAlign w:val="center"/>
          </w:tcPr>
          <w:p w:rsidR="00BD4AD6" w:rsidRDefault="00BD4AD6">
            <w:pPr>
              <w:pStyle w:val="ConsPlusNormal"/>
              <w:jc w:val="center"/>
            </w:pPr>
            <w:r>
              <w:t>Отряд</w:t>
            </w:r>
          </w:p>
        </w:tc>
        <w:tc>
          <w:tcPr>
            <w:tcW w:w="1804" w:type="dxa"/>
            <w:vAlign w:val="center"/>
          </w:tcPr>
          <w:p w:rsidR="00BD4AD6" w:rsidRDefault="00BD4AD6">
            <w:pPr>
              <w:pStyle w:val="ConsPlusNormal"/>
              <w:jc w:val="center"/>
            </w:pPr>
            <w:r>
              <w:t>Семейство</w:t>
            </w:r>
          </w:p>
        </w:tc>
      </w:tr>
      <w:tr w:rsidR="00BD4AD6">
        <w:tc>
          <w:tcPr>
            <w:tcW w:w="364" w:type="dxa"/>
            <w:vAlign w:val="center"/>
          </w:tcPr>
          <w:p w:rsidR="00BD4AD6" w:rsidRDefault="00BD4AD6">
            <w:pPr>
              <w:pStyle w:val="ConsPlusNormal"/>
              <w:jc w:val="center"/>
            </w:pPr>
            <w:r>
              <w:t>1</w:t>
            </w:r>
          </w:p>
        </w:tc>
        <w:tc>
          <w:tcPr>
            <w:tcW w:w="1894" w:type="dxa"/>
            <w:vAlign w:val="center"/>
          </w:tcPr>
          <w:p w:rsidR="00BD4AD6" w:rsidRDefault="00BD4AD6">
            <w:pPr>
              <w:pStyle w:val="ConsPlusNormal"/>
              <w:jc w:val="center"/>
            </w:pPr>
            <w:r>
              <w:t>Кильдинская треска</w:t>
            </w:r>
          </w:p>
        </w:tc>
        <w:tc>
          <w:tcPr>
            <w:tcW w:w="1429" w:type="dxa"/>
            <w:vAlign w:val="center"/>
          </w:tcPr>
          <w:p w:rsidR="00BD4AD6" w:rsidRPr="00BD4AD6" w:rsidRDefault="00BD4AD6">
            <w:pPr>
              <w:pStyle w:val="ConsPlusNormal"/>
              <w:jc w:val="center"/>
              <w:rPr>
                <w:lang w:val="en-US"/>
              </w:rPr>
            </w:pPr>
            <w:r w:rsidRPr="00BD4AD6">
              <w:rPr>
                <w:lang w:val="en-US"/>
              </w:rPr>
              <w:t>Gadusmorhua (Gadus morhua) kildinensis Derjugin, 1920</w:t>
            </w:r>
          </w:p>
        </w:tc>
        <w:tc>
          <w:tcPr>
            <w:tcW w:w="844" w:type="dxa"/>
            <w:vAlign w:val="center"/>
          </w:tcPr>
          <w:p w:rsidR="00BD4AD6" w:rsidRDefault="00BD4AD6">
            <w:pPr>
              <w:pStyle w:val="ConsPlusNormal"/>
              <w:jc w:val="center"/>
            </w:pPr>
            <w:r>
              <w:t>1а</w:t>
            </w:r>
          </w:p>
        </w:tc>
        <w:tc>
          <w:tcPr>
            <w:tcW w:w="784" w:type="dxa"/>
            <w:vAlign w:val="center"/>
          </w:tcPr>
          <w:p w:rsidR="00BD4AD6" w:rsidRDefault="00BD4AD6">
            <w:pPr>
              <w:pStyle w:val="ConsPlusNormal"/>
              <w:jc w:val="center"/>
            </w:pPr>
            <w:r>
              <w:t>1</w:t>
            </w:r>
          </w:p>
        </w:tc>
        <w:tc>
          <w:tcPr>
            <w:tcW w:w="1954" w:type="dxa"/>
            <w:vAlign w:val="center"/>
          </w:tcPr>
          <w:p w:rsidR="00BD4AD6" w:rsidRDefault="00BD4AD6">
            <w:pPr>
              <w:pStyle w:val="ConsPlusNormal"/>
            </w:pPr>
          </w:p>
        </w:tc>
        <w:tc>
          <w:tcPr>
            <w:tcW w:w="1834" w:type="dxa"/>
            <w:vAlign w:val="center"/>
          </w:tcPr>
          <w:p w:rsidR="00BD4AD6" w:rsidRDefault="00BD4AD6">
            <w:pPr>
              <w:pStyle w:val="ConsPlusNormal"/>
            </w:pPr>
          </w:p>
        </w:tc>
        <w:tc>
          <w:tcPr>
            <w:tcW w:w="1564" w:type="dxa"/>
            <w:vAlign w:val="center"/>
          </w:tcPr>
          <w:p w:rsidR="00BD4AD6" w:rsidRDefault="00BD4AD6">
            <w:pPr>
              <w:pStyle w:val="ConsPlusNormal"/>
            </w:pPr>
          </w:p>
        </w:tc>
        <w:tc>
          <w:tcPr>
            <w:tcW w:w="1444" w:type="dxa"/>
            <w:vAlign w:val="center"/>
          </w:tcPr>
          <w:p w:rsidR="00BD4AD6" w:rsidRDefault="00BD4AD6">
            <w:pPr>
              <w:pStyle w:val="ConsPlusNormal"/>
              <w:jc w:val="center"/>
            </w:pPr>
            <w:r>
              <w:t>ХОРДОВЫЕ - CHORDATA</w:t>
            </w:r>
          </w:p>
        </w:tc>
        <w:tc>
          <w:tcPr>
            <w:tcW w:w="2629" w:type="dxa"/>
            <w:vAlign w:val="center"/>
          </w:tcPr>
          <w:p w:rsidR="00BD4AD6" w:rsidRDefault="00BD4AD6">
            <w:pPr>
              <w:pStyle w:val="ConsPlusNormal"/>
              <w:jc w:val="center"/>
            </w:pPr>
            <w:r>
              <w:t>КОСТНЫЕ РЫБЫ - OSTEICHTHYES</w:t>
            </w:r>
          </w:p>
        </w:tc>
        <w:tc>
          <w:tcPr>
            <w:tcW w:w="2209" w:type="dxa"/>
            <w:vAlign w:val="center"/>
          </w:tcPr>
          <w:p w:rsidR="00BD4AD6" w:rsidRDefault="00BD4AD6">
            <w:pPr>
              <w:pStyle w:val="ConsPlusNormal"/>
              <w:jc w:val="center"/>
            </w:pPr>
            <w:r>
              <w:t>Трескообразные - Gadiformes</w:t>
            </w:r>
          </w:p>
        </w:tc>
        <w:tc>
          <w:tcPr>
            <w:tcW w:w="1804" w:type="dxa"/>
            <w:vAlign w:val="center"/>
          </w:tcPr>
          <w:p w:rsidR="00BD4AD6" w:rsidRDefault="00BD4AD6">
            <w:pPr>
              <w:pStyle w:val="ConsPlusNormal"/>
              <w:jc w:val="center"/>
            </w:pPr>
            <w:r>
              <w:t>Тресковые - Gadidae</w:t>
            </w:r>
          </w:p>
        </w:tc>
      </w:tr>
      <w:tr w:rsidR="00BD4AD6">
        <w:tc>
          <w:tcPr>
            <w:tcW w:w="364" w:type="dxa"/>
            <w:vAlign w:val="center"/>
          </w:tcPr>
          <w:p w:rsidR="00BD4AD6" w:rsidRDefault="00BD4AD6">
            <w:pPr>
              <w:pStyle w:val="ConsPlusNormal"/>
              <w:jc w:val="center"/>
            </w:pPr>
            <w:r>
              <w:t>2</w:t>
            </w:r>
          </w:p>
        </w:tc>
        <w:tc>
          <w:tcPr>
            <w:tcW w:w="1894" w:type="dxa"/>
            <w:vAlign w:val="center"/>
          </w:tcPr>
          <w:p w:rsidR="00BD4AD6" w:rsidRDefault="00BD4AD6">
            <w:pPr>
              <w:pStyle w:val="ConsPlusNormal"/>
              <w:jc w:val="center"/>
            </w:pPr>
            <w:r>
              <w:t>Серая (обыкновенная) жаба</w:t>
            </w:r>
          </w:p>
        </w:tc>
        <w:tc>
          <w:tcPr>
            <w:tcW w:w="1429" w:type="dxa"/>
            <w:vAlign w:val="center"/>
          </w:tcPr>
          <w:p w:rsidR="00BD4AD6" w:rsidRDefault="00BD4AD6">
            <w:pPr>
              <w:pStyle w:val="ConsPlusNormal"/>
              <w:jc w:val="center"/>
            </w:pPr>
            <w:r>
              <w:t>Bufo bufo Linnaeus, 1758</w:t>
            </w:r>
          </w:p>
        </w:tc>
        <w:tc>
          <w:tcPr>
            <w:tcW w:w="844" w:type="dxa"/>
            <w:vAlign w:val="center"/>
          </w:tcPr>
          <w:p w:rsidR="00BD4AD6" w:rsidRDefault="00BD4AD6">
            <w:pPr>
              <w:pStyle w:val="ConsPlusNormal"/>
              <w:jc w:val="center"/>
            </w:pPr>
            <w:r>
              <w:t>3</w:t>
            </w:r>
          </w:p>
        </w:tc>
        <w:tc>
          <w:tcPr>
            <w:tcW w:w="784" w:type="dxa"/>
            <w:vAlign w:val="center"/>
          </w:tcPr>
          <w:p w:rsidR="00BD4AD6" w:rsidRDefault="00BD4AD6">
            <w:pPr>
              <w:pStyle w:val="ConsPlusNormal"/>
            </w:pPr>
          </w:p>
        </w:tc>
        <w:tc>
          <w:tcPr>
            <w:tcW w:w="1954" w:type="dxa"/>
            <w:vAlign w:val="center"/>
          </w:tcPr>
          <w:p w:rsidR="00BD4AD6" w:rsidRDefault="00BD4AD6">
            <w:pPr>
              <w:pStyle w:val="ConsPlusNormal"/>
              <w:jc w:val="center"/>
            </w:pPr>
            <w:r>
              <w:t>LC</w:t>
            </w:r>
          </w:p>
        </w:tc>
        <w:tc>
          <w:tcPr>
            <w:tcW w:w="1834" w:type="dxa"/>
            <w:vAlign w:val="center"/>
          </w:tcPr>
          <w:p w:rsidR="00BD4AD6" w:rsidRDefault="00BD4AD6">
            <w:pPr>
              <w:pStyle w:val="ConsPlusNormal"/>
            </w:pPr>
          </w:p>
        </w:tc>
        <w:tc>
          <w:tcPr>
            <w:tcW w:w="1564" w:type="dxa"/>
            <w:vAlign w:val="center"/>
          </w:tcPr>
          <w:p w:rsidR="00BD4AD6" w:rsidRDefault="00BD4AD6">
            <w:pPr>
              <w:pStyle w:val="ConsPlusNormal"/>
            </w:pPr>
          </w:p>
        </w:tc>
        <w:tc>
          <w:tcPr>
            <w:tcW w:w="1444" w:type="dxa"/>
            <w:vAlign w:val="center"/>
          </w:tcPr>
          <w:p w:rsidR="00BD4AD6" w:rsidRDefault="00BD4AD6">
            <w:pPr>
              <w:pStyle w:val="ConsPlusNormal"/>
              <w:jc w:val="center"/>
            </w:pPr>
            <w:r>
              <w:t>ХОРДОВЫЕ - CHORDATA</w:t>
            </w:r>
          </w:p>
        </w:tc>
        <w:tc>
          <w:tcPr>
            <w:tcW w:w="2629" w:type="dxa"/>
            <w:vAlign w:val="center"/>
          </w:tcPr>
          <w:p w:rsidR="00BD4AD6" w:rsidRDefault="00BD4AD6">
            <w:pPr>
              <w:pStyle w:val="ConsPlusNormal"/>
              <w:jc w:val="center"/>
            </w:pPr>
            <w:r>
              <w:t>ЗЕМНОВОДНЫЕ, ИЛИ АМФИБИИ - AMPHIBIA</w:t>
            </w:r>
          </w:p>
        </w:tc>
        <w:tc>
          <w:tcPr>
            <w:tcW w:w="2209" w:type="dxa"/>
            <w:vAlign w:val="center"/>
          </w:tcPr>
          <w:p w:rsidR="00BD4AD6" w:rsidRDefault="00BD4AD6">
            <w:pPr>
              <w:pStyle w:val="ConsPlusNormal"/>
              <w:jc w:val="center"/>
            </w:pPr>
            <w:r>
              <w:t>Бесхвостые - Anura</w:t>
            </w:r>
          </w:p>
        </w:tc>
        <w:tc>
          <w:tcPr>
            <w:tcW w:w="1804" w:type="dxa"/>
            <w:vAlign w:val="center"/>
          </w:tcPr>
          <w:p w:rsidR="00BD4AD6" w:rsidRDefault="00BD4AD6">
            <w:pPr>
              <w:pStyle w:val="ConsPlusNormal"/>
              <w:jc w:val="center"/>
            </w:pPr>
            <w:r>
              <w:t>Жабы - Bufonidae</w:t>
            </w:r>
          </w:p>
        </w:tc>
      </w:tr>
      <w:tr w:rsidR="00BD4AD6">
        <w:tc>
          <w:tcPr>
            <w:tcW w:w="364" w:type="dxa"/>
            <w:vAlign w:val="center"/>
          </w:tcPr>
          <w:p w:rsidR="00BD4AD6" w:rsidRDefault="00BD4AD6">
            <w:pPr>
              <w:pStyle w:val="ConsPlusNormal"/>
              <w:jc w:val="center"/>
            </w:pPr>
            <w:r>
              <w:t>3</w:t>
            </w:r>
          </w:p>
        </w:tc>
        <w:tc>
          <w:tcPr>
            <w:tcW w:w="1894" w:type="dxa"/>
            <w:vAlign w:val="center"/>
          </w:tcPr>
          <w:p w:rsidR="00BD4AD6" w:rsidRDefault="00BD4AD6">
            <w:pPr>
              <w:pStyle w:val="ConsPlusNormal"/>
              <w:jc w:val="center"/>
            </w:pPr>
            <w:r>
              <w:t>Обыкновенная гадюка</w:t>
            </w:r>
          </w:p>
        </w:tc>
        <w:tc>
          <w:tcPr>
            <w:tcW w:w="1429" w:type="dxa"/>
            <w:vAlign w:val="center"/>
          </w:tcPr>
          <w:p w:rsidR="00BD4AD6" w:rsidRDefault="00BD4AD6">
            <w:pPr>
              <w:pStyle w:val="ConsPlusNormal"/>
              <w:jc w:val="center"/>
            </w:pPr>
            <w:r>
              <w:t>Vipera berus Linnaeus, 1758</w:t>
            </w:r>
          </w:p>
        </w:tc>
        <w:tc>
          <w:tcPr>
            <w:tcW w:w="844" w:type="dxa"/>
            <w:vAlign w:val="center"/>
          </w:tcPr>
          <w:p w:rsidR="00BD4AD6" w:rsidRDefault="00BD4AD6">
            <w:pPr>
              <w:pStyle w:val="ConsPlusNormal"/>
              <w:jc w:val="center"/>
            </w:pPr>
            <w:r>
              <w:t>3</w:t>
            </w:r>
          </w:p>
        </w:tc>
        <w:tc>
          <w:tcPr>
            <w:tcW w:w="784" w:type="dxa"/>
            <w:vAlign w:val="center"/>
          </w:tcPr>
          <w:p w:rsidR="00BD4AD6" w:rsidRDefault="00BD4AD6">
            <w:pPr>
              <w:pStyle w:val="ConsPlusNormal"/>
            </w:pPr>
          </w:p>
        </w:tc>
        <w:tc>
          <w:tcPr>
            <w:tcW w:w="1954" w:type="dxa"/>
            <w:vAlign w:val="center"/>
          </w:tcPr>
          <w:p w:rsidR="00BD4AD6" w:rsidRDefault="00BD4AD6">
            <w:pPr>
              <w:pStyle w:val="ConsPlusNormal"/>
              <w:jc w:val="center"/>
            </w:pPr>
            <w:r>
              <w:t>LC</w:t>
            </w:r>
          </w:p>
        </w:tc>
        <w:tc>
          <w:tcPr>
            <w:tcW w:w="1834" w:type="dxa"/>
            <w:vAlign w:val="center"/>
          </w:tcPr>
          <w:p w:rsidR="00BD4AD6" w:rsidRDefault="00BD4AD6">
            <w:pPr>
              <w:pStyle w:val="ConsPlusNormal"/>
            </w:pPr>
          </w:p>
        </w:tc>
        <w:tc>
          <w:tcPr>
            <w:tcW w:w="1564" w:type="dxa"/>
            <w:vAlign w:val="center"/>
          </w:tcPr>
          <w:p w:rsidR="00BD4AD6" w:rsidRDefault="00BD4AD6">
            <w:pPr>
              <w:pStyle w:val="ConsPlusNormal"/>
            </w:pPr>
          </w:p>
        </w:tc>
        <w:tc>
          <w:tcPr>
            <w:tcW w:w="1444" w:type="dxa"/>
            <w:vAlign w:val="center"/>
          </w:tcPr>
          <w:p w:rsidR="00BD4AD6" w:rsidRDefault="00BD4AD6">
            <w:pPr>
              <w:pStyle w:val="ConsPlusNormal"/>
              <w:jc w:val="center"/>
            </w:pPr>
            <w:r>
              <w:t>ХОРДОВЫЕ - CHORDATA</w:t>
            </w:r>
          </w:p>
        </w:tc>
        <w:tc>
          <w:tcPr>
            <w:tcW w:w="2629" w:type="dxa"/>
            <w:vAlign w:val="center"/>
          </w:tcPr>
          <w:p w:rsidR="00BD4AD6" w:rsidRDefault="00BD4AD6">
            <w:pPr>
              <w:pStyle w:val="ConsPlusNormal"/>
              <w:jc w:val="center"/>
            </w:pPr>
            <w:r>
              <w:t>ПРЕСМЫКАЮЩИЕСЯ, ИЛИ РЕПТИЛИИ - REPTILIA</w:t>
            </w:r>
          </w:p>
        </w:tc>
        <w:tc>
          <w:tcPr>
            <w:tcW w:w="2209" w:type="dxa"/>
            <w:vAlign w:val="center"/>
          </w:tcPr>
          <w:p w:rsidR="00BD4AD6" w:rsidRDefault="00BD4AD6">
            <w:pPr>
              <w:pStyle w:val="ConsPlusNormal"/>
              <w:jc w:val="center"/>
            </w:pPr>
            <w:r>
              <w:t>Чешуйчатые - Squamata</w:t>
            </w:r>
          </w:p>
        </w:tc>
        <w:tc>
          <w:tcPr>
            <w:tcW w:w="1804" w:type="dxa"/>
            <w:vAlign w:val="center"/>
          </w:tcPr>
          <w:p w:rsidR="00BD4AD6" w:rsidRDefault="00BD4AD6">
            <w:pPr>
              <w:pStyle w:val="ConsPlusNormal"/>
              <w:jc w:val="center"/>
            </w:pPr>
            <w:r>
              <w:t>Гадюки - Viperidae</w:t>
            </w:r>
          </w:p>
        </w:tc>
      </w:tr>
      <w:tr w:rsidR="00BD4AD6">
        <w:tc>
          <w:tcPr>
            <w:tcW w:w="364" w:type="dxa"/>
            <w:vAlign w:val="center"/>
          </w:tcPr>
          <w:p w:rsidR="00BD4AD6" w:rsidRDefault="00BD4AD6">
            <w:pPr>
              <w:pStyle w:val="ConsPlusNormal"/>
              <w:jc w:val="center"/>
            </w:pPr>
            <w:r>
              <w:t>4</w:t>
            </w:r>
          </w:p>
        </w:tc>
        <w:tc>
          <w:tcPr>
            <w:tcW w:w="1894" w:type="dxa"/>
            <w:vAlign w:val="center"/>
          </w:tcPr>
          <w:p w:rsidR="00BD4AD6" w:rsidRDefault="00BD4AD6">
            <w:pPr>
              <w:pStyle w:val="ConsPlusNormal"/>
              <w:jc w:val="center"/>
            </w:pPr>
            <w:r>
              <w:t>Белоклювая гагара</w:t>
            </w:r>
          </w:p>
        </w:tc>
        <w:tc>
          <w:tcPr>
            <w:tcW w:w="1429" w:type="dxa"/>
            <w:vAlign w:val="center"/>
          </w:tcPr>
          <w:p w:rsidR="00BD4AD6" w:rsidRDefault="00BD4AD6">
            <w:pPr>
              <w:pStyle w:val="ConsPlusNormal"/>
              <w:jc w:val="center"/>
            </w:pPr>
            <w:r>
              <w:t>Gavia adamsii Gray, 1859</w:t>
            </w:r>
          </w:p>
        </w:tc>
        <w:tc>
          <w:tcPr>
            <w:tcW w:w="844" w:type="dxa"/>
            <w:vAlign w:val="center"/>
          </w:tcPr>
          <w:p w:rsidR="00BD4AD6" w:rsidRDefault="00BD4AD6">
            <w:pPr>
              <w:pStyle w:val="ConsPlusNormal"/>
              <w:jc w:val="center"/>
            </w:pPr>
            <w:r>
              <w:t>3</w:t>
            </w:r>
          </w:p>
        </w:tc>
        <w:tc>
          <w:tcPr>
            <w:tcW w:w="784" w:type="dxa"/>
            <w:vAlign w:val="center"/>
          </w:tcPr>
          <w:p w:rsidR="00BD4AD6" w:rsidRDefault="00BD4AD6">
            <w:pPr>
              <w:pStyle w:val="ConsPlusNormal"/>
              <w:jc w:val="center"/>
            </w:pPr>
            <w:r>
              <w:t>3</w:t>
            </w:r>
          </w:p>
        </w:tc>
        <w:tc>
          <w:tcPr>
            <w:tcW w:w="1954" w:type="dxa"/>
            <w:vAlign w:val="center"/>
          </w:tcPr>
          <w:p w:rsidR="00BD4AD6" w:rsidRDefault="00BD4AD6">
            <w:pPr>
              <w:pStyle w:val="ConsPlusNormal"/>
              <w:jc w:val="center"/>
            </w:pPr>
            <w:r>
              <w:t>NT</w:t>
            </w:r>
          </w:p>
        </w:tc>
        <w:tc>
          <w:tcPr>
            <w:tcW w:w="1834" w:type="dxa"/>
            <w:vAlign w:val="center"/>
          </w:tcPr>
          <w:p w:rsidR="00BD4AD6" w:rsidRDefault="00BD4AD6">
            <w:pPr>
              <w:pStyle w:val="ConsPlusNormal"/>
              <w:jc w:val="center"/>
            </w:pPr>
            <w:r>
              <w:t>CMS II, Bern II</w:t>
            </w:r>
          </w:p>
        </w:tc>
        <w:tc>
          <w:tcPr>
            <w:tcW w:w="1564" w:type="dxa"/>
            <w:vAlign w:val="center"/>
          </w:tcPr>
          <w:p w:rsidR="00BD4AD6" w:rsidRDefault="00BD4AD6">
            <w:pPr>
              <w:pStyle w:val="ConsPlusNormal"/>
              <w:jc w:val="center"/>
            </w:pPr>
            <w:r>
              <w:t>КК Норвегии - NT</w:t>
            </w:r>
          </w:p>
        </w:tc>
        <w:tc>
          <w:tcPr>
            <w:tcW w:w="1444" w:type="dxa"/>
            <w:vAlign w:val="center"/>
          </w:tcPr>
          <w:p w:rsidR="00BD4AD6" w:rsidRDefault="00BD4AD6">
            <w:pPr>
              <w:pStyle w:val="ConsPlusNormal"/>
              <w:jc w:val="center"/>
            </w:pPr>
            <w:r>
              <w:t>ХОРДОВЫЕ - CHORDATA</w:t>
            </w:r>
          </w:p>
        </w:tc>
        <w:tc>
          <w:tcPr>
            <w:tcW w:w="2629" w:type="dxa"/>
            <w:vAlign w:val="center"/>
          </w:tcPr>
          <w:p w:rsidR="00BD4AD6" w:rsidRDefault="00BD4AD6">
            <w:pPr>
              <w:pStyle w:val="ConsPlusNormal"/>
              <w:jc w:val="center"/>
            </w:pPr>
            <w:r>
              <w:t>ПТИЦЫ - AVES</w:t>
            </w:r>
          </w:p>
        </w:tc>
        <w:tc>
          <w:tcPr>
            <w:tcW w:w="2209" w:type="dxa"/>
            <w:vAlign w:val="center"/>
          </w:tcPr>
          <w:p w:rsidR="00BD4AD6" w:rsidRDefault="00BD4AD6">
            <w:pPr>
              <w:pStyle w:val="ConsPlusNormal"/>
              <w:jc w:val="center"/>
            </w:pPr>
            <w:r>
              <w:t>Гагарообразные - Gaviiformes</w:t>
            </w:r>
          </w:p>
        </w:tc>
        <w:tc>
          <w:tcPr>
            <w:tcW w:w="1804" w:type="dxa"/>
            <w:vAlign w:val="center"/>
          </w:tcPr>
          <w:p w:rsidR="00BD4AD6" w:rsidRDefault="00BD4AD6">
            <w:pPr>
              <w:pStyle w:val="ConsPlusNormal"/>
              <w:jc w:val="center"/>
            </w:pPr>
            <w:r>
              <w:t>Гагаровые - Gaviidae</w:t>
            </w:r>
          </w:p>
        </w:tc>
      </w:tr>
      <w:tr w:rsidR="00BD4AD6">
        <w:tc>
          <w:tcPr>
            <w:tcW w:w="364" w:type="dxa"/>
            <w:vAlign w:val="center"/>
          </w:tcPr>
          <w:p w:rsidR="00BD4AD6" w:rsidRDefault="00BD4AD6">
            <w:pPr>
              <w:pStyle w:val="ConsPlusNormal"/>
              <w:jc w:val="center"/>
            </w:pPr>
            <w:r>
              <w:t>5</w:t>
            </w:r>
          </w:p>
        </w:tc>
        <w:tc>
          <w:tcPr>
            <w:tcW w:w="1894" w:type="dxa"/>
            <w:vAlign w:val="center"/>
          </w:tcPr>
          <w:p w:rsidR="00BD4AD6" w:rsidRDefault="00BD4AD6">
            <w:pPr>
              <w:pStyle w:val="ConsPlusNormal"/>
              <w:jc w:val="center"/>
            </w:pPr>
            <w:r>
              <w:t>Северная олуша</w:t>
            </w:r>
          </w:p>
        </w:tc>
        <w:tc>
          <w:tcPr>
            <w:tcW w:w="1429" w:type="dxa"/>
            <w:vAlign w:val="center"/>
          </w:tcPr>
          <w:p w:rsidR="00BD4AD6" w:rsidRDefault="00BD4AD6">
            <w:pPr>
              <w:pStyle w:val="ConsPlusNormal"/>
              <w:jc w:val="center"/>
            </w:pPr>
            <w:r>
              <w:t>Sula bassana Linnaeus, 1758</w:t>
            </w:r>
          </w:p>
        </w:tc>
        <w:tc>
          <w:tcPr>
            <w:tcW w:w="844" w:type="dxa"/>
            <w:vAlign w:val="center"/>
          </w:tcPr>
          <w:p w:rsidR="00BD4AD6" w:rsidRDefault="00BD4AD6">
            <w:pPr>
              <w:pStyle w:val="ConsPlusNormal"/>
              <w:jc w:val="center"/>
            </w:pPr>
            <w:r>
              <w:t>3</w:t>
            </w:r>
          </w:p>
        </w:tc>
        <w:tc>
          <w:tcPr>
            <w:tcW w:w="784" w:type="dxa"/>
            <w:vAlign w:val="center"/>
          </w:tcPr>
          <w:p w:rsidR="00BD4AD6" w:rsidRDefault="00BD4AD6">
            <w:pPr>
              <w:pStyle w:val="ConsPlusNormal"/>
            </w:pPr>
          </w:p>
        </w:tc>
        <w:tc>
          <w:tcPr>
            <w:tcW w:w="1954" w:type="dxa"/>
            <w:vAlign w:val="center"/>
          </w:tcPr>
          <w:p w:rsidR="00BD4AD6" w:rsidRDefault="00BD4AD6">
            <w:pPr>
              <w:pStyle w:val="ConsPlusNormal"/>
              <w:jc w:val="center"/>
            </w:pPr>
            <w:r>
              <w:t>LC</w:t>
            </w:r>
          </w:p>
        </w:tc>
        <w:tc>
          <w:tcPr>
            <w:tcW w:w="1834" w:type="dxa"/>
            <w:vAlign w:val="center"/>
          </w:tcPr>
          <w:p w:rsidR="00BD4AD6" w:rsidRDefault="00BD4AD6">
            <w:pPr>
              <w:pStyle w:val="ConsPlusNormal"/>
            </w:pPr>
          </w:p>
        </w:tc>
        <w:tc>
          <w:tcPr>
            <w:tcW w:w="1564" w:type="dxa"/>
            <w:vAlign w:val="center"/>
          </w:tcPr>
          <w:p w:rsidR="00BD4AD6" w:rsidRDefault="00BD4AD6">
            <w:pPr>
              <w:pStyle w:val="ConsPlusNormal"/>
            </w:pPr>
          </w:p>
        </w:tc>
        <w:tc>
          <w:tcPr>
            <w:tcW w:w="1444" w:type="dxa"/>
            <w:vAlign w:val="center"/>
          </w:tcPr>
          <w:p w:rsidR="00BD4AD6" w:rsidRDefault="00BD4AD6">
            <w:pPr>
              <w:pStyle w:val="ConsPlusNormal"/>
              <w:jc w:val="center"/>
            </w:pPr>
            <w:r>
              <w:t>ХОРДОВЫЕ - CHORDATA</w:t>
            </w:r>
          </w:p>
        </w:tc>
        <w:tc>
          <w:tcPr>
            <w:tcW w:w="2629" w:type="dxa"/>
            <w:vAlign w:val="center"/>
          </w:tcPr>
          <w:p w:rsidR="00BD4AD6" w:rsidRDefault="00BD4AD6">
            <w:pPr>
              <w:pStyle w:val="ConsPlusNormal"/>
              <w:jc w:val="center"/>
            </w:pPr>
            <w:r>
              <w:t>ПТИЦЫ - AVES</w:t>
            </w:r>
          </w:p>
        </w:tc>
        <w:tc>
          <w:tcPr>
            <w:tcW w:w="2209" w:type="dxa"/>
            <w:vAlign w:val="center"/>
          </w:tcPr>
          <w:p w:rsidR="00BD4AD6" w:rsidRDefault="00BD4AD6">
            <w:pPr>
              <w:pStyle w:val="ConsPlusNormal"/>
              <w:jc w:val="center"/>
            </w:pPr>
            <w:r>
              <w:t>Веслоногие - Pelecaniformes</w:t>
            </w:r>
          </w:p>
        </w:tc>
        <w:tc>
          <w:tcPr>
            <w:tcW w:w="1804" w:type="dxa"/>
            <w:vAlign w:val="center"/>
          </w:tcPr>
          <w:p w:rsidR="00BD4AD6" w:rsidRDefault="00BD4AD6">
            <w:pPr>
              <w:pStyle w:val="ConsPlusNormal"/>
              <w:jc w:val="center"/>
            </w:pPr>
            <w:r>
              <w:t>Олушевые - Sulidae</w:t>
            </w:r>
          </w:p>
        </w:tc>
      </w:tr>
      <w:tr w:rsidR="00BD4AD6">
        <w:tc>
          <w:tcPr>
            <w:tcW w:w="364" w:type="dxa"/>
            <w:vAlign w:val="center"/>
          </w:tcPr>
          <w:p w:rsidR="00BD4AD6" w:rsidRDefault="00BD4AD6">
            <w:pPr>
              <w:pStyle w:val="ConsPlusNormal"/>
              <w:jc w:val="center"/>
            </w:pPr>
            <w:r>
              <w:t>6</w:t>
            </w:r>
          </w:p>
        </w:tc>
        <w:tc>
          <w:tcPr>
            <w:tcW w:w="1894" w:type="dxa"/>
            <w:vAlign w:val="center"/>
          </w:tcPr>
          <w:p w:rsidR="00BD4AD6" w:rsidRDefault="00BD4AD6">
            <w:pPr>
              <w:pStyle w:val="ConsPlusNormal"/>
              <w:jc w:val="center"/>
            </w:pPr>
            <w:r>
              <w:t>Большой баклан атлантический</w:t>
            </w:r>
          </w:p>
        </w:tc>
        <w:tc>
          <w:tcPr>
            <w:tcW w:w="1429" w:type="dxa"/>
            <w:vAlign w:val="center"/>
          </w:tcPr>
          <w:p w:rsidR="00BD4AD6" w:rsidRDefault="00BD4AD6">
            <w:pPr>
              <w:pStyle w:val="ConsPlusNormal"/>
              <w:jc w:val="center"/>
            </w:pPr>
            <w:r>
              <w:t>Phalacrocorax carbo carbo Linnaeus, 1758</w:t>
            </w:r>
          </w:p>
        </w:tc>
        <w:tc>
          <w:tcPr>
            <w:tcW w:w="844" w:type="dxa"/>
            <w:vAlign w:val="center"/>
          </w:tcPr>
          <w:p w:rsidR="00BD4AD6" w:rsidRDefault="00BD4AD6">
            <w:pPr>
              <w:pStyle w:val="ConsPlusNormal"/>
              <w:jc w:val="center"/>
            </w:pPr>
            <w:r>
              <w:t>3</w:t>
            </w:r>
          </w:p>
        </w:tc>
        <w:tc>
          <w:tcPr>
            <w:tcW w:w="784" w:type="dxa"/>
            <w:vAlign w:val="center"/>
          </w:tcPr>
          <w:p w:rsidR="00BD4AD6" w:rsidRDefault="00BD4AD6">
            <w:pPr>
              <w:pStyle w:val="ConsPlusNormal"/>
            </w:pPr>
          </w:p>
        </w:tc>
        <w:tc>
          <w:tcPr>
            <w:tcW w:w="1954" w:type="dxa"/>
            <w:vAlign w:val="center"/>
          </w:tcPr>
          <w:p w:rsidR="00BD4AD6" w:rsidRDefault="00BD4AD6">
            <w:pPr>
              <w:pStyle w:val="ConsPlusNormal"/>
              <w:jc w:val="center"/>
            </w:pPr>
            <w:r>
              <w:t>LC</w:t>
            </w:r>
          </w:p>
        </w:tc>
        <w:tc>
          <w:tcPr>
            <w:tcW w:w="1834" w:type="dxa"/>
            <w:vAlign w:val="center"/>
          </w:tcPr>
          <w:p w:rsidR="00BD4AD6" w:rsidRDefault="00BD4AD6">
            <w:pPr>
              <w:pStyle w:val="ConsPlusNormal"/>
              <w:jc w:val="center"/>
            </w:pPr>
            <w:r>
              <w:t>Bern III</w:t>
            </w:r>
          </w:p>
        </w:tc>
        <w:tc>
          <w:tcPr>
            <w:tcW w:w="1564" w:type="dxa"/>
            <w:vAlign w:val="center"/>
          </w:tcPr>
          <w:p w:rsidR="00BD4AD6" w:rsidRDefault="00BD4AD6">
            <w:pPr>
              <w:pStyle w:val="ConsPlusNormal"/>
              <w:jc w:val="center"/>
            </w:pPr>
            <w:r>
              <w:t>КК Карелии - 3 (VU)</w:t>
            </w:r>
          </w:p>
        </w:tc>
        <w:tc>
          <w:tcPr>
            <w:tcW w:w="1444" w:type="dxa"/>
            <w:vAlign w:val="center"/>
          </w:tcPr>
          <w:p w:rsidR="00BD4AD6" w:rsidRDefault="00BD4AD6">
            <w:pPr>
              <w:pStyle w:val="ConsPlusNormal"/>
              <w:jc w:val="center"/>
            </w:pPr>
            <w:r>
              <w:t>ХОРДОВЫЕ - CHORDATA</w:t>
            </w:r>
          </w:p>
        </w:tc>
        <w:tc>
          <w:tcPr>
            <w:tcW w:w="2629" w:type="dxa"/>
            <w:vAlign w:val="center"/>
          </w:tcPr>
          <w:p w:rsidR="00BD4AD6" w:rsidRDefault="00BD4AD6">
            <w:pPr>
              <w:pStyle w:val="ConsPlusNormal"/>
              <w:jc w:val="center"/>
            </w:pPr>
            <w:r>
              <w:t>ПТИЦЫ - AVES</w:t>
            </w:r>
          </w:p>
        </w:tc>
        <w:tc>
          <w:tcPr>
            <w:tcW w:w="2209" w:type="dxa"/>
            <w:vAlign w:val="center"/>
          </w:tcPr>
          <w:p w:rsidR="00BD4AD6" w:rsidRDefault="00BD4AD6">
            <w:pPr>
              <w:pStyle w:val="ConsPlusNormal"/>
              <w:jc w:val="center"/>
            </w:pPr>
            <w:r>
              <w:t>Веслоногие - Pelecaniformes</w:t>
            </w:r>
          </w:p>
        </w:tc>
        <w:tc>
          <w:tcPr>
            <w:tcW w:w="1804" w:type="dxa"/>
            <w:vAlign w:val="center"/>
          </w:tcPr>
          <w:p w:rsidR="00BD4AD6" w:rsidRDefault="00BD4AD6">
            <w:pPr>
              <w:pStyle w:val="ConsPlusNormal"/>
              <w:jc w:val="center"/>
            </w:pPr>
            <w:r>
              <w:t>Баклановые - Phalacrocoracidae</w:t>
            </w:r>
          </w:p>
        </w:tc>
      </w:tr>
      <w:tr w:rsidR="00BD4AD6">
        <w:tc>
          <w:tcPr>
            <w:tcW w:w="364" w:type="dxa"/>
            <w:vAlign w:val="center"/>
          </w:tcPr>
          <w:p w:rsidR="00BD4AD6" w:rsidRDefault="00BD4AD6">
            <w:pPr>
              <w:pStyle w:val="ConsPlusNormal"/>
              <w:jc w:val="center"/>
            </w:pPr>
            <w:r>
              <w:t>7</w:t>
            </w:r>
          </w:p>
        </w:tc>
        <w:tc>
          <w:tcPr>
            <w:tcW w:w="1894" w:type="dxa"/>
            <w:vAlign w:val="center"/>
          </w:tcPr>
          <w:p w:rsidR="00BD4AD6" w:rsidRDefault="00BD4AD6">
            <w:pPr>
              <w:pStyle w:val="ConsPlusNormal"/>
              <w:jc w:val="center"/>
            </w:pPr>
            <w:r>
              <w:t>Хохлатый или длинноносый баклан</w:t>
            </w:r>
          </w:p>
        </w:tc>
        <w:tc>
          <w:tcPr>
            <w:tcW w:w="1429" w:type="dxa"/>
            <w:vAlign w:val="center"/>
          </w:tcPr>
          <w:p w:rsidR="00BD4AD6" w:rsidRDefault="00BD4AD6">
            <w:pPr>
              <w:pStyle w:val="ConsPlusNormal"/>
              <w:jc w:val="center"/>
            </w:pPr>
            <w:r>
              <w:t xml:space="preserve">Phalacrocorax aristotelis Linnaeus, </w:t>
            </w:r>
            <w:r>
              <w:lastRenderedPageBreak/>
              <w:t>1761</w:t>
            </w:r>
          </w:p>
        </w:tc>
        <w:tc>
          <w:tcPr>
            <w:tcW w:w="844" w:type="dxa"/>
            <w:vAlign w:val="center"/>
          </w:tcPr>
          <w:p w:rsidR="00BD4AD6" w:rsidRDefault="00BD4AD6">
            <w:pPr>
              <w:pStyle w:val="ConsPlusNormal"/>
              <w:jc w:val="center"/>
            </w:pPr>
            <w:r>
              <w:lastRenderedPageBreak/>
              <w:t>3</w:t>
            </w:r>
          </w:p>
        </w:tc>
        <w:tc>
          <w:tcPr>
            <w:tcW w:w="784" w:type="dxa"/>
            <w:vAlign w:val="center"/>
          </w:tcPr>
          <w:p w:rsidR="00BD4AD6" w:rsidRDefault="00BD4AD6">
            <w:pPr>
              <w:pStyle w:val="ConsPlusNormal"/>
              <w:jc w:val="center"/>
            </w:pPr>
            <w:r>
              <w:t>3</w:t>
            </w:r>
          </w:p>
        </w:tc>
        <w:tc>
          <w:tcPr>
            <w:tcW w:w="1954" w:type="dxa"/>
            <w:vAlign w:val="center"/>
          </w:tcPr>
          <w:p w:rsidR="00BD4AD6" w:rsidRDefault="00BD4AD6">
            <w:pPr>
              <w:pStyle w:val="ConsPlusNormal"/>
              <w:jc w:val="center"/>
            </w:pPr>
            <w:r>
              <w:t>LC</w:t>
            </w:r>
          </w:p>
        </w:tc>
        <w:tc>
          <w:tcPr>
            <w:tcW w:w="1834" w:type="dxa"/>
            <w:vAlign w:val="center"/>
          </w:tcPr>
          <w:p w:rsidR="00BD4AD6" w:rsidRDefault="00BD4AD6">
            <w:pPr>
              <w:pStyle w:val="ConsPlusNormal"/>
              <w:jc w:val="center"/>
            </w:pPr>
            <w:r>
              <w:t>Bern III</w:t>
            </w:r>
          </w:p>
        </w:tc>
        <w:tc>
          <w:tcPr>
            <w:tcW w:w="1564" w:type="dxa"/>
            <w:vAlign w:val="center"/>
          </w:tcPr>
          <w:p w:rsidR="00BD4AD6" w:rsidRDefault="00BD4AD6">
            <w:pPr>
              <w:pStyle w:val="ConsPlusNormal"/>
            </w:pPr>
          </w:p>
        </w:tc>
        <w:tc>
          <w:tcPr>
            <w:tcW w:w="1444" w:type="dxa"/>
            <w:vAlign w:val="center"/>
          </w:tcPr>
          <w:p w:rsidR="00BD4AD6" w:rsidRDefault="00BD4AD6">
            <w:pPr>
              <w:pStyle w:val="ConsPlusNormal"/>
              <w:jc w:val="center"/>
            </w:pPr>
            <w:r>
              <w:t>ХОРДОВЫЕ - CHORDATA</w:t>
            </w:r>
          </w:p>
        </w:tc>
        <w:tc>
          <w:tcPr>
            <w:tcW w:w="2629" w:type="dxa"/>
            <w:vAlign w:val="center"/>
          </w:tcPr>
          <w:p w:rsidR="00BD4AD6" w:rsidRDefault="00BD4AD6">
            <w:pPr>
              <w:pStyle w:val="ConsPlusNormal"/>
              <w:jc w:val="center"/>
            </w:pPr>
            <w:r>
              <w:t>ПТИЦЫ - AVES</w:t>
            </w:r>
          </w:p>
        </w:tc>
        <w:tc>
          <w:tcPr>
            <w:tcW w:w="2209" w:type="dxa"/>
            <w:vAlign w:val="center"/>
          </w:tcPr>
          <w:p w:rsidR="00BD4AD6" w:rsidRDefault="00BD4AD6">
            <w:pPr>
              <w:pStyle w:val="ConsPlusNormal"/>
              <w:jc w:val="center"/>
            </w:pPr>
            <w:r>
              <w:t>Веслоногие - Pelecaniformes</w:t>
            </w:r>
          </w:p>
        </w:tc>
        <w:tc>
          <w:tcPr>
            <w:tcW w:w="1804" w:type="dxa"/>
            <w:vAlign w:val="center"/>
          </w:tcPr>
          <w:p w:rsidR="00BD4AD6" w:rsidRDefault="00BD4AD6">
            <w:pPr>
              <w:pStyle w:val="ConsPlusNormal"/>
              <w:jc w:val="center"/>
            </w:pPr>
            <w:r>
              <w:t>Баклановые - Phalacrocoracidae</w:t>
            </w:r>
          </w:p>
        </w:tc>
      </w:tr>
      <w:tr w:rsidR="00BD4AD6">
        <w:tc>
          <w:tcPr>
            <w:tcW w:w="364" w:type="dxa"/>
            <w:vAlign w:val="center"/>
          </w:tcPr>
          <w:p w:rsidR="00BD4AD6" w:rsidRDefault="00BD4AD6">
            <w:pPr>
              <w:pStyle w:val="ConsPlusNormal"/>
              <w:jc w:val="center"/>
            </w:pPr>
            <w:r>
              <w:lastRenderedPageBreak/>
              <w:t>8</w:t>
            </w:r>
          </w:p>
        </w:tc>
        <w:tc>
          <w:tcPr>
            <w:tcW w:w="1894" w:type="dxa"/>
            <w:vAlign w:val="center"/>
          </w:tcPr>
          <w:p w:rsidR="00BD4AD6" w:rsidRDefault="00BD4AD6">
            <w:pPr>
              <w:pStyle w:val="ConsPlusNormal"/>
              <w:jc w:val="center"/>
            </w:pPr>
            <w:r>
              <w:t>Белощекая казарка</w:t>
            </w:r>
          </w:p>
        </w:tc>
        <w:tc>
          <w:tcPr>
            <w:tcW w:w="1429" w:type="dxa"/>
            <w:vAlign w:val="center"/>
          </w:tcPr>
          <w:p w:rsidR="00BD4AD6" w:rsidRDefault="00BD4AD6">
            <w:pPr>
              <w:pStyle w:val="ConsPlusNormal"/>
              <w:jc w:val="center"/>
            </w:pPr>
            <w:r>
              <w:t>Branta leucopsis Bechstein, 1803</w:t>
            </w:r>
          </w:p>
        </w:tc>
        <w:tc>
          <w:tcPr>
            <w:tcW w:w="844" w:type="dxa"/>
            <w:vAlign w:val="center"/>
          </w:tcPr>
          <w:p w:rsidR="00BD4AD6" w:rsidRDefault="00BD4AD6">
            <w:pPr>
              <w:pStyle w:val="ConsPlusNormal"/>
              <w:jc w:val="center"/>
            </w:pPr>
            <w:r>
              <w:t>3</w:t>
            </w:r>
          </w:p>
        </w:tc>
        <w:tc>
          <w:tcPr>
            <w:tcW w:w="784" w:type="dxa"/>
            <w:vAlign w:val="center"/>
          </w:tcPr>
          <w:p w:rsidR="00BD4AD6" w:rsidRDefault="00BD4AD6">
            <w:pPr>
              <w:pStyle w:val="ConsPlusNormal"/>
            </w:pPr>
          </w:p>
        </w:tc>
        <w:tc>
          <w:tcPr>
            <w:tcW w:w="1954" w:type="dxa"/>
            <w:vAlign w:val="center"/>
          </w:tcPr>
          <w:p w:rsidR="00BD4AD6" w:rsidRDefault="00BD4AD6">
            <w:pPr>
              <w:pStyle w:val="ConsPlusNormal"/>
              <w:jc w:val="center"/>
            </w:pPr>
            <w:r>
              <w:t>LC</w:t>
            </w:r>
          </w:p>
        </w:tc>
        <w:tc>
          <w:tcPr>
            <w:tcW w:w="1834" w:type="dxa"/>
            <w:vAlign w:val="center"/>
          </w:tcPr>
          <w:p w:rsidR="00BD4AD6" w:rsidRDefault="00BD4AD6">
            <w:pPr>
              <w:pStyle w:val="ConsPlusNormal"/>
              <w:jc w:val="center"/>
            </w:pPr>
            <w:r>
              <w:t>CMS II, Bern II</w:t>
            </w:r>
          </w:p>
        </w:tc>
        <w:tc>
          <w:tcPr>
            <w:tcW w:w="1564" w:type="dxa"/>
            <w:vAlign w:val="center"/>
          </w:tcPr>
          <w:p w:rsidR="00BD4AD6" w:rsidRDefault="00BD4AD6">
            <w:pPr>
              <w:pStyle w:val="ConsPlusNormal"/>
            </w:pPr>
          </w:p>
        </w:tc>
        <w:tc>
          <w:tcPr>
            <w:tcW w:w="1444" w:type="dxa"/>
            <w:vAlign w:val="center"/>
          </w:tcPr>
          <w:p w:rsidR="00BD4AD6" w:rsidRDefault="00BD4AD6">
            <w:pPr>
              <w:pStyle w:val="ConsPlusNormal"/>
              <w:jc w:val="center"/>
            </w:pPr>
            <w:r>
              <w:t>ХОРДОВЫЕ - CHORDATA</w:t>
            </w:r>
          </w:p>
        </w:tc>
        <w:tc>
          <w:tcPr>
            <w:tcW w:w="2629" w:type="dxa"/>
            <w:vAlign w:val="center"/>
          </w:tcPr>
          <w:p w:rsidR="00BD4AD6" w:rsidRDefault="00BD4AD6">
            <w:pPr>
              <w:pStyle w:val="ConsPlusNormal"/>
              <w:jc w:val="center"/>
            </w:pPr>
            <w:r>
              <w:t>ПТИЦЫ - AVES</w:t>
            </w:r>
          </w:p>
        </w:tc>
        <w:tc>
          <w:tcPr>
            <w:tcW w:w="2209" w:type="dxa"/>
            <w:vAlign w:val="center"/>
          </w:tcPr>
          <w:p w:rsidR="00BD4AD6" w:rsidRDefault="00BD4AD6">
            <w:pPr>
              <w:pStyle w:val="ConsPlusNormal"/>
              <w:jc w:val="center"/>
            </w:pPr>
            <w:r>
              <w:t>Гусеобразные - Anseriformes</w:t>
            </w:r>
          </w:p>
        </w:tc>
        <w:tc>
          <w:tcPr>
            <w:tcW w:w="1804" w:type="dxa"/>
            <w:vAlign w:val="center"/>
          </w:tcPr>
          <w:p w:rsidR="00BD4AD6" w:rsidRDefault="00BD4AD6">
            <w:pPr>
              <w:pStyle w:val="ConsPlusNormal"/>
              <w:jc w:val="center"/>
            </w:pPr>
            <w:r>
              <w:t>Утиные - Anatidae</w:t>
            </w:r>
          </w:p>
        </w:tc>
      </w:tr>
      <w:tr w:rsidR="00BD4AD6">
        <w:tc>
          <w:tcPr>
            <w:tcW w:w="364" w:type="dxa"/>
            <w:vAlign w:val="center"/>
          </w:tcPr>
          <w:p w:rsidR="00BD4AD6" w:rsidRDefault="00BD4AD6">
            <w:pPr>
              <w:pStyle w:val="ConsPlusNormal"/>
              <w:jc w:val="center"/>
            </w:pPr>
            <w:r>
              <w:t>9</w:t>
            </w:r>
          </w:p>
        </w:tc>
        <w:tc>
          <w:tcPr>
            <w:tcW w:w="1894" w:type="dxa"/>
            <w:vAlign w:val="center"/>
          </w:tcPr>
          <w:p w:rsidR="00BD4AD6" w:rsidRDefault="00BD4AD6">
            <w:pPr>
              <w:pStyle w:val="ConsPlusNormal"/>
              <w:jc w:val="center"/>
            </w:pPr>
            <w:r>
              <w:t>Черная казарка атлантическая</w:t>
            </w:r>
          </w:p>
        </w:tc>
        <w:tc>
          <w:tcPr>
            <w:tcW w:w="1429" w:type="dxa"/>
            <w:vAlign w:val="center"/>
          </w:tcPr>
          <w:p w:rsidR="00BD4AD6" w:rsidRPr="00BD4AD6" w:rsidRDefault="00BD4AD6">
            <w:pPr>
              <w:pStyle w:val="ConsPlusNormal"/>
              <w:jc w:val="center"/>
              <w:rPr>
                <w:lang w:val="en-US"/>
              </w:rPr>
            </w:pPr>
            <w:r w:rsidRPr="00BD4AD6">
              <w:rPr>
                <w:lang w:val="en-US"/>
              </w:rPr>
              <w:t>Branta bernicla hrota M ller, 1776</w:t>
            </w:r>
          </w:p>
        </w:tc>
        <w:tc>
          <w:tcPr>
            <w:tcW w:w="844" w:type="dxa"/>
            <w:vAlign w:val="center"/>
          </w:tcPr>
          <w:p w:rsidR="00BD4AD6" w:rsidRDefault="00BD4AD6">
            <w:pPr>
              <w:pStyle w:val="ConsPlusNormal"/>
              <w:jc w:val="center"/>
            </w:pPr>
            <w:r>
              <w:t>3</w:t>
            </w:r>
          </w:p>
        </w:tc>
        <w:tc>
          <w:tcPr>
            <w:tcW w:w="784" w:type="dxa"/>
            <w:vAlign w:val="center"/>
          </w:tcPr>
          <w:p w:rsidR="00BD4AD6" w:rsidRDefault="00BD4AD6">
            <w:pPr>
              <w:pStyle w:val="ConsPlusNormal"/>
              <w:jc w:val="center"/>
            </w:pPr>
            <w:r>
              <w:t>3</w:t>
            </w:r>
          </w:p>
        </w:tc>
        <w:tc>
          <w:tcPr>
            <w:tcW w:w="1954" w:type="dxa"/>
            <w:vAlign w:val="center"/>
          </w:tcPr>
          <w:p w:rsidR="00BD4AD6" w:rsidRDefault="00BD4AD6">
            <w:pPr>
              <w:pStyle w:val="ConsPlusNormal"/>
              <w:jc w:val="center"/>
            </w:pPr>
            <w:r>
              <w:t>LC</w:t>
            </w:r>
          </w:p>
        </w:tc>
        <w:tc>
          <w:tcPr>
            <w:tcW w:w="1834" w:type="dxa"/>
            <w:vAlign w:val="center"/>
          </w:tcPr>
          <w:p w:rsidR="00BD4AD6" w:rsidRDefault="00BD4AD6">
            <w:pPr>
              <w:pStyle w:val="ConsPlusNormal"/>
              <w:jc w:val="center"/>
            </w:pPr>
            <w:r>
              <w:t>CMS II, Bern III</w:t>
            </w:r>
          </w:p>
        </w:tc>
        <w:tc>
          <w:tcPr>
            <w:tcW w:w="1564" w:type="dxa"/>
            <w:vAlign w:val="center"/>
          </w:tcPr>
          <w:p w:rsidR="00BD4AD6" w:rsidRDefault="00BD4AD6">
            <w:pPr>
              <w:pStyle w:val="ConsPlusNormal"/>
              <w:jc w:val="center"/>
            </w:pPr>
            <w:r>
              <w:t>КК Карелии - 3 (VU), КК Норвегии - NT</w:t>
            </w:r>
          </w:p>
        </w:tc>
        <w:tc>
          <w:tcPr>
            <w:tcW w:w="1444" w:type="dxa"/>
            <w:vAlign w:val="center"/>
          </w:tcPr>
          <w:p w:rsidR="00BD4AD6" w:rsidRDefault="00BD4AD6">
            <w:pPr>
              <w:pStyle w:val="ConsPlusNormal"/>
              <w:jc w:val="center"/>
            </w:pPr>
            <w:r>
              <w:t>ХОРДОВЫЕ - CHORDATA</w:t>
            </w:r>
          </w:p>
        </w:tc>
        <w:tc>
          <w:tcPr>
            <w:tcW w:w="2629" w:type="dxa"/>
            <w:vAlign w:val="center"/>
          </w:tcPr>
          <w:p w:rsidR="00BD4AD6" w:rsidRDefault="00BD4AD6">
            <w:pPr>
              <w:pStyle w:val="ConsPlusNormal"/>
              <w:jc w:val="center"/>
            </w:pPr>
            <w:r>
              <w:t>ПТИЦЫ - AVES</w:t>
            </w:r>
          </w:p>
        </w:tc>
        <w:tc>
          <w:tcPr>
            <w:tcW w:w="2209" w:type="dxa"/>
            <w:vAlign w:val="center"/>
          </w:tcPr>
          <w:p w:rsidR="00BD4AD6" w:rsidRDefault="00BD4AD6">
            <w:pPr>
              <w:pStyle w:val="ConsPlusNormal"/>
              <w:jc w:val="center"/>
            </w:pPr>
            <w:r>
              <w:t>Гусеобразные - Anseriformes</w:t>
            </w:r>
          </w:p>
        </w:tc>
        <w:tc>
          <w:tcPr>
            <w:tcW w:w="1804" w:type="dxa"/>
            <w:vAlign w:val="center"/>
          </w:tcPr>
          <w:p w:rsidR="00BD4AD6" w:rsidRDefault="00BD4AD6">
            <w:pPr>
              <w:pStyle w:val="ConsPlusNormal"/>
              <w:jc w:val="center"/>
            </w:pPr>
            <w:r>
              <w:t>Утиные - Anatidae</w:t>
            </w:r>
          </w:p>
        </w:tc>
      </w:tr>
      <w:tr w:rsidR="00BD4AD6">
        <w:tc>
          <w:tcPr>
            <w:tcW w:w="364" w:type="dxa"/>
            <w:vAlign w:val="center"/>
          </w:tcPr>
          <w:p w:rsidR="00BD4AD6" w:rsidRDefault="00BD4AD6">
            <w:pPr>
              <w:pStyle w:val="ConsPlusNormal"/>
              <w:jc w:val="center"/>
            </w:pPr>
            <w:r>
              <w:t>10</w:t>
            </w:r>
          </w:p>
        </w:tc>
        <w:tc>
          <w:tcPr>
            <w:tcW w:w="1894" w:type="dxa"/>
            <w:vAlign w:val="center"/>
          </w:tcPr>
          <w:p w:rsidR="00BD4AD6" w:rsidRDefault="00BD4AD6">
            <w:pPr>
              <w:pStyle w:val="ConsPlusNormal"/>
              <w:jc w:val="center"/>
            </w:pPr>
            <w:r>
              <w:t>Серый гусь</w:t>
            </w:r>
          </w:p>
        </w:tc>
        <w:tc>
          <w:tcPr>
            <w:tcW w:w="1429" w:type="dxa"/>
            <w:vAlign w:val="center"/>
          </w:tcPr>
          <w:p w:rsidR="00BD4AD6" w:rsidRDefault="00BD4AD6">
            <w:pPr>
              <w:pStyle w:val="ConsPlusNormal"/>
              <w:jc w:val="center"/>
            </w:pPr>
            <w:r>
              <w:t>Anser anser Linnaeus, 1758</w:t>
            </w:r>
          </w:p>
        </w:tc>
        <w:tc>
          <w:tcPr>
            <w:tcW w:w="844" w:type="dxa"/>
            <w:vAlign w:val="center"/>
          </w:tcPr>
          <w:p w:rsidR="00BD4AD6" w:rsidRDefault="00BD4AD6">
            <w:pPr>
              <w:pStyle w:val="ConsPlusNormal"/>
              <w:jc w:val="center"/>
            </w:pPr>
            <w:r>
              <w:t>4</w:t>
            </w:r>
          </w:p>
        </w:tc>
        <w:tc>
          <w:tcPr>
            <w:tcW w:w="784" w:type="dxa"/>
            <w:vAlign w:val="center"/>
          </w:tcPr>
          <w:p w:rsidR="00BD4AD6" w:rsidRDefault="00BD4AD6">
            <w:pPr>
              <w:pStyle w:val="ConsPlusNormal"/>
            </w:pPr>
          </w:p>
        </w:tc>
        <w:tc>
          <w:tcPr>
            <w:tcW w:w="1954" w:type="dxa"/>
            <w:vAlign w:val="center"/>
          </w:tcPr>
          <w:p w:rsidR="00BD4AD6" w:rsidRDefault="00BD4AD6">
            <w:pPr>
              <w:pStyle w:val="ConsPlusNormal"/>
              <w:jc w:val="center"/>
            </w:pPr>
            <w:r>
              <w:t>LC</w:t>
            </w:r>
          </w:p>
        </w:tc>
        <w:tc>
          <w:tcPr>
            <w:tcW w:w="1834" w:type="dxa"/>
            <w:vAlign w:val="center"/>
          </w:tcPr>
          <w:p w:rsidR="00BD4AD6" w:rsidRDefault="00BD4AD6">
            <w:pPr>
              <w:pStyle w:val="ConsPlusNormal"/>
              <w:jc w:val="center"/>
            </w:pPr>
            <w:r>
              <w:t>CMS II, Bern III</w:t>
            </w:r>
          </w:p>
        </w:tc>
        <w:tc>
          <w:tcPr>
            <w:tcW w:w="1564" w:type="dxa"/>
            <w:vAlign w:val="center"/>
          </w:tcPr>
          <w:p w:rsidR="00BD4AD6" w:rsidRDefault="00BD4AD6">
            <w:pPr>
              <w:pStyle w:val="ConsPlusNormal"/>
            </w:pPr>
          </w:p>
        </w:tc>
        <w:tc>
          <w:tcPr>
            <w:tcW w:w="1444" w:type="dxa"/>
            <w:vAlign w:val="center"/>
          </w:tcPr>
          <w:p w:rsidR="00BD4AD6" w:rsidRDefault="00BD4AD6">
            <w:pPr>
              <w:pStyle w:val="ConsPlusNormal"/>
              <w:jc w:val="center"/>
            </w:pPr>
            <w:r>
              <w:t>ХОРДОВЫЕ - CHORDATA</w:t>
            </w:r>
          </w:p>
        </w:tc>
        <w:tc>
          <w:tcPr>
            <w:tcW w:w="2629" w:type="dxa"/>
            <w:vAlign w:val="center"/>
          </w:tcPr>
          <w:p w:rsidR="00BD4AD6" w:rsidRDefault="00BD4AD6">
            <w:pPr>
              <w:pStyle w:val="ConsPlusNormal"/>
              <w:jc w:val="center"/>
            </w:pPr>
            <w:r>
              <w:t>ПТИЦЫ - AVES</w:t>
            </w:r>
          </w:p>
        </w:tc>
        <w:tc>
          <w:tcPr>
            <w:tcW w:w="2209" w:type="dxa"/>
            <w:vAlign w:val="center"/>
          </w:tcPr>
          <w:p w:rsidR="00BD4AD6" w:rsidRDefault="00BD4AD6">
            <w:pPr>
              <w:pStyle w:val="ConsPlusNormal"/>
              <w:jc w:val="center"/>
            </w:pPr>
            <w:r>
              <w:t>Гусеобразные - Anseriformes</w:t>
            </w:r>
          </w:p>
        </w:tc>
        <w:tc>
          <w:tcPr>
            <w:tcW w:w="1804" w:type="dxa"/>
            <w:vAlign w:val="center"/>
          </w:tcPr>
          <w:p w:rsidR="00BD4AD6" w:rsidRDefault="00BD4AD6">
            <w:pPr>
              <w:pStyle w:val="ConsPlusNormal"/>
              <w:jc w:val="center"/>
            </w:pPr>
            <w:r>
              <w:t>Утиные - Anatidae</w:t>
            </w:r>
          </w:p>
        </w:tc>
      </w:tr>
      <w:tr w:rsidR="00BD4AD6">
        <w:tc>
          <w:tcPr>
            <w:tcW w:w="364" w:type="dxa"/>
            <w:vAlign w:val="center"/>
          </w:tcPr>
          <w:p w:rsidR="00BD4AD6" w:rsidRDefault="00BD4AD6">
            <w:pPr>
              <w:pStyle w:val="ConsPlusNormal"/>
              <w:jc w:val="center"/>
            </w:pPr>
            <w:r>
              <w:t>11</w:t>
            </w:r>
          </w:p>
        </w:tc>
        <w:tc>
          <w:tcPr>
            <w:tcW w:w="1894" w:type="dxa"/>
            <w:vAlign w:val="center"/>
          </w:tcPr>
          <w:p w:rsidR="00BD4AD6" w:rsidRDefault="00BD4AD6">
            <w:pPr>
              <w:pStyle w:val="ConsPlusNormal"/>
              <w:jc w:val="center"/>
            </w:pPr>
            <w:r>
              <w:t>Пискулька</w:t>
            </w:r>
          </w:p>
        </w:tc>
        <w:tc>
          <w:tcPr>
            <w:tcW w:w="1429" w:type="dxa"/>
            <w:vAlign w:val="center"/>
          </w:tcPr>
          <w:p w:rsidR="00BD4AD6" w:rsidRDefault="00BD4AD6">
            <w:pPr>
              <w:pStyle w:val="ConsPlusNormal"/>
              <w:jc w:val="center"/>
            </w:pPr>
            <w:r>
              <w:t>Anser erythropus Linnaeus, 1758</w:t>
            </w:r>
          </w:p>
        </w:tc>
        <w:tc>
          <w:tcPr>
            <w:tcW w:w="844" w:type="dxa"/>
            <w:vAlign w:val="center"/>
          </w:tcPr>
          <w:p w:rsidR="00BD4AD6" w:rsidRDefault="00BD4AD6">
            <w:pPr>
              <w:pStyle w:val="ConsPlusNormal"/>
              <w:jc w:val="center"/>
            </w:pPr>
            <w:r>
              <w:t>2</w:t>
            </w:r>
          </w:p>
        </w:tc>
        <w:tc>
          <w:tcPr>
            <w:tcW w:w="784" w:type="dxa"/>
            <w:vAlign w:val="center"/>
          </w:tcPr>
          <w:p w:rsidR="00BD4AD6" w:rsidRDefault="00BD4AD6">
            <w:pPr>
              <w:pStyle w:val="ConsPlusNormal"/>
              <w:jc w:val="center"/>
            </w:pPr>
            <w:r>
              <w:t>2</w:t>
            </w:r>
          </w:p>
        </w:tc>
        <w:tc>
          <w:tcPr>
            <w:tcW w:w="1954" w:type="dxa"/>
            <w:vAlign w:val="center"/>
          </w:tcPr>
          <w:p w:rsidR="00BD4AD6" w:rsidRDefault="00BD4AD6">
            <w:pPr>
              <w:pStyle w:val="ConsPlusNormal"/>
              <w:jc w:val="center"/>
            </w:pPr>
            <w:r>
              <w:t>VU, A2bcd+3bcd+4bcd</w:t>
            </w:r>
          </w:p>
        </w:tc>
        <w:tc>
          <w:tcPr>
            <w:tcW w:w="1834" w:type="dxa"/>
            <w:vAlign w:val="center"/>
          </w:tcPr>
          <w:p w:rsidR="00BD4AD6" w:rsidRPr="00BD4AD6" w:rsidRDefault="00BD4AD6">
            <w:pPr>
              <w:pStyle w:val="ConsPlusNormal"/>
              <w:jc w:val="center"/>
              <w:rPr>
                <w:lang w:val="en-US"/>
              </w:rPr>
            </w:pPr>
            <w:r w:rsidRPr="00BD4AD6">
              <w:rPr>
                <w:lang w:val="en-US"/>
              </w:rPr>
              <w:t>CMS II, Bern I/II</w:t>
            </w:r>
          </w:p>
        </w:tc>
        <w:tc>
          <w:tcPr>
            <w:tcW w:w="1564" w:type="dxa"/>
            <w:vAlign w:val="center"/>
          </w:tcPr>
          <w:p w:rsidR="00BD4AD6" w:rsidRPr="00BD4AD6" w:rsidRDefault="00BD4AD6">
            <w:pPr>
              <w:pStyle w:val="ConsPlusNormal"/>
              <w:jc w:val="center"/>
              <w:rPr>
                <w:lang w:val="en-US"/>
              </w:rPr>
            </w:pPr>
            <w:r>
              <w:t>КК</w:t>
            </w:r>
            <w:r w:rsidRPr="00BD4AD6">
              <w:rPr>
                <w:lang w:val="en-US"/>
              </w:rPr>
              <w:t xml:space="preserve"> </w:t>
            </w:r>
            <w:r>
              <w:t>Карелии</w:t>
            </w:r>
            <w:r w:rsidRPr="00BD4AD6">
              <w:rPr>
                <w:lang w:val="en-US"/>
              </w:rPr>
              <w:t xml:space="preserve"> - 3(VU), </w:t>
            </w:r>
            <w:r>
              <w:t>КК</w:t>
            </w:r>
            <w:r w:rsidRPr="00BD4AD6">
              <w:rPr>
                <w:lang w:val="en-US"/>
              </w:rPr>
              <w:t xml:space="preserve"> </w:t>
            </w:r>
            <w:r>
              <w:t>Норвегии</w:t>
            </w:r>
            <w:r w:rsidRPr="00BD4AD6">
              <w:rPr>
                <w:lang w:val="en-US"/>
              </w:rPr>
              <w:t xml:space="preserve"> - CR, </w:t>
            </w:r>
            <w:r>
              <w:t>КК</w:t>
            </w:r>
            <w:r w:rsidRPr="00BD4AD6">
              <w:rPr>
                <w:lang w:val="en-US"/>
              </w:rPr>
              <w:t xml:space="preserve"> </w:t>
            </w:r>
            <w:r>
              <w:t>Финляндии</w:t>
            </w:r>
            <w:r w:rsidRPr="00BD4AD6">
              <w:rPr>
                <w:lang w:val="en-US"/>
              </w:rPr>
              <w:t xml:space="preserve"> - CR</w:t>
            </w:r>
          </w:p>
        </w:tc>
        <w:tc>
          <w:tcPr>
            <w:tcW w:w="1444" w:type="dxa"/>
            <w:vAlign w:val="center"/>
          </w:tcPr>
          <w:p w:rsidR="00BD4AD6" w:rsidRDefault="00BD4AD6">
            <w:pPr>
              <w:pStyle w:val="ConsPlusNormal"/>
              <w:jc w:val="center"/>
            </w:pPr>
            <w:r>
              <w:t>ХОРДОВЫЕ - CHORDATA</w:t>
            </w:r>
          </w:p>
        </w:tc>
        <w:tc>
          <w:tcPr>
            <w:tcW w:w="2629" w:type="dxa"/>
            <w:vAlign w:val="center"/>
          </w:tcPr>
          <w:p w:rsidR="00BD4AD6" w:rsidRDefault="00BD4AD6">
            <w:pPr>
              <w:pStyle w:val="ConsPlusNormal"/>
              <w:jc w:val="center"/>
            </w:pPr>
            <w:r>
              <w:t>ПТИЦЫ - AVES</w:t>
            </w:r>
          </w:p>
        </w:tc>
        <w:tc>
          <w:tcPr>
            <w:tcW w:w="2209" w:type="dxa"/>
            <w:vAlign w:val="center"/>
          </w:tcPr>
          <w:p w:rsidR="00BD4AD6" w:rsidRDefault="00BD4AD6">
            <w:pPr>
              <w:pStyle w:val="ConsPlusNormal"/>
              <w:jc w:val="center"/>
            </w:pPr>
            <w:r>
              <w:t>Гусеобразные - Anseriformes</w:t>
            </w:r>
          </w:p>
        </w:tc>
        <w:tc>
          <w:tcPr>
            <w:tcW w:w="1804" w:type="dxa"/>
            <w:vAlign w:val="center"/>
          </w:tcPr>
          <w:p w:rsidR="00BD4AD6" w:rsidRDefault="00BD4AD6">
            <w:pPr>
              <w:pStyle w:val="ConsPlusNormal"/>
              <w:jc w:val="center"/>
            </w:pPr>
            <w:r>
              <w:t>Утиные - Anatidae</w:t>
            </w:r>
          </w:p>
        </w:tc>
      </w:tr>
      <w:tr w:rsidR="00BD4AD6">
        <w:tc>
          <w:tcPr>
            <w:tcW w:w="364" w:type="dxa"/>
            <w:vAlign w:val="center"/>
          </w:tcPr>
          <w:p w:rsidR="00BD4AD6" w:rsidRDefault="00BD4AD6">
            <w:pPr>
              <w:pStyle w:val="ConsPlusNormal"/>
              <w:jc w:val="center"/>
            </w:pPr>
            <w:r>
              <w:t>12</w:t>
            </w:r>
          </w:p>
        </w:tc>
        <w:tc>
          <w:tcPr>
            <w:tcW w:w="1894" w:type="dxa"/>
            <w:vAlign w:val="center"/>
          </w:tcPr>
          <w:p w:rsidR="00BD4AD6" w:rsidRDefault="00BD4AD6">
            <w:pPr>
              <w:pStyle w:val="ConsPlusNormal"/>
              <w:jc w:val="center"/>
            </w:pPr>
            <w:r>
              <w:t>Лебедь-кликун</w:t>
            </w:r>
          </w:p>
        </w:tc>
        <w:tc>
          <w:tcPr>
            <w:tcW w:w="1429" w:type="dxa"/>
            <w:vAlign w:val="center"/>
          </w:tcPr>
          <w:p w:rsidR="00BD4AD6" w:rsidRDefault="00BD4AD6">
            <w:pPr>
              <w:pStyle w:val="ConsPlusNormal"/>
              <w:jc w:val="center"/>
            </w:pPr>
            <w:r>
              <w:t>Cygnus cygnus Linnaeus, 1758</w:t>
            </w:r>
          </w:p>
        </w:tc>
        <w:tc>
          <w:tcPr>
            <w:tcW w:w="844" w:type="dxa"/>
            <w:vAlign w:val="center"/>
          </w:tcPr>
          <w:p w:rsidR="00BD4AD6" w:rsidRDefault="00BD4AD6">
            <w:pPr>
              <w:pStyle w:val="ConsPlusNormal"/>
              <w:jc w:val="center"/>
            </w:pPr>
            <w:r>
              <w:t>3</w:t>
            </w:r>
          </w:p>
        </w:tc>
        <w:tc>
          <w:tcPr>
            <w:tcW w:w="784" w:type="dxa"/>
            <w:vAlign w:val="center"/>
          </w:tcPr>
          <w:p w:rsidR="00BD4AD6" w:rsidRDefault="00BD4AD6">
            <w:pPr>
              <w:pStyle w:val="ConsPlusNormal"/>
            </w:pPr>
          </w:p>
        </w:tc>
        <w:tc>
          <w:tcPr>
            <w:tcW w:w="1954" w:type="dxa"/>
            <w:vAlign w:val="center"/>
          </w:tcPr>
          <w:p w:rsidR="00BD4AD6" w:rsidRDefault="00BD4AD6">
            <w:pPr>
              <w:pStyle w:val="ConsPlusNormal"/>
              <w:jc w:val="center"/>
            </w:pPr>
            <w:r>
              <w:t>LC</w:t>
            </w:r>
          </w:p>
        </w:tc>
        <w:tc>
          <w:tcPr>
            <w:tcW w:w="1834" w:type="dxa"/>
            <w:vAlign w:val="center"/>
          </w:tcPr>
          <w:p w:rsidR="00BD4AD6" w:rsidRDefault="00BD4AD6">
            <w:pPr>
              <w:pStyle w:val="ConsPlusNormal"/>
              <w:jc w:val="center"/>
            </w:pPr>
            <w:r>
              <w:t>CMS II, Bern II</w:t>
            </w:r>
          </w:p>
        </w:tc>
        <w:tc>
          <w:tcPr>
            <w:tcW w:w="1564" w:type="dxa"/>
            <w:vAlign w:val="center"/>
          </w:tcPr>
          <w:p w:rsidR="00BD4AD6" w:rsidRDefault="00BD4AD6">
            <w:pPr>
              <w:pStyle w:val="ConsPlusNormal"/>
            </w:pPr>
          </w:p>
        </w:tc>
        <w:tc>
          <w:tcPr>
            <w:tcW w:w="1444" w:type="dxa"/>
            <w:vAlign w:val="center"/>
          </w:tcPr>
          <w:p w:rsidR="00BD4AD6" w:rsidRDefault="00BD4AD6">
            <w:pPr>
              <w:pStyle w:val="ConsPlusNormal"/>
              <w:jc w:val="center"/>
            </w:pPr>
            <w:r>
              <w:t>ХОРДОВЫЕ - CHORDATA</w:t>
            </w:r>
          </w:p>
        </w:tc>
        <w:tc>
          <w:tcPr>
            <w:tcW w:w="2629" w:type="dxa"/>
            <w:vAlign w:val="center"/>
          </w:tcPr>
          <w:p w:rsidR="00BD4AD6" w:rsidRDefault="00BD4AD6">
            <w:pPr>
              <w:pStyle w:val="ConsPlusNormal"/>
              <w:jc w:val="center"/>
            </w:pPr>
            <w:r>
              <w:t>ПТИЦЫ - AVES</w:t>
            </w:r>
          </w:p>
        </w:tc>
        <w:tc>
          <w:tcPr>
            <w:tcW w:w="2209" w:type="dxa"/>
            <w:vAlign w:val="center"/>
          </w:tcPr>
          <w:p w:rsidR="00BD4AD6" w:rsidRDefault="00BD4AD6">
            <w:pPr>
              <w:pStyle w:val="ConsPlusNormal"/>
              <w:jc w:val="center"/>
            </w:pPr>
            <w:r>
              <w:t>Гусеобразные - Anseriformes</w:t>
            </w:r>
          </w:p>
        </w:tc>
        <w:tc>
          <w:tcPr>
            <w:tcW w:w="1804" w:type="dxa"/>
            <w:vAlign w:val="center"/>
          </w:tcPr>
          <w:p w:rsidR="00BD4AD6" w:rsidRDefault="00BD4AD6">
            <w:pPr>
              <w:pStyle w:val="ConsPlusNormal"/>
              <w:jc w:val="center"/>
            </w:pPr>
            <w:r>
              <w:t>Утиные - Anatidae</w:t>
            </w:r>
          </w:p>
        </w:tc>
      </w:tr>
      <w:tr w:rsidR="00BD4AD6">
        <w:tc>
          <w:tcPr>
            <w:tcW w:w="364" w:type="dxa"/>
            <w:vAlign w:val="center"/>
          </w:tcPr>
          <w:p w:rsidR="00BD4AD6" w:rsidRDefault="00BD4AD6">
            <w:pPr>
              <w:pStyle w:val="ConsPlusNormal"/>
              <w:jc w:val="center"/>
            </w:pPr>
            <w:r>
              <w:t>13</w:t>
            </w:r>
          </w:p>
        </w:tc>
        <w:tc>
          <w:tcPr>
            <w:tcW w:w="1894" w:type="dxa"/>
            <w:vAlign w:val="center"/>
          </w:tcPr>
          <w:p w:rsidR="00BD4AD6" w:rsidRDefault="00BD4AD6">
            <w:pPr>
              <w:pStyle w:val="ConsPlusNormal"/>
              <w:jc w:val="center"/>
            </w:pPr>
            <w:r>
              <w:t>Малый (тундровый) лебедь</w:t>
            </w:r>
          </w:p>
        </w:tc>
        <w:tc>
          <w:tcPr>
            <w:tcW w:w="1429" w:type="dxa"/>
            <w:vAlign w:val="center"/>
          </w:tcPr>
          <w:p w:rsidR="00BD4AD6" w:rsidRDefault="00BD4AD6">
            <w:pPr>
              <w:pStyle w:val="ConsPlusNormal"/>
              <w:jc w:val="center"/>
            </w:pPr>
            <w:r>
              <w:t>Cygnus bewickii Yarrell, 1830</w:t>
            </w:r>
          </w:p>
        </w:tc>
        <w:tc>
          <w:tcPr>
            <w:tcW w:w="844" w:type="dxa"/>
            <w:vAlign w:val="center"/>
          </w:tcPr>
          <w:p w:rsidR="00BD4AD6" w:rsidRDefault="00BD4AD6">
            <w:pPr>
              <w:pStyle w:val="ConsPlusNormal"/>
              <w:jc w:val="center"/>
            </w:pPr>
            <w:r>
              <w:t>3</w:t>
            </w:r>
          </w:p>
        </w:tc>
        <w:tc>
          <w:tcPr>
            <w:tcW w:w="784" w:type="dxa"/>
            <w:vAlign w:val="center"/>
          </w:tcPr>
          <w:p w:rsidR="00BD4AD6" w:rsidRDefault="00BD4AD6">
            <w:pPr>
              <w:pStyle w:val="ConsPlusNormal"/>
              <w:jc w:val="center"/>
            </w:pPr>
            <w:r>
              <w:t>5</w:t>
            </w:r>
          </w:p>
        </w:tc>
        <w:tc>
          <w:tcPr>
            <w:tcW w:w="1954" w:type="dxa"/>
            <w:vAlign w:val="center"/>
          </w:tcPr>
          <w:p w:rsidR="00BD4AD6" w:rsidRDefault="00BD4AD6">
            <w:pPr>
              <w:pStyle w:val="ConsPlusNormal"/>
            </w:pPr>
          </w:p>
        </w:tc>
        <w:tc>
          <w:tcPr>
            <w:tcW w:w="1834" w:type="dxa"/>
            <w:vAlign w:val="center"/>
          </w:tcPr>
          <w:p w:rsidR="00BD4AD6" w:rsidRDefault="00BD4AD6">
            <w:pPr>
              <w:pStyle w:val="ConsPlusNormal"/>
              <w:jc w:val="center"/>
            </w:pPr>
            <w:r>
              <w:t>Bern II</w:t>
            </w:r>
          </w:p>
        </w:tc>
        <w:tc>
          <w:tcPr>
            <w:tcW w:w="1564" w:type="dxa"/>
            <w:vAlign w:val="center"/>
          </w:tcPr>
          <w:p w:rsidR="00BD4AD6" w:rsidRDefault="00BD4AD6">
            <w:pPr>
              <w:pStyle w:val="ConsPlusNormal"/>
              <w:jc w:val="center"/>
            </w:pPr>
            <w:r>
              <w:t>КК Карелии - 3 (VU)</w:t>
            </w:r>
          </w:p>
        </w:tc>
        <w:tc>
          <w:tcPr>
            <w:tcW w:w="1444" w:type="dxa"/>
            <w:vAlign w:val="center"/>
          </w:tcPr>
          <w:p w:rsidR="00BD4AD6" w:rsidRDefault="00BD4AD6">
            <w:pPr>
              <w:pStyle w:val="ConsPlusNormal"/>
              <w:jc w:val="center"/>
            </w:pPr>
            <w:r>
              <w:t>ХОРДОВЫЕ - CHORDATA</w:t>
            </w:r>
          </w:p>
        </w:tc>
        <w:tc>
          <w:tcPr>
            <w:tcW w:w="2629" w:type="dxa"/>
            <w:vAlign w:val="center"/>
          </w:tcPr>
          <w:p w:rsidR="00BD4AD6" w:rsidRDefault="00BD4AD6">
            <w:pPr>
              <w:pStyle w:val="ConsPlusNormal"/>
              <w:jc w:val="center"/>
            </w:pPr>
            <w:r>
              <w:t>ПТИЦЫ - AVES</w:t>
            </w:r>
          </w:p>
        </w:tc>
        <w:tc>
          <w:tcPr>
            <w:tcW w:w="2209" w:type="dxa"/>
            <w:vAlign w:val="center"/>
          </w:tcPr>
          <w:p w:rsidR="00BD4AD6" w:rsidRDefault="00BD4AD6">
            <w:pPr>
              <w:pStyle w:val="ConsPlusNormal"/>
              <w:jc w:val="center"/>
            </w:pPr>
            <w:r>
              <w:t>Гусеобразные - Anseriformes</w:t>
            </w:r>
          </w:p>
        </w:tc>
        <w:tc>
          <w:tcPr>
            <w:tcW w:w="1804" w:type="dxa"/>
            <w:vAlign w:val="center"/>
          </w:tcPr>
          <w:p w:rsidR="00BD4AD6" w:rsidRDefault="00BD4AD6">
            <w:pPr>
              <w:pStyle w:val="ConsPlusNormal"/>
              <w:jc w:val="center"/>
            </w:pPr>
            <w:r>
              <w:t>Утиные - Anatidae</w:t>
            </w:r>
          </w:p>
        </w:tc>
      </w:tr>
      <w:tr w:rsidR="00BD4AD6">
        <w:tc>
          <w:tcPr>
            <w:tcW w:w="364" w:type="dxa"/>
            <w:vAlign w:val="center"/>
          </w:tcPr>
          <w:p w:rsidR="00BD4AD6" w:rsidRDefault="00BD4AD6">
            <w:pPr>
              <w:pStyle w:val="ConsPlusNormal"/>
              <w:jc w:val="center"/>
            </w:pPr>
            <w:r>
              <w:t>14</w:t>
            </w:r>
          </w:p>
        </w:tc>
        <w:tc>
          <w:tcPr>
            <w:tcW w:w="1894" w:type="dxa"/>
            <w:vAlign w:val="center"/>
          </w:tcPr>
          <w:p w:rsidR="00BD4AD6" w:rsidRDefault="00BD4AD6">
            <w:pPr>
              <w:pStyle w:val="ConsPlusNormal"/>
              <w:jc w:val="center"/>
            </w:pPr>
            <w:r>
              <w:t>Пеганка</w:t>
            </w:r>
          </w:p>
        </w:tc>
        <w:tc>
          <w:tcPr>
            <w:tcW w:w="1429" w:type="dxa"/>
            <w:vAlign w:val="center"/>
          </w:tcPr>
          <w:p w:rsidR="00BD4AD6" w:rsidRDefault="00BD4AD6">
            <w:pPr>
              <w:pStyle w:val="ConsPlusNormal"/>
              <w:jc w:val="center"/>
            </w:pPr>
            <w:r>
              <w:t>Tadorna tadorna Linnaeus, 1758</w:t>
            </w:r>
          </w:p>
        </w:tc>
        <w:tc>
          <w:tcPr>
            <w:tcW w:w="844" w:type="dxa"/>
            <w:vAlign w:val="center"/>
          </w:tcPr>
          <w:p w:rsidR="00BD4AD6" w:rsidRDefault="00BD4AD6">
            <w:pPr>
              <w:pStyle w:val="ConsPlusNormal"/>
              <w:jc w:val="center"/>
            </w:pPr>
            <w:r>
              <w:t>3</w:t>
            </w:r>
          </w:p>
        </w:tc>
        <w:tc>
          <w:tcPr>
            <w:tcW w:w="784" w:type="dxa"/>
            <w:vAlign w:val="center"/>
          </w:tcPr>
          <w:p w:rsidR="00BD4AD6" w:rsidRDefault="00BD4AD6">
            <w:pPr>
              <w:pStyle w:val="ConsPlusNormal"/>
            </w:pPr>
          </w:p>
        </w:tc>
        <w:tc>
          <w:tcPr>
            <w:tcW w:w="1954" w:type="dxa"/>
            <w:vAlign w:val="center"/>
          </w:tcPr>
          <w:p w:rsidR="00BD4AD6" w:rsidRDefault="00BD4AD6">
            <w:pPr>
              <w:pStyle w:val="ConsPlusNormal"/>
              <w:jc w:val="center"/>
            </w:pPr>
            <w:r>
              <w:t>LC</w:t>
            </w:r>
          </w:p>
        </w:tc>
        <w:tc>
          <w:tcPr>
            <w:tcW w:w="1834" w:type="dxa"/>
            <w:vAlign w:val="center"/>
          </w:tcPr>
          <w:p w:rsidR="00BD4AD6" w:rsidRDefault="00BD4AD6">
            <w:pPr>
              <w:pStyle w:val="ConsPlusNormal"/>
              <w:jc w:val="center"/>
            </w:pPr>
            <w:r>
              <w:t>CMS II, Bern II</w:t>
            </w:r>
          </w:p>
        </w:tc>
        <w:tc>
          <w:tcPr>
            <w:tcW w:w="1564" w:type="dxa"/>
            <w:vAlign w:val="center"/>
          </w:tcPr>
          <w:p w:rsidR="00BD4AD6" w:rsidRDefault="00BD4AD6">
            <w:pPr>
              <w:pStyle w:val="ConsPlusNormal"/>
              <w:jc w:val="center"/>
            </w:pPr>
            <w:r>
              <w:t>КК Финляндии - VU</w:t>
            </w:r>
          </w:p>
        </w:tc>
        <w:tc>
          <w:tcPr>
            <w:tcW w:w="1444" w:type="dxa"/>
            <w:vAlign w:val="center"/>
          </w:tcPr>
          <w:p w:rsidR="00BD4AD6" w:rsidRDefault="00BD4AD6">
            <w:pPr>
              <w:pStyle w:val="ConsPlusNormal"/>
              <w:jc w:val="center"/>
            </w:pPr>
            <w:r>
              <w:t>ХОРДОВЫЕ - CHORDATA</w:t>
            </w:r>
          </w:p>
        </w:tc>
        <w:tc>
          <w:tcPr>
            <w:tcW w:w="2629" w:type="dxa"/>
            <w:vAlign w:val="center"/>
          </w:tcPr>
          <w:p w:rsidR="00BD4AD6" w:rsidRDefault="00BD4AD6">
            <w:pPr>
              <w:pStyle w:val="ConsPlusNormal"/>
              <w:jc w:val="center"/>
            </w:pPr>
            <w:r>
              <w:t>ПТИЦЫ - AVES</w:t>
            </w:r>
          </w:p>
        </w:tc>
        <w:tc>
          <w:tcPr>
            <w:tcW w:w="2209" w:type="dxa"/>
            <w:vAlign w:val="center"/>
          </w:tcPr>
          <w:p w:rsidR="00BD4AD6" w:rsidRDefault="00BD4AD6">
            <w:pPr>
              <w:pStyle w:val="ConsPlusNormal"/>
              <w:jc w:val="center"/>
            </w:pPr>
            <w:r>
              <w:t>Гусеобразные - Anseriformes</w:t>
            </w:r>
          </w:p>
        </w:tc>
        <w:tc>
          <w:tcPr>
            <w:tcW w:w="1804" w:type="dxa"/>
            <w:vAlign w:val="center"/>
          </w:tcPr>
          <w:p w:rsidR="00BD4AD6" w:rsidRDefault="00BD4AD6">
            <w:pPr>
              <w:pStyle w:val="ConsPlusNormal"/>
              <w:jc w:val="center"/>
            </w:pPr>
            <w:r>
              <w:t>Утиные - Anatidae</w:t>
            </w:r>
          </w:p>
        </w:tc>
      </w:tr>
      <w:tr w:rsidR="00BD4AD6">
        <w:tc>
          <w:tcPr>
            <w:tcW w:w="364" w:type="dxa"/>
            <w:vAlign w:val="center"/>
          </w:tcPr>
          <w:p w:rsidR="00BD4AD6" w:rsidRDefault="00BD4AD6">
            <w:pPr>
              <w:pStyle w:val="ConsPlusNormal"/>
              <w:jc w:val="center"/>
            </w:pPr>
            <w:r>
              <w:t>15</w:t>
            </w:r>
          </w:p>
        </w:tc>
        <w:tc>
          <w:tcPr>
            <w:tcW w:w="1894" w:type="dxa"/>
            <w:vAlign w:val="center"/>
          </w:tcPr>
          <w:p w:rsidR="00BD4AD6" w:rsidRDefault="00BD4AD6">
            <w:pPr>
              <w:pStyle w:val="ConsPlusNormal"/>
              <w:jc w:val="center"/>
            </w:pPr>
            <w:r>
              <w:t xml:space="preserve">Обыкновенная </w:t>
            </w:r>
            <w:r>
              <w:lastRenderedPageBreak/>
              <w:t>гага</w:t>
            </w:r>
          </w:p>
        </w:tc>
        <w:tc>
          <w:tcPr>
            <w:tcW w:w="1429" w:type="dxa"/>
            <w:vAlign w:val="center"/>
          </w:tcPr>
          <w:p w:rsidR="00BD4AD6" w:rsidRDefault="00BD4AD6">
            <w:pPr>
              <w:pStyle w:val="ConsPlusNormal"/>
              <w:jc w:val="center"/>
            </w:pPr>
            <w:r>
              <w:lastRenderedPageBreak/>
              <w:t xml:space="preserve">Somateria </w:t>
            </w:r>
            <w:r>
              <w:lastRenderedPageBreak/>
              <w:t>mollissima Linnaeus, 1758</w:t>
            </w:r>
          </w:p>
        </w:tc>
        <w:tc>
          <w:tcPr>
            <w:tcW w:w="844" w:type="dxa"/>
            <w:vAlign w:val="center"/>
          </w:tcPr>
          <w:p w:rsidR="00BD4AD6" w:rsidRDefault="00BD4AD6">
            <w:pPr>
              <w:pStyle w:val="ConsPlusNormal"/>
              <w:jc w:val="center"/>
            </w:pPr>
            <w:r>
              <w:lastRenderedPageBreak/>
              <w:t>5</w:t>
            </w:r>
          </w:p>
        </w:tc>
        <w:tc>
          <w:tcPr>
            <w:tcW w:w="784" w:type="dxa"/>
            <w:vAlign w:val="center"/>
          </w:tcPr>
          <w:p w:rsidR="00BD4AD6" w:rsidRDefault="00BD4AD6">
            <w:pPr>
              <w:pStyle w:val="ConsPlusNormal"/>
            </w:pPr>
          </w:p>
        </w:tc>
        <w:tc>
          <w:tcPr>
            <w:tcW w:w="1954" w:type="dxa"/>
            <w:vAlign w:val="center"/>
          </w:tcPr>
          <w:p w:rsidR="00BD4AD6" w:rsidRDefault="00BD4AD6">
            <w:pPr>
              <w:pStyle w:val="ConsPlusNormal"/>
              <w:jc w:val="center"/>
            </w:pPr>
            <w:r>
              <w:t>LC</w:t>
            </w:r>
          </w:p>
        </w:tc>
        <w:tc>
          <w:tcPr>
            <w:tcW w:w="1834" w:type="dxa"/>
            <w:vAlign w:val="center"/>
          </w:tcPr>
          <w:p w:rsidR="00BD4AD6" w:rsidRDefault="00BD4AD6">
            <w:pPr>
              <w:pStyle w:val="ConsPlusNormal"/>
              <w:jc w:val="center"/>
            </w:pPr>
            <w:r>
              <w:t>CMS II, Bern III</w:t>
            </w:r>
          </w:p>
        </w:tc>
        <w:tc>
          <w:tcPr>
            <w:tcW w:w="1564" w:type="dxa"/>
            <w:vAlign w:val="center"/>
          </w:tcPr>
          <w:p w:rsidR="00BD4AD6" w:rsidRDefault="00BD4AD6">
            <w:pPr>
              <w:pStyle w:val="ConsPlusNormal"/>
              <w:jc w:val="center"/>
            </w:pPr>
            <w:r>
              <w:t xml:space="preserve">КК Карелии - 1 </w:t>
            </w:r>
            <w:r>
              <w:lastRenderedPageBreak/>
              <w:t>(CR), КК Финляндии - NT</w:t>
            </w:r>
          </w:p>
        </w:tc>
        <w:tc>
          <w:tcPr>
            <w:tcW w:w="1444" w:type="dxa"/>
            <w:vAlign w:val="center"/>
          </w:tcPr>
          <w:p w:rsidR="00BD4AD6" w:rsidRDefault="00BD4AD6">
            <w:pPr>
              <w:pStyle w:val="ConsPlusNormal"/>
              <w:jc w:val="center"/>
            </w:pPr>
            <w:r>
              <w:lastRenderedPageBreak/>
              <w:t xml:space="preserve">ХОРДОВЫЕ - </w:t>
            </w:r>
            <w:r>
              <w:lastRenderedPageBreak/>
              <w:t>CHORDATA</w:t>
            </w:r>
          </w:p>
        </w:tc>
        <w:tc>
          <w:tcPr>
            <w:tcW w:w="2629" w:type="dxa"/>
            <w:vAlign w:val="center"/>
          </w:tcPr>
          <w:p w:rsidR="00BD4AD6" w:rsidRDefault="00BD4AD6">
            <w:pPr>
              <w:pStyle w:val="ConsPlusNormal"/>
              <w:jc w:val="center"/>
            </w:pPr>
            <w:r>
              <w:lastRenderedPageBreak/>
              <w:t>ПТИЦЫ - AVES</w:t>
            </w:r>
          </w:p>
        </w:tc>
        <w:tc>
          <w:tcPr>
            <w:tcW w:w="2209" w:type="dxa"/>
            <w:vAlign w:val="center"/>
          </w:tcPr>
          <w:p w:rsidR="00BD4AD6" w:rsidRDefault="00BD4AD6">
            <w:pPr>
              <w:pStyle w:val="ConsPlusNormal"/>
              <w:jc w:val="center"/>
            </w:pPr>
            <w:r>
              <w:t xml:space="preserve">Гусеобразные - </w:t>
            </w:r>
            <w:r>
              <w:lastRenderedPageBreak/>
              <w:t>Anseriformes</w:t>
            </w:r>
          </w:p>
        </w:tc>
        <w:tc>
          <w:tcPr>
            <w:tcW w:w="1804" w:type="dxa"/>
            <w:vAlign w:val="center"/>
          </w:tcPr>
          <w:p w:rsidR="00BD4AD6" w:rsidRDefault="00BD4AD6">
            <w:pPr>
              <w:pStyle w:val="ConsPlusNormal"/>
              <w:jc w:val="center"/>
            </w:pPr>
            <w:r>
              <w:lastRenderedPageBreak/>
              <w:t>Утиные - Anatidae</w:t>
            </w:r>
          </w:p>
        </w:tc>
      </w:tr>
      <w:tr w:rsidR="00BD4AD6">
        <w:tc>
          <w:tcPr>
            <w:tcW w:w="364" w:type="dxa"/>
            <w:vAlign w:val="center"/>
          </w:tcPr>
          <w:p w:rsidR="00BD4AD6" w:rsidRDefault="00BD4AD6">
            <w:pPr>
              <w:pStyle w:val="ConsPlusNormal"/>
              <w:jc w:val="center"/>
            </w:pPr>
            <w:r>
              <w:lastRenderedPageBreak/>
              <w:t>16</w:t>
            </w:r>
          </w:p>
        </w:tc>
        <w:tc>
          <w:tcPr>
            <w:tcW w:w="1894" w:type="dxa"/>
            <w:vAlign w:val="center"/>
          </w:tcPr>
          <w:p w:rsidR="00BD4AD6" w:rsidRDefault="00BD4AD6">
            <w:pPr>
              <w:pStyle w:val="ConsPlusNormal"/>
              <w:jc w:val="center"/>
            </w:pPr>
            <w:r>
              <w:t>Сибирская гага</w:t>
            </w:r>
          </w:p>
        </w:tc>
        <w:tc>
          <w:tcPr>
            <w:tcW w:w="1429" w:type="dxa"/>
            <w:vAlign w:val="center"/>
          </w:tcPr>
          <w:p w:rsidR="00BD4AD6" w:rsidRDefault="00BD4AD6">
            <w:pPr>
              <w:pStyle w:val="ConsPlusNormal"/>
              <w:jc w:val="center"/>
            </w:pPr>
            <w:r>
              <w:t>Polysticta stelleri Pallas, 1769</w:t>
            </w:r>
          </w:p>
        </w:tc>
        <w:tc>
          <w:tcPr>
            <w:tcW w:w="844" w:type="dxa"/>
            <w:vAlign w:val="center"/>
          </w:tcPr>
          <w:p w:rsidR="00BD4AD6" w:rsidRDefault="00BD4AD6">
            <w:pPr>
              <w:pStyle w:val="ConsPlusNormal"/>
              <w:jc w:val="center"/>
            </w:pPr>
            <w:r>
              <w:t>3</w:t>
            </w:r>
          </w:p>
        </w:tc>
        <w:tc>
          <w:tcPr>
            <w:tcW w:w="784" w:type="dxa"/>
            <w:vAlign w:val="center"/>
          </w:tcPr>
          <w:p w:rsidR="00BD4AD6" w:rsidRDefault="00BD4AD6">
            <w:pPr>
              <w:pStyle w:val="ConsPlusNormal"/>
            </w:pPr>
          </w:p>
        </w:tc>
        <w:tc>
          <w:tcPr>
            <w:tcW w:w="1954" w:type="dxa"/>
            <w:vAlign w:val="center"/>
          </w:tcPr>
          <w:p w:rsidR="00BD4AD6" w:rsidRDefault="00BD4AD6">
            <w:pPr>
              <w:pStyle w:val="ConsPlusNormal"/>
              <w:jc w:val="center"/>
            </w:pPr>
            <w:r>
              <w:t>VU, A2bcd+3bcd+4bcd</w:t>
            </w:r>
          </w:p>
        </w:tc>
        <w:tc>
          <w:tcPr>
            <w:tcW w:w="1834" w:type="dxa"/>
            <w:vAlign w:val="center"/>
          </w:tcPr>
          <w:p w:rsidR="00BD4AD6" w:rsidRPr="00BD4AD6" w:rsidRDefault="00BD4AD6">
            <w:pPr>
              <w:pStyle w:val="ConsPlusNormal"/>
              <w:jc w:val="center"/>
              <w:rPr>
                <w:lang w:val="en-US"/>
              </w:rPr>
            </w:pPr>
            <w:r w:rsidRPr="00BD4AD6">
              <w:rPr>
                <w:lang w:val="en-US"/>
              </w:rPr>
              <w:t>CMS I/II, Bern II</w:t>
            </w:r>
          </w:p>
        </w:tc>
        <w:tc>
          <w:tcPr>
            <w:tcW w:w="1564" w:type="dxa"/>
            <w:vAlign w:val="center"/>
          </w:tcPr>
          <w:p w:rsidR="00BD4AD6" w:rsidRDefault="00BD4AD6">
            <w:pPr>
              <w:pStyle w:val="ConsPlusNormal"/>
              <w:jc w:val="center"/>
            </w:pPr>
            <w:r>
              <w:t>КК Карелии - 4 (DD), КК Норвегии - VU</w:t>
            </w:r>
          </w:p>
        </w:tc>
        <w:tc>
          <w:tcPr>
            <w:tcW w:w="1444" w:type="dxa"/>
            <w:vAlign w:val="center"/>
          </w:tcPr>
          <w:p w:rsidR="00BD4AD6" w:rsidRDefault="00BD4AD6">
            <w:pPr>
              <w:pStyle w:val="ConsPlusNormal"/>
              <w:jc w:val="center"/>
            </w:pPr>
            <w:r>
              <w:t>ХОРДОВЫЕ - CHORDATA</w:t>
            </w:r>
          </w:p>
        </w:tc>
        <w:tc>
          <w:tcPr>
            <w:tcW w:w="2629" w:type="dxa"/>
            <w:vAlign w:val="center"/>
          </w:tcPr>
          <w:p w:rsidR="00BD4AD6" w:rsidRDefault="00BD4AD6">
            <w:pPr>
              <w:pStyle w:val="ConsPlusNormal"/>
              <w:jc w:val="center"/>
            </w:pPr>
            <w:r>
              <w:t>ПТИЦЫ - AVES</w:t>
            </w:r>
          </w:p>
        </w:tc>
        <w:tc>
          <w:tcPr>
            <w:tcW w:w="2209" w:type="dxa"/>
            <w:vAlign w:val="center"/>
          </w:tcPr>
          <w:p w:rsidR="00BD4AD6" w:rsidRDefault="00BD4AD6">
            <w:pPr>
              <w:pStyle w:val="ConsPlusNormal"/>
              <w:jc w:val="center"/>
            </w:pPr>
            <w:r>
              <w:t>Гусеобразные - Anseriformes</w:t>
            </w:r>
          </w:p>
        </w:tc>
        <w:tc>
          <w:tcPr>
            <w:tcW w:w="1804" w:type="dxa"/>
            <w:vAlign w:val="center"/>
          </w:tcPr>
          <w:p w:rsidR="00BD4AD6" w:rsidRDefault="00BD4AD6">
            <w:pPr>
              <w:pStyle w:val="ConsPlusNormal"/>
              <w:jc w:val="center"/>
            </w:pPr>
            <w:r>
              <w:t>Утиные - Anatidae</w:t>
            </w:r>
          </w:p>
        </w:tc>
      </w:tr>
      <w:tr w:rsidR="00BD4AD6">
        <w:tc>
          <w:tcPr>
            <w:tcW w:w="364" w:type="dxa"/>
            <w:vAlign w:val="center"/>
          </w:tcPr>
          <w:p w:rsidR="00BD4AD6" w:rsidRDefault="00BD4AD6">
            <w:pPr>
              <w:pStyle w:val="ConsPlusNormal"/>
              <w:jc w:val="center"/>
            </w:pPr>
            <w:r>
              <w:t>17</w:t>
            </w:r>
          </w:p>
        </w:tc>
        <w:tc>
          <w:tcPr>
            <w:tcW w:w="1894" w:type="dxa"/>
            <w:vAlign w:val="center"/>
          </w:tcPr>
          <w:p w:rsidR="00BD4AD6" w:rsidRDefault="00BD4AD6">
            <w:pPr>
              <w:pStyle w:val="ConsPlusNormal"/>
              <w:jc w:val="center"/>
            </w:pPr>
            <w:r>
              <w:t>Луток</w:t>
            </w:r>
          </w:p>
        </w:tc>
        <w:tc>
          <w:tcPr>
            <w:tcW w:w="1429" w:type="dxa"/>
            <w:vAlign w:val="center"/>
          </w:tcPr>
          <w:p w:rsidR="00BD4AD6" w:rsidRDefault="00BD4AD6">
            <w:pPr>
              <w:pStyle w:val="ConsPlusNormal"/>
              <w:jc w:val="center"/>
            </w:pPr>
            <w:r>
              <w:t>Mergellus albellus Linnaeus, 1758</w:t>
            </w:r>
          </w:p>
        </w:tc>
        <w:tc>
          <w:tcPr>
            <w:tcW w:w="844" w:type="dxa"/>
            <w:vAlign w:val="center"/>
          </w:tcPr>
          <w:p w:rsidR="00BD4AD6" w:rsidRDefault="00BD4AD6">
            <w:pPr>
              <w:pStyle w:val="ConsPlusNormal"/>
              <w:jc w:val="center"/>
            </w:pPr>
            <w:r>
              <w:t>3</w:t>
            </w:r>
          </w:p>
        </w:tc>
        <w:tc>
          <w:tcPr>
            <w:tcW w:w="784" w:type="dxa"/>
            <w:vAlign w:val="center"/>
          </w:tcPr>
          <w:p w:rsidR="00BD4AD6" w:rsidRDefault="00BD4AD6">
            <w:pPr>
              <w:pStyle w:val="ConsPlusNormal"/>
            </w:pPr>
          </w:p>
        </w:tc>
        <w:tc>
          <w:tcPr>
            <w:tcW w:w="1954" w:type="dxa"/>
            <w:vAlign w:val="center"/>
          </w:tcPr>
          <w:p w:rsidR="00BD4AD6" w:rsidRDefault="00BD4AD6">
            <w:pPr>
              <w:pStyle w:val="ConsPlusNormal"/>
              <w:jc w:val="center"/>
            </w:pPr>
            <w:r>
              <w:t>LC</w:t>
            </w:r>
          </w:p>
        </w:tc>
        <w:tc>
          <w:tcPr>
            <w:tcW w:w="1834" w:type="dxa"/>
            <w:vAlign w:val="center"/>
          </w:tcPr>
          <w:p w:rsidR="00BD4AD6" w:rsidRDefault="00BD4AD6">
            <w:pPr>
              <w:pStyle w:val="ConsPlusNormal"/>
              <w:jc w:val="center"/>
            </w:pPr>
            <w:r>
              <w:t>Bern II</w:t>
            </w:r>
          </w:p>
        </w:tc>
        <w:tc>
          <w:tcPr>
            <w:tcW w:w="1564" w:type="dxa"/>
            <w:vAlign w:val="center"/>
          </w:tcPr>
          <w:p w:rsidR="00BD4AD6" w:rsidRDefault="00BD4AD6">
            <w:pPr>
              <w:pStyle w:val="ConsPlusNormal"/>
              <w:jc w:val="center"/>
            </w:pPr>
            <w:r>
              <w:t>КК Карелии - 3 (VU), КК Норвегии - VU</w:t>
            </w:r>
          </w:p>
        </w:tc>
        <w:tc>
          <w:tcPr>
            <w:tcW w:w="1444" w:type="dxa"/>
            <w:vAlign w:val="center"/>
          </w:tcPr>
          <w:p w:rsidR="00BD4AD6" w:rsidRDefault="00BD4AD6">
            <w:pPr>
              <w:pStyle w:val="ConsPlusNormal"/>
              <w:jc w:val="center"/>
            </w:pPr>
            <w:r>
              <w:t>ХОРДОВЫЕ - CHORDATA</w:t>
            </w:r>
          </w:p>
        </w:tc>
        <w:tc>
          <w:tcPr>
            <w:tcW w:w="2629" w:type="dxa"/>
            <w:vAlign w:val="center"/>
          </w:tcPr>
          <w:p w:rsidR="00BD4AD6" w:rsidRDefault="00BD4AD6">
            <w:pPr>
              <w:pStyle w:val="ConsPlusNormal"/>
              <w:jc w:val="center"/>
            </w:pPr>
            <w:r>
              <w:t>ПТИЦЫ - AVES</w:t>
            </w:r>
          </w:p>
        </w:tc>
        <w:tc>
          <w:tcPr>
            <w:tcW w:w="2209" w:type="dxa"/>
            <w:vAlign w:val="center"/>
          </w:tcPr>
          <w:p w:rsidR="00BD4AD6" w:rsidRDefault="00BD4AD6">
            <w:pPr>
              <w:pStyle w:val="ConsPlusNormal"/>
              <w:jc w:val="center"/>
            </w:pPr>
            <w:r>
              <w:t>Гусеобразные - Anseriformes</w:t>
            </w:r>
          </w:p>
        </w:tc>
        <w:tc>
          <w:tcPr>
            <w:tcW w:w="1804" w:type="dxa"/>
            <w:vAlign w:val="center"/>
          </w:tcPr>
          <w:p w:rsidR="00BD4AD6" w:rsidRDefault="00BD4AD6">
            <w:pPr>
              <w:pStyle w:val="ConsPlusNormal"/>
              <w:jc w:val="center"/>
            </w:pPr>
            <w:r>
              <w:t>Утиные - Anatidae</w:t>
            </w:r>
          </w:p>
        </w:tc>
      </w:tr>
      <w:tr w:rsidR="00BD4AD6">
        <w:tc>
          <w:tcPr>
            <w:tcW w:w="364" w:type="dxa"/>
            <w:vAlign w:val="center"/>
          </w:tcPr>
          <w:p w:rsidR="00BD4AD6" w:rsidRDefault="00BD4AD6">
            <w:pPr>
              <w:pStyle w:val="ConsPlusNormal"/>
              <w:jc w:val="center"/>
            </w:pPr>
            <w:r>
              <w:t>18</w:t>
            </w:r>
          </w:p>
        </w:tc>
        <w:tc>
          <w:tcPr>
            <w:tcW w:w="1894" w:type="dxa"/>
            <w:vAlign w:val="center"/>
          </w:tcPr>
          <w:p w:rsidR="00BD4AD6" w:rsidRDefault="00BD4AD6">
            <w:pPr>
              <w:pStyle w:val="ConsPlusNormal"/>
              <w:jc w:val="center"/>
            </w:pPr>
            <w:r>
              <w:t>Скопа</w:t>
            </w:r>
          </w:p>
        </w:tc>
        <w:tc>
          <w:tcPr>
            <w:tcW w:w="1429" w:type="dxa"/>
            <w:vAlign w:val="center"/>
          </w:tcPr>
          <w:p w:rsidR="00BD4AD6" w:rsidRDefault="00BD4AD6">
            <w:pPr>
              <w:pStyle w:val="ConsPlusNormal"/>
              <w:jc w:val="center"/>
            </w:pPr>
            <w:r>
              <w:t>Pandion haliaetus Linnaeus, 1758</w:t>
            </w:r>
          </w:p>
        </w:tc>
        <w:tc>
          <w:tcPr>
            <w:tcW w:w="844" w:type="dxa"/>
            <w:vAlign w:val="center"/>
          </w:tcPr>
          <w:p w:rsidR="00BD4AD6" w:rsidRDefault="00BD4AD6">
            <w:pPr>
              <w:pStyle w:val="ConsPlusNormal"/>
              <w:jc w:val="center"/>
            </w:pPr>
            <w:r>
              <w:t>3</w:t>
            </w:r>
          </w:p>
        </w:tc>
        <w:tc>
          <w:tcPr>
            <w:tcW w:w="784" w:type="dxa"/>
            <w:vAlign w:val="center"/>
          </w:tcPr>
          <w:p w:rsidR="00BD4AD6" w:rsidRDefault="00BD4AD6">
            <w:pPr>
              <w:pStyle w:val="ConsPlusNormal"/>
              <w:jc w:val="center"/>
            </w:pPr>
            <w:r>
              <w:t>3</w:t>
            </w:r>
          </w:p>
        </w:tc>
        <w:tc>
          <w:tcPr>
            <w:tcW w:w="1954" w:type="dxa"/>
            <w:vAlign w:val="center"/>
          </w:tcPr>
          <w:p w:rsidR="00BD4AD6" w:rsidRDefault="00BD4AD6">
            <w:pPr>
              <w:pStyle w:val="ConsPlusNormal"/>
              <w:jc w:val="center"/>
            </w:pPr>
            <w:r>
              <w:t>LC</w:t>
            </w:r>
          </w:p>
        </w:tc>
        <w:tc>
          <w:tcPr>
            <w:tcW w:w="1834" w:type="dxa"/>
            <w:vAlign w:val="center"/>
          </w:tcPr>
          <w:p w:rsidR="00BD4AD6" w:rsidRPr="00BD4AD6" w:rsidRDefault="00BD4AD6">
            <w:pPr>
              <w:pStyle w:val="ConsPlusNormal"/>
              <w:jc w:val="center"/>
              <w:rPr>
                <w:lang w:val="en-US"/>
              </w:rPr>
            </w:pPr>
            <w:r w:rsidRPr="00BD4AD6">
              <w:rPr>
                <w:lang w:val="en-US"/>
              </w:rPr>
              <w:t>CITES I, CMS II, Bern II</w:t>
            </w:r>
          </w:p>
        </w:tc>
        <w:tc>
          <w:tcPr>
            <w:tcW w:w="1564" w:type="dxa"/>
            <w:vAlign w:val="center"/>
          </w:tcPr>
          <w:p w:rsidR="00BD4AD6" w:rsidRPr="00BD4AD6" w:rsidRDefault="00BD4AD6">
            <w:pPr>
              <w:pStyle w:val="ConsPlusNormal"/>
              <w:jc w:val="center"/>
              <w:rPr>
                <w:lang w:val="en-US"/>
              </w:rPr>
            </w:pPr>
            <w:r>
              <w:t>КК</w:t>
            </w:r>
            <w:r w:rsidRPr="00BD4AD6">
              <w:rPr>
                <w:lang w:val="en-US"/>
              </w:rPr>
              <w:t xml:space="preserve"> </w:t>
            </w:r>
            <w:r>
              <w:t>Карелии</w:t>
            </w:r>
            <w:r w:rsidRPr="00BD4AD6">
              <w:rPr>
                <w:lang w:val="en-US"/>
              </w:rPr>
              <w:t xml:space="preserve"> - 3 (NT),</w:t>
            </w:r>
            <w:r>
              <w:t>КК</w:t>
            </w:r>
            <w:r w:rsidRPr="00BD4AD6">
              <w:rPr>
                <w:lang w:val="en-US"/>
              </w:rPr>
              <w:t xml:space="preserve"> </w:t>
            </w:r>
            <w:r>
              <w:t>Норвегии</w:t>
            </w:r>
            <w:r w:rsidRPr="00BD4AD6">
              <w:rPr>
                <w:lang w:val="en-US"/>
              </w:rPr>
              <w:t xml:space="preserve"> - NT, </w:t>
            </w:r>
            <w:r>
              <w:t>КК</w:t>
            </w:r>
            <w:r w:rsidRPr="00BD4AD6">
              <w:rPr>
                <w:lang w:val="en-US"/>
              </w:rPr>
              <w:t xml:space="preserve"> </w:t>
            </w:r>
            <w:r>
              <w:t>Финляндии</w:t>
            </w:r>
            <w:r w:rsidRPr="00BD4AD6">
              <w:rPr>
                <w:lang w:val="en-US"/>
              </w:rPr>
              <w:t xml:space="preserve"> - NT</w:t>
            </w:r>
          </w:p>
        </w:tc>
        <w:tc>
          <w:tcPr>
            <w:tcW w:w="1444" w:type="dxa"/>
            <w:vAlign w:val="center"/>
          </w:tcPr>
          <w:p w:rsidR="00BD4AD6" w:rsidRDefault="00BD4AD6">
            <w:pPr>
              <w:pStyle w:val="ConsPlusNormal"/>
              <w:jc w:val="center"/>
            </w:pPr>
            <w:r>
              <w:t>ХОРДОВЫЕ - CHORDATA</w:t>
            </w:r>
          </w:p>
        </w:tc>
        <w:tc>
          <w:tcPr>
            <w:tcW w:w="2629" w:type="dxa"/>
            <w:vAlign w:val="center"/>
          </w:tcPr>
          <w:p w:rsidR="00BD4AD6" w:rsidRDefault="00BD4AD6">
            <w:pPr>
              <w:pStyle w:val="ConsPlusNormal"/>
              <w:jc w:val="center"/>
            </w:pPr>
            <w:r>
              <w:t>ПТИЦЫ - AVES</w:t>
            </w:r>
          </w:p>
        </w:tc>
        <w:tc>
          <w:tcPr>
            <w:tcW w:w="2209" w:type="dxa"/>
            <w:vAlign w:val="center"/>
          </w:tcPr>
          <w:p w:rsidR="00BD4AD6" w:rsidRDefault="00BD4AD6">
            <w:pPr>
              <w:pStyle w:val="ConsPlusNormal"/>
              <w:jc w:val="center"/>
            </w:pPr>
            <w:r>
              <w:t>Соколообразные - Falconiformes</w:t>
            </w:r>
          </w:p>
        </w:tc>
        <w:tc>
          <w:tcPr>
            <w:tcW w:w="1804" w:type="dxa"/>
            <w:vAlign w:val="center"/>
          </w:tcPr>
          <w:p w:rsidR="00BD4AD6" w:rsidRDefault="00BD4AD6">
            <w:pPr>
              <w:pStyle w:val="ConsPlusNormal"/>
              <w:jc w:val="center"/>
            </w:pPr>
            <w:r>
              <w:t>Скопиные - Pandionidae</w:t>
            </w:r>
          </w:p>
        </w:tc>
      </w:tr>
      <w:tr w:rsidR="00BD4AD6">
        <w:tc>
          <w:tcPr>
            <w:tcW w:w="364" w:type="dxa"/>
            <w:vAlign w:val="center"/>
          </w:tcPr>
          <w:p w:rsidR="00BD4AD6" w:rsidRDefault="00BD4AD6">
            <w:pPr>
              <w:pStyle w:val="ConsPlusNormal"/>
              <w:jc w:val="center"/>
            </w:pPr>
            <w:r>
              <w:t>19</w:t>
            </w:r>
          </w:p>
        </w:tc>
        <w:tc>
          <w:tcPr>
            <w:tcW w:w="1894" w:type="dxa"/>
            <w:vAlign w:val="center"/>
          </w:tcPr>
          <w:p w:rsidR="00BD4AD6" w:rsidRDefault="00BD4AD6">
            <w:pPr>
              <w:pStyle w:val="ConsPlusNormal"/>
              <w:jc w:val="center"/>
            </w:pPr>
            <w:r>
              <w:t>Обыкновенный канюк</w:t>
            </w:r>
          </w:p>
        </w:tc>
        <w:tc>
          <w:tcPr>
            <w:tcW w:w="1429" w:type="dxa"/>
            <w:vAlign w:val="center"/>
          </w:tcPr>
          <w:p w:rsidR="00BD4AD6" w:rsidRDefault="00BD4AD6">
            <w:pPr>
              <w:pStyle w:val="ConsPlusNormal"/>
              <w:jc w:val="center"/>
            </w:pPr>
            <w:r>
              <w:t>Buteo buteo Linnaeus, 1758</w:t>
            </w:r>
          </w:p>
        </w:tc>
        <w:tc>
          <w:tcPr>
            <w:tcW w:w="844" w:type="dxa"/>
            <w:vAlign w:val="center"/>
          </w:tcPr>
          <w:p w:rsidR="00BD4AD6" w:rsidRDefault="00BD4AD6">
            <w:pPr>
              <w:pStyle w:val="ConsPlusNormal"/>
              <w:jc w:val="center"/>
            </w:pPr>
            <w:r>
              <w:t>3</w:t>
            </w:r>
          </w:p>
        </w:tc>
        <w:tc>
          <w:tcPr>
            <w:tcW w:w="784" w:type="dxa"/>
            <w:vAlign w:val="center"/>
          </w:tcPr>
          <w:p w:rsidR="00BD4AD6" w:rsidRDefault="00BD4AD6">
            <w:pPr>
              <w:pStyle w:val="ConsPlusNormal"/>
            </w:pPr>
          </w:p>
        </w:tc>
        <w:tc>
          <w:tcPr>
            <w:tcW w:w="1954" w:type="dxa"/>
            <w:vAlign w:val="center"/>
          </w:tcPr>
          <w:p w:rsidR="00BD4AD6" w:rsidRDefault="00BD4AD6">
            <w:pPr>
              <w:pStyle w:val="ConsPlusNormal"/>
              <w:jc w:val="center"/>
            </w:pPr>
            <w:r>
              <w:t>LC</w:t>
            </w:r>
          </w:p>
        </w:tc>
        <w:tc>
          <w:tcPr>
            <w:tcW w:w="1834" w:type="dxa"/>
            <w:vAlign w:val="center"/>
          </w:tcPr>
          <w:p w:rsidR="00BD4AD6" w:rsidRPr="00BD4AD6" w:rsidRDefault="00BD4AD6">
            <w:pPr>
              <w:pStyle w:val="ConsPlusNormal"/>
              <w:jc w:val="center"/>
              <w:rPr>
                <w:lang w:val="en-US"/>
              </w:rPr>
            </w:pPr>
            <w:r w:rsidRPr="00BD4AD6">
              <w:rPr>
                <w:lang w:val="en-US"/>
              </w:rPr>
              <w:t>CITES II, CMS II, Bern II</w:t>
            </w:r>
          </w:p>
        </w:tc>
        <w:tc>
          <w:tcPr>
            <w:tcW w:w="1564" w:type="dxa"/>
            <w:vAlign w:val="center"/>
          </w:tcPr>
          <w:p w:rsidR="00BD4AD6" w:rsidRDefault="00BD4AD6">
            <w:pPr>
              <w:pStyle w:val="ConsPlusNormal"/>
              <w:jc w:val="center"/>
            </w:pPr>
            <w:r>
              <w:t>КК Финляндии - VU</w:t>
            </w:r>
          </w:p>
        </w:tc>
        <w:tc>
          <w:tcPr>
            <w:tcW w:w="1444" w:type="dxa"/>
            <w:vAlign w:val="center"/>
          </w:tcPr>
          <w:p w:rsidR="00BD4AD6" w:rsidRDefault="00BD4AD6">
            <w:pPr>
              <w:pStyle w:val="ConsPlusNormal"/>
              <w:jc w:val="center"/>
            </w:pPr>
            <w:r>
              <w:t>ХОРДОВЫЕ - CHORDATA</w:t>
            </w:r>
          </w:p>
        </w:tc>
        <w:tc>
          <w:tcPr>
            <w:tcW w:w="2629" w:type="dxa"/>
            <w:vAlign w:val="center"/>
          </w:tcPr>
          <w:p w:rsidR="00BD4AD6" w:rsidRDefault="00BD4AD6">
            <w:pPr>
              <w:pStyle w:val="ConsPlusNormal"/>
              <w:jc w:val="center"/>
            </w:pPr>
            <w:r>
              <w:t>ПТИЦЫ - AVES</w:t>
            </w:r>
          </w:p>
        </w:tc>
        <w:tc>
          <w:tcPr>
            <w:tcW w:w="2209" w:type="dxa"/>
            <w:vAlign w:val="center"/>
          </w:tcPr>
          <w:p w:rsidR="00BD4AD6" w:rsidRDefault="00BD4AD6">
            <w:pPr>
              <w:pStyle w:val="ConsPlusNormal"/>
              <w:jc w:val="center"/>
            </w:pPr>
            <w:r>
              <w:t>Соколообразные - Falconiformes</w:t>
            </w:r>
          </w:p>
        </w:tc>
        <w:tc>
          <w:tcPr>
            <w:tcW w:w="1804" w:type="dxa"/>
            <w:vAlign w:val="center"/>
          </w:tcPr>
          <w:p w:rsidR="00BD4AD6" w:rsidRDefault="00BD4AD6">
            <w:pPr>
              <w:pStyle w:val="ConsPlusNormal"/>
              <w:jc w:val="center"/>
            </w:pPr>
            <w:r>
              <w:t>Ястребиные - Accipitridae</w:t>
            </w:r>
          </w:p>
        </w:tc>
      </w:tr>
      <w:tr w:rsidR="00BD4AD6">
        <w:tc>
          <w:tcPr>
            <w:tcW w:w="364" w:type="dxa"/>
            <w:vAlign w:val="center"/>
          </w:tcPr>
          <w:p w:rsidR="00BD4AD6" w:rsidRDefault="00BD4AD6">
            <w:pPr>
              <w:pStyle w:val="ConsPlusNormal"/>
              <w:jc w:val="center"/>
            </w:pPr>
            <w:r>
              <w:t>20</w:t>
            </w:r>
          </w:p>
        </w:tc>
        <w:tc>
          <w:tcPr>
            <w:tcW w:w="1894" w:type="dxa"/>
            <w:vAlign w:val="center"/>
          </w:tcPr>
          <w:p w:rsidR="00BD4AD6" w:rsidRDefault="00BD4AD6">
            <w:pPr>
              <w:pStyle w:val="ConsPlusNormal"/>
              <w:jc w:val="center"/>
            </w:pPr>
            <w:r>
              <w:t>Беркут</w:t>
            </w:r>
          </w:p>
        </w:tc>
        <w:tc>
          <w:tcPr>
            <w:tcW w:w="1429" w:type="dxa"/>
            <w:vAlign w:val="center"/>
          </w:tcPr>
          <w:p w:rsidR="00BD4AD6" w:rsidRDefault="00BD4AD6">
            <w:pPr>
              <w:pStyle w:val="ConsPlusNormal"/>
              <w:jc w:val="center"/>
            </w:pPr>
            <w:r>
              <w:t>Aquila chrysaetos Linnaeus, 1758</w:t>
            </w:r>
          </w:p>
        </w:tc>
        <w:tc>
          <w:tcPr>
            <w:tcW w:w="844" w:type="dxa"/>
            <w:vAlign w:val="center"/>
          </w:tcPr>
          <w:p w:rsidR="00BD4AD6" w:rsidRDefault="00BD4AD6">
            <w:pPr>
              <w:pStyle w:val="ConsPlusNormal"/>
              <w:jc w:val="center"/>
            </w:pPr>
            <w:r>
              <w:t>3</w:t>
            </w:r>
          </w:p>
        </w:tc>
        <w:tc>
          <w:tcPr>
            <w:tcW w:w="784" w:type="dxa"/>
            <w:vAlign w:val="center"/>
          </w:tcPr>
          <w:p w:rsidR="00BD4AD6" w:rsidRDefault="00BD4AD6">
            <w:pPr>
              <w:pStyle w:val="ConsPlusNormal"/>
              <w:jc w:val="center"/>
            </w:pPr>
            <w:r>
              <w:t>3</w:t>
            </w:r>
          </w:p>
        </w:tc>
        <w:tc>
          <w:tcPr>
            <w:tcW w:w="1954" w:type="dxa"/>
            <w:vAlign w:val="center"/>
          </w:tcPr>
          <w:p w:rsidR="00BD4AD6" w:rsidRDefault="00BD4AD6">
            <w:pPr>
              <w:pStyle w:val="ConsPlusNormal"/>
              <w:jc w:val="center"/>
            </w:pPr>
            <w:r>
              <w:t>LC</w:t>
            </w:r>
          </w:p>
        </w:tc>
        <w:tc>
          <w:tcPr>
            <w:tcW w:w="1834" w:type="dxa"/>
            <w:vAlign w:val="center"/>
          </w:tcPr>
          <w:p w:rsidR="00BD4AD6" w:rsidRPr="00BD4AD6" w:rsidRDefault="00BD4AD6">
            <w:pPr>
              <w:pStyle w:val="ConsPlusNormal"/>
              <w:jc w:val="center"/>
              <w:rPr>
                <w:lang w:val="en-US"/>
              </w:rPr>
            </w:pPr>
            <w:r w:rsidRPr="00BD4AD6">
              <w:rPr>
                <w:lang w:val="en-US"/>
              </w:rPr>
              <w:t>CITES II, CMS II, Bern II</w:t>
            </w:r>
          </w:p>
        </w:tc>
        <w:tc>
          <w:tcPr>
            <w:tcW w:w="1564" w:type="dxa"/>
            <w:vAlign w:val="center"/>
          </w:tcPr>
          <w:p w:rsidR="00BD4AD6" w:rsidRPr="00BD4AD6" w:rsidRDefault="00BD4AD6">
            <w:pPr>
              <w:pStyle w:val="ConsPlusNormal"/>
              <w:jc w:val="center"/>
              <w:rPr>
                <w:lang w:val="en-US"/>
              </w:rPr>
            </w:pPr>
            <w:r>
              <w:t>КК</w:t>
            </w:r>
            <w:r w:rsidRPr="00BD4AD6">
              <w:rPr>
                <w:lang w:val="en-US"/>
              </w:rPr>
              <w:t xml:space="preserve"> </w:t>
            </w:r>
            <w:r>
              <w:t>Карелии</w:t>
            </w:r>
            <w:r w:rsidRPr="00BD4AD6">
              <w:rPr>
                <w:lang w:val="en-US"/>
              </w:rPr>
              <w:t xml:space="preserve"> - 2 (EN), </w:t>
            </w:r>
            <w:r>
              <w:t>КК</w:t>
            </w:r>
            <w:r w:rsidRPr="00BD4AD6">
              <w:rPr>
                <w:lang w:val="en-US"/>
              </w:rPr>
              <w:t xml:space="preserve"> </w:t>
            </w:r>
            <w:r>
              <w:t>Финляндии</w:t>
            </w:r>
            <w:r w:rsidRPr="00BD4AD6">
              <w:rPr>
                <w:lang w:val="en-US"/>
              </w:rPr>
              <w:t xml:space="preserve"> - VU</w:t>
            </w:r>
          </w:p>
        </w:tc>
        <w:tc>
          <w:tcPr>
            <w:tcW w:w="1444" w:type="dxa"/>
            <w:vAlign w:val="center"/>
          </w:tcPr>
          <w:p w:rsidR="00BD4AD6" w:rsidRDefault="00BD4AD6">
            <w:pPr>
              <w:pStyle w:val="ConsPlusNormal"/>
              <w:jc w:val="center"/>
            </w:pPr>
            <w:r>
              <w:t>ХОРДОВЫЕ - CHORDATA</w:t>
            </w:r>
          </w:p>
        </w:tc>
        <w:tc>
          <w:tcPr>
            <w:tcW w:w="2629" w:type="dxa"/>
            <w:vAlign w:val="center"/>
          </w:tcPr>
          <w:p w:rsidR="00BD4AD6" w:rsidRDefault="00BD4AD6">
            <w:pPr>
              <w:pStyle w:val="ConsPlusNormal"/>
              <w:jc w:val="center"/>
            </w:pPr>
            <w:r>
              <w:t>ПТИЦЫ - AVES</w:t>
            </w:r>
          </w:p>
        </w:tc>
        <w:tc>
          <w:tcPr>
            <w:tcW w:w="2209" w:type="dxa"/>
            <w:vAlign w:val="center"/>
          </w:tcPr>
          <w:p w:rsidR="00BD4AD6" w:rsidRDefault="00BD4AD6">
            <w:pPr>
              <w:pStyle w:val="ConsPlusNormal"/>
              <w:jc w:val="center"/>
            </w:pPr>
            <w:r>
              <w:t>Соколообразные - Falconiformes</w:t>
            </w:r>
          </w:p>
        </w:tc>
        <w:tc>
          <w:tcPr>
            <w:tcW w:w="1804" w:type="dxa"/>
            <w:vAlign w:val="center"/>
          </w:tcPr>
          <w:p w:rsidR="00BD4AD6" w:rsidRDefault="00BD4AD6">
            <w:pPr>
              <w:pStyle w:val="ConsPlusNormal"/>
              <w:jc w:val="center"/>
            </w:pPr>
            <w:r>
              <w:t>Ястребиные - Accipitridae</w:t>
            </w:r>
          </w:p>
        </w:tc>
      </w:tr>
      <w:tr w:rsidR="00BD4AD6">
        <w:tc>
          <w:tcPr>
            <w:tcW w:w="364" w:type="dxa"/>
            <w:vAlign w:val="center"/>
          </w:tcPr>
          <w:p w:rsidR="00BD4AD6" w:rsidRDefault="00BD4AD6">
            <w:pPr>
              <w:pStyle w:val="ConsPlusNormal"/>
              <w:jc w:val="center"/>
            </w:pPr>
            <w:r>
              <w:t>21</w:t>
            </w:r>
          </w:p>
        </w:tc>
        <w:tc>
          <w:tcPr>
            <w:tcW w:w="1894" w:type="dxa"/>
            <w:vAlign w:val="center"/>
          </w:tcPr>
          <w:p w:rsidR="00BD4AD6" w:rsidRDefault="00BD4AD6">
            <w:pPr>
              <w:pStyle w:val="ConsPlusNormal"/>
              <w:jc w:val="center"/>
            </w:pPr>
            <w:r>
              <w:t>Орлан-белохвост</w:t>
            </w:r>
          </w:p>
        </w:tc>
        <w:tc>
          <w:tcPr>
            <w:tcW w:w="1429" w:type="dxa"/>
            <w:vAlign w:val="center"/>
          </w:tcPr>
          <w:p w:rsidR="00BD4AD6" w:rsidRDefault="00BD4AD6">
            <w:pPr>
              <w:pStyle w:val="ConsPlusNormal"/>
              <w:jc w:val="center"/>
            </w:pPr>
            <w:r>
              <w:t>Haliaeetus albicilla Linnaeus, 1758</w:t>
            </w:r>
          </w:p>
        </w:tc>
        <w:tc>
          <w:tcPr>
            <w:tcW w:w="844" w:type="dxa"/>
            <w:vAlign w:val="center"/>
          </w:tcPr>
          <w:p w:rsidR="00BD4AD6" w:rsidRDefault="00BD4AD6">
            <w:pPr>
              <w:pStyle w:val="ConsPlusNormal"/>
              <w:jc w:val="center"/>
            </w:pPr>
            <w:r>
              <w:t>3</w:t>
            </w:r>
          </w:p>
        </w:tc>
        <w:tc>
          <w:tcPr>
            <w:tcW w:w="784" w:type="dxa"/>
            <w:vAlign w:val="center"/>
          </w:tcPr>
          <w:p w:rsidR="00BD4AD6" w:rsidRDefault="00BD4AD6">
            <w:pPr>
              <w:pStyle w:val="ConsPlusNormal"/>
              <w:jc w:val="center"/>
            </w:pPr>
            <w:r>
              <w:t>3</w:t>
            </w:r>
          </w:p>
        </w:tc>
        <w:tc>
          <w:tcPr>
            <w:tcW w:w="1954" w:type="dxa"/>
            <w:vAlign w:val="center"/>
          </w:tcPr>
          <w:p w:rsidR="00BD4AD6" w:rsidRDefault="00BD4AD6">
            <w:pPr>
              <w:pStyle w:val="ConsPlusNormal"/>
              <w:jc w:val="center"/>
            </w:pPr>
            <w:r>
              <w:t>LC</w:t>
            </w:r>
          </w:p>
        </w:tc>
        <w:tc>
          <w:tcPr>
            <w:tcW w:w="1834" w:type="dxa"/>
            <w:vAlign w:val="center"/>
          </w:tcPr>
          <w:p w:rsidR="00BD4AD6" w:rsidRPr="00BD4AD6" w:rsidRDefault="00BD4AD6">
            <w:pPr>
              <w:pStyle w:val="ConsPlusNormal"/>
              <w:jc w:val="center"/>
              <w:rPr>
                <w:lang w:val="en-US"/>
              </w:rPr>
            </w:pPr>
            <w:r w:rsidRPr="00BD4AD6">
              <w:rPr>
                <w:lang w:val="en-US"/>
              </w:rPr>
              <w:t>CITES I, CMS II, Bern II</w:t>
            </w:r>
          </w:p>
        </w:tc>
        <w:tc>
          <w:tcPr>
            <w:tcW w:w="1564" w:type="dxa"/>
            <w:vAlign w:val="center"/>
          </w:tcPr>
          <w:p w:rsidR="00BD4AD6" w:rsidRPr="00BD4AD6" w:rsidRDefault="00BD4AD6">
            <w:pPr>
              <w:pStyle w:val="ConsPlusNormal"/>
              <w:jc w:val="center"/>
              <w:rPr>
                <w:lang w:val="en-US"/>
              </w:rPr>
            </w:pPr>
            <w:r>
              <w:t>КК</w:t>
            </w:r>
            <w:r w:rsidRPr="00BD4AD6">
              <w:rPr>
                <w:lang w:val="en-US"/>
              </w:rPr>
              <w:t xml:space="preserve"> </w:t>
            </w:r>
            <w:r>
              <w:t>Карелии</w:t>
            </w:r>
            <w:r w:rsidRPr="00BD4AD6">
              <w:rPr>
                <w:lang w:val="en-US"/>
              </w:rPr>
              <w:t xml:space="preserve"> - 2 (EN), </w:t>
            </w:r>
            <w:r>
              <w:t>КК</w:t>
            </w:r>
            <w:r w:rsidRPr="00BD4AD6">
              <w:rPr>
                <w:lang w:val="en-US"/>
              </w:rPr>
              <w:t xml:space="preserve"> </w:t>
            </w:r>
            <w:r>
              <w:t>Финляндии</w:t>
            </w:r>
            <w:r w:rsidRPr="00BD4AD6">
              <w:rPr>
                <w:lang w:val="en-US"/>
              </w:rPr>
              <w:t xml:space="preserve"> - VU</w:t>
            </w:r>
          </w:p>
        </w:tc>
        <w:tc>
          <w:tcPr>
            <w:tcW w:w="1444" w:type="dxa"/>
            <w:vAlign w:val="center"/>
          </w:tcPr>
          <w:p w:rsidR="00BD4AD6" w:rsidRDefault="00BD4AD6">
            <w:pPr>
              <w:pStyle w:val="ConsPlusNormal"/>
              <w:jc w:val="center"/>
            </w:pPr>
            <w:r>
              <w:t>ХОРДОВЫЕ - CHORDATA</w:t>
            </w:r>
          </w:p>
        </w:tc>
        <w:tc>
          <w:tcPr>
            <w:tcW w:w="2629" w:type="dxa"/>
            <w:vAlign w:val="center"/>
          </w:tcPr>
          <w:p w:rsidR="00BD4AD6" w:rsidRDefault="00BD4AD6">
            <w:pPr>
              <w:pStyle w:val="ConsPlusNormal"/>
              <w:jc w:val="center"/>
            </w:pPr>
            <w:r>
              <w:t>ПТИЦЫ - AVES</w:t>
            </w:r>
          </w:p>
        </w:tc>
        <w:tc>
          <w:tcPr>
            <w:tcW w:w="2209" w:type="dxa"/>
            <w:vAlign w:val="center"/>
          </w:tcPr>
          <w:p w:rsidR="00BD4AD6" w:rsidRDefault="00BD4AD6">
            <w:pPr>
              <w:pStyle w:val="ConsPlusNormal"/>
              <w:jc w:val="center"/>
            </w:pPr>
            <w:r>
              <w:t>Соколообразные - Falconiformes</w:t>
            </w:r>
          </w:p>
        </w:tc>
        <w:tc>
          <w:tcPr>
            <w:tcW w:w="1804" w:type="dxa"/>
            <w:vAlign w:val="center"/>
          </w:tcPr>
          <w:p w:rsidR="00BD4AD6" w:rsidRDefault="00BD4AD6">
            <w:pPr>
              <w:pStyle w:val="ConsPlusNormal"/>
              <w:jc w:val="center"/>
            </w:pPr>
            <w:r>
              <w:t>Ястребиные - Accipitridae</w:t>
            </w:r>
          </w:p>
        </w:tc>
      </w:tr>
      <w:tr w:rsidR="00BD4AD6">
        <w:tc>
          <w:tcPr>
            <w:tcW w:w="364" w:type="dxa"/>
            <w:vAlign w:val="center"/>
          </w:tcPr>
          <w:p w:rsidR="00BD4AD6" w:rsidRDefault="00BD4AD6">
            <w:pPr>
              <w:pStyle w:val="ConsPlusNormal"/>
              <w:jc w:val="center"/>
            </w:pPr>
            <w:r>
              <w:t>22</w:t>
            </w:r>
          </w:p>
        </w:tc>
        <w:tc>
          <w:tcPr>
            <w:tcW w:w="1894" w:type="dxa"/>
            <w:vAlign w:val="center"/>
          </w:tcPr>
          <w:p w:rsidR="00BD4AD6" w:rsidRDefault="00BD4AD6">
            <w:pPr>
              <w:pStyle w:val="ConsPlusNormal"/>
              <w:jc w:val="center"/>
            </w:pPr>
            <w:r>
              <w:t>Кречет</w:t>
            </w:r>
          </w:p>
        </w:tc>
        <w:tc>
          <w:tcPr>
            <w:tcW w:w="1429" w:type="dxa"/>
            <w:vAlign w:val="center"/>
          </w:tcPr>
          <w:p w:rsidR="00BD4AD6" w:rsidRDefault="00BD4AD6">
            <w:pPr>
              <w:pStyle w:val="ConsPlusNormal"/>
              <w:jc w:val="center"/>
            </w:pPr>
            <w:r>
              <w:t xml:space="preserve">Falco rusticolus </w:t>
            </w:r>
            <w:r>
              <w:lastRenderedPageBreak/>
              <w:t>Linnaeus, 1758</w:t>
            </w:r>
          </w:p>
        </w:tc>
        <w:tc>
          <w:tcPr>
            <w:tcW w:w="844" w:type="dxa"/>
            <w:vAlign w:val="center"/>
          </w:tcPr>
          <w:p w:rsidR="00BD4AD6" w:rsidRDefault="00BD4AD6">
            <w:pPr>
              <w:pStyle w:val="ConsPlusNormal"/>
              <w:jc w:val="center"/>
            </w:pPr>
            <w:r>
              <w:lastRenderedPageBreak/>
              <w:t>2</w:t>
            </w:r>
          </w:p>
        </w:tc>
        <w:tc>
          <w:tcPr>
            <w:tcW w:w="784" w:type="dxa"/>
            <w:vAlign w:val="center"/>
          </w:tcPr>
          <w:p w:rsidR="00BD4AD6" w:rsidRDefault="00BD4AD6">
            <w:pPr>
              <w:pStyle w:val="ConsPlusNormal"/>
              <w:jc w:val="center"/>
            </w:pPr>
            <w:r>
              <w:t>2</w:t>
            </w:r>
          </w:p>
        </w:tc>
        <w:tc>
          <w:tcPr>
            <w:tcW w:w="1954" w:type="dxa"/>
            <w:vAlign w:val="center"/>
          </w:tcPr>
          <w:p w:rsidR="00BD4AD6" w:rsidRDefault="00BD4AD6">
            <w:pPr>
              <w:pStyle w:val="ConsPlusNormal"/>
              <w:jc w:val="center"/>
            </w:pPr>
            <w:r>
              <w:t>LC</w:t>
            </w:r>
          </w:p>
        </w:tc>
        <w:tc>
          <w:tcPr>
            <w:tcW w:w="1834" w:type="dxa"/>
            <w:vAlign w:val="center"/>
          </w:tcPr>
          <w:p w:rsidR="00BD4AD6" w:rsidRPr="00BD4AD6" w:rsidRDefault="00BD4AD6">
            <w:pPr>
              <w:pStyle w:val="ConsPlusNormal"/>
              <w:jc w:val="center"/>
              <w:rPr>
                <w:lang w:val="en-US"/>
              </w:rPr>
            </w:pPr>
            <w:r w:rsidRPr="00BD4AD6">
              <w:rPr>
                <w:lang w:val="en-US"/>
              </w:rPr>
              <w:t>CITES I, CMS II, Bern II</w:t>
            </w:r>
          </w:p>
        </w:tc>
        <w:tc>
          <w:tcPr>
            <w:tcW w:w="1564" w:type="dxa"/>
            <w:vAlign w:val="center"/>
          </w:tcPr>
          <w:p w:rsidR="00BD4AD6" w:rsidRPr="00BD4AD6" w:rsidRDefault="00BD4AD6">
            <w:pPr>
              <w:pStyle w:val="ConsPlusNormal"/>
              <w:jc w:val="center"/>
              <w:rPr>
                <w:lang w:val="en-US"/>
              </w:rPr>
            </w:pPr>
            <w:r>
              <w:t>КК</w:t>
            </w:r>
            <w:r w:rsidRPr="00BD4AD6">
              <w:rPr>
                <w:lang w:val="en-US"/>
              </w:rPr>
              <w:t xml:space="preserve"> </w:t>
            </w:r>
            <w:r>
              <w:t>Карелии</w:t>
            </w:r>
            <w:r w:rsidRPr="00BD4AD6">
              <w:rPr>
                <w:lang w:val="en-US"/>
              </w:rPr>
              <w:t xml:space="preserve"> - 1 (CR), </w:t>
            </w:r>
            <w:r>
              <w:t>КК</w:t>
            </w:r>
            <w:r w:rsidRPr="00BD4AD6">
              <w:rPr>
                <w:lang w:val="en-US"/>
              </w:rPr>
              <w:t xml:space="preserve"> </w:t>
            </w:r>
            <w:r>
              <w:lastRenderedPageBreak/>
              <w:t>Норвегии</w:t>
            </w:r>
            <w:r w:rsidRPr="00BD4AD6">
              <w:rPr>
                <w:lang w:val="en-US"/>
              </w:rPr>
              <w:t xml:space="preserve"> - NT, KK </w:t>
            </w:r>
            <w:r>
              <w:t>Финляндии</w:t>
            </w:r>
            <w:r w:rsidRPr="00BD4AD6">
              <w:rPr>
                <w:lang w:val="en-US"/>
              </w:rPr>
              <w:t xml:space="preserve"> - EN</w:t>
            </w:r>
          </w:p>
        </w:tc>
        <w:tc>
          <w:tcPr>
            <w:tcW w:w="1444" w:type="dxa"/>
            <w:vAlign w:val="center"/>
          </w:tcPr>
          <w:p w:rsidR="00BD4AD6" w:rsidRDefault="00BD4AD6">
            <w:pPr>
              <w:pStyle w:val="ConsPlusNormal"/>
              <w:jc w:val="center"/>
            </w:pPr>
            <w:r>
              <w:lastRenderedPageBreak/>
              <w:t>ХОРДОВЫЕ - CHORDATA</w:t>
            </w:r>
          </w:p>
        </w:tc>
        <w:tc>
          <w:tcPr>
            <w:tcW w:w="2629" w:type="dxa"/>
            <w:vAlign w:val="center"/>
          </w:tcPr>
          <w:p w:rsidR="00BD4AD6" w:rsidRDefault="00BD4AD6">
            <w:pPr>
              <w:pStyle w:val="ConsPlusNormal"/>
              <w:jc w:val="center"/>
            </w:pPr>
            <w:r>
              <w:t>ПТИЦЫ - AVES</w:t>
            </w:r>
          </w:p>
        </w:tc>
        <w:tc>
          <w:tcPr>
            <w:tcW w:w="2209" w:type="dxa"/>
            <w:vAlign w:val="center"/>
          </w:tcPr>
          <w:p w:rsidR="00BD4AD6" w:rsidRDefault="00BD4AD6">
            <w:pPr>
              <w:pStyle w:val="ConsPlusNormal"/>
              <w:jc w:val="center"/>
            </w:pPr>
            <w:r>
              <w:t>Соколообразные - Falconiformes</w:t>
            </w:r>
          </w:p>
        </w:tc>
        <w:tc>
          <w:tcPr>
            <w:tcW w:w="1804" w:type="dxa"/>
            <w:vAlign w:val="center"/>
          </w:tcPr>
          <w:p w:rsidR="00BD4AD6" w:rsidRDefault="00BD4AD6">
            <w:pPr>
              <w:pStyle w:val="ConsPlusNormal"/>
              <w:jc w:val="center"/>
            </w:pPr>
            <w:r>
              <w:t>Соколиные - Falconidae</w:t>
            </w:r>
          </w:p>
        </w:tc>
      </w:tr>
      <w:tr w:rsidR="00BD4AD6">
        <w:tc>
          <w:tcPr>
            <w:tcW w:w="364" w:type="dxa"/>
            <w:vAlign w:val="center"/>
          </w:tcPr>
          <w:p w:rsidR="00BD4AD6" w:rsidRDefault="00BD4AD6">
            <w:pPr>
              <w:pStyle w:val="ConsPlusNormal"/>
              <w:jc w:val="center"/>
            </w:pPr>
            <w:r>
              <w:lastRenderedPageBreak/>
              <w:t>23</w:t>
            </w:r>
          </w:p>
        </w:tc>
        <w:tc>
          <w:tcPr>
            <w:tcW w:w="1894" w:type="dxa"/>
            <w:vAlign w:val="center"/>
          </w:tcPr>
          <w:p w:rsidR="00BD4AD6" w:rsidRDefault="00BD4AD6">
            <w:pPr>
              <w:pStyle w:val="ConsPlusNormal"/>
              <w:jc w:val="center"/>
            </w:pPr>
            <w:r>
              <w:t>Сапсан</w:t>
            </w:r>
          </w:p>
        </w:tc>
        <w:tc>
          <w:tcPr>
            <w:tcW w:w="1429" w:type="dxa"/>
            <w:vAlign w:val="center"/>
          </w:tcPr>
          <w:p w:rsidR="00BD4AD6" w:rsidRDefault="00BD4AD6">
            <w:pPr>
              <w:pStyle w:val="ConsPlusNormal"/>
              <w:jc w:val="center"/>
            </w:pPr>
            <w:r>
              <w:t>Falco peregrinus Tunstall, 1771</w:t>
            </w:r>
          </w:p>
        </w:tc>
        <w:tc>
          <w:tcPr>
            <w:tcW w:w="844" w:type="dxa"/>
            <w:vAlign w:val="center"/>
          </w:tcPr>
          <w:p w:rsidR="00BD4AD6" w:rsidRDefault="00BD4AD6">
            <w:pPr>
              <w:pStyle w:val="ConsPlusNormal"/>
              <w:jc w:val="center"/>
            </w:pPr>
            <w:r>
              <w:t>2</w:t>
            </w:r>
          </w:p>
        </w:tc>
        <w:tc>
          <w:tcPr>
            <w:tcW w:w="784" w:type="dxa"/>
            <w:vAlign w:val="center"/>
          </w:tcPr>
          <w:p w:rsidR="00BD4AD6" w:rsidRDefault="00BD4AD6">
            <w:pPr>
              <w:pStyle w:val="ConsPlusNormal"/>
              <w:jc w:val="center"/>
            </w:pPr>
            <w:r>
              <w:t>2</w:t>
            </w:r>
          </w:p>
        </w:tc>
        <w:tc>
          <w:tcPr>
            <w:tcW w:w="1954" w:type="dxa"/>
            <w:vAlign w:val="center"/>
          </w:tcPr>
          <w:p w:rsidR="00BD4AD6" w:rsidRDefault="00BD4AD6">
            <w:pPr>
              <w:pStyle w:val="ConsPlusNormal"/>
              <w:jc w:val="center"/>
            </w:pPr>
            <w:r>
              <w:t>LC</w:t>
            </w:r>
          </w:p>
        </w:tc>
        <w:tc>
          <w:tcPr>
            <w:tcW w:w="1834" w:type="dxa"/>
            <w:vAlign w:val="center"/>
          </w:tcPr>
          <w:p w:rsidR="00BD4AD6" w:rsidRPr="00BD4AD6" w:rsidRDefault="00BD4AD6">
            <w:pPr>
              <w:pStyle w:val="ConsPlusNormal"/>
              <w:jc w:val="center"/>
              <w:rPr>
                <w:lang w:val="en-US"/>
              </w:rPr>
            </w:pPr>
            <w:r w:rsidRPr="00BD4AD6">
              <w:rPr>
                <w:lang w:val="en-US"/>
              </w:rPr>
              <w:t>CITES I, CMS II, Bern II</w:t>
            </w:r>
          </w:p>
        </w:tc>
        <w:tc>
          <w:tcPr>
            <w:tcW w:w="1564" w:type="dxa"/>
            <w:vAlign w:val="center"/>
          </w:tcPr>
          <w:p w:rsidR="00BD4AD6" w:rsidRPr="00BD4AD6" w:rsidRDefault="00BD4AD6">
            <w:pPr>
              <w:pStyle w:val="ConsPlusNormal"/>
              <w:jc w:val="center"/>
              <w:rPr>
                <w:lang w:val="en-US"/>
              </w:rPr>
            </w:pPr>
            <w:r>
              <w:t>КК</w:t>
            </w:r>
            <w:r w:rsidRPr="00BD4AD6">
              <w:rPr>
                <w:lang w:val="en-US"/>
              </w:rPr>
              <w:t xml:space="preserve"> </w:t>
            </w:r>
            <w:r>
              <w:t>Карелии</w:t>
            </w:r>
            <w:r w:rsidRPr="00BD4AD6">
              <w:rPr>
                <w:lang w:val="en-US"/>
              </w:rPr>
              <w:t xml:space="preserve"> - 1 (CR), </w:t>
            </w:r>
            <w:r>
              <w:t>КК</w:t>
            </w:r>
            <w:r w:rsidRPr="00BD4AD6">
              <w:rPr>
                <w:lang w:val="en-US"/>
              </w:rPr>
              <w:t xml:space="preserve"> </w:t>
            </w:r>
            <w:r>
              <w:t>Финляндии</w:t>
            </w:r>
            <w:r w:rsidRPr="00BD4AD6">
              <w:rPr>
                <w:lang w:val="en-US"/>
              </w:rPr>
              <w:t xml:space="preserve"> - VU</w:t>
            </w:r>
          </w:p>
        </w:tc>
        <w:tc>
          <w:tcPr>
            <w:tcW w:w="1444" w:type="dxa"/>
            <w:vAlign w:val="center"/>
          </w:tcPr>
          <w:p w:rsidR="00BD4AD6" w:rsidRDefault="00BD4AD6">
            <w:pPr>
              <w:pStyle w:val="ConsPlusNormal"/>
              <w:jc w:val="center"/>
            </w:pPr>
            <w:r>
              <w:t>ХОРДОВЫЕ - CHORDATA</w:t>
            </w:r>
          </w:p>
        </w:tc>
        <w:tc>
          <w:tcPr>
            <w:tcW w:w="2629" w:type="dxa"/>
            <w:vAlign w:val="center"/>
          </w:tcPr>
          <w:p w:rsidR="00BD4AD6" w:rsidRDefault="00BD4AD6">
            <w:pPr>
              <w:pStyle w:val="ConsPlusNormal"/>
              <w:jc w:val="center"/>
            </w:pPr>
            <w:r>
              <w:t>ПТИЦЫ - AVES</w:t>
            </w:r>
          </w:p>
        </w:tc>
        <w:tc>
          <w:tcPr>
            <w:tcW w:w="2209" w:type="dxa"/>
            <w:vAlign w:val="center"/>
          </w:tcPr>
          <w:p w:rsidR="00BD4AD6" w:rsidRDefault="00BD4AD6">
            <w:pPr>
              <w:pStyle w:val="ConsPlusNormal"/>
              <w:jc w:val="center"/>
            </w:pPr>
            <w:r>
              <w:t>Соколообразные - Falconiformes</w:t>
            </w:r>
          </w:p>
        </w:tc>
        <w:tc>
          <w:tcPr>
            <w:tcW w:w="1804" w:type="dxa"/>
            <w:vAlign w:val="center"/>
          </w:tcPr>
          <w:p w:rsidR="00BD4AD6" w:rsidRDefault="00BD4AD6">
            <w:pPr>
              <w:pStyle w:val="ConsPlusNormal"/>
              <w:jc w:val="center"/>
            </w:pPr>
            <w:r>
              <w:t>Соколиные - Falconidae</w:t>
            </w:r>
          </w:p>
        </w:tc>
      </w:tr>
      <w:tr w:rsidR="00BD4AD6">
        <w:tc>
          <w:tcPr>
            <w:tcW w:w="364" w:type="dxa"/>
            <w:vAlign w:val="center"/>
          </w:tcPr>
          <w:p w:rsidR="00BD4AD6" w:rsidRDefault="00BD4AD6">
            <w:pPr>
              <w:pStyle w:val="ConsPlusNormal"/>
              <w:jc w:val="center"/>
            </w:pPr>
            <w:r>
              <w:t>24</w:t>
            </w:r>
          </w:p>
        </w:tc>
        <w:tc>
          <w:tcPr>
            <w:tcW w:w="1894" w:type="dxa"/>
            <w:vAlign w:val="center"/>
          </w:tcPr>
          <w:p w:rsidR="00BD4AD6" w:rsidRDefault="00BD4AD6">
            <w:pPr>
              <w:pStyle w:val="ConsPlusNormal"/>
              <w:jc w:val="center"/>
            </w:pPr>
            <w:r>
              <w:t>Чеглок</w:t>
            </w:r>
          </w:p>
        </w:tc>
        <w:tc>
          <w:tcPr>
            <w:tcW w:w="1429" w:type="dxa"/>
            <w:vAlign w:val="center"/>
          </w:tcPr>
          <w:p w:rsidR="00BD4AD6" w:rsidRDefault="00BD4AD6">
            <w:pPr>
              <w:pStyle w:val="ConsPlusNormal"/>
              <w:jc w:val="center"/>
            </w:pPr>
            <w:r>
              <w:t>Falco subbuteo Linnaeus, 1758</w:t>
            </w:r>
          </w:p>
        </w:tc>
        <w:tc>
          <w:tcPr>
            <w:tcW w:w="844" w:type="dxa"/>
            <w:vAlign w:val="center"/>
          </w:tcPr>
          <w:p w:rsidR="00BD4AD6" w:rsidRDefault="00BD4AD6">
            <w:pPr>
              <w:pStyle w:val="ConsPlusNormal"/>
              <w:jc w:val="center"/>
            </w:pPr>
            <w:r>
              <w:t>3</w:t>
            </w:r>
          </w:p>
        </w:tc>
        <w:tc>
          <w:tcPr>
            <w:tcW w:w="784" w:type="dxa"/>
            <w:vAlign w:val="center"/>
          </w:tcPr>
          <w:p w:rsidR="00BD4AD6" w:rsidRDefault="00BD4AD6">
            <w:pPr>
              <w:pStyle w:val="ConsPlusNormal"/>
            </w:pPr>
          </w:p>
        </w:tc>
        <w:tc>
          <w:tcPr>
            <w:tcW w:w="1954" w:type="dxa"/>
            <w:vAlign w:val="center"/>
          </w:tcPr>
          <w:p w:rsidR="00BD4AD6" w:rsidRDefault="00BD4AD6">
            <w:pPr>
              <w:pStyle w:val="ConsPlusNormal"/>
              <w:jc w:val="center"/>
            </w:pPr>
            <w:r>
              <w:t>LC</w:t>
            </w:r>
          </w:p>
        </w:tc>
        <w:tc>
          <w:tcPr>
            <w:tcW w:w="1834" w:type="dxa"/>
            <w:vAlign w:val="center"/>
          </w:tcPr>
          <w:p w:rsidR="00BD4AD6" w:rsidRPr="00BD4AD6" w:rsidRDefault="00BD4AD6">
            <w:pPr>
              <w:pStyle w:val="ConsPlusNormal"/>
              <w:jc w:val="center"/>
              <w:rPr>
                <w:lang w:val="en-US"/>
              </w:rPr>
            </w:pPr>
            <w:r w:rsidRPr="00BD4AD6">
              <w:rPr>
                <w:lang w:val="en-US"/>
              </w:rPr>
              <w:t>CITES II, CMS II, Bern II</w:t>
            </w:r>
          </w:p>
        </w:tc>
        <w:tc>
          <w:tcPr>
            <w:tcW w:w="1564" w:type="dxa"/>
            <w:vAlign w:val="center"/>
          </w:tcPr>
          <w:p w:rsidR="00BD4AD6" w:rsidRDefault="00BD4AD6">
            <w:pPr>
              <w:pStyle w:val="ConsPlusNormal"/>
              <w:jc w:val="center"/>
            </w:pPr>
            <w:r>
              <w:t>КК Норвегии - VU</w:t>
            </w:r>
          </w:p>
        </w:tc>
        <w:tc>
          <w:tcPr>
            <w:tcW w:w="1444" w:type="dxa"/>
            <w:vAlign w:val="center"/>
          </w:tcPr>
          <w:p w:rsidR="00BD4AD6" w:rsidRDefault="00BD4AD6">
            <w:pPr>
              <w:pStyle w:val="ConsPlusNormal"/>
              <w:jc w:val="center"/>
            </w:pPr>
            <w:r>
              <w:t>ХОРДОВЫЕ - CHORDATA</w:t>
            </w:r>
          </w:p>
        </w:tc>
        <w:tc>
          <w:tcPr>
            <w:tcW w:w="2629" w:type="dxa"/>
            <w:vAlign w:val="center"/>
          </w:tcPr>
          <w:p w:rsidR="00BD4AD6" w:rsidRDefault="00BD4AD6">
            <w:pPr>
              <w:pStyle w:val="ConsPlusNormal"/>
              <w:jc w:val="center"/>
            </w:pPr>
            <w:r>
              <w:t>ПТИЦЫ - AVES</w:t>
            </w:r>
          </w:p>
        </w:tc>
        <w:tc>
          <w:tcPr>
            <w:tcW w:w="2209" w:type="dxa"/>
            <w:vAlign w:val="center"/>
          </w:tcPr>
          <w:p w:rsidR="00BD4AD6" w:rsidRDefault="00BD4AD6">
            <w:pPr>
              <w:pStyle w:val="ConsPlusNormal"/>
              <w:jc w:val="center"/>
            </w:pPr>
            <w:r>
              <w:t>Соколообразные - Falconiformes</w:t>
            </w:r>
          </w:p>
        </w:tc>
        <w:tc>
          <w:tcPr>
            <w:tcW w:w="1804" w:type="dxa"/>
            <w:vAlign w:val="center"/>
          </w:tcPr>
          <w:p w:rsidR="00BD4AD6" w:rsidRDefault="00BD4AD6">
            <w:pPr>
              <w:pStyle w:val="ConsPlusNormal"/>
              <w:jc w:val="center"/>
            </w:pPr>
            <w:r>
              <w:t>Соколиные - Falconidae</w:t>
            </w:r>
          </w:p>
        </w:tc>
      </w:tr>
      <w:tr w:rsidR="00BD4AD6">
        <w:tc>
          <w:tcPr>
            <w:tcW w:w="364" w:type="dxa"/>
            <w:vAlign w:val="center"/>
          </w:tcPr>
          <w:p w:rsidR="00BD4AD6" w:rsidRDefault="00BD4AD6">
            <w:pPr>
              <w:pStyle w:val="ConsPlusNormal"/>
              <w:jc w:val="center"/>
            </w:pPr>
            <w:r>
              <w:t>25</w:t>
            </w:r>
          </w:p>
        </w:tc>
        <w:tc>
          <w:tcPr>
            <w:tcW w:w="1894" w:type="dxa"/>
            <w:vAlign w:val="center"/>
          </w:tcPr>
          <w:p w:rsidR="00BD4AD6" w:rsidRDefault="00BD4AD6">
            <w:pPr>
              <w:pStyle w:val="ConsPlusNormal"/>
              <w:jc w:val="center"/>
            </w:pPr>
            <w:r>
              <w:t>Обыкновенная пустельга</w:t>
            </w:r>
          </w:p>
        </w:tc>
        <w:tc>
          <w:tcPr>
            <w:tcW w:w="1429" w:type="dxa"/>
            <w:vAlign w:val="center"/>
          </w:tcPr>
          <w:p w:rsidR="00BD4AD6" w:rsidRDefault="00BD4AD6">
            <w:pPr>
              <w:pStyle w:val="ConsPlusNormal"/>
              <w:jc w:val="center"/>
            </w:pPr>
            <w:r>
              <w:t>Falco tinnunculus Linnaeus, 1758</w:t>
            </w:r>
          </w:p>
        </w:tc>
        <w:tc>
          <w:tcPr>
            <w:tcW w:w="844" w:type="dxa"/>
            <w:vAlign w:val="center"/>
          </w:tcPr>
          <w:p w:rsidR="00BD4AD6" w:rsidRDefault="00BD4AD6">
            <w:pPr>
              <w:pStyle w:val="ConsPlusNormal"/>
              <w:jc w:val="center"/>
            </w:pPr>
            <w:r>
              <w:t>3</w:t>
            </w:r>
          </w:p>
        </w:tc>
        <w:tc>
          <w:tcPr>
            <w:tcW w:w="784" w:type="dxa"/>
            <w:vAlign w:val="center"/>
          </w:tcPr>
          <w:p w:rsidR="00BD4AD6" w:rsidRDefault="00BD4AD6">
            <w:pPr>
              <w:pStyle w:val="ConsPlusNormal"/>
            </w:pPr>
          </w:p>
        </w:tc>
        <w:tc>
          <w:tcPr>
            <w:tcW w:w="1954" w:type="dxa"/>
            <w:vAlign w:val="center"/>
          </w:tcPr>
          <w:p w:rsidR="00BD4AD6" w:rsidRDefault="00BD4AD6">
            <w:pPr>
              <w:pStyle w:val="ConsPlusNormal"/>
              <w:jc w:val="center"/>
            </w:pPr>
            <w:r>
              <w:t>LC</w:t>
            </w:r>
          </w:p>
        </w:tc>
        <w:tc>
          <w:tcPr>
            <w:tcW w:w="1834" w:type="dxa"/>
            <w:vAlign w:val="center"/>
          </w:tcPr>
          <w:p w:rsidR="00BD4AD6" w:rsidRPr="00BD4AD6" w:rsidRDefault="00BD4AD6">
            <w:pPr>
              <w:pStyle w:val="ConsPlusNormal"/>
              <w:jc w:val="center"/>
              <w:rPr>
                <w:lang w:val="en-US"/>
              </w:rPr>
            </w:pPr>
            <w:r w:rsidRPr="00BD4AD6">
              <w:rPr>
                <w:lang w:val="en-US"/>
              </w:rPr>
              <w:t>CITES II, CMS II, Bern II</w:t>
            </w:r>
          </w:p>
        </w:tc>
        <w:tc>
          <w:tcPr>
            <w:tcW w:w="1564" w:type="dxa"/>
            <w:vAlign w:val="center"/>
          </w:tcPr>
          <w:p w:rsidR="00BD4AD6" w:rsidRDefault="00BD4AD6">
            <w:pPr>
              <w:pStyle w:val="ConsPlusNormal"/>
              <w:jc w:val="center"/>
            </w:pPr>
            <w:r>
              <w:t>КК Карелии - 3 (LC)</w:t>
            </w:r>
          </w:p>
        </w:tc>
        <w:tc>
          <w:tcPr>
            <w:tcW w:w="1444" w:type="dxa"/>
            <w:vAlign w:val="center"/>
          </w:tcPr>
          <w:p w:rsidR="00BD4AD6" w:rsidRDefault="00BD4AD6">
            <w:pPr>
              <w:pStyle w:val="ConsPlusNormal"/>
              <w:jc w:val="center"/>
            </w:pPr>
            <w:r>
              <w:t>ХОРДОВЫЕ - CHORDATA</w:t>
            </w:r>
          </w:p>
        </w:tc>
        <w:tc>
          <w:tcPr>
            <w:tcW w:w="2629" w:type="dxa"/>
            <w:vAlign w:val="center"/>
          </w:tcPr>
          <w:p w:rsidR="00BD4AD6" w:rsidRDefault="00BD4AD6">
            <w:pPr>
              <w:pStyle w:val="ConsPlusNormal"/>
              <w:jc w:val="center"/>
            </w:pPr>
            <w:r>
              <w:t>ПТИЦЫ - AVES</w:t>
            </w:r>
          </w:p>
        </w:tc>
        <w:tc>
          <w:tcPr>
            <w:tcW w:w="2209" w:type="dxa"/>
            <w:vAlign w:val="center"/>
          </w:tcPr>
          <w:p w:rsidR="00BD4AD6" w:rsidRDefault="00BD4AD6">
            <w:pPr>
              <w:pStyle w:val="ConsPlusNormal"/>
              <w:jc w:val="center"/>
            </w:pPr>
            <w:r>
              <w:t>Соколообразные - Falconiformes</w:t>
            </w:r>
          </w:p>
        </w:tc>
        <w:tc>
          <w:tcPr>
            <w:tcW w:w="1804" w:type="dxa"/>
            <w:vAlign w:val="center"/>
          </w:tcPr>
          <w:p w:rsidR="00BD4AD6" w:rsidRDefault="00BD4AD6">
            <w:pPr>
              <w:pStyle w:val="ConsPlusNormal"/>
              <w:jc w:val="center"/>
            </w:pPr>
            <w:r>
              <w:t>Соколиные - Falconidae</w:t>
            </w:r>
          </w:p>
        </w:tc>
      </w:tr>
      <w:tr w:rsidR="00BD4AD6">
        <w:tc>
          <w:tcPr>
            <w:tcW w:w="364" w:type="dxa"/>
            <w:vAlign w:val="center"/>
          </w:tcPr>
          <w:p w:rsidR="00BD4AD6" w:rsidRDefault="00BD4AD6">
            <w:pPr>
              <w:pStyle w:val="ConsPlusNormal"/>
              <w:jc w:val="center"/>
            </w:pPr>
            <w:r>
              <w:t>26</w:t>
            </w:r>
          </w:p>
        </w:tc>
        <w:tc>
          <w:tcPr>
            <w:tcW w:w="1894" w:type="dxa"/>
            <w:vAlign w:val="center"/>
          </w:tcPr>
          <w:p w:rsidR="00BD4AD6" w:rsidRDefault="00BD4AD6">
            <w:pPr>
              <w:pStyle w:val="ConsPlusNormal"/>
              <w:jc w:val="center"/>
            </w:pPr>
            <w:r>
              <w:t>Серый журавль</w:t>
            </w:r>
          </w:p>
        </w:tc>
        <w:tc>
          <w:tcPr>
            <w:tcW w:w="1429" w:type="dxa"/>
            <w:vAlign w:val="center"/>
          </w:tcPr>
          <w:p w:rsidR="00BD4AD6" w:rsidRDefault="00BD4AD6">
            <w:pPr>
              <w:pStyle w:val="ConsPlusNormal"/>
              <w:jc w:val="center"/>
            </w:pPr>
            <w:r>
              <w:t>Grus grus Linnaeus, 1758</w:t>
            </w:r>
          </w:p>
        </w:tc>
        <w:tc>
          <w:tcPr>
            <w:tcW w:w="844" w:type="dxa"/>
            <w:vAlign w:val="center"/>
          </w:tcPr>
          <w:p w:rsidR="00BD4AD6" w:rsidRDefault="00BD4AD6">
            <w:pPr>
              <w:pStyle w:val="ConsPlusNormal"/>
              <w:jc w:val="center"/>
            </w:pPr>
            <w:r>
              <w:t>3</w:t>
            </w:r>
          </w:p>
        </w:tc>
        <w:tc>
          <w:tcPr>
            <w:tcW w:w="784" w:type="dxa"/>
            <w:vAlign w:val="center"/>
          </w:tcPr>
          <w:p w:rsidR="00BD4AD6" w:rsidRDefault="00BD4AD6">
            <w:pPr>
              <w:pStyle w:val="ConsPlusNormal"/>
            </w:pPr>
          </w:p>
        </w:tc>
        <w:tc>
          <w:tcPr>
            <w:tcW w:w="1954" w:type="dxa"/>
            <w:vAlign w:val="center"/>
          </w:tcPr>
          <w:p w:rsidR="00BD4AD6" w:rsidRDefault="00BD4AD6">
            <w:pPr>
              <w:pStyle w:val="ConsPlusNormal"/>
              <w:jc w:val="center"/>
            </w:pPr>
            <w:r>
              <w:t>LC</w:t>
            </w:r>
          </w:p>
        </w:tc>
        <w:tc>
          <w:tcPr>
            <w:tcW w:w="1834" w:type="dxa"/>
            <w:vAlign w:val="center"/>
          </w:tcPr>
          <w:p w:rsidR="00BD4AD6" w:rsidRPr="00BD4AD6" w:rsidRDefault="00BD4AD6">
            <w:pPr>
              <w:pStyle w:val="ConsPlusNormal"/>
              <w:jc w:val="center"/>
              <w:rPr>
                <w:lang w:val="en-US"/>
              </w:rPr>
            </w:pPr>
            <w:r w:rsidRPr="00BD4AD6">
              <w:rPr>
                <w:lang w:val="en-US"/>
              </w:rPr>
              <w:t>CITES II, CMS II, Bern II</w:t>
            </w:r>
          </w:p>
        </w:tc>
        <w:tc>
          <w:tcPr>
            <w:tcW w:w="1564" w:type="dxa"/>
            <w:vAlign w:val="center"/>
          </w:tcPr>
          <w:p w:rsidR="00BD4AD6" w:rsidRDefault="00BD4AD6">
            <w:pPr>
              <w:pStyle w:val="ConsPlusNormal"/>
              <w:jc w:val="center"/>
            </w:pPr>
            <w:r>
              <w:t>КК Карелии - 3 (LC)</w:t>
            </w:r>
          </w:p>
        </w:tc>
        <w:tc>
          <w:tcPr>
            <w:tcW w:w="1444" w:type="dxa"/>
            <w:vAlign w:val="center"/>
          </w:tcPr>
          <w:p w:rsidR="00BD4AD6" w:rsidRDefault="00BD4AD6">
            <w:pPr>
              <w:pStyle w:val="ConsPlusNormal"/>
              <w:jc w:val="center"/>
            </w:pPr>
            <w:r>
              <w:t>ХОРДОВЫЕ - CHORDATA</w:t>
            </w:r>
          </w:p>
        </w:tc>
        <w:tc>
          <w:tcPr>
            <w:tcW w:w="2629" w:type="dxa"/>
            <w:vAlign w:val="center"/>
          </w:tcPr>
          <w:p w:rsidR="00BD4AD6" w:rsidRDefault="00BD4AD6">
            <w:pPr>
              <w:pStyle w:val="ConsPlusNormal"/>
              <w:jc w:val="center"/>
            </w:pPr>
            <w:r>
              <w:t>ПТИЦЫ - AVES</w:t>
            </w:r>
          </w:p>
        </w:tc>
        <w:tc>
          <w:tcPr>
            <w:tcW w:w="2209" w:type="dxa"/>
            <w:vAlign w:val="center"/>
          </w:tcPr>
          <w:p w:rsidR="00BD4AD6" w:rsidRDefault="00BD4AD6">
            <w:pPr>
              <w:pStyle w:val="ConsPlusNormal"/>
              <w:jc w:val="center"/>
            </w:pPr>
            <w:r>
              <w:t>Журавлеобразные - Gruiformes</w:t>
            </w:r>
          </w:p>
        </w:tc>
        <w:tc>
          <w:tcPr>
            <w:tcW w:w="1804" w:type="dxa"/>
            <w:vAlign w:val="center"/>
          </w:tcPr>
          <w:p w:rsidR="00BD4AD6" w:rsidRDefault="00BD4AD6">
            <w:pPr>
              <w:pStyle w:val="ConsPlusNormal"/>
              <w:jc w:val="center"/>
            </w:pPr>
            <w:r>
              <w:t>Журавлиные - Gruidae</w:t>
            </w:r>
          </w:p>
        </w:tc>
      </w:tr>
      <w:tr w:rsidR="00BD4AD6">
        <w:tc>
          <w:tcPr>
            <w:tcW w:w="364" w:type="dxa"/>
            <w:vAlign w:val="center"/>
          </w:tcPr>
          <w:p w:rsidR="00BD4AD6" w:rsidRDefault="00BD4AD6">
            <w:pPr>
              <w:pStyle w:val="ConsPlusNormal"/>
              <w:jc w:val="center"/>
            </w:pPr>
            <w:r>
              <w:t>27</w:t>
            </w:r>
          </w:p>
        </w:tc>
        <w:tc>
          <w:tcPr>
            <w:tcW w:w="1894" w:type="dxa"/>
            <w:vAlign w:val="center"/>
          </w:tcPr>
          <w:p w:rsidR="00BD4AD6" w:rsidRDefault="00BD4AD6">
            <w:pPr>
              <w:pStyle w:val="ConsPlusNormal"/>
              <w:jc w:val="center"/>
            </w:pPr>
            <w:r>
              <w:t>Хрустан</w:t>
            </w:r>
          </w:p>
        </w:tc>
        <w:tc>
          <w:tcPr>
            <w:tcW w:w="1429" w:type="dxa"/>
            <w:vAlign w:val="center"/>
          </w:tcPr>
          <w:p w:rsidR="00BD4AD6" w:rsidRDefault="00BD4AD6">
            <w:pPr>
              <w:pStyle w:val="ConsPlusNormal"/>
              <w:jc w:val="center"/>
            </w:pPr>
            <w:r>
              <w:t>Eudromias morinellus Linnaeus, 1758</w:t>
            </w:r>
          </w:p>
        </w:tc>
        <w:tc>
          <w:tcPr>
            <w:tcW w:w="844" w:type="dxa"/>
            <w:vAlign w:val="center"/>
          </w:tcPr>
          <w:p w:rsidR="00BD4AD6" w:rsidRDefault="00BD4AD6">
            <w:pPr>
              <w:pStyle w:val="ConsPlusNormal"/>
              <w:jc w:val="center"/>
            </w:pPr>
            <w:r>
              <w:t>3</w:t>
            </w:r>
          </w:p>
        </w:tc>
        <w:tc>
          <w:tcPr>
            <w:tcW w:w="784" w:type="dxa"/>
            <w:vAlign w:val="center"/>
          </w:tcPr>
          <w:p w:rsidR="00BD4AD6" w:rsidRDefault="00BD4AD6">
            <w:pPr>
              <w:pStyle w:val="ConsPlusNormal"/>
            </w:pPr>
          </w:p>
        </w:tc>
        <w:tc>
          <w:tcPr>
            <w:tcW w:w="1954" w:type="dxa"/>
            <w:vAlign w:val="center"/>
          </w:tcPr>
          <w:p w:rsidR="00BD4AD6" w:rsidRDefault="00BD4AD6">
            <w:pPr>
              <w:pStyle w:val="ConsPlusNormal"/>
              <w:jc w:val="center"/>
            </w:pPr>
            <w:r>
              <w:t>LC</w:t>
            </w:r>
          </w:p>
        </w:tc>
        <w:tc>
          <w:tcPr>
            <w:tcW w:w="1834" w:type="dxa"/>
            <w:vAlign w:val="center"/>
          </w:tcPr>
          <w:p w:rsidR="00BD4AD6" w:rsidRDefault="00BD4AD6">
            <w:pPr>
              <w:pStyle w:val="ConsPlusNormal"/>
              <w:jc w:val="center"/>
            </w:pPr>
            <w:r>
              <w:t>CMS II, Bern II</w:t>
            </w:r>
          </w:p>
        </w:tc>
        <w:tc>
          <w:tcPr>
            <w:tcW w:w="1564" w:type="dxa"/>
            <w:vAlign w:val="center"/>
          </w:tcPr>
          <w:p w:rsidR="00BD4AD6" w:rsidRDefault="00BD4AD6">
            <w:pPr>
              <w:pStyle w:val="ConsPlusNormal"/>
            </w:pPr>
          </w:p>
        </w:tc>
        <w:tc>
          <w:tcPr>
            <w:tcW w:w="1444" w:type="dxa"/>
            <w:vAlign w:val="center"/>
          </w:tcPr>
          <w:p w:rsidR="00BD4AD6" w:rsidRDefault="00BD4AD6">
            <w:pPr>
              <w:pStyle w:val="ConsPlusNormal"/>
              <w:jc w:val="center"/>
            </w:pPr>
            <w:r>
              <w:t>ХОРДОВЫЕ - CHORDATA</w:t>
            </w:r>
          </w:p>
        </w:tc>
        <w:tc>
          <w:tcPr>
            <w:tcW w:w="2629" w:type="dxa"/>
            <w:vAlign w:val="center"/>
          </w:tcPr>
          <w:p w:rsidR="00BD4AD6" w:rsidRDefault="00BD4AD6">
            <w:pPr>
              <w:pStyle w:val="ConsPlusNormal"/>
              <w:jc w:val="center"/>
            </w:pPr>
            <w:r>
              <w:t>ПТИЦЫ - AVES</w:t>
            </w:r>
          </w:p>
        </w:tc>
        <w:tc>
          <w:tcPr>
            <w:tcW w:w="2209" w:type="dxa"/>
            <w:vAlign w:val="center"/>
          </w:tcPr>
          <w:p w:rsidR="00BD4AD6" w:rsidRDefault="00BD4AD6">
            <w:pPr>
              <w:pStyle w:val="ConsPlusNormal"/>
              <w:jc w:val="center"/>
            </w:pPr>
            <w:r>
              <w:t>Ржанкообразные - Charadriiformes</w:t>
            </w:r>
          </w:p>
        </w:tc>
        <w:tc>
          <w:tcPr>
            <w:tcW w:w="1804" w:type="dxa"/>
            <w:vAlign w:val="center"/>
          </w:tcPr>
          <w:p w:rsidR="00BD4AD6" w:rsidRDefault="00BD4AD6">
            <w:pPr>
              <w:pStyle w:val="ConsPlusNormal"/>
              <w:jc w:val="center"/>
            </w:pPr>
            <w:r>
              <w:t>Ржанковые - Charadriidae</w:t>
            </w:r>
          </w:p>
        </w:tc>
      </w:tr>
      <w:tr w:rsidR="00BD4AD6">
        <w:tc>
          <w:tcPr>
            <w:tcW w:w="364" w:type="dxa"/>
            <w:vAlign w:val="center"/>
          </w:tcPr>
          <w:p w:rsidR="00BD4AD6" w:rsidRDefault="00BD4AD6">
            <w:pPr>
              <w:pStyle w:val="ConsPlusNormal"/>
              <w:jc w:val="center"/>
            </w:pPr>
            <w:r>
              <w:t>28</w:t>
            </w:r>
          </w:p>
        </w:tc>
        <w:tc>
          <w:tcPr>
            <w:tcW w:w="1894" w:type="dxa"/>
            <w:vAlign w:val="center"/>
          </w:tcPr>
          <w:p w:rsidR="00BD4AD6" w:rsidRDefault="00BD4AD6">
            <w:pPr>
              <w:pStyle w:val="ConsPlusNormal"/>
              <w:jc w:val="center"/>
            </w:pPr>
            <w:r>
              <w:t>Грязовик</w:t>
            </w:r>
          </w:p>
        </w:tc>
        <w:tc>
          <w:tcPr>
            <w:tcW w:w="1429" w:type="dxa"/>
            <w:vAlign w:val="center"/>
          </w:tcPr>
          <w:p w:rsidR="00BD4AD6" w:rsidRDefault="00BD4AD6">
            <w:pPr>
              <w:pStyle w:val="ConsPlusNormal"/>
              <w:jc w:val="center"/>
            </w:pPr>
            <w:r>
              <w:t>Limicola falcinellus Pontoppidan, 1763</w:t>
            </w:r>
          </w:p>
        </w:tc>
        <w:tc>
          <w:tcPr>
            <w:tcW w:w="844" w:type="dxa"/>
            <w:vAlign w:val="center"/>
          </w:tcPr>
          <w:p w:rsidR="00BD4AD6" w:rsidRDefault="00BD4AD6">
            <w:pPr>
              <w:pStyle w:val="ConsPlusNormal"/>
              <w:jc w:val="center"/>
            </w:pPr>
            <w:r>
              <w:t>3</w:t>
            </w:r>
          </w:p>
        </w:tc>
        <w:tc>
          <w:tcPr>
            <w:tcW w:w="784" w:type="dxa"/>
            <w:vAlign w:val="center"/>
          </w:tcPr>
          <w:p w:rsidR="00BD4AD6" w:rsidRDefault="00BD4AD6">
            <w:pPr>
              <w:pStyle w:val="ConsPlusNormal"/>
            </w:pPr>
          </w:p>
        </w:tc>
        <w:tc>
          <w:tcPr>
            <w:tcW w:w="1954" w:type="dxa"/>
            <w:vAlign w:val="center"/>
          </w:tcPr>
          <w:p w:rsidR="00BD4AD6" w:rsidRDefault="00BD4AD6">
            <w:pPr>
              <w:pStyle w:val="ConsPlusNormal"/>
              <w:jc w:val="center"/>
            </w:pPr>
            <w:r>
              <w:t>LC</w:t>
            </w:r>
          </w:p>
        </w:tc>
        <w:tc>
          <w:tcPr>
            <w:tcW w:w="1834" w:type="dxa"/>
            <w:vAlign w:val="center"/>
          </w:tcPr>
          <w:p w:rsidR="00BD4AD6" w:rsidRDefault="00BD4AD6">
            <w:pPr>
              <w:pStyle w:val="ConsPlusNormal"/>
              <w:jc w:val="center"/>
            </w:pPr>
            <w:r>
              <w:t>CMS II, Bern II</w:t>
            </w:r>
          </w:p>
        </w:tc>
        <w:tc>
          <w:tcPr>
            <w:tcW w:w="1564" w:type="dxa"/>
            <w:vAlign w:val="center"/>
          </w:tcPr>
          <w:p w:rsidR="00BD4AD6" w:rsidRDefault="00BD4AD6">
            <w:pPr>
              <w:pStyle w:val="ConsPlusNormal"/>
              <w:jc w:val="center"/>
            </w:pPr>
            <w:r>
              <w:t>КК Норвегии - NT</w:t>
            </w:r>
          </w:p>
        </w:tc>
        <w:tc>
          <w:tcPr>
            <w:tcW w:w="1444" w:type="dxa"/>
            <w:vAlign w:val="center"/>
          </w:tcPr>
          <w:p w:rsidR="00BD4AD6" w:rsidRDefault="00BD4AD6">
            <w:pPr>
              <w:pStyle w:val="ConsPlusNormal"/>
              <w:jc w:val="center"/>
            </w:pPr>
            <w:r>
              <w:t>ХОРДОВЫЕ - CHORDATA</w:t>
            </w:r>
          </w:p>
        </w:tc>
        <w:tc>
          <w:tcPr>
            <w:tcW w:w="2629" w:type="dxa"/>
            <w:vAlign w:val="center"/>
          </w:tcPr>
          <w:p w:rsidR="00BD4AD6" w:rsidRDefault="00BD4AD6">
            <w:pPr>
              <w:pStyle w:val="ConsPlusNormal"/>
              <w:jc w:val="center"/>
            </w:pPr>
            <w:r>
              <w:t>ПТИЦЫ - AVES</w:t>
            </w:r>
          </w:p>
        </w:tc>
        <w:tc>
          <w:tcPr>
            <w:tcW w:w="2209" w:type="dxa"/>
            <w:vAlign w:val="center"/>
          </w:tcPr>
          <w:p w:rsidR="00BD4AD6" w:rsidRDefault="00BD4AD6">
            <w:pPr>
              <w:pStyle w:val="ConsPlusNormal"/>
              <w:jc w:val="center"/>
            </w:pPr>
            <w:r>
              <w:t>Ржанкообразные - Charadriiformes</w:t>
            </w:r>
          </w:p>
        </w:tc>
        <w:tc>
          <w:tcPr>
            <w:tcW w:w="1804" w:type="dxa"/>
            <w:vAlign w:val="center"/>
          </w:tcPr>
          <w:p w:rsidR="00BD4AD6" w:rsidRDefault="00BD4AD6">
            <w:pPr>
              <w:pStyle w:val="ConsPlusNormal"/>
              <w:jc w:val="center"/>
            </w:pPr>
            <w:r>
              <w:t>Бекасовые - Scolopacidae</w:t>
            </w:r>
          </w:p>
        </w:tc>
      </w:tr>
      <w:tr w:rsidR="00BD4AD6">
        <w:tc>
          <w:tcPr>
            <w:tcW w:w="364" w:type="dxa"/>
            <w:vAlign w:val="center"/>
          </w:tcPr>
          <w:p w:rsidR="00BD4AD6" w:rsidRDefault="00BD4AD6">
            <w:pPr>
              <w:pStyle w:val="ConsPlusNormal"/>
              <w:jc w:val="center"/>
            </w:pPr>
            <w:r>
              <w:t>29</w:t>
            </w:r>
          </w:p>
        </w:tc>
        <w:tc>
          <w:tcPr>
            <w:tcW w:w="1894" w:type="dxa"/>
            <w:vAlign w:val="center"/>
          </w:tcPr>
          <w:p w:rsidR="00BD4AD6" w:rsidRDefault="00BD4AD6">
            <w:pPr>
              <w:pStyle w:val="ConsPlusNormal"/>
              <w:jc w:val="center"/>
            </w:pPr>
            <w:r>
              <w:t>Большой кроншнеп</w:t>
            </w:r>
          </w:p>
        </w:tc>
        <w:tc>
          <w:tcPr>
            <w:tcW w:w="1429" w:type="dxa"/>
            <w:vAlign w:val="center"/>
          </w:tcPr>
          <w:p w:rsidR="00BD4AD6" w:rsidRDefault="00BD4AD6">
            <w:pPr>
              <w:pStyle w:val="ConsPlusNormal"/>
              <w:jc w:val="center"/>
            </w:pPr>
            <w:r>
              <w:t xml:space="preserve">Numenius arquata </w:t>
            </w:r>
            <w:r>
              <w:lastRenderedPageBreak/>
              <w:t>Linnaeus, 1758</w:t>
            </w:r>
          </w:p>
        </w:tc>
        <w:tc>
          <w:tcPr>
            <w:tcW w:w="844" w:type="dxa"/>
            <w:vAlign w:val="center"/>
          </w:tcPr>
          <w:p w:rsidR="00BD4AD6" w:rsidRDefault="00BD4AD6">
            <w:pPr>
              <w:pStyle w:val="ConsPlusNormal"/>
              <w:jc w:val="center"/>
            </w:pPr>
            <w:r>
              <w:lastRenderedPageBreak/>
              <w:t>3</w:t>
            </w:r>
          </w:p>
        </w:tc>
        <w:tc>
          <w:tcPr>
            <w:tcW w:w="784" w:type="dxa"/>
            <w:vAlign w:val="center"/>
          </w:tcPr>
          <w:p w:rsidR="00BD4AD6" w:rsidRDefault="00BD4AD6">
            <w:pPr>
              <w:pStyle w:val="ConsPlusNormal"/>
              <w:jc w:val="center"/>
            </w:pPr>
            <w:r>
              <w:t>2</w:t>
            </w:r>
          </w:p>
        </w:tc>
        <w:tc>
          <w:tcPr>
            <w:tcW w:w="1954" w:type="dxa"/>
            <w:vAlign w:val="center"/>
          </w:tcPr>
          <w:p w:rsidR="00BD4AD6" w:rsidRDefault="00BD4AD6">
            <w:pPr>
              <w:pStyle w:val="ConsPlusNormal"/>
              <w:jc w:val="center"/>
            </w:pPr>
            <w:r>
              <w:t>NT</w:t>
            </w:r>
          </w:p>
        </w:tc>
        <w:tc>
          <w:tcPr>
            <w:tcW w:w="1834" w:type="dxa"/>
            <w:vAlign w:val="center"/>
          </w:tcPr>
          <w:p w:rsidR="00BD4AD6" w:rsidRDefault="00BD4AD6">
            <w:pPr>
              <w:pStyle w:val="ConsPlusNormal"/>
              <w:jc w:val="center"/>
            </w:pPr>
            <w:r>
              <w:t>CMS II, Bern III</w:t>
            </w:r>
          </w:p>
        </w:tc>
        <w:tc>
          <w:tcPr>
            <w:tcW w:w="1564" w:type="dxa"/>
            <w:vAlign w:val="center"/>
          </w:tcPr>
          <w:p w:rsidR="00BD4AD6" w:rsidRDefault="00BD4AD6">
            <w:pPr>
              <w:pStyle w:val="ConsPlusNormal"/>
              <w:jc w:val="center"/>
            </w:pPr>
            <w:r>
              <w:t>КК Норвегии - NT</w:t>
            </w:r>
          </w:p>
        </w:tc>
        <w:tc>
          <w:tcPr>
            <w:tcW w:w="1444" w:type="dxa"/>
            <w:vAlign w:val="center"/>
          </w:tcPr>
          <w:p w:rsidR="00BD4AD6" w:rsidRDefault="00BD4AD6">
            <w:pPr>
              <w:pStyle w:val="ConsPlusNormal"/>
              <w:jc w:val="center"/>
            </w:pPr>
            <w:r>
              <w:t>ХОРДОВЫЕ - CHORDATA</w:t>
            </w:r>
          </w:p>
        </w:tc>
        <w:tc>
          <w:tcPr>
            <w:tcW w:w="2629" w:type="dxa"/>
            <w:vAlign w:val="center"/>
          </w:tcPr>
          <w:p w:rsidR="00BD4AD6" w:rsidRDefault="00BD4AD6">
            <w:pPr>
              <w:pStyle w:val="ConsPlusNormal"/>
              <w:jc w:val="center"/>
            </w:pPr>
            <w:r>
              <w:t>ПТИЦЫ - AVES</w:t>
            </w:r>
          </w:p>
        </w:tc>
        <w:tc>
          <w:tcPr>
            <w:tcW w:w="2209" w:type="dxa"/>
            <w:vAlign w:val="center"/>
          </w:tcPr>
          <w:p w:rsidR="00BD4AD6" w:rsidRDefault="00BD4AD6">
            <w:pPr>
              <w:pStyle w:val="ConsPlusNormal"/>
              <w:jc w:val="center"/>
            </w:pPr>
            <w:r>
              <w:t>Ржанкообразные - Charadriiformes</w:t>
            </w:r>
          </w:p>
        </w:tc>
        <w:tc>
          <w:tcPr>
            <w:tcW w:w="1804" w:type="dxa"/>
            <w:vAlign w:val="center"/>
          </w:tcPr>
          <w:p w:rsidR="00BD4AD6" w:rsidRDefault="00BD4AD6">
            <w:pPr>
              <w:pStyle w:val="ConsPlusNormal"/>
              <w:jc w:val="center"/>
            </w:pPr>
            <w:r>
              <w:t>Бекасовые - Scolopacidae</w:t>
            </w:r>
          </w:p>
        </w:tc>
      </w:tr>
      <w:tr w:rsidR="00BD4AD6">
        <w:tc>
          <w:tcPr>
            <w:tcW w:w="364" w:type="dxa"/>
            <w:vAlign w:val="center"/>
          </w:tcPr>
          <w:p w:rsidR="00BD4AD6" w:rsidRDefault="00BD4AD6">
            <w:pPr>
              <w:pStyle w:val="ConsPlusNormal"/>
              <w:jc w:val="center"/>
            </w:pPr>
            <w:r>
              <w:lastRenderedPageBreak/>
              <w:t>30</w:t>
            </w:r>
          </w:p>
        </w:tc>
        <w:tc>
          <w:tcPr>
            <w:tcW w:w="1894" w:type="dxa"/>
            <w:vAlign w:val="center"/>
          </w:tcPr>
          <w:p w:rsidR="00BD4AD6" w:rsidRDefault="00BD4AD6">
            <w:pPr>
              <w:pStyle w:val="ConsPlusNormal"/>
              <w:jc w:val="center"/>
            </w:pPr>
            <w:r>
              <w:t>Большой поморник</w:t>
            </w:r>
          </w:p>
        </w:tc>
        <w:tc>
          <w:tcPr>
            <w:tcW w:w="1429" w:type="dxa"/>
            <w:vAlign w:val="center"/>
          </w:tcPr>
          <w:p w:rsidR="00BD4AD6" w:rsidRDefault="00BD4AD6">
            <w:pPr>
              <w:pStyle w:val="ConsPlusNormal"/>
              <w:jc w:val="center"/>
            </w:pPr>
            <w:r>
              <w:t>Stercorarius skua Brunnich, 1764</w:t>
            </w:r>
          </w:p>
        </w:tc>
        <w:tc>
          <w:tcPr>
            <w:tcW w:w="844" w:type="dxa"/>
            <w:vAlign w:val="center"/>
          </w:tcPr>
          <w:p w:rsidR="00BD4AD6" w:rsidRDefault="00BD4AD6">
            <w:pPr>
              <w:pStyle w:val="ConsPlusNormal"/>
              <w:jc w:val="center"/>
            </w:pPr>
            <w:r>
              <w:t>3</w:t>
            </w:r>
          </w:p>
        </w:tc>
        <w:tc>
          <w:tcPr>
            <w:tcW w:w="784" w:type="dxa"/>
            <w:vAlign w:val="center"/>
          </w:tcPr>
          <w:p w:rsidR="00BD4AD6" w:rsidRDefault="00BD4AD6">
            <w:pPr>
              <w:pStyle w:val="ConsPlusNormal"/>
            </w:pPr>
          </w:p>
        </w:tc>
        <w:tc>
          <w:tcPr>
            <w:tcW w:w="1954" w:type="dxa"/>
            <w:vAlign w:val="center"/>
          </w:tcPr>
          <w:p w:rsidR="00BD4AD6" w:rsidRDefault="00BD4AD6">
            <w:pPr>
              <w:pStyle w:val="ConsPlusNormal"/>
              <w:jc w:val="center"/>
            </w:pPr>
            <w:r>
              <w:t>LC</w:t>
            </w:r>
          </w:p>
        </w:tc>
        <w:tc>
          <w:tcPr>
            <w:tcW w:w="1834" w:type="dxa"/>
            <w:vAlign w:val="center"/>
          </w:tcPr>
          <w:p w:rsidR="00BD4AD6" w:rsidRDefault="00BD4AD6">
            <w:pPr>
              <w:pStyle w:val="ConsPlusNormal"/>
              <w:jc w:val="center"/>
            </w:pPr>
            <w:r>
              <w:t>Bern III</w:t>
            </w:r>
          </w:p>
        </w:tc>
        <w:tc>
          <w:tcPr>
            <w:tcW w:w="1564" w:type="dxa"/>
            <w:vAlign w:val="center"/>
          </w:tcPr>
          <w:p w:rsidR="00BD4AD6" w:rsidRDefault="00BD4AD6">
            <w:pPr>
              <w:pStyle w:val="ConsPlusNormal"/>
            </w:pPr>
          </w:p>
        </w:tc>
        <w:tc>
          <w:tcPr>
            <w:tcW w:w="1444" w:type="dxa"/>
            <w:vAlign w:val="center"/>
          </w:tcPr>
          <w:p w:rsidR="00BD4AD6" w:rsidRDefault="00BD4AD6">
            <w:pPr>
              <w:pStyle w:val="ConsPlusNormal"/>
              <w:jc w:val="center"/>
            </w:pPr>
            <w:r>
              <w:t>ХОРДОВЫЕ - CHORDATA</w:t>
            </w:r>
          </w:p>
        </w:tc>
        <w:tc>
          <w:tcPr>
            <w:tcW w:w="2629" w:type="dxa"/>
            <w:vAlign w:val="center"/>
          </w:tcPr>
          <w:p w:rsidR="00BD4AD6" w:rsidRDefault="00BD4AD6">
            <w:pPr>
              <w:pStyle w:val="ConsPlusNormal"/>
              <w:jc w:val="center"/>
            </w:pPr>
            <w:r>
              <w:t>ПТИЦЫ - AVES</w:t>
            </w:r>
          </w:p>
        </w:tc>
        <w:tc>
          <w:tcPr>
            <w:tcW w:w="2209" w:type="dxa"/>
            <w:vAlign w:val="center"/>
          </w:tcPr>
          <w:p w:rsidR="00BD4AD6" w:rsidRDefault="00BD4AD6">
            <w:pPr>
              <w:pStyle w:val="ConsPlusNormal"/>
              <w:jc w:val="center"/>
            </w:pPr>
            <w:r>
              <w:t>Ржанкообразные - Charadriiformes</w:t>
            </w:r>
          </w:p>
        </w:tc>
        <w:tc>
          <w:tcPr>
            <w:tcW w:w="1804" w:type="dxa"/>
            <w:vAlign w:val="center"/>
          </w:tcPr>
          <w:p w:rsidR="00BD4AD6" w:rsidRDefault="00BD4AD6">
            <w:pPr>
              <w:pStyle w:val="ConsPlusNormal"/>
              <w:jc w:val="center"/>
            </w:pPr>
            <w:r>
              <w:t>Поморниковые - Stercorariidae</w:t>
            </w:r>
          </w:p>
        </w:tc>
      </w:tr>
      <w:tr w:rsidR="00BD4AD6">
        <w:tc>
          <w:tcPr>
            <w:tcW w:w="364" w:type="dxa"/>
            <w:vAlign w:val="center"/>
          </w:tcPr>
          <w:p w:rsidR="00BD4AD6" w:rsidRDefault="00BD4AD6">
            <w:pPr>
              <w:pStyle w:val="ConsPlusNormal"/>
              <w:jc w:val="center"/>
            </w:pPr>
            <w:r>
              <w:t>31</w:t>
            </w:r>
          </w:p>
        </w:tc>
        <w:tc>
          <w:tcPr>
            <w:tcW w:w="1894" w:type="dxa"/>
            <w:vAlign w:val="center"/>
          </w:tcPr>
          <w:p w:rsidR="00BD4AD6" w:rsidRDefault="00BD4AD6">
            <w:pPr>
              <w:pStyle w:val="ConsPlusNormal"/>
              <w:jc w:val="center"/>
            </w:pPr>
            <w:r>
              <w:t>Белая сова</w:t>
            </w:r>
          </w:p>
        </w:tc>
        <w:tc>
          <w:tcPr>
            <w:tcW w:w="1429" w:type="dxa"/>
            <w:vAlign w:val="center"/>
          </w:tcPr>
          <w:p w:rsidR="00BD4AD6" w:rsidRDefault="00BD4AD6">
            <w:pPr>
              <w:pStyle w:val="ConsPlusNormal"/>
              <w:jc w:val="center"/>
            </w:pPr>
            <w:r>
              <w:t>Nyctea scandiaca Linnaeus, 1758</w:t>
            </w:r>
          </w:p>
        </w:tc>
        <w:tc>
          <w:tcPr>
            <w:tcW w:w="844" w:type="dxa"/>
            <w:vAlign w:val="center"/>
          </w:tcPr>
          <w:p w:rsidR="00BD4AD6" w:rsidRDefault="00BD4AD6">
            <w:pPr>
              <w:pStyle w:val="ConsPlusNormal"/>
              <w:jc w:val="center"/>
            </w:pPr>
            <w:r>
              <w:t>2</w:t>
            </w:r>
          </w:p>
        </w:tc>
        <w:tc>
          <w:tcPr>
            <w:tcW w:w="784" w:type="dxa"/>
            <w:vAlign w:val="center"/>
          </w:tcPr>
          <w:p w:rsidR="00BD4AD6" w:rsidRDefault="00BD4AD6">
            <w:pPr>
              <w:pStyle w:val="ConsPlusNormal"/>
            </w:pPr>
          </w:p>
        </w:tc>
        <w:tc>
          <w:tcPr>
            <w:tcW w:w="1954" w:type="dxa"/>
            <w:vAlign w:val="center"/>
          </w:tcPr>
          <w:p w:rsidR="00BD4AD6" w:rsidRDefault="00BD4AD6">
            <w:pPr>
              <w:pStyle w:val="ConsPlusNormal"/>
            </w:pPr>
          </w:p>
        </w:tc>
        <w:tc>
          <w:tcPr>
            <w:tcW w:w="1834" w:type="dxa"/>
            <w:vAlign w:val="center"/>
          </w:tcPr>
          <w:p w:rsidR="00BD4AD6" w:rsidRPr="00BD4AD6" w:rsidRDefault="00BD4AD6">
            <w:pPr>
              <w:pStyle w:val="ConsPlusNormal"/>
              <w:jc w:val="center"/>
              <w:rPr>
                <w:lang w:val="en-US"/>
              </w:rPr>
            </w:pPr>
            <w:r w:rsidRPr="00BD4AD6">
              <w:rPr>
                <w:lang w:val="en-US"/>
              </w:rPr>
              <w:t>CITES II, CMS II, Bern II</w:t>
            </w:r>
          </w:p>
        </w:tc>
        <w:tc>
          <w:tcPr>
            <w:tcW w:w="1564" w:type="dxa"/>
            <w:vAlign w:val="center"/>
          </w:tcPr>
          <w:p w:rsidR="00BD4AD6" w:rsidRDefault="00BD4AD6">
            <w:pPr>
              <w:pStyle w:val="ConsPlusNormal"/>
              <w:jc w:val="center"/>
            </w:pPr>
            <w:r>
              <w:t>КК Карелии - 3, КК Финляндии - CR</w:t>
            </w:r>
          </w:p>
        </w:tc>
        <w:tc>
          <w:tcPr>
            <w:tcW w:w="1444" w:type="dxa"/>
            <w:vAlign w:val="center"/>
          </w:tcPr>
          <w:p w:rsidR="00BD4AD6" w:rsidRDefault="00BD4AD6">
            <w:pPr>
              <w:pStyle w:val="ConsPlusNormal"/>
              <w:jc w:val="center"/>
            </w:pPr>
            <w:r>
              <w:t>ХОРДОВЫЕ - CHORDATA</w:t>
            </w:r>
          </w:p>
        </w:tc>
        <w:tc>
          <w:tcPr>
            <w:tcW w:w="2629" w:type="dxa"/>
            <w:vAlign w:val="center"/>
          </w:tcPr>
          <w:p w:rsidR="00BD4AD6" w:rsidRDefault="00BD4AD6">
            <w:pPr>
              <w:pStyle w:val="ConsPlusNormal"/>
              <w:jc w:val="center"/>
            </w:pPr>
            <w:r>
              <w:t>ПТИЦЫ - AVES</w:t>
            </w:r>
          </w:p>
        </w:tc>
        <w:tc>
          <w:tcPr>
            <w:tcW w:w="2209" w:type="dxa"/>
            <w:vAlign w:val="center"/>
          </w:tcPr>
          <w:p w:rsidR="00BD4AD6" w:rsidRDefault="00BD4AD6">
            <w:pPr>
              <w:pStyle w:val="ConsPlusNormal"/>
              <w:jc w:val="center"/>
            </w:pPr>
            <w:r>
              <w:t>Совообразные - Strigiformes</w:t>
            </w:r>
          </w:p>
        </w:tc>
        <w:tc>
          <w:tcPr>
            <w:tcW w:w="1804" w:type="dxa"/>
            <w:vAlign w:val="center"/>
          </w:tcPr>
          <w:p w:rsidR="00BD4AD6" w:rsidRDefault="00BD4AD6">
            <w:pPr>
              <w:pStyle w:val="ConsPlusNormal"/>
              <w:jc w:val="center"/>
            </w:pPr>
            <w:r>
              <w:t>Совиные - Strigidae</w:t>
            </w:r>
          </w:p>
        </w:tc>
      </w:tr>
      <w:tr w:rsidR="00BD4AD6">
        <w:tc>
          <w:tcPr>
            <w:tcW w:w="364" w:type="dxa"/>
            <w:vAlign w:val="center"/>
          </w:tcPr>
          <w:p w:rsidR="00BD4AD6" w:rsidRDefault="00BD4AD6">
            <w:pPr>
              <w:pStyle w:val="ConsPlusNormal"/>
              <w:jc w:val="center"/>
            </w:pPr>
            <w:r>
              <w:t>32</w:t>
            </w:r>
          </w:p>
        </w:tc>
        <w:tc>
          <w:tcPr>
            <w:tcW w:w="1894" w:type="dxa"/>
            <w:vAlign w:val="center"/>
          </w:tcPr>
          <w:p w:rsidR="00BD4AD6" w:rsidRDefault="00BD4AD6">
            <w:pPr>
              <w:pStyle w:val="ConsPlusNormal"/>
              <w:jc w:val="center"/>
            </w:pPr>
            <w:r>
              <w:t>Филин</w:t>
            </w:r>
          </w:p>
        </w:tc>
        <w:tc>
          <w:tcPr>
            <w:tcW w:w="1429" w:type="dxa"/>
            <w:vAlign w:val="center"/>
          </w:tcPr>
          <w:p w:rsidR="00BD4AD6" w:rsidRDefault="00BD4AD6">
            <w:pPr>
              <w:pStyle w:val="ConsPlusNormal"/>
              <w:jc w:val="center"/>
            </w:pPr>
            <w:r>
              <w:t>Bubo bubo Linnaeus, 1758</w:t>
            </w:r>
          </w:p>
        </w:tc>
        <w:tc>
          <w:tcPr>
            <w:tcW w:w="844" w:type="dxa"/>
            <w:vAlign w:val="center"/>
          </w:tcPr>
          <w:p w:rsidR="00BD4AD6" w:rsidRDefault="00BD4AD6">
            <w:pPr>
              <w:pStyle w:val="ConsPlusNormal"/>
              <w:jc w:val="center"/>
            </w:pPr>
            <w:r>
              <w:t>1б</w:t>
            </w:r>
          </w:p>
        </w:tc>
        <w:tc>
          <w:tcPr>
            <w:tcW w:w="784" w:type="dxa"/>
            <w:vAlign w:val="center"/>
          </w:tcPr>
          <w:p w:rsidR="00BD4AD6" w:rsidRDefault="00BD4AD6">
            <w:pPr>
              <w:pStyle w:val="ConsPlusNormal"/>
              <w:jc w:val="center"/>
            </w:pPr>
            <w:r>
              <w:t>2</w:t>
            </w:r>
          </w:p>
        </w:tc>
        <w:tc>
          <w:tcPr>
            <w:tcW w:w="1954" w:type="dxa"/>
            <w:vAlign w:val="center"/>
          </w:tcPr>
          <w:p w:rsidR="00BD4AD6" w:rsidRDefault="00BD4AD6">
            <w:pPr>
              <w:pStyle w:val="ConsPlusNormal"/>
              <w:jc w:val="center"/>
            </w:pPr>
            <w:r>
              <w:t>LC</w:t>
            </w:r>
          </w:p>
        </w:tc>
        <w:tc>
          <w:tcPr>
            <w:tcW w:w="1834" w:type="dxa"/>
            <w:vAlign w:val="center"/>
          </w:tcPr>
          <w:p w:rsidR="00BD4AD6" w:rsidRDefault="00BD4AD6">
            <w:pPr>
              <w:pStyle w:val="ConsPlusNormal"/>
              <w:jc w:val="center"/>
            </w:pPr>
            <w:r>
              <w:t>CITES II, Bern II</w:t>
            </w:r>
          </w:p>
        </w:tc>
        <w:tc>
          <w:tcPr>
            <w:tcW w:w="1564" w:type="dxa"/>
            <w:vAlign w:val="center"/>
          </w:tcPr>
          <w:p w:rsidR="00BD4AD6" w:rsidRDefault="00BD4AD6">
            <w:pPr>
              <w:pStyle w:val="ConsPlusNormal"/>
              <w:jc w:val="center"/>
            </w:pPr>
            <w:r>
              <w:t>КК Карелии - 2 (EN), КК Норвегии - EN, КК Финляндии - NT</w:t>
            </w:r>
          </w:p>
        </w:tc>
        <w:tc>
          <w:tcPr>
            <w:tcW w:w="1444" w:type="dxa"/>
            <w:vAlign w:val="center"/>
          </w:tcPr>
          <w:p w:rsidR="00BD4AD6" w:rsidRDefault="00BD4AD6">
            <w:pPr>
              <w:pStyle w:val="ConsPlusNormal"/>
              <w:jc w:val="center"/>
            </w:pPr>
            <w:r>
              <w:t>ХОРДОВЫЕ - CHORDATA</w:t>
            </w:r>
          </w:p>
        </w:tc>
        <w:tc>
          <w:tcPr>
            <w:tcW w:w="2629" w:type="dxa"/>
            <w:vAlign w:val="center"/>
          </w:tcPr>
          <w:p w:rsidR="00BD4AD6" w:rsidRDefault="00BD4AD6">
            <w:pPr>
              <w:pStyle w:val="ConsPlusNormal"/>
              <w:jc w:val="center"/>
            </w:pPr>
            <w:r>
              <w:t>ПТИЦЫ - AVES</w:t>
            </w:r>
          </w:p>
        </w:tc>
        <w:tc>
          <w:tcPr>
            <w:tcW w:w="2209" w:type="dxa"/>
            <w:vAlign w:val="center"/>
          </w:tcPr>
          <w:p w:rsidR="00BD4AD6" w:rsidRDefault="00BD4AD6">
            <w:pPr>
              <w:pStyle w:val="ConsPlusNormal"/>
              <w:jc w:val="center"/>
            </w:pPr>
            <w:r>
              <w:t>Совообразные - Strigiformes</w:t>
            </w:r>
          </w:p>
        </w:tc>
        <w:tc>
          <w:tcPr>
            <w:tcW w:w="1804" w:type="dxa"/>
            <w:vAlign w:val="center"/>
          </w:tcPr>
          <w:p w:rsidR="00BD4AD6" w:rsidRDefault="00BD4AD6">
            <w:pPr>
              <w:pStyle w:val="ConsPlusNormal"/>
              <w:jc w:val="center"/>
            </w:pPr>
            <w:r>
              <w:t>Совиные - Strigidae</w:t>
            </w:r>
          </w:p>
        </w:tc>
      </w:tr>
      <w:tr w:rsidR="00BD4AD6">
        <w:tc>
          <w:tcPr>
            <w:tcW w:w="364" w:type="dxa"/>
            <w:vAlign w:val="center"/>
          </w:tcPr>
          <w:p w:rsidR="00BD4AD6" w:rsidRDefault="00BD4AD6">
            <w:pPr>
              <w:pStyle w:val="ConsPlusNormal"/>
              <w:jc w:val="center"/>
            </w:pPr>
            <w:r>
              <w:t>33</w:t>
            </w:r>
          </w:p>
        </w:tc>
        <w:tc>
          <w:tcPr>
            <w:tcW w:w="1894" w:type="dxa"/>
            <w:vAlign w:val="center"/>
          </w:tcPr>
          <w:p w:rsidR="00BD4AD6" w:rsidRDefault="00BD4AD6">
            <w:pPr>
              <w:pStyle w:val="ConsPlusNormal"/>
              <w:jc w:val="center"/>
            </w:pPr>
            <w:r>
              <w:t>Длиннохвостая неясыть</w:t>
            </w:r>
          </w:p>
        </w:tc>
        <w:tc>
          <w:tcPr>
            <w:tcW w:w="1429" w:type="dxa"/>
            <w:vAlign w:val="center"/>
          </w:tcPr>
          <w:p w:rsidR="00BD4AD6" w:rsidRDefault="00BD4AD6">
            <w:pPr>
              <w:pStyle w:val="ConsPlusNormal"/>
              <w:jc w:val="center"/>
            </w:pPr>
            <w:r>
              <w:t>Strix uralensis Pallas, 1771</w:t>
            </w:r>
          </w:p>
        </w:tc>
        <w:tc>
          <w:tcPr>
            <w:tcW w:w="844" w:type="dxa"/>
            <w:vAlign w:val="center"/>
          </w:tcPr>
          <w:p w:rsidR="00BD4AD6" w:rsidRDefault="00BD4AD6">
            <w:pPr>
              <w:pStyle w:val="ConsPlusNormal"/>
              <w:jc w:val="center"/>
            </w:pPr>
            <w:r>
              <w:t>2</w:t>
            </w:r>
          </w:p>
        </w:tc>
        <w:tc>
          <w:tcPr>
            <w:tcW w:w="784" w:type="dxa"/>
            <w:vAlign w:val="center"/>
          </w:tcPr>
          <w:p w:rsidR="00BD4AD6" w:rsidRDefault="00BD4AD6">
            <w:pPr>
              <w:pStyle w:val="ConsPlusNormal"/>
            </w:pPr>
          </w:p>
        </w:tc>
        <w:tc>
          <w:tcPr>
            <w:tcW w:w="1954" w:type="dxa"/>
            <w:vAlign w:val="center"/>
          </w:tcPr>
          <w:p w:rsidR="00BD4AD6" w:rsidRDefault="00BD4AD6">
            <w:pPr>
              <w:pStyle w:val="ConsPlusNormal"/>
              <w:jc w:val="center"/>
            </w:pPr>
            <w:r>
              <w:t>LC</w:t>
            </w:r>
          </w:p>
        </w:tc>
        <w:tc>
          <w:tcPr>
            <w:tcW w:w="1834" w:type="dxa"/>
            <w:vAlign w:val="center"/>
          </w:tcPr>
          <w:p w:rsidR="00BD4AD6" w:rsidRDefault="00BD4AD6">
            <w:pPr>
              <w:pStyle w:val="ConsPlusNormal"/>
              <w:jc w:val="center"/>
            </w:pPr>
            <w:r>
              <w:t>CITES II, Bern II</w:t>
            </w:r>
          </w:p>
        </w:tc>
        <w:tc>
          <w:tcPr>
            <w:tcW w:w="1564" w:type="dxa"/>
            <w:vAlign w:val="center"/>
          </w:tcPr>
          <w:p w:rsidR="00BD4AD6" w:rsidRDefault="00BD4AD6">
            <w:pPr>
              <w:pStyle w:val="ConsPlusNormal"/>
              <w:jc w:val="center"/>
            </w:pPr>
            <w:r>
              <w:t>КК Норвегии - VU</w:t>
            </w:r>
          </w:p>
        </w:tc>
        <w:tc>
          <w:tcPr>
            <w:tcW w:w="1444" w:type="dxa"/>
            <w:vAlign w:val="center"/>
          </w:tcPr>
          <w:p w:rsidR="00BD4AD6" w:rsidRDefault="00BD4AD6">
            <w:pPr>
              <w:pStyle w:val="ConsPlusNormal"/>
              <w:jc w:val="center"/>
            </w:pPr>
            <w:r>
              <w:t>ХОРДОВЫЕ - CHORDATA</w:t>
            </w:r>
          </w:p>
        </w:tc>
        <w:tc>
          <w:tcPr>
            <w:tcW w:w="2629" w:type="dxa"/>
            <w:vAlign w:val="center"/>
          </w:tcPr>
          <w:p w:rsidR="00BD4AD6" w:rsidRDefault="00BD4AD6">
            <w:pPr>
              <w:pStyle w:val="ConsPlusNormal"/>
              <w:jc w:val="center"/>
            </w:pPr>
            <w:r>
              <w:t>ПТИЦЫ - AVES</w:t>
            </w:r>
          </w:p>
        </w:tc>
        <w:tc>
          <w:tcPr>
            <w:tcW w:w="2209" w:type="dxa"/>
            <w:vAlign w:val="center"/>
          </w:tcPr>
          <w:p w:rsidR="00BD4AD6" w:rsidRDefault="00BD4AD6">
            <w:pPr>
              <w:pStyle w:val="ConsPlusNormal"/>
              <w:jc w:val="center"/>
            </w:pPr>
            <w:r>
              <w:t>Совообразные - Strigiformes</w:t>
            </w:r>
          </w:p>
        </w:tc>
        <w:tc>
          <w:tcPr>
            <w:tcW w:w="1804" w:type="dxa"/>
            <w:vAlign w:val="center"/>
          </w:tcPr>
          <w:p w:rsidR="00BD4AD6" w:rsidRDefault="00BD4AD6">
            <w:pPr>
              <w:pStyle w:val="ConsPlusNormal"/>
              <w:jc w:val="center"/>
            </w:pPr>
            <w:r>
              <w:t>Совиные - Strigidae</w:t>
            </w:r>
          </w:p>
        </w:tc>
      </w:tr>
      <w:tr w:rsidR="00BD4AD6">
        <w:tc>
          <w:tcPr>
            <w:tcW w:w="364" w:type="dxa"/>
            <w:vAlign w:val="center"/>
          </w:tcPr>
          <w:p w:rsidR="00BD4AD6" w:rsidRDefault="00BD4AD6">
            <w:pPr>
              <w:pStyle w:val="ConsPlusNormal"/>
              <w:jc w:val="center"/>
            </w:pPr>
            <w:r>
              <w:t>34</w:t>
            </w:r>
          </w:p>
        </w:tc>
        <w:tc>
          <w:tcPr>
            <w:tcW w:w="1894" w:type="dxa"/>
            <w:vAlign w:val="center"/>
          </w:tcPr>
          <w:p w:rsidR="00BD4AD6" w:rsidRDefault="00BD4AD6">
            <w:pPr>
              <w:pStyle w:val="ConsPlusNormal"/>
              <w:jc w:val="center"/>
            </w:pPr>
            <w:r>
              <w:t>Бородатая неясыть</w:t>
            </w:r>
          </w:p>
        </w:tc>
        <w:tc>
          <w:tcPr>
            <w:tcW w:w="1429" w:type="dxa"/>
            <w:vAlign w:val="center"/>
          </w:tcPr>
          <w:p w:rsidR="00BD4AD6" w:rsidRDefault="00BD4AD6">
            <w:pPr>
              <w:pStyle w:val="ConsPlusNormal"/>
              <w:jc w:val="center"/>
            </w:pPr>
            <w:r>
              <w:t>Strix nebulosa Forster, 1772</w:t>
            </w:r>
          </w:p>
        </w:tc>
        <w:tc>
          <w:tcPr>
            <w:tcW w:w="844" w:type="dxa"/>
            <w:vAlign w:val="center"/>
          </w:tcPr>
          <w:p w:rsidR="00BD4AD6" w:rsidRDefault="00BD4AD6">
            <w:pPr>
              <w:pStyle w:val="ConsPlusNormal"/>
              <w:jc w:val="center"/>
            </w:pPr>
            <w:r>
              <w:t>3</w:t>
            </w:r>
          </w:p>
        </w:tc>
        <w:tc>
          <w:tcPr>
            <w:tcW w:w="784" w:type="dxa"/>
            <w:vAlign w:val="center"/>
          </w:tcPr>
          <w:p w:rsidR="00BD4AD6" w:rsidRDefault="00BD4AD6">
            <w:pPr>
              <w:pStyle w:val="ConsPlusNormal"/>
            </w:pPr>
          </w:p>
        </w:tc>
        <w:tc>
          <w:tcPr>
            <w:tcW w:w="1954" w:type="dxa"/>
            <w:vAlign w:val="center"/>
          </w:tcPr>
          <w:p w:rsidR="00BD4AD6" w:rsidRDefault="00BD4AD6">
            <w:pPr>
              <w:pStyle w:val="ConsPlusNormal"/>
              <w:jc w:val="center"/>
            </w:pPr>
            <w:r>
              <w:t>LC</w:t>
            </w:r>
          </w:p>
        </w:tc>
        <w:tc>
          <w:tcPr>
            <w:tcW w:w="1834" w:type="dxa"/>
            <w:vAlign w:val="center"/>
          </w:tcPr>
          <w:p w:rsidR="00BD4AD6" w:rsidRDefault="00BD4AD6">
            <w:pPr>
              <w:pStyle w:val="ConsPlusNormal"/>
              <w:jc w:val="center"/>
            </w:pPr>
            <w:r>
              <w:t>CITES II, Bern II</w:t>
            </w:r>
          </w:p>
        </w:tc>
        <w:tc>
          <w:tcPr>
            <w:tcW w:w="1564" w:type="dxa"/>
            <w:vAlign w:val="center"/>
          </w:tcPr>
          <w:p w:rsidR="00BD4AD6" w:rsidRDefault="00BD4AD6">
            <w:pPr>
              <w:pStyle w:val="ConsPlusNormal"/>
              <w:jc w:val="center"/>
            </w:pPr>
            <w:r>
              <w:t>КК Карелии - 3 (VU), КК Норвегии - VU</w:t>
            </w:r>
          </w:p>
        </w:tc>
        <w:tc>
          <w:tcPr>
            <w:tcW w:w="1444" w:type="dxa"/>
            <w:vAlign w:val="center"/>
          </w:tcPr>
          <w:p w:rsidR="00BD4AD6" w:rsidRDefault="00BD4AD6">
            <w:pPr>
              <w:pStyle w:val="ConsPlusNormal"/>
              <w:jc w:val="center"/>
            </w:pPr>
            <w:r>
              <w:t>ХОРДОВЫЕ - CHORDATA</w:t>
            </w:r>
          </w:p>
        </w:tc>
        <w:tc>
          <w:tcPr>
            <w:tcW w:w="2629" w:type="dxa"/>
            <w:vAlign w:val="center"/>
          </w:tcPr>
          <w:p w:rsidR="00BD4AD6" w:rsidRDefault="00BD4AD6">
            <w:pPr>
              <w:pStyle w:val="ConsPlusNormal"/>
              <w:jc w:val="center"/>
            </w:pPr>
            <w:r>
              <w:t>ПТИЦЫ - AVES</w:t>
            </w:r>
          </w:p>
        </w:tc>
        <w:tc>
          <w:tcPr>
            <w:tcW w:w="2209" w:type="dxa"/>
            <w:vAlign w:val="center"/>
          </w:tcPr>
          <w:p w:rsidR="00BD4AD6" w:rsidRDefault="00BD4AD6">
            <w:pPr>
              <w:pStyle w:val="ConsPlusNormal"/>
              <w:jc w:val="center"/>
            </w:pPr>
            <w:r>
              <w:t>Совообразные - Strigiformes</w:t>
            </w:r>
          </w:p>
        </w:tc>
        <w:tc>
          <w:tcPr>
            <w:tcW w:w="1804" w:type="dxa"/>
            <w:vAlign w:val="center"/>
          </w:tcPr>
          <w:p w:rsidR="00BD4AD6" w:rsidRDefault="00BD4AD6">
            <w:pPr>
              <w:pStyle w:val="ConsPlusNormal"/>
              <w:jc w:val="center"/>
            </w:pPr>
            <w:r>
              <w:t>Совиные - Strigidae</w:t>
            </w:r>
          </w:p>
        </w:tc>
      </w:tr>
      <w:tr w:rsidR="00BD4AD6">
        <w:tc>
          <w:tcPr>
            <w:tcW w:w="364" w:type="dxa"/>
            <w:vAlign w:val="center"/>
          </w:tcPr>
          <w:p w:rsidR="00BD4AD6" w:rsidRDefault="00BD4AD6">
            <w:pPr>
              <w:pStyle w:val="ConsPlusNormal"/>
              <w:jc w:val="center"/>
            </w:pPr>
            <w:r>
              <w:t>35</w:t>
            </w:r>
          </w:p>
        </w:tc>
        <w:tc>
          <w:tcPr>
            <w:tcW w:w="1894" w:type="dxa"/>
            <w:vAlign w:val="center"/>
          </w:tcPr>
          <w:p w:rsidR="00BD4AD6" w:rsidRDefault="00BD4AD6">
            <w:pPr>
              <w:pStyle w:val="ConsPlusNormal"/>
              <w:jc w:val="center"/>
            </w:pPr>
            <w:r>
              <w:t>Рогатый жаворонок</w:t>
            </w:r>
          </w:p>
        </w:tc>
        <w:tc>
          <w:tcPr>
            <w:tcW w:w="1429" w:type="dxa"/>
            <w:vAlign w:val="center"/>
          </w:tcPr>
          <w:p w:rsidR="00BD4AD6" w:rsidRDefault="00BD4AD6">
            <w:pPr>
              <w:pStyle w:val="ConsPlusNormal"/>
              <w:jc w:val="center"/>
            </w:pPr>
            <w:r>
              <w:t>Eremophila alpestris Linnaeus, 1758</w:t>
            </w:r>
          </w:p>
        </w:tc>
        <w:tc>
          <w:tcPr>
            <w:tcW w:w="844" w:type="dxa"/>
            <w:vAlign w:val="center"/>
          </w:tcPr>
          <w:p w:rsidR="00BD4AD6" w:rsidRDefault="00BD4AD6">
            <w:pPr>
              <w:pStyle w:val="ConsPlusNormal"/>
              <w:jc w:val="center"/>
            </w:pPr>
            <w:r>
              <w:t>3</w:t>
            </w:r>
          </w:p>
        </w:tc>
        <w:tc>
          <w:tcPr>
            <w:tcW w:w="784" w:type="dxa"/>
            <w:vAlign w:val="center"/>
          </w:tcPr>
          <w:p w:rsidR="00BD4AD6" w:rsidRDefault="00BD4AD6">
            <w:pPr>
              <w:pStyle w:val="ConsPlusNormal"/>
            </w:pPr>
          </w:p>
        </w:tc>
        <w:tc>
          <w:tcPr>
            <w:tcW w:w="1954" w:type="dxa"/>
            <w:vAlign w:val="center"/>
          </w:tcPr>
          <w:p w:rsidR="00BD4AD6" w:rsidRDefault="00BD4AD6">
            <w:pPr>
              <w:pStyle w:val="ConsPlusNormal"/>
              <w:jc w:val="center"/>
            </w:pPr>
            <w:r>
              <w:t>LC</w:t>
            </w:r>
          </w:p>
        </w:tc>
        <w:tc>
          <w:tcPr>
            <w:tcW w:w="1834" w:type="dxa"/>
            <w:vAlign w:val="center"/>
          </w:tcPr>
          <w:p w:rsidR="00BD4AD6" w:rsidRDefault="00BD4AD6">
            <w:pPr>
              <w:pStyle w:val="ConsPlusNormal"/>
              <w:jc w:val="center"/>
            </w:pPr>
            <w:r>
              <w:t>Bern II</w:t>
            </w:r>
          </w:p>
        </w:tc>
        <w:tc>
          <w:tcPr>
            <w:tcW w:w="1564" w:type="dxa"/>
            <w:vAlign w:val="center"/>
          </w:tcPr>
          <w:p w:rsidR="00BD4AD6" w:rsidRDefault="00BD4AD6">
            <w:pPr>
              <w:pStyle w:val="ConsPlusNormal"/>
              <w:jc w:val="center"/>
            </w:pPr>
            <w:r>
              <w:t>КК Карелии - 3 (LC), КК Финляндии - CR</w:t>
            </w:r>
          </w:p>
        </w:tc>
        <w:tc>
          <w:tcPr>
            <w:tcW w:w="1444" w:type="dxa"/>
            <w:vAlign w:val="center"/>
          </w:tcPr>
          <w:p w:rsidR="00BD4AD6" w:rsidRDefault="00BD4AD6">
            <w:pPr>
              <w:pStyle w:val="ConsPlusNormal"/>
              <w:jc w:val="center"/>
            </w:pPr>
            <w:r>
              <w:t>ХОРДОВЫЕ - CHORDATA</w:t>
            </w:r>
          </w:p>
        </w:tc>
        <w:tc>
          <w:tcPr>
            <w:tcW w:w="2629" w:type="dxa"/>
            <w:vAlign w:val="center"/>
          </w:tcPr>
          <w:p w:rsidR="00BD4AD6" w:rsidRDefault="00BD4AD6">
            <w:pPr>
              <w:pStyle w:val="ConsPlusNormal"/>
              <w:jc w:val="center"/>
            </w:pPr>
            <w:r>
              <w:t>ПТИЦЫ - AVES</w:t>
            </w:r>
          </w:p>
        </w:tc>
        <w:tc>
          <w:tcPr>
            <w:tcW w:w="2209" w:type="dxa"/>
            <w:vAlign w:val="center"/>
          </w:tcPr>
          <w:p w:rsidR="00BD4AD6" w:rsidRDefault="00BD4AD6">
            <w:pPr>
              <w:pStyle w:val="ConsPlusNormal"/>
              <w:jc w:val="center"/>
            </w:pPr>
            <w:r>
              <w:t>Воробьинообразные - Passeriformes</w:t>
            </w:r>
          </w:p>
        </w:tc>
        <w:tc>
          <w:tcPr>
            <w:tcW w:w="1804" w:type="dxa"/>
            <w:vAlign w:val="center"/>
          </w:tcPr>
          <w:p w:rsidR="00BD4AD6" w:rsidRDefault="00BD4AD6">
            <w:pPr>
              <w:pStyle w:val="ConsPlusNormal"/>
              <w:jc w:val="center"/>
            </w:pPr>
            <w:r>
              <w:t>Жаворонковые - Alaudidae</w:t>
            </w:r>
          </w:p>
        </w:tc>
      </w:tr>
      <w:tr w:rsidR="00BD4AD6">
        <w:tc>
          <w:tcPr>
            <w:tcW w:w="364" w:type="dxa"/>
            <w:vAlign w:val="center"/>
          </w:tcPr>
          <w:p w:rsidR="00BD4AD6" w:rsidRDefault="00BD4AD6">
            <w:pPr>
              <w:pStyle w:val="ConsPlusNormal"/>
              <w:jc w:val="center"/>
            </w:pPr>
            <w:r>
              <w:t>36</w:t>
            </w:r>
          </w:p>
        </w:tc>
        <w:tc>
          <w:tcPr>
            <w:tcW w:w="1894" w:type="dxa"/>
            <w:vAlign w:val="center"/>
          </w:tcPr>
          <w:p w:rsidR="00BD4AD6" w:rsidRDefault="00BD4AD6">
            <w:pPr>
              <w:pStyle w:val="ConsPlusNormal"/>
              <w:jc w:val="center"/>
            </w:pPr>
            <w:r>
              <w:t>Обыкновенный серый сорокопут</w:t>
            </w:r>
          </w:p>
        </w:tc>
        <w:tc>
          <w:tcPr>
            <w:tcW w:w="1429" w:type="dxa"/>
            <w:vAlign w:val="center"/>
          </w:tcPr>
          <w:p w:rsidR="00BD4AD6" w:rsidRDefault="00BD4AD6">
            <w:pPr>
              <w:pStyle w:val="ConsPlusNormal"/>
              <w:jc w:val="center"/>
            </w:pPr>
            <w:r>
              <w:t xml:space="preserve">Lanius excubitor excubitor Linnaeus, </w:t>
            </w:r>
            <w:r>
              <w:lastRenderedPageBreak/>
              <w:t>1758</w:t>
            </w:r>
          </w:p>
        </w:tc>
        <w:tc>
          <w:tcPr>
            <w:tcW w:w="844" w:type="dxa"/>
            <w:vAlign w:val="center"/>
          </w:tcPr>
          <w:p w:rsidR="00BD4AD6" w:rsidRDefault="00BD4AD6">
            <w:pPr>
              <w:pStyle w:val="ConsPlusNormal"/>
              <w:jc w:val="center"/>
            </w:pPr>
            <w:r>
              <w:lastRenderedPageBreak/>
              <w:t>3</w:t>
            </w:r>
          </w:p>
        </w:tc>
        <w:tc>
          <w:tcPr>
            <w:tcW w:w="784" w:type="dxa"/>
            <w:vAlign w:val="center"/>
          </w:tcPr>
          <w:p w:rsidR="00BD4AD6" w:rsidRDefault="00BD4AD6">
            <w:pPr>
              <w:pStyle w:val="ConsPlusNormal"/>
              <w:jc w:val="center"/>
            </w:pPr>
            <w:r>
              <w:t>3</w:t>
            </w:r>
          </w:p>
        </w:tc>
        <w:tc>
          <w:tcPr>
            <w:tcW w:w="1954" w:type="dxa"/>
            <w:vAlign w:val="center"/>
          </w:tcPr>
          <w:p w:rsidR="00BD4AD6" w:rsidRDefault="00BD4AD6">
            <w:pPr>
              <w:pStyle w:val="ConsPlusNormal"/>
              <w:jc w:val="center"/>
            </w:pPr>
            <w:r>
              <w:t>LC</w:t>
            </w:r>
          </w:p>
        </w:tc>
        <w:tc>
          <w:tcPr>
            <w:tcW w:w="1834" w:type="dxa"/>
            <w:vAlign w:val="center"/>
          </w:tcPr>
          <w:p w:rsidR="00BD4AD6" w:rsidRDefault="00BD4AD6">
            <w:pPr>
              <w:pStyle w:val="ConsPlusNormal"/>
              <w:jc w:val="center"/>
            </w:pPr>
            <w:r>
              <w:t>Bern II</w:t>
            </w:r>
          </w:p>
        </w:tc>
        <w:tc>
          <w:tcPr>
            <w:tcW w:w="1564" w:type="dxa"/>
            <w:vAlign w:val="center"/>
          </w:tcPr>
          <w:p w:rsidR="00BD4AD6" w:rsidRDefault="00BD4AD6">
            <w:pPr>
              <w:pStyle w:val="ConsPlusNormal"/>
              <w:jc w:val="center"/>
            </w:pPr>
            <w:r>
              <w:t>КК Карелии - 3 (LC), КК Норвегии - NT</w:t>
            </w:r>
          </w:p>
        </w:tc>
        <w:tc>
          <w:tcPr>
            <w:tcW w:w="1444" w:type="dxa"/>
            <w:vAlign w:val="center"/>
          </w:tcPr>
          <w:p w:rsidR="00BD4AD6" w:rsidRDefault="00BD4AD6">
            <w:pPr>
              <w:pStyle w:val="ConsPlusNormal"/>
              <w:jc w:val="center"/>
            </w:pPr>
            <w:r>
              <w:t>ХОРДОВЫЕ - CHORDATA</w:t>
            </w:r>
          </w:p>
        </w:tc>
        <w:tc>
          <w:tcPr>
            <w:tcW w:w="2629" w:type="dxa"/>
            <w:vAlign w:val="center"/>
          </w:tcPr>
          <w:p w:rsidR="00BD4AD6" w:rsidRDefault="00BD4AD6">
            <w:pPr>
              <w:pStyle w:val="ConsPlusNormal"/>
              <w:jc w:val="center"/>
            </w:pPr>
            <w:r>
              <w:t>ПТИЦЫ - AVES</w:t>
            </w:r>
          </w:p>
        </w:tc>
        <w:tc>
          <w:tcPr>
            <w:tcW w:w="2209" w:type="dxa"/>
            <w:vAlign w:val="center"/>
          </w:tcPr>
          <w:p w:rsidR="00BD4AD6" w:rsidRDefault="00BD4AD6">
            <w:pPr>
              <w:pStyle w:val="ConsPlusNormal"/>
              <w:jc w:val="center"/>
            </w:pPr>
            <w:r>
              <w:t>Воробьинообразные - Passeriformes</w:t>
            </w:r>
          </w:p>
        </w:tc>
        <w:tc>
          <w:tcPr>
            <w:tcW w:w="1804" w:type="dxa"/>
            <w:vAlign w:val="center"/>
          </w:tcPr>
          <w:p w:rsidR="00BD4AD6" w:rsidRDefault="00BD4AD6">
            <w:pPr>
              <w:pStyle w:val="ConsPlusNormal"/>
              <w:jc w:val="center"/>
            </w:pPr>
            <w:r>
              <w:t>Сорокопутовые - Laniidae</w:t>
            </w:r>
          </w:p>
        </w:tc>
      </w:tr>
      <w:tr w:rsidR="00BD4AD6">
        <w:tc>
          <w:tcPr>
            <w:tcW w:w="364" w:type="dxa"/>
            <w:vAlign w:val="center"/>
          </w:tcPr>
          <w:p w:rsidR="00BD4AD6" w:rsidRDefault="00BD4AD6">
            <w:pPr>
              <w:pStyle w:val="ConsPlusNormal"/>
              <w:jc w:val="center"/>
            </w:pPr>
            <w:r>
              <w:lastRenderedPageBreak/>
              <w:t>37</w:t>
            </w:r>
          </w:p>
        </w:tc>
        <w:tc>
          <w:tcPr>
            <w:tcW w:w="1894" w:type="dxa"/>
            <w:vAlign w:val="center"/>
          </w:tcPr>
          <w:p w:rsidR="00BD4AD6" w:rsidRDefault="00BD4AD6">
            <w:pPr>
              <w:pStyle w:val="ConsPlusNormal"/>
              <w:jc w:val="center"/>
            </w:pPr>
            <w:r>
              <w:t>Оляпка</w:t>
            </w:r>
          </w:p>
        </w:tc>
        <w:tc>
          <w:tcPr>
            <w:tcW w:w="1429" w:type="dxa"/>
            <w:vAlign w:val="center"/>
          </w:tcPr>
          <w:p w:rsidR="00BD4AD6" w:rsidRDefault="00BD4AD6">
            <w:pPr>
              <w:pStyle w:val="ConsPlusNormal"/>
              <w:jc w:val="center"/>
            </w:pPr>
            <w:r>
              <w:t>Cinclus cinclus Linnaeus, 1758</w:t>
            </w:r>
          </w:p>
        </w:tc>
        <w:tc>
          <w:tcPr>
            <w:tcW w:w="844" w:type="dxa"/>
            <w:vAlign w:val="center"/>
          </w:tcPr>
          <w:p w:rsidR="00BD4AD6" w:rsidRDefault="00BD4AD6">
            <w:pPr>
              <w:pStyle w:val="ConsPlusNormal"/>
              <w:jc w:val="center"/>
            </w:pPr>
            <w:r>
              <w:t>4</w:t>
            </w:r>
          </w:p>
        </w:tc>
        <w:tc>
          <w:tcPr>
            <w:tcW w:w="784" w:type="dxa"/>
            <w:vAlign w:val="center"/>
          </w:tcPr>
          <w:p w:rsidR="00BD4AD6" w:rsidRDefault="00BD4AD6">
            <w:pPr>
              <w:pStyle w:val="ConsPlusNormal"/>
            </w:pPr>
          </w:p>
        </w:tc>
        <w:tc>
          <w:tcPr>
            <w:tcW w:w="1954" w:type="dxa"/>
            <w:vAlign w:val="center"/>
          </w:tcPr>
          <w:p w:rsidR="00BD4AD6" w:rsidRDefault="00BD4AD6">
            <w:pPr>
              <w:pStyle w:val="ConsPlusNormal"/>
              <w:jc w:val="center"/>
            </w:pPr>
            <w:r>
              <w:t>LC</w:t>
            </w:r>
          </w:p>
        </w:tc>
        <w:tc>
          <w:tcPr>
            <w:tcW w:w="1834" w:type="dxa"/>
            <w:vAlign w:val="center"/>
          </w:tcPr>
          <w:p w:rsidR="00BD4AD6" w:rsidRDefault="00BD4AD6">
            <w:pPr>
              <w:pStyle w:val="ConsPlusNormal"/>
              <w:jc w:val="center"/>
            </w:pPr>
            <w:r>
              <w:t>Bern II</w:t>
            </w:r>
          </w:p>
        </w:tc>
        <w:tc>
          <w:tcPr>
            <w:tcW w:w="1564" w:type="dxa"/>
            <w:vAlign w:val="center"/>
          </w:tcPr>
          <w:p w:rsidR="00BD4AD6" w:rsidRDefault="00BD4AD6">
            <w:pPr>
              <w:pStyle w:val="ConsPlusNormal"/>
              <w:jc w:val="center"/>
            </w:pPr>
            <w:r>
              <w:t>КК Карелии - 3 (VU), КК Финляндии - VU</w:t>
            </w:r>
          </w:p>
        </w:tc>
        <w:tc>
          <w:tcPr>
            <w:tcW w:w="1444" w:type="dxa"/>
            <w:vAlign w:val="center"/>
          </w:tcPr>
          <w:p w:rsidR="00BD4AD6" w:rsidRDefault="00BD4AD6">
            <w:pPr>
              <w:pStyle w:val="ConsPlusNormal"/>
              <w:jc w:val="center"/>
            </w:pPr>
            <w:r>
              <w:t>ХОРДОВЫЕ - CHORDATA</w:t>
            </w:r>
          </w:p>
        </w:tc>
        <w:tc>
          <w:tcPr>
            <w:tcW w:w="2629" w:type="dxa"/>
            <w:vAlign w:val="center"/>
          </w:tcPr>
          <w:p w:rsidR="00BD4AD6" w:rsidRDefault="00BD4AD6">
            <w:pPr>
              <w:pStyle w:val="ConsPlusNormal"/>
              <w:jc w:val="center"/>
            </w:pPr>
            <w:r>
              <w:t>ПТИЦЫ - AVES</w:t>
            </w:r>
          </w:p>
        </w:tc>
        <w:tc>
          <w:tcPr>
            <w:tcW w:w="2209" w:type="dxa"/>
            <w:vAlign w:val="center"/>
          </w:tcPr>
          <w:p w:rsidR="00BD4AD6" w:rsidRDefault="00BD4AD6">
            <w:pPr>
              <w:pStyle w:val="ConsPlusNormal"/>
              <w:jc w:val="center"/>
            </w:pPr>
            <w:r>
              <w:t>Воробьинообразные - Passeriformes</w:t>
            </w:r>
          </w:p>
        </w:tc>
        <w:tc>
          <w:tcPr>
            <w:tcW w:w="1804" w:type="dxa"/>
            <w:vAlign w:val="center"/>
          </w:tcPr>
          <w:p w:rsidR="00BD4AD6" w:rsidRDefault="00BD4AD6">
            <w:pPr>
              <w:pStyle w:val="ConsPlusNormal"/>
              <w:jc w:val="center"/>
            </w:pPr>
            <w:r>
              <w:t>Оляпковые - Cinclidae</w:t>
            </w:r>
          </w:p>
        </w:tc>
      </w:tr>
      <w:tr w:rsidR="00BD4AD6">
        <w:tc>
          <w:tcPr>
            <w:tcW w:w="364" w:type="dxa"/>
            <w:vAlign w:val="center"/>
          </w:tcPr>
          <w:p w:rsidR="00BD4AD6" w:rsidRDefault="00BD4AD6">
            <w:pPr>
              <w:pStyle w:val="ConsPlusNormal"/>
              <w:jc w:val="center"/>
            </w:pPr>
            <w:r>
              <w:t>38</w:t>
            </w:r>
          </w:p>
        </w:tc>
        <w:tc>
          <w:tcPr>
            <w:tcW w:w="1894" w:type="dxa"/>
            <w:vAlign w:val="center"/>
          </w:tcPr>
          <w:p w:rsidR="00BD4AD6" w:rsidRDefault="00BD4AD6">
            <w:pPr>
              <w:pStyle w:val="ConsPlusNormal"/>
              <w:jc w:val="center"/>
            </w:pPr>
            <w:r>
              <w:t>Скандинавский белозобый дрозд</w:t>
            </w:r>
          </w:p>
        </w:tc>
        <w:tc>
          <w:tcPr>
            <w:tcW w:w="1429" w:type="dxa"/>
            <w:vAlign w:val="center"/>
          </w:tcPr>
          <w:p w:rsidR="00BD4AD6" w:rsidRDefault="00BD4AD6">
            <w:pPr>
              <w:pStyle w:val="ConsPlusNormal"/>
              <w:jc w:val="center"/>
            </w:pPr>
            <w:r>
              <w:t>Turdus torquatus torquatus Linnaeus, 1758</w:t>
            </w:r>
          </w:p>
        </w:tc>
        <w:tc>
          <w:tcPr>
            <w:tcW w:w="844" w:type="dxa"/>
            <w:vAlign w:val="center"/>
          </w:tcPr>
          <w:p w:rsidR="00BD4AD6" w:rsidRDefault="00BD4AD6">
            <w:pPr>
              <w:pStyle w:val="ConsPlusNormal"/>
              <w:jc w:val="center"/>
            </w:pPr>
            <w:r>
              <w:t>3</w:t>
            </w:r>
          </w:p>
        </w:tc>
        <w:tc>
          <w:tcPr>
            <w:tcW w:w="784" w:type="dxa"/>
            <w:vAlign w:val="center"/>
          </w:tcPr>
          <w:p w:rsidR="00BD4AD6" w:rsidRDefault="00BD4AD6">
            <w:pPr>
              <w:pStyle w:val="ConsPlusNormal"/>
            </w:pPr>
          </w:p>
        </w:tc>
        <w:tc>
          <w:tcPr>
            <w:tcW w:w="1954" w:type="dxa"/>
            <w:vAlign w:val="center"/>
          </w:tcPr>
          <w:p w:rsidR="00BD4AD6" w:rsidRDefault="00BD4AD6">
            <w:pPr>
              <w:pStyle w:val="ConsPlusNormal"/>
              <w:jc w:val="center"/>
            </w:pPr>
            <w:r>
              <w:t>LC</w:t>
            </w:r>
          </w:p>
        </w:tc>
        <w:tc>
          <w:tcPr>
            <w:tcW w:w="1834" w:type="dxa"/>
            <w:vAlign w:val="center"/>
          </w:tcPr>
          <w:p w:rsidR="00BD4AD6" w:rsidRDefault="00BD4AD6">
            <w:pPr>
              <w:pStyle w:val="ConsPlusNormal"/>
              <w:jc w:val="center"/>
            </w:pPr>
            <w:r>
              <w:t>Bern II</w:t>
            </w:r>
          </w:p>
        </w:tc>
        <w:tc>
          <w:tcPr>
            <w:tcW w:w="1564" w:type="dxa"/>
            <w:vAlign w:val="center"/>
          </w:tcPr>
          <w:p w:rsidR="00BD4AD6" w:rsidRDefault="00BD4AD6">
            <w:pPr>
              <w:pStyle w:val="ConsPlusNormal"/>
              <w:jc w:val="center"/>
            </w:pPr>
            <w:r>
              <w:t>КК Карелии - 4 (DD), КК Финляндии - VU</w:t>
            </w:r>
          </w:p>
        </w:tc>
        <w:tc>
          <w:tcPr>
            <w:tcW w:w="1444" w:type="dxa"/>
            <w:vAlign w:val="center"/>
          </w:tcPr>
          <w:p w:rsidR="00BD4AD6" w:rsidRDefault="00BD4AD6">
            <w:pPr>
              <w:pStyle w:val="ConsPlusNormal"/>
              <w:jc w:val="center"/>
            </w:pPr>
            <w:r>
              <w:t>ХОРДОВЫЕ - CHORDATA</w:t>
            </w:r>
          </w:p>
        </w:tc>
        <w:tc>
          <w:tcPr>
            <w:tcW w:w="2629" w:type="dxa"/>
            <w:vAlign w:val="center"/>
          </w:tcPr>
          <w:p w:rsidR="00BD4AD6" w:rsidRDefault="00BD4AD6">
            <w:pPr>
              <w:pStyle w:val="ConsPlusNormal"/>
              <w:jc w:val="center"/>
            </w:pPr>
            <w:r>
              <w:t>ПТИЦЫ - AVES</w:t>
            </w:r>
          </w:p>
        </w:tc>
        <w:tc>
          <w:tcPr>
            <w:tcW w:w="2209" w:type="dxa"/>
            <w:vAlign w:val="center"/>
          </w:tcPr>
          <w:p w:rsidR="00BD4AD6" w:rsidRDefault="00BD4AD6">
            <w:pPr>
              <w:pStyle w:val="ConsPlusNormal"/>
              <w:jc w:val="center"/>
            </w:pPr>
            <w:r>
              <w:t>Воробьинообразные - Passeriformes</w:t>
            </w:r>
          </w:p>
        </w:tc>
        <w:tc>
          <w:tcPr>
            <w:tcW w:w="1804" w:type="dxa"/>
            <w:vAlign w:val="center"/>
          </w:tcPr>
          <w:p w:rsidR="00BD4AD6" w:rsidRDefault="00BD4AD6">
            <w:pPr>
              <w:pStyle w:val="ConsPlusNormal"/>
              <w:jc w:val="center"/>
            </w:pPr>
            <w:r>
              <w:t>Дроздовые - T urdidae</w:t>
            </w:r>
          </w:p>
        </w:tc>
      </w:tr>
      <w:tr w:rsidR="00BD4AD6">
        <w:tc>
          <w:tcPr>
            <w:tcW w:w="364" w:type="dxa"/>
            <w:vAlign w:val="center"/>
          </w:tcPr>
          <w:p w:rsidR="00BD4AD6" w:rsidRDefault="00BD4AD6">
            <w:pPr>
              <w:pStyle w:val="ConsPlusNormal"/>
              <w:jc w:val="center"/>
            </w:pPr>
            <w:r>
              <w:t>39</w:t>
            </w:r>
          </w:p>
        </w:tc>
        <w:tc>
          <w:tcPr>
            <w:tcW w:w="1894" w:type="dxa"/>
            <w:vAlign w:val="center"/>
          </w:tcPr>
          <w:p w:rsidR="00BD4AD6" w:rsidRDefault="00BD4AD6">
            <w:pPr>
              <w:pStyle w:val="ConsPlusNormal"/>
              <w:jc w:val="center"/>
            </w:pPr>
            <w:r>
              <w:t>Крошечная бурозубка</w:t>
            </w:r>
          </w:p>
        </w:tc>
        <w:tc>
          <w:tcPr>
            <w:tcW w:w="1429" w:type="dxa"/>
            <w:vAlign w:val="center"/>
          </w:tcPr>
          <w:p w:rsidR="00BD4AD6" w:rsidRDefault="00BD4AD6">
            <w:pPr>
              <w:pStyle w:val="ConsPlusNormal"/>
              <w:jc w:val="center"/>
            </w:pPr>
            <w:r>
              <w:t>Sorex minutissimus Zimmermann, 1780</w:t>
            </w:r>
          </w:p>
        </w:tc>
        <w:tc>
          <w:tcPr>
            <w:tcW w:w="844" w:type="dxa"/>
            <w:vAlign w:val="center"/>
          </w:tcPr>
          <w:p w:rsidR="00BD4AD6" w:rsidRDefault="00BD4AD6">
            <w:pPr>
              <w:pStyle w:val="ConsPlusNormal"/>
              <w:jc w:val="center"/>
            </w:pPr>
            <w:r>
              <w:t>3</w:t>
            </w:r>
          </w:p>
        </w:tc>
        <w:tc>
          <w:tcPr>
            <w:tcW w:w="784" w:type="dxa"/>
            <w:vAlign w:val="center"/>
          </w:tcPr>
          <w:p w:rsidR="00BD4AD6" w:rsidRDefault="00BD4AD6">
            <w:pPr>
              <w:pStyle w:val="ConsPlusNormal"/>
            </w:pPr>
          </w:p>
        </w:tc>
        <w:tc>
          <w:tcPr>
            <w:tcW w:w="1954" w:type="dxa"/>
            <w:vAlign w:val="center"/>
          </w:tcPr>
          <w:p w:rsidR="00BD4AD6" w:rsidRDefault="00BD4AD6">
            <w:pPr>
              <w:pStyle w:val="ConsPlusNormal"/>
              <w:jc w:val="center"/>
            </w:pPr>
            <w:r>
              <w:t>LC</w:t>
            </w:r>
          </w:p>
        </w:tc>
        <w:tc>
          <w:tcPr>
            <w:tcW w:w="1834" w:type="dxa"/>
            <w:vAlign w:val="center"/>
          </w:tcPr>
          <w:p w:rsidR="00BD4AD6" w:rsidRDefault="00BD4AD6">
            <w:pPr>
              <w:pStyle w:val="ConsPlusNormal"/>
              <w:jc w:val="center"/>
            </w:pPr>
            <w:r>
              <w:t>Bern III</w:t>
            </w:r>
          </w:p>
        </w:tc>
        <w:tc>
          <w:tcPr>
            <w:tcW w:w="1564" w:type="dxa"/>
            <w:vAlign w:val="center"/>
          </w:tcPr>
          <w:p w:rsidR="00BD4AD6" w:rsidRDefault="00BD4AD6">
            <w:pPr>
              <w:pStyle w:val="ConsPlusNormal"/>
              <w:jc w:val="center"/>
            </w:pPr>
            <w:r>
              <w:t>КК Карелии - 3 (NT)</w:t>
            </w:r>
          </w:p>
        </w:tc>
        <w:tc>
          <w:tcPr>
            <w:tcW w:w="1444" w:type="dxa"/>
            <w:vAlign w:val="center"/>
          </w:tcPr>
          <w:p w:rsidR="00BD4AD6" w:rsidRDefault="00BD4AD6">
            <w:pPr>
              <w:pStyle w:val="ConsPlusNormal"/>
              <w:jc w:val="center"/>
            </w:pPr>
            <w:r>
              <w:t>ХОРДОВЫЕ - CHORDATA</w:t>
            </w:r>
          </w:p>
        </w:tc>
        <w:tc>
          <w:tcPr>
            <w:tcW w:w="2629" w:type="dxa"/>
            <w:vAlign w:val="center"/>
          </w:tcPr>
          <w:p w:rsidR="00BD4AD6" w:rsidRDefault="00BD4AD6">
            <w:pPr>
              <w:pStyle w:val="ConsPlusNormal"/>
              <w:jc w:val="center"/>
            </w:pPr>
            <w:r>
              <w:t>МЛЕКОПИТАЮЩИЕ - MAMMALIA</w:t>
            </w:r>
          </w:p>
        </w:tc>
        <w:tc>
          <w:tcPr>
            <w:tcW w:w="2209" w:type="dxa"/>
            <w:vAlign w:val="center"/>
          </w:tcPr>
          <w:p w:rsidR="00BD4AD6" w:rsidRDefault="00BD4AD6">
            <w:pPr>
              <w:pStyle w:val="ConsPlusNormal"/>
              <w:jc w:val="center"/>
            </w:pPr>
            <w:r>
              <w:t>Насекомоядные - Insectivora</w:t>
            </w:r>
          </w:p>
        </w:tc>
        <w:tc>
          <w:tcPr>
            <w:tcW w:w="1804" w:type="dxa"/>
            <w:vAlign w:val="center"/>
          </w:tcPr>
          <w:p w:rsidR="00BD4AD6" w:rsidRDefault="00BD4AD6">
            <w:pPr>
              <w:pStyle w:val="ConsPlusNormal"/>
              <w:jc w:val="center"/>
            </w:pPr>
            <w:r>
              <w:t>Землеройки - Soricidae</w:t>
            </w:r>
          </w:p>
        </w:tc>
      </w:tr>
      <w:tr w:rsidR="00BD4AD6">
        <w:tc>
          <w:tcPr>
            <w:tcW w:w="364" w:type="dxa"/>
            <w:vAlign w:val="center"/>
          </w:tcPr>
          <w:p w:rsidR="00BD4AD6" w:rsidRDefault="00BD4AD6">
            <w:pPr>
              <w:pStyle w:val="ConsPlusNormal"/>
              <w:jc w:val="center"/>
            </w:pPr>
            <w:r>
              <w:t>40</w:t>
            </w:r>
          </w:p>
        </w:tc>
        <w:tc>
          <w:tcPr>
            <w:tcW w:w="1894" w:type="dxa"/>
            <w:vAlign w:val="center"/>
          </w:tcPr>
          <w:p w:rsidR="00BD4AD6" w:rsidRDefault="00BD4AD6">
            <w:pPr>
              <w:pStyle w:val="ConsPlusNormal"/>
              <w:jc w:val="center"/>
            </w:pPr>
            <w:r>
              <w:t>Обыкновенная кутора</w:t>
            </w:r>
          </w:p>
        </w:tc>
        <w:tc>
          <w:tcPr>
            <w:tcW w:w="1429" w:type="dxa"/>
            <w:vAlign w:val="center"/>
          </w:tcPr>
          <w:p w:rsidR="00BD4AD6" w:rsidRDefault="00BD4AD6">
            <w:pPr>
              <w:pStyle w:val="ConsPlusNormal"/>
              <w:jc w:val="center"/>
            </w:pPr>
            <w:r>
              <w:t>Neomys fodiens Pennant, 1771</w:t>
            </w:r>
          </w:p>
        </w:tc>
        <w:tc>
          <w:tcPr>
            <w:tcW w:w="844" w:type="dxa"/>
            <w:vAlign w:val="center"/>
          </w:tcPr>
          <w:p w:rsidR="00BD4AD6" w:rsidRDefault="00BD4AD6">
            <w:pPr>
              <w:pStyle w:val="ConsPlusNormal"/>
              <w:jc w:val="center"/>
            </w:pPr>
            <w:r>
              <w:t>3</w:t>
            </w:r>
          </w:p>
        </w:tc>
        <w:tc>
          <w:tcPr>
            <w:tcW w:w="784" w:type="dxa"/>
            <w:vAlign w:val="center"/>
          </w:tcPr>
          <w:p w:rsidR="00BD4AD6" w:rsidRDefault="00BD4AD6">
            <w:pPr>
              <w:pStyle w:val="ConsPlusNormal"/>
            </w:pPr>
          </w:p>
        </w:tc>
        <w:tc>
          <w:tcPr>
            <w:tcW w:w="1954" w:type="dxa"/>
            <w:vAlign w:val="center"/>
          </w:tcPr>
          <w:p w:rsidR="00BD4AD6" w:rsidRDefault="00BD4AD6">
            <w:pPr>
              <w:pStyle w:val="ConsPlusNormal"/>
            </w:pPr>
          </w:p>
        </w:tc>
        <w:tc>
          <w:tcPr>
            <w:tcW w:w="1834" w:type="dxa"/>
            <w:vAlign w:val="center"/>
          </w:tcPr>
          <w:p w:rsidR="00BD4AD6" w:rsidRDefault="00BD4AD6">
            <w:pPr>
              <w:pStyle w:val="ConsPlusNormal"/>
              <w:jc w:val="center"/>
            </w:pPr>
            <w:r>
              <w:t>Bern III</w:t>
            </w:r>
          </w:p>
        </w:tc>
        <w:tc>
          <w:tcPr>
            <w:tcW w:w="1564" w:type="dxa"/>
            <w:vAlign w:val="center"/>
          </w:tcPr>
          <w:p w:rsidR="00BD4AD6" w:rsidRDefault="00BD4AD6">
            <w:pPr>
              <w:pStyle w:val="ConsPlusNormal"/>
            </w:pPr>
          </w:p>
        </w:tc>
        <w:tc>
          <w:tcPr>
            <w:tcW w:w="1444" w:type="dxa"/>
            <w:vAlign w:val="center"/>
          </w:tcPr>
          <w:p w:rsidR="00BD4AD6" w:rsidRDefault="00BD4AD6">
            <w:pPr>
              <w:pStyle w:val="ConsPlusNormal"/>
              <w:jc w:val="center"/>
            </w:pPr>
            <w:r>
              <w:t>ХОРДОВЫЕ - CHORDATA</w:t>
            </w:r>
          </w:p>
        </w:tc>
        <w:tc>
          <w:tcPr>
            <w:tcW w:w="2629" w:type="dxa"/>
            <w:vAlign w:val="center"/>
          </w:tcPr>
          <w:p w:rsidR="00BD4AD6" w:rsidRDefault="00BD4AD6">
            <w:pPr>
              <w:pStyle w:val="ConsPlusNormal"/>
              <w:jc w:val="center"/>
            </w:pPr>
            <w:r>
              <w:t>МЛЕКОПИТАЮЩИЕ - MAMMALIA</w:t>
            </w:r>
          </w:p>
        </w:tc>
        <w:tc>
          <w:tcPr>
            <w:tcW w:w="2209" w:type="dxa"/>
            <w:vAlign w:val="center"/>
          </w:tcPr>
          <w:p w:rsidR="00BD4AD6" w:rsidRDefault="00BD4AD6">
            <w:pPr>
              <w:pStyle w:val="ConsPlusNormal"/>
              <w:jc w:val="center"/>
            </w:pPr>
            <w:r>
              <w:t>Насекомоядные - Insectivora</w:t>
            </w:r>
          </w:p>
        </w:tc>
        <w:tc>
          <w:tcPr>
            <w:tcW w:w="1804" w:type="dxa"/>
            <w:vAlign w:val="center"/>
          </w:tcPr>
          <w:p w:rsidR="00BD4AD6" w:rsidRDefault="00BD4AD6">
            <w:pPr>
              <w:pStyle w:val="ConsPlusNormal"/>
              <w:jc w:val="center"/>
            </w:pPr>
            <w:r>
              <w:t>Землеройки - Soricidae</w:t>
            </w:r>
          </w:p>
        </w:tc>
      </w:tr>
      <w:tr w:rsidR="00BD4AD6">
        <w:tc>
          <w:tcPr>
            <w:tcW w:w="364" w:type="dxa"/>
            <w:vAlign w:val="center"/>
          </w:tcPr>
          <w:p w:rsidR="00BD4AD6" w:rsidRDefault="00BD4AD6">
            <w:pPr>
              <w:pStyle w:val="ConsPlusNormal"/>
              <w:jc w:val="center"/>
            </w:pPr>
            <w:r>
              <w:t>41</w:t>
            </w:r>
          </w:p>
        </w:tc>
        <w:tc>
          <w:tcPr>
            <w:tcW w:w="1894" w:type="dxa"/>
            <w:vAlign w:val="center"/>
          </w:tcPr>
          <w:p w:rsidR="00BD4AD6" w:rsidRDefault="00BD4AD6">
            <w:pPr>
              <w:pStyle w:val="ConsPlusNormal"/>
              <w:jc w:val="center"/>
            </w:pPr>
            <w:r>
              <w:t>Северный кожанок</w:t>
            </w:r>
          </w:p>
        </w:tc>
        <w:tc>
          <w:tcPr>
            <w:tcW w:w="1429" w:type="dxa"/>
            <w:vAlign w:val="center"/>
          </w:tcPr>
          <w:p w:rsidR="00BD4AD6" w:rsidRPr="00BD4AD6" w:rsidRDefault="00BD4AD6">
            <w:pPr>
              <w:pStyle w:val="ConsPlusNormal"/>
              <w:jc w:val="center"/>
              <w:rPr>
                <w:lang w:val="en-US"/>
              </w:rPr>
            </w:pPr>
            <w:r w:rsidRPr="00BD4AD6">
              <w:rPr>
                <w:lang w:val="en-US"/>
              </w:rPr>
              <w:t>Eptesicus nilssoni Keyserling et Blasius, 1839</w:t>
            </w:r>
          </w:p>
        </w:tc>
        <w:tc>
          <w:tcPr>
            <w:tcW w:w="844" w:type="dxa"/>
            <w:vAlign w:val="center"/>
          </w:tcPr>
          <w:p w:rsidR="00BD4AD6" w:rsidRDefault="00BD4AD6">
            <w:pPr>
              <w:pStyle w:val="ConsPlusNormal"/>
              <w:jc w:val="center"/>
            </w:pPr>
            <w:r>
              <w:t>3</w:t>
            </w:r>
          </w:p>
        </w:tc>
        <w:tc>
          <w:tcPr>
            <w:tcW w:w="784" w:type="dxa"/>
            <w:vAlign w:val="center"/>
          </w:tcPr>
          <w:p w:rsidR="00BD4AD6" w:rsidRDefault="00BD4AD6">
            <w:pPr>
              <w:pStyle w:val="ConsPlusNormal"/>
            </w:pPr>
          </w:p>
        </w:tc>
        <w:tc>
          <w:tcPr>
            <w:tcW w:w="1954" w:type="dxa"/>
            <w:vAlign w:val="center"/>
          </w:tcPr>
          <w:p w:rsidR="00BD4AD6" w:rsidRDefault="00BD4AD6">
            <w:pPr>
              <w:pStyle w:val="ConsPlusNormal"/>
            </w:pPr>
          </w:p>
        </w:tc>
        <w:tc>
          <w:tcPr>
            <w:tcW w:w="1834" w:type="dxa"/>
            <w:vAlign w:val="center"/>
          </w:tcPr>
          <w:p w:rsidR="00BD4AD6" w:rsidRDefault="00BD4AD6">
            <w:pPr>
              <w:pStyle w:val="ConsPlusNormal"/>
            </w:pPr>
          </w:p>
        </w:tc>
        <w:tc>
          <w:tcPr>
            <w:tcW w:w="1564" w:type="dxa"/>
            <w:vAlign w:val="center"/>
          </w:tcPr>
          <w:p w:rsidR="00BD4AD6" w:rsidRDefault="00BD4AD6">
            <w:pPr>
              <w:pStyle w:val="ConsPlusNormal"/>
            </w:pPr>
          </w:p>
        </w:tc>
        <w:tc>
          <w:tcPr>
            <w:tcW w:w="1444" w:type="dxa"/>
            <w:vAlign w:val="center"/>
          </w:tcPr>
          <w:p w:rsidR="00BD4AD6" w:rsidRDefault="00BD4AD6">
            <w:pPr>
              <w:pStyle w:val="ConsPlusNormal"/>
              <w:jc w:val="center"/>
            </w:pPr>
            <w:r>
              <w:t>ХОРДОВЫЕ - CHORDATA</w:t>
            </w:r>
          </w:p>
        </w:tc>
        <w:tc>
          <w:tcPr>
            <w:tcW w:w="2629" w:type="dxa"/>
            <w:vAlign w:val="center"/>
          </w:tcPr>
          <w:p w:rsidR="00BD4AD6" w:rsidRDefault="00BD4AD6">
            <w:pPr>
              <w:pStyle w:val="ConsPlusNormal"/>
              <w:jc w:val="center"/>
            </w:pPr>
            <w:r>
              <w:t>МЛЕКОПИТАЮЩИЕ - MAMMALIA</w:t>
            </w:r>
          </w:p>
        </w:tc>
        <w:tc>
          <w:tcPr>
            <w:tcW w:w="2209" w:type="dxa"/>
            <w:vAlign w:val="center"/>
          </w:tcPr>
          <w:p w:rsidR="00BD4AD6" w:rsidRDefault="00BD4AD6">
            <w:pPr>
              <w:pStyle w:val="ConsPlusNormal"/>
              <w:jc w:val="center"/>
            </w:pPr>
            <w:r>
              <w:t>Рукокрылые - Chiroptera</w:t>
            </w:r>
          </w:p>
        </w:tc>
        <w:tc>
          <w:tcPr>
            <w:tcW w:w="1804" w:type="dxa"/>
            <w:vAlign w:val="center"/>
          </w:tcPr>
          <w:p w:rsidR="00BD4AD6" w:rsidRDefault="00BD4AD6">
            <w:pPr>
              <w:pStyle w:val="ConsPlusNormal"/>
              <w:jc w:val="center"/>
            </w:pPr>
            <w:r>
              <w:t>Гладконосые - Vespertillionidae</w:t>
            </w:r>
          </w:p>
        </w:tc>
      </w:tr>
      <w:tr w:rsidR="00BD4AD6">
        <w:tc>
          <w:tcPr>
            <w:tcW w:w="364" w:type="dxa"/>
            <w:vAlign w:val="center"/>
          </w:tcPr>
          <w:p w:rsidR="00BD4AD6" w:rsidRDefault="00BD4AD6">
            <w:pPr>
              <w:pStyle w:val="ConsPlusNormal"/>
              <w:jc w:val="center"/>
            </w:pPr>
            <w:r>
              <w:t>42</w:t>
            </w:r>
          </w:p>
        </w:tc>
        <w:tc>
          <w:tcPr>
            <w:tcW w:w="1894" w:type="dxa"/>
            <w:vAlign w:val="center"/>
          </w:tcPr>
          <w:p w:rsidR="00BD4AD6" w:rsidRDefault="00BD4AD6">
            <w:pPr>
              <w:pStyle w:val="ConsPlusNormal"/>
              <w:jc w:val="center"/>
            </w:pPr>
            <w:r>
              <w:t>Обыкновенный бобр</w:t>
            </w:r>
          </w:p>
        </w:tc>
        <w:tc>
          <w:tcPr>
            <w:tcW w:w="1429" w:type="dxa"/>
            <w:vAlign w:val="center"/>
          </w:tcPr>
          <w:p w:rsidR="00BD4AD6" w:rsidRDefault="00BD4AD6">
            <w:pPr>
              <w:pStyle w:val="ConsPlusNormal"/>
              <w:jc w:val="center"/>
            </w:pPr>
            <w:r>
              <w:t>Castor fiber Linnaeus, 1758</w:t>
            </w:r>
          </w:p>
        </w:tc>
        <w:tc>
          <w:tcPr>
            <w:tcW w:w="844" w:type="dxa"/>
            <w:vAlign w:val="center"/>
          </w:tcPr>
          <w:p w:rsidR="00BD4AD6" w:rsidRDefault="00BD4AD6">
            <w:pPr>
              <w:pStyle w:val="ConsPlusNormal"/>
              <w:jc w:val="center"/>
            </w:pPr>
            <w:r>
              <w:t>1а</w:t>
            </w:r>
          </w:p>
        </w:tc>
        <w:tc>
          <w:tcPr>
            <w:tcW w:w="784" w:type="dxa"/>
            <w:vAlign w:val="center"/>
          </w:tcPr>
          <w:p w:rsidR="00BD4AD6" w:rsidRDefault="00BD4AD6">
            <w:pPr>
              <w:pStyle w:val="ConsPlusNormal"/>
            </w:pPr>
          </w:p>
        </w:tc>
        <w:tc>
          <w:tcPr>
            <w:tcW w:w="1954" w:type="dxa"/>
            <w:vAlign w:val="center"/>
          </w:tcPr>
          <w:p w:rsidR="00BD4AD6" w:rsidRDefault="00BD4AD6">
            <w:pPr>
              <w:pStyle w:val="ConsPlusNormal"/>
              <w:jc w:val="center"/>
            </w:pPr>
            <w:r>
              <w:t>LC</w:t>
            </w:r>
          </w:p>
        </w:tc>
        <w:tc>
          <w:tcPr>
            <w:tcW w:w="1834" w:type="dxa"/>
            <w:vAlign w:val="center"/>
          </w:tcPr>
          <w:p w:rsidR="00BD4AD6" w:rsidRDefault="00BD4AD6">
            <w:pPr>
              <w:pStyle w:val="ConsPlusNormal"/>
              <w:jc w:val="center"/>
            </w:pPr>
            <w:r>
              <w:t>Bern III</w:t>
            </w:r>
          </w:p>
        </w:tc>
        <w:tc>
          <w:tcPr>
            <w:tcW w:w="1564" w:type="dxa"/>
            <w:vAlign w:val="center"/>
          </w:tcPr>
          <w:p w:rsidR="00BD4AD6" w:rsidRDefault="00BD4AD6">
            <w:pPr>
              <w:pStyle w:val="ConsPlusNormal"/>
              <w:jc w:val="center"/>
            </w:pPr>
            <w:r>
              <w:t>КК Финляндии - VU</w:t>
            </w:r>
          </w:p>
        </w:tc>
        <w:tc>
          <w:tcPr>
            <w:tcW w:w="1444" w:type="dxa"/>
            <w:vAlign w:val="center"/>
          </w:tcPr>
          <w:p w:rsidR="00BD4AD6" w:rsidRDefault="00BD4AD6">
            <w:pPr>
              <w:pStyle w:val="ConsPlusNormal"/>
              <w:jc w:val="center"/>
            </w:pPr>
            <w:r>
              <w:t>ХОРДОВЫЕ - CHORDATA</w:t>
            </w:r>
          </w:p>
        </w:tc>
        <w:tc>
          <w:tcPr>
            <w:tcW w:w="2629" w:type="dxa"/>
            <w:vAlign w:val="center"/>
          </w:tcPr>
          <w:p w:rsidR="00BD4AD6" w:rsidRDefault="00BD4AD6">
            <w:pPr>
              <w:pStyle w:val="ConsPlusNormal"/>
              <w:jc w:val="center"/>
            </w:pPr>
            <w:r>
              <w:t>МЛЕКОПИТАЮЩИЕ - MAMMALIA</w:t>
            </w:r>
          </w:p>
        </w:tc>
        <w:tc>
          <w:tcPr>
            <w:tcW w:w="2209" w:type="dxa"/>
            <w:vAlign w:val="center"/>
          </w:tcPr>
          <w:p w:rsidR="00BD4AD6" w:rsidRDefault="00BD4AD6">
            <w:pPr>
              <w:pStyle w:val="ConsPlusNormal"/>
              <w:jc w:val="center"/>
            </w:pPr>
            <w:r>
              <w:t>Грызуны - Rodentia</w:t>
            </w:r>
          </w:p>
        </w:tc>
        <w:tc>
          <w:tcPr>
            <w:tcW w:w="1804" w:type="dxa"/>
            <w:vAlign w:val="center"/>
          </w:tcPr>
          <w:p w:rsidR="00BD4AD6" w:rsidRDefault="00BD4AD6">
            <w:pPr>
              <w:pStyle w:val="ConsPlusNormal"/>
              <w:jc w:val="center"/>
            </w:pPr>
            <w:r>
              <w:t>Бобровые - Castoridae</w:t>
            </w:r>
          </w:p>
        </w:tc>
      </w:tr>
      <w:tr w:rsidR="00BD4AD6">
        <w:tc>
          <w:tcPr>
            <w:tcW w:w="364" w:type="dxa"/>
            <w:vAlign w:val="center"/>
          </w:tcPr>
          <w:p w:rsidR="00BD4AD6" w:rsidRDefault="00BD4AD6">
            <w:pPr>
              <w:pStyle w:val="ConsPlusNormal"/>
              <w:jc w:val="center"/>
            </w:pPr>
            <w:r>
              <w:t>43</w:t>
            </w:r>
          </w:p>
        </w:tc>
        <w:tc>
          <w:tcPr>
            <w:tcW w:w="1894" w:type="dxa"/>
            <w:vAlign w:val="center"/>
          </w:tcPr>
          <w:p w:rsidR="00BD4AD6" w:rsidRDefault="00BD4AD6">
            <w:pPr>
              <w:pStyle w:val="ConsPlusNormal"/>
              <w:jc w:val="center"/>
            </w:pPr>
            <w:r>
              <w:t>Выдра</w:t>
            </w:r>
          </w:p>
        </w:tc>
        <w:tc>
          <w:tcPr>
            <w:tcW w:w="1429" w:type="dxa"/>
            <w:vAlign w:val="center"/>
          </w:tcPr>
          <w:p w:rsidR="00BD4AD6" w:rsidRDefault="00BD4AD6">
            <w:pPr>
              <w:pStyle w:val="ConsPlusNormal"/>
              <w:jc w:val="center"/>
            </w:pPr>
            <w:r>
              <w:t>Lutra lutra lutra Linnaeus, 1758</w:t>
            </w:r>
          </w:p>
        </w:tc>
        <w:tc>
          <w:tcPr>
            <w:tcW w:w="844" w:type="dxa"/>
            <w:vAlign w:val="center"/>
          </w:tcPr>
          <w:p w:rsidR="00BD4AD6" w:rsidRDefault="00BD4AD6">
            <w:pPr>
              <w:pStyle w:val="ConsPlusNormal"/>
              <w:jc w:val="center"/>
            </w:pPr>
            <w:r>
              <w:t>2</w:t>
            </w:r>
          </w:p>
        </w:tc>
        <w:tc>
          <w:tcPr>
            <w:tcW w:w="784" w:type="dxa"/>
            <w:vAlign w:val="center"/>
          </w:tcPr>
          <w:p w:rsidR="00BD4AD6" w:rsidRDefault="00BD4AD6">
            <w:pPr>
              <w:pStyle w:val="ConsPlusNormal"/>
            </w:pPr>
          </w:p>
        </w:tc>
        <w:tc>
          <w:tcPr>
            <w:tcW w:w="1954" w:type="dxa"/>
            <w:vAlign w:val="center"/>
          </w:tcPr>
          <w:p w:rsidR="00BD4AD6" w:rsidRDefault="00BD4AD6">
            <w:pPr>
              <w:pStyle w:val="ConsPlusNormal"/>
            </w:pPr>
          </w:p>
        </w:tc>
        <w:tc>
          <w:tcPr>
            <w:tcW w:w="1834" w:type="dxa"/>
            <w:vAlign w:val="center"/>
          </w:tcPr>
          <w:p w:rsidR="00BD4AD6" w:rsidRDefault="00BD4AD6">
            <w:pPr>
              <w:pStyle w:val="ConsPlusNormal"/>
              <w:jc w:val="center"/>
            </w:pPr>
            <w:r>
              <w:t>CITES I, Bern II</w:t>
            </w:r>
          </w:p>
        </w:tc>
        <w:tc>
          <w:tcPr>
            <w:tcW w:w="1564" w:type="dxa"/>
            <w:vAlign w:val="center"/>
          </w:tcPr>
          <w:p w:rsidR="00BD4AD6" w:rsidRDefault="00BD4AD6">
            <w:pPr>
              <w:pStyle w:val="ConsPlusNormal"/>
              <w:jc w:val="center"/>
            </w:pPr>
            <w:r>
              <w:t xml:space="preserve">КК Карелии - 3 (VU), КК Норвегии - VU, КК Финляндии </w:t>
            </w:r>
            <w:r>
              <w:lastRenderedPageBreak/>
              <w:t>- NT</w:t>
            </w:r>
          </w:p>
        </w:tc>
        <w:tc>
          <w:tcPr>
            <w:tcW w:w="1444" w:type="dxa"/>
            <w:vAlign w:val="center"/>
          </w:tcPr>
          <w:p w:rsidR="00BD4AD6" w:rsidRDefault="00BD4AD6">
            <w:pPr>
              <w:pStyle w:val="ConsPlusNormal"/>
              <w:jc w:val="center"/>
            </w:pPr>
            <w:r>
              <w:lastRenderedPageBreak/>
              <w:t>ХОРДОВЫЕ - CHORDATA</w:t>
            </w:r>
          </w:p>
        </w:tc>
        <w:tc>
          <w:tcPr>
            <w:tcW w:w="2629" w:type="dxa"/>
            <w:vAlign w:val="center"/>
          </w:tcPr>
          <w:p w:rsidR="00BD4AD6" w:rsidRDefault="00BD4AD6">
            <w:pPr>
              <w:pStyle w:val="ConsPlusNormal"/>
              <w:jc w:val="center"/>
            </w:pPr>
            <w:r>
              <w:t>МЛЕКОПИТАЮЩИЕ - MAMMALIA</w:t>
            </w:r>
          </w:p>
        </w:tc>
        <w:tc>
          <w:tcPr>
            <w:tcW w:w="2209" w:type="dxa"/>
            <w:vAlign w:val="center"/>
          </w:tcPr>
          <w:p w:rsidR="00BD4AD6" w:rsidRDefault="00BD4AD6">
            <w:pPr>
              <w:pStyle w:val="ConsPlusNormal"/>
              <w:jc w:val="center"/>
            </w:pPr>
            <w:r>
              <w:t>Хищные - Carnivora</w:t>
            </w:r>
          </w:p>
        </w:tc>
        <w:tc>
          <w:tcPr>
            <w:tcW w:w="1804" w:type="dxa"/>
            <w:vAlign w:val="center"/>
          </w:tcPr>
          <w:p w:rsidR="00BD4AD6" w:rsidRDefault="00BD4AD6">
            <w:pPr>
              <w:pStyle w:val="ConsPlusNormal"/>
              <w:jc w:val="center"/>
            </w:pPr>
            <w:r>
              <w:t>Куньи - Mustelidae</w:t>
            </w:r>
          </w:p>
        </w:tc>
      </w:tr>
      <w:tr w:rsidR="00BD4AD6">
        <w:tc>
          <w:tcPr>
            <w:tcW w:w="364" w:type="dxa"/>
            <w:vAlign w:val="center"/>
          </w:tcPr>
          <w:p w:rsidR="00BD4AD6" w:rsidRDefault="00BD4AD6">
            <w:pPr>
              <w:pStyle w:val="ConsPlusNormal"/>
              <w:jc w:val="center"/>
            </w:pPr>
            <w:r>
              <w:lastRenderedPageBreak/>
              <w:t>44</w:t>
            </w:r>
          </w:p>
        </w:tc>
        <w:tc>
          <w:tcPr>
            <w:tcW w:w="1894" w:type="dxa"/>
            <w:vAlign w:val="center"/>
          </w:tcPr>
          <w:p w:rsidR="00BD4AD6" w:rsidRDefault="00BD4AD6">
            <w:pPr>
              <w:pStyle w:val="ConsPlusNormal"/>
              <w:jc w:val="center"/>
            </w:pPr>
            <w:r>
              <w:t>Рысь</w:t>
            </w:r>
          </w:p>
        </w:tc>
        <w:tc>
          <w:tcPr>
            <w:tcW w:w="1429" w:type="dxa"/>
            <w:vAlign w:val="center"/>
          </w:tcPr>
          <w:p w:rsidR="00BD4AD6" w:rsidRPr="00BD4AD6" w:rsidRDefault="00BD4AD6">
            <w:pPr>
              <w:pStyle w:val="ConsPlusNormal"/>
              <w:jc w:val="center"/>
              <w:rPr>
                <w:lang w:val="en-US"/>
              </w:rPr>
            </w:pPr>
            <w:r w:rsidRPr="00BD4AD6">
              <w:rPr>
                <w:lang w:val="en-US"/>
              </w:rPr>
              <w:t>Lynx lynx Linnaeus, 1758 [=Felis lynx L.]</w:t>
            </w:r>
          </w:p>
        </w:tc>
        <w:tc>
          <w:tcPr>
            <w:tcW w:w="844" w:type="dxa"/>
            <w:vAlign w:val="center"/>
          </w:tcPr>
          <w:p w:rsidR="00BD4AD6" w:rsidRDefault="00BD4AD6">
            <w:pPr>
              <w:pStyle w:val="ConsPlusNormal"/>
              <w:jc w:val="center"/>
            </w:pPr>
            <w:r>
              <w:t>4</w:t>
            </w:r>
          </w:p>
        </w:tc>
        <w:tc>
          <w:tcPr>
            <w:tcW w:w="784" w:type="dxa"/>
            <w:vAlign w:val="center"/>
          </w:tcPr>
          <w:p w:rsidR="00BD4AD6" w:rsidRDefault="00BD4AD6">
            <w:pPr>
              <w:pStyle w:val="ConsPlusNormal"/>
            </w:pPr>
          </w:p>
        </w:tc>
        <w:tc>
          <w:tcPr>
            <w:tcW w:w="1954" w:type="dxa"/>
            <w:vAlign w:val="center"/>
          </w:tcPr>
          <w:p w:rsidR="00BD4AD6" w:rsidRDefault="00BD4AD6">
            <w:pPr>
              <w:pStyle w:val="ConsPlusNormal"/>
              <w:jc w:val="center"/>
            </w:pPr>
            <w:r>
              <w:t>LC</w:t>
            </w:r>
          </w:p>
        </w:tc>
        <w:tc>
          <w:tcPr>
            <w:tcW w:w="1834" w:type="dxa"/>
            <w:vAlign w:val="center"/>
          </w:tcPr>
          <w:p w:rsidR="00BD4AD6" w:rsidRDefault="00BD4AD6">
            <w:pPr>
              <w:pStyle w:val="ConsPlusNormal"/>
              <w:jc w:val="center"/>
            </w:pPr>
            <w:r>
              <w:t>Bern III</w:t>
            </w:r>
          </w:p>
        </w:tc>
        <w:tc>
          <w:tcPr>
            <w:tcW w:w="1564" w:type="dxa"/>
            <w:vAlign w:val="center"/>
          </w:tcPr>
          <w:p w:rsidR="00BD4AD6" w:rsidRDefault="00BD4AD6">
            <w:pPr>
              <w:pStyle w:val="ConsPlusNormal"/>
              <w:jc w:val="center"/>
            </w:pPr>
            <w:r>
              <w:t>КК Норвегии - VU, КК Финляндии - VU</w:t>
            </w:r>
          </w:p>
        </w:tc>
        <w:tc>
          <w:tcPr>
            <w:tcW w:w="1444" w:type="dxa"/>
            <w:vAlign w:val="center"/>
          </w:tcPr>
          <w:p w:rsidR="00BD4AD6" w:rsidRDefault="00BD4AD6">
            <w:pPr>
              <w:pStyle w:val="ConsPlusNormal"/>
              <w:jc w:val="center"/>
            </w:pPr>
            <w:r>
              <w:t>ХОРДОВЫЕ - CHORDATA</w:t>
            </w:r>
          </w:p>
        </w:tc>
        <w:tc>
          <w:tcPr>
            <w:tcW w:w="2629" w:type="dxa"/>
            <w:vAlign w:val="center"/>
          </w:tcPr>
          <w:p w:rsidR="00BD4AD6" w:rsidRDefault="00BD4AD6">
            <w:pPr>
              <w:pStyle w:val="ConsPlusNormal"/>
              <w:jc w:val="center"/>
            </w:pPr>
            <w:r>
              <w:t>МЛЕКОПИТАЮЩИЕ - MAMMALIA</w:t>
            </w:r>
          </w:p>
        </w:tc>
        <w:tc>
          <w:tcPr>
            <w:tcW w:w="2209" w:type="dxa"/>
            <w:vAlign w:val="center"/>
          </w:tcPr>
          <w:p w:rsidR="00BD4AD6" w:rsidRDefault="00BD4AD6">
            <w:pPr>
              <w:pStyle w:val="ConsPlusNormal"/>
              <w:jc w:val="center"/>
            </w:pPr>
            <w:r>
              <w:t>Хищные - Carnivora</w:t>
            </w:r>
          </w:p>
        </w:tc>
        <w:tc>
          <w:tcPr>
            <w:tcW w:w="1804" w:type="dxa"/>
            <w:vAlign w:val="center"/>
          </w:tcPr>
          <w:p w:rsidR="00BD4AD6" w:rsidRDefault="00BD4AD6">
            <w:pPr>
              <w:pStyle w:val="ConsPlusNormal"/>
              <w:jc w:val="center"/>
            </w:pPr>
            <w:r>
              <w:t>Кошачьи - Felidae</w:t>
            </w:r>
          </w:p>
        </w:tc>
      </w:tr>
      <w:tr w:rsidR="00BD4AD6">
        <w:tc>
          <w:tcPr>
            <w:tcW w:w="364" w:type="dxa"/>
            <w:vAlign w:val="center"/>
          </w:tcPr>
          <w:p w:rsidR="00BD4AD6" w:rsidRDefault="00BD4AD6">
            <w:pPr>
              <w:pStyle w:val="ConsPlusNormal"/>
              <w:jc w:val="center"/>
            </w:pPr>
            <w:r>
              <w:t>45</w:t>
            </w:r>
          </w:p>
        </w:tc>
        <w:tc>
          <w:tcPr>
            <w:tcW w:w="1894" w:type="dxa"/>
            <w:vAlign w:val="center"/>
          </w:tcPr>
          <w:p w:rsidR="00BD4AD6" w:rsidRDefault="00BD4AD6">
            <w:pPr>
              <w:pStyle w:val="ConsPlusNormal"/>
              <w:jc w:val="center"/>
            </w:pPr>
            <w:r>
              <w:t>Атлантический морж</w:t>
            </w:r>
          </w:p>
        </w:tc>
        <w:tc>
          <w:tcPr>
            <w:tcW w:w="1429" w:type="dxa"/>
            <w:vAlign w:val="center"/>
          </w:tcPr>
          <w:p w:rsidR="00BD4AD6" w:rsidRDefault="00BD4AD6">
            <w:pPr>
              <w:pStyle w:val="ConsPlusNormal"/>
              <w:jc w:val="center"/>
            </w:pPr>
            <w:r>
              <w:t>Odobenus rosmarus Linnaeus, 1758</w:t>
            </w:r>
          </w:p>
        </w:tc>
        <w:tc>
          <w:tcPr>
            <w:tcW w:w="844" w:type="dxa"/>
            <w:vAlign w:val="center"/>
          </w:tcPr>
          <w:p w:rsidR="00BD4AD6" w:rsidRDefault="00BD4AD6">
            <w:pPr>
              <w:pStyle w:val="ConsPlusNormal"/>
              <w:jc w:val="center"/>
            </w:pPr>
            <w:r>
              <w:t>2</w:t>
            </w:r>
          </w:p>
        </w:tc>
        <w:tc>
          <w:tcPr>
            <w:tcW w:w="784" w:type="dxa"/>
            <w:vAlign w:val="center"/>
          </w:tcPr>
          <w:p w:rsidR="00BD4AD6" w:rsidRDefault="00BD4AD6">
            <w:pPr>
              <w:pStyle w:val="ConsPlusNormal"/>
              <w:jc w:val="center"/>
            </w:pPr>
            <w:r>
              <w:t>2</w:t>
            </w:r>
          </w:p>
        </w:tc>
        <w:tc>
          <w:tcPr>
            <w:tcW w:w="1954" w:type="dxa"/>
            <w:vAlign w:val="center"/>
          </w:tcPr>
          <w:p w:rsidR="00BD4AD6" w:rsidRDefault="00BD4AD6">
            <w:pPr>
              <w:pStyle w:val="ConsPlusNormal"/>
              <w:jc w:val="center"/>
            </w:pPr>
            <w:r>
              <w:t>DD</w:t>
            </w:r>
          </w:p>
        </w:tc>
        <w:tc>
          <w:tcPr>
            <w:tcW w:w="1834" w:type="dxa"/>
            <w:vAlign w:val="center"/>
          </w:tcPr>
          <w:p w:rsidR="00BD4AD6" w:rsidRDefault="00BD4AD6">
            <w:pPr>
              <w:pStyle w:val="ConsPlusNormal"/>
              <w:jc w:val="center"/>
            </w:pPr>
            <w:r>
              <w:t>Bern II</w:t>
            </w:r>
          </w:p>
        </w:tc>
        <w:tc>
          <w:tcPr>
            <w:tcW w:w="1564" w:type="dxa"/>
            <w:vAlign w:val="center"/>
          </w:tcPr>
          <w:p w:rsidR="00BD4AD6" w:rsidRDefault="00BD4AD6">
            <w:pPr>
              <w:pStyle w:val="ConsPlusNormal"/>
            </w:pPr>
          </w:p>
        </w:tc>
        <w:tc>
          <w:tcPr>
            <w:tcW w:w="1444" w:type="dxa"/>
            <w:vAlign w:val="center"/>
          </w:tcPr>
          <w:p w:rsidR="00BD4AD6" w:rsidRDefault="00BD4AD6">
            <w:pPr>
              <w:pStyle w:val="ConsPlusNormal"/>
              <w:jc w:val="center"/>
            </w:pPr>
            <w:r>
              <w:t>ХОРДОВЫЕ - CHORDATA</w:t>
            </w:r>
          </w:p>
        </w:tc>
        <w:tc>
          <w:tcPr>
            <w:tcW w:w="2629" w:type="dxa"/>
            <w:vAlign w:val="center"/>
          </w:tcPr>
          <w:p w:rsidR="00BD4AD6" w:rsidRDefault="00BD4AD6">
            <w:pPr>
              <w:pStyle w:val="ConsPlusNormal"/>
              <w:jc w:val="center"/>
            </w:pPr>
            <w:r>
              <w:t>МЛЕКОПИТАЮЩИЕ - MAMMALIA</w:t>
            </w:r>
          </w:p>
        </w:tc>
        <w:tc>
          <w:tcPr>
            <w:tcW w:w="2209" w:type="dxa"/>
            <w:vAlign w:val="center"/>
          </w:tcPr>
          <w:p w:rsidR="00BD4AD6" w:rsidRDefault="00BD4AD6">
            <w:pPr>
              <w:pStyle w:val="ConsPlusNormal"/>
              <w:jc w:val="center"/>
            </w:pPr>
            <w:r>
              <w:t>Хищные - Carnivora</w:t>
            </w:r>
          </w:p>
        </w:tc>
        <w:tc>
          <w:tcPr>
            <w:tcW w:w="1804" w:type="dxa"/>
            <w:vAlign w:val="center"/>
          </w:tcPr>
          <w:p w:rsidR="00BD4AD6" w:rsidRDefault="00BD4AD6">
            <w:pPr>
              <w:pStyle w:val="ConsPlusNormal"/>
              <w:jc w:val="center"/>
            </w:pPr>
            <w:r>
              <w:t>Моржиные - Odobenidae</w:t>
            </w:r>
          </w:p>
        </w:tc>
      </w:tr>
      <w:tr w:rsidR="00BD4AD6">
        <w:tc>
          <w:tcPr>
            <w:tcW w:w="364" w:type="dxa"/>
            <w:vAlign w:val="center"/>
          </w:tcPr>
          <w:p w:rsidR="00BD4AD6" w:rsidRDefault="00BD4AD6">
            <w:pPr>
              <w:pStyle w:val="ConsPlusNormal"/>
              <w:jc w:val="center"/>
            </w:pPr>
            <w:r>
              <w:t>46</w:t>
            </w:r>
          </w:p>
        </w:tc>
        <w:tc>
          <w:tcPr>
            <w:tcW w:w="1894" w:type="dxa"/>
            <w:vAlign w:val="center"/>
          </w:tcPr>
          <w:p w:rsidR="00BD4AD6" w:rsidRDefault="00BD4AD6">
            <w:pPr>
              <w:pStyle w:val="ConsPlusNormal"/>
              <w:jc w:val="center"/>
            </w:pPr>
            <w:r>
              <w:t>Обыкновенный тюлень</w:t>
            </w:r>
          </w:p>
        </w:tc>
        <w:tc>
          <w:tcPr>
            <w:tcW w:w="1429" w:type="dxa"/>
            <w:vAlign w:val="center"/>
          </w:tcPr>
          <w:p w:rsidR="00BD4AD6" w:rsidRDefault="00BD4AD6">
            <w:pPr>
              <w:pStyle w:val="ConsPlusNormal"/>
              <w:jc w:val="center"/>
            </w:pPr>
            <w:r>
              <w:t>Phoca vitulina Linnaeus, 1758</w:t>
            </w:r>
          </w:p>
        </w:tc>
        <w:tc>
          <w:tcPr>
            <w:tcW w:w="844" w:type="dxa"/>
            <w:vAlign w:val="center"/>
          </w:tcPr>
          <w:p w:rsidR="00BD4AD6" w:rsidRDefault="00BD4AD6">
            <w:pPr>
              <w:pStyle w:val="ConsPlusNormal"/>
              <w:jc w:val="center"/>
            </w:pPr>
            <w:r>
              <w:t>3</w:t>
            </w:r>
          </w:p>
        </w:tc>
        <w:tc>
          <w:tcPr>
            <w:tcW w:w="784" w:type="dxa"/>
            <w:vAlign w:val="center"/>
          </w:tcPr>
          <w:p w:rsidR="00BD4AD6" w:rsidRDefault="00BD4AD6">
            <w:pPr>
              <w:pStyle w:val="ConsPlusNormal"/>
              <w:jc w:val="center"/>
            </w:pPr>
            <w:r>
              <w:t>3</w:t>
            </w:r>
          </w:p>
        </w:tc>
        <w:tc>
          <w:tcPr>
            <w:tcW w:w="1954" w:type="dxa"/>
            <w:vAlign w:val="center"/>
          </w:tcPr>
          <w:p w:rsidR="00BD4AD6" w:rsidRDefault="00BD4AD6">
            <w:pPr>
              <w:pStyle w:val="ConsPlusNormal"/>
              <w:jc w:val="center"/>
            </w:pPr>
            <w:r>
              <w:t>LC</w:t>
            </w:r>
          </w:p>
        </w:tc>
        <w:tc>
          <w:tcPr>
            <w:tcW w:w="1834" w:type="dxa"/>
            <w:vAlign w:val="center"/>
          </w:tcPr>
          <w:p w:rsidR="00BD4AD6" w:rsidRDefault="00BD4AD6">
            <w:pPr>
              <w:pStyle w:val="ConsPlusNormal"/>
              <w:jc w:val="center"/>
            </w:pPr>
            <w:r>
              <w:t>Bern III</w:t>
            </w:r>
          </w:p>
        </w:tc>
        <w:tc>
          <w:tcPr>
            <w:tcW w:w="1564" w:type="dxa"/>
            <w:vAlign w:val="center"/>
          </w:tcPr>
          <w:p w:rsidR="00BD4AD6" w:rsidRDefault="00BD4AD6">
            <w:pPr>
              <w:pStyle w:val="ConsPlusNormal"/>
              <w:jc w:val="center"/>
            </w:pPr>
            <w:r>
              <w:t>КК Норвегии - VU</w:t>
            </w:r>
          </w:p>
        </w:tc>
        <w:tc>
          <w:tcPr>
            <w:tcW w:w="1444" w:type="dxa"/>
            <w:vAlign w:val="center"/>
          </w:tcPr>
          <w:p w:rsidR="00BD4AD6" w:rsidRDefault="00BD4AD6">
            <w:pPr>
              <w:pStyle w:val="ConsPlusNormal"/>
              <w:jc w:val="center"/>
            </w:pPr>
            <w:r>
              <w:t>ХОРДОВЫЕ - CHORDATA</w:t>
            </w:r>
          </w:p>
        </w:tc>
        <w:tc>
          <w:tcPr>
            <w:tcW w:w="2629" w:type="dxa"/>
            <w:vAlign w:val="center"/>
          </w:tcPr>
          <w:p w:rsidR="00BD4AD6" w:rsidRDefault="00BD4AD6">
            <w:pPr>
              <w:pStyle w:val="ConsPlusNormal"/>
              <w:jc w:val="center"/>
            </w:pPr>
            <w:r>
              <w:t>МЛЕКОПИТАЮЩИЕ - MAMMALIA</w:t>
            </w:r>
          </w:p>
        </w:tc>
        <w:tc>
          <w:tcPr>
            <w:tcW w:w="2209" w:type="dxa"/>
            <w:vAlign w:val="center"/>
          </w:tcPr>
          <w:p w:rsidR="00BD4AD6" w:rsidRDefault="00BD4AD6">
            <w:pPr>
              <w:pStyle w:val="ConsPlusNormal"/>
              <w:jc w:val="center"/>
            </w:pPr>
            <w:r>
              <w:t>Хищные - Carnivora</w:t>
            </w:r>
          </w:p>
        </w:tc>
        <w:tc>
          <w:tcPr>
            <w:tcW w:w="1804" w:type="dxa"/>
            <w:vAlign w:val="center"/>
          </w:tcPr>
          <w:p w:rsidR="00BD4AD6" w:rsidRDefault="00BD4AD6">
            <w:pPr>
              <w:pStyle w:val="ConsPlusNormal"/>
              <w:jc w:val="center"/>
            </w:pPr>
            <w:r>
              <w:t>Настоящие тюлени - Phocidae</w:t>
            </w:r>
          </w:p>
        </w:tc>
      </w:tr>
      <w:tr w:rsidR="00BD4AD6">
        <w:tc>
          <w:tcPr>
            <w:tcW w:w="364" w:type="dxa"/>
            <w:vAlign w:val="center"/>
          </w:tcPr>
          <w:p w:rsidR="00BD4AD6" w:rsidRDefault="00BD4AD6">
            <w:pPr>
              <w:pStyle w:val="ConsPlusNormal"/>
              <w:jc w:val="center"/>
            </w:pPr>
            <w:r>
              <w:t>47</w:t>
            </w:r>
          </w:p>
        </w:tc>
        <w:tc>
          <w:tcPr>
            <w:tcW w:w="1894" w:type="dxa"/>
            <w:vAlign w:val="center"/>
          </w:tcPr>
          <w:p w:rsidR="00BD4AD6" w:rsidRDefault="00BD4AD6">
            <w:pPr>
              <w:pStyle w:val="ConsPlusNormal"/>
              <w:jc w:val="center"/>
            </w:pPr>
            <w:r>
              <w:t>Серый тюлень атлантический</w:t>
            </w:r>
          </w:p>
        </w:tc>
        <w:tc>
          <w:tcPr>
            <w:tcW w:w="1429" w:type="dxa"/>
            <w:vAlign w:val="center"/>
          </w:tcPr>
          <w:p w:rsidR="00BD4AD6" w:rsidRDefault="00BD4AD6">
            <w:pPr>
              <w:pStyle w:val="ConsPlusNormal"/>
              <w:jc w:val="center"/>
            </w:pPr>
            <w:r>
              <w:t>Halichoerus grypus Fabricius, 1791</w:t>
            </w:r>
          </w:p>
        </w:tc>
        <w:tc>
          <w:tcPr>
            <w:tcW w:w="844" w:type="dxa"/>
            <w:vAlign w:val="center"/>
          </w:tcPr>
          <w:p w:rsidR="00BD4AD6" w:rsidRDefault="00BD4AD6">
            <w:pPr>
              <w:pStyle w:val="ConsPlusNormal"/>
              <w:jc w:val="center"/>
            </w:pPr>
            <w:r>
              <w:t>3</w:t>
            </w:r>
          </w:p>
        </w:tc>
        <w:tc>
          <w:tcPr>
            <w:tcW w:w="784" w:type="dxa"/>
            <w:vAlign w:val="center"/>
          </w:tcPr>
          <w:p w:rsidR="00BD4AD6" w:rsidRDefault="00BD4AD6">
            <w:pPr>
              <w:pStyle w:val="ConsPlusNormal"/>
              <w:jc w:val="center"/>
            </w:pPr>
            <w:r>
              <w:t>3</w:t>
            </w:r>
          </w:p>
        </w:tc>
        <w:tc>
          <w:tcPr>
            <w:tcW w:w="1954" w:type="dxa"/>
            <w:vAlign w:val="center"/>
          </w:tcPr>
          <w:p w:rsidR="00BD4AD6" w:rsidRDefault="00BD4AD6">
            <w:pPr>
              <w:pStyle w:val="ConsPlusNormal"/>
              <w:jc w:val="center"/>
            </w:pPr>
            <w:r>
              <w:t>LC</w:t>
            </w:r>
          </w:p>
        </w:tc>
        <w:tc>
          <w:tcPr>
            <w:tcW w:w="1834" w:type="dxa"/>
            <w:vAlign w:val="center"/>
          </w:tcPr>
          <w:p w:rsidR="00BD4AD6" w:rsidRDefault="00BD4AD6">
            <w:pPr>
              <w:pStyle w:val="ConsPlusNormal"/>
              <w:jc w:val="center"/>
            </w:pPr>
            <w:r>
              <w:t>Bern III</w:t>
            </w:r>
          </w:p>
        </w:tc>
        <w:tc>
          <w:tcPr>
            <w:tcW w:w="1564" w:type="dxa"/>
            <w:vAlign w:val="center"/>
          </w:tcPr>
          <w:p w:rsidR="00BD4AD6" w:rsidRDefault="00BD4AD6">
            <w:pPr>
              <w:pStyle w:val="ConsPlusNormal"/>
            </w:pPr>
          </w:p>
        </w:tc>
        <w:tc>
          <w:tcPr>
            <w:tcW w:w="1444" w:type="dxa"/>
            <w:vAlign w:val="center"/>
          </w:tcPr>
          <w:p w:rsidR="00BD4AD6" w:rsidRDefault="00BD4AD6">
            <w:pPr>
              <w:pStyle w:val="ConsPlusNormal"/>
              <w:jc w:val="center"/>
            </w:pPr>
            <w:r>
              <w:t>ХОРДОВЫЕ - CHORDATA</w:t>
            </w:r>
          </w:p>
        </w:tc>
        <w:tc>
          <w:tcPr>
            <w:tcW w:w="2629" w:type="dxa"/>
            <w:vAlign w:val="center"/>
          </w:tcPr>
          <w:p w:rsidR="00BD4AD6" w:rsidRDefault="00BD4AD6">
            <w:pPr>
              <w:pStyle w:val="ConsPlusNormal"/>
              <w:jc w:val="center"/>
            </w:pPr>
            <w:r>
              <w:t>МЛЕКОПИТАЮЩИЕ - MAMMALIA</w:t>
            </w:r>
          </w:p>
        </w:tc>
        <w:tc>
          <w:tcPr>
            <w:tcW w:w="2209" w:type="dxa"/>
            <w:vAlign w:val="center"/>
          </w:tcPr>
          <w:p w:rsidR="00BD4AD6" w:rsidRDefault="00BD4AD6">
            <w:pPr>
              <w:pStyle w:val="ConsPlusNormal"/>
              <w:jc w:val="center"/>
            </w:pPr>
            <w:r>
              <w:t>Хищные - Carnivora</w:t>
            </w:r>
          </w:p>
        </w:tc>
        <w:tc>
          <w:tcPr>
            <w:tcW w:w="1804" w:type="dxa"/>
            <w:vAlign w:val="center"/>
          </w:tcPr>
          <w:p w:rsidR="00BD4AD6" w:rsidRDefault="00BD4AD6">
            <w:pPr>
              <w:pStyle w:val="ConsPlusNormal"/>
              <w:jc w:val="center"/>
            </w:pPr>
            <w:r>
              <w:t>Настоящие тюлени - Phocidae</w:t>
            </w:r>
          </w:p>
        </w:tc>
      </w:tr>
      <w:tr w:rsidR="00BD4AD6">
        <w:tc>
          <w:tcPr>
            <w:tcW w:w="364" w:type="dxa"/>
            <w:vAlign w:val="center"/>
          </w:tcPr>
          <w:p w:rsidR="00BD4AD6" w:rsidRDefault="00BD4AD6">
            <w:pPr>
              <w:pStyle w:val="ConsPlusNormal"/>
              <w:jc w:val="center"/>
            </w:pPr>
            <w:r>
              <w:t>48</w:t>
            </w:r>
          </w:p>
        </w:tc>
        <w:tc>
          <w:tcPr>
            <w:tcW w:w="1894" w:type="dxa"/>
            <w:vAlign w:val="center"/>
          </w:tcPr>
          <w:p w:rsidR="00BD4AD6" w:rsidRDefault="00BD4AD6">
            <w:pPr>
              <w:pStyle w:val="ConsPlusNormal"/>
              <w:jc w:val="center"/>
            </w:pPr>
            <w:r>
              <w:t>Европейская косуля</w:t>
            </w:r>
          </w:p>
        </w:tc>
        <w:tc>
          <w:tcPr>
            <w:tcW w:w="1429" w:type="dxa"/>
            <w:vAlign w:val="center"/>
          </w:tcPr>
          <w:p w:rsidR="00BD4AD6" w:rsidRDefault="00BD4AD6">
            <w:pPr>
              <w:pStyle w:val="ConsPlusNormal"/>
              <w:jc w:val="center"/>
            </w:pPr>
            <w:r>
              <w:t>Capreolus capreolus Linnaeus, 1758</w:t>
            </w:r>
          </w:p>
        </w:tc>
        <w:tc>
          <w:tcPr>
            <w:tcW w:w="844" w:type="dxa"/>
            <w:vAlign w:val="center"/>
          </w:tcPr>
          <w:p w:rsidR="00BD4AD6" w:rsidRDefault="00BD4AD6">
            <w:pPr>
              <w:pStyle w:val="ConsPlusNormal"/>
              <w:jc w:val="center"/>
            </w:pPr>
            <w:r>
              <w:t>4</w:t>
            </w:r>
          </w:p>
        </w:tc>
        <w:tc>
          <w:tcPr>
            <w:tcW w:w="784" w:type="dxa"/>
            <w:vAlign w:val="center"/>
          </w:tcPr>
          <w:p w:rsidR="00BD4AD6" w:rsidRDefault="00BD4AD6">
            <w:pPr>
              <w:pStyle w:val="ConsPlusNormal"/>
            </w:pPr>
          </w:p>
        </w:tc>
        <w:tc>
          <w:tcPr>
            <w:tcW w:w="1954" w:type="dxa"/>
            <w:vAlign w:val="center"/>
          </w:tcPr>
          <w:p w:rsidR="00BD4AD6" w:rsidRDefault="00BD4AD6">
            <w:pPr>
              <w:pStyle w:val="ConsPlusNormal"/>
              <w:jc w:val="center"/>
            </w:pPr>
            <w:r>
              <w:t>LC</w:t>
            </w:r>
          </w:p>
        </w:tc>
        <w:tc>
          <w:tcPr>
            <w:tcW w:w="1834" w:type="dxa"/>
            <w:vAlign w:val="center"/>
          </w:tcPr>
          <w:p w:rsidR="00BD4AD6" w:rsidRDefault="00BD4AD6">
            <w:pPr>
              <w:pStyle w:val="ConsPlusNormal"/>
              <w:jc w:val="center"/>
            </w:pPr>
            <w:r>
              <w:t>Bern III</w:t>
            </w:r>
          </w:p>
        </w:tc>
        <w:tc>
          <w:tcPr>
            <w:tcW w:w="1564" w:type="dxa"/>
            <w:vAlign w:val="center"/>
          </w:tcPr>
          <w:p w:rsidR="00BD4AD6" w:rsidRDefault="00BD4AD6">
            <w:pPr>
              <w:pStyle w:val="ConsPlusNormal"/>
              <w:jc w:val="center"/>
            </w:pPr>
            <w:r>
              <w:t>КК Карелии - 2 (EN)</w:t>
            </w:r>
          </w:p>
        </w:tc>
        <w:tc>
          <w:tcPr>
            <w:tcW w:w="1444" w:type="dxa"/>
            <w:vAlign w:val="center"/>
          </w:tcPr>
          <w:p w:rsidR="00BD4AD6" w:rsidRDefault="00BD4AD6">
            <w:pPr>
              <w:pStyle w:val="ConsPlusNormal"/>
              <w:jc w:val="center"/>
            </w:pPr>
            <w:r>
              <w:t>ХОРДОВЫЕ - CHORDATA</w:t>
            </w:r>
          </w:p>
        </w:tc>
        <w:tc>
          <w:tcPr>
            <w:tcW w:w="2629" w:type="dxa"/>
            <w:vAlign w:val="center"/>
          </w:tcPr>
          <w:p w:rsidR="00BD4AD6" w:rsidRDefault="00BD4AD6">
            <w:pPr>
              <w:pStyle w:val="ConsPlusNormal"/>
              <w:jc w:val="center"/>
            </w:pPr>
            <w:r>
              <w:t>МЛЕКОПИТАЮЩИЕ - MAMMALIA</w:t>
            </w:r>
          </w:p>
        </w:tc>
        <w:tc>
          <w:tcPr>
            <w:tcW w:w="2209" w:type="dxa"/>
            <w:vAlign w:val="center"/>
          </w:tcPr>
          <w:p w:rsidR="00BD4AD6" w:rsidRDefault="00BD4AD6">
            <w:pPr>
              <w:pStyle w:val="ConsPlusNormal"/>
              <w:jc w:val="center"/>
            </w:pPr>
            <w:r>
              <w:t>Парнокопытные - Artiodactyla</w:t>
            </w:r>
          </w:p>
        </w:tc>
        <w:tc>
          <w:tcPr>
            <w:tcW w:w="1804" w:type="dxa"/>
            <w:vAlign w:val="center"/>
          </w:tcPr>
          <w:p w:rsidR="00BD4AD6" w:rsidRDefault="00BD4AD6">
            <w:pPr>
              <w:pStyle w:val="ConsPlusNormal"/>
              <w:jc w:val="center"/>
            </w:pPr>
            <w:r>
              <w:t>Оленьи - Cervidae</w:t>
            </w:r>
          </w:p>
        </w:tc>
      </w:tr>
      <w:tr w:rsidR="00BD4AD6">
        <w:tc>
          <w:tcPr>
            <w:tcW w:w="364" w:type="dxa"/>
            <w:vAlign w:val="center"/>
          </w:tcPr>
          <w:p w:rsidR="00BD4AD6" w:rsidRDefault="00BD4AD6">
            <w:pPr>
              <w:pStyle w:val="ConsPlusNormal"/>
              <w:jc w:val="center"/>
            </w:pPr>
            <w:r>
              <w:t>49</w:t>
            </w:r>
          </w:p>
        </w:tc>
        <w:tc>
          <w:tcPr>
            <w:tcW w:w="1894" w:type="dxa"/>
            <w:vAlign w:val="center"/>
          </w:tcPr>
          <w:p w:rsidR="00BD4AD6" w:rsidRDefault="00BD4AD6">
            <w:pPr>
              <w:pStyle w:val="ConsPlusNormal"/>
              <w:jc w:val="center"/>
            </w:pPr>
            <w:r>
              <w:t>Северный олень европейский (дикий) (западная популяция)</w:t>
            </w:r>
          </w:p>
        </w:tc>
        <w:tc>
          <w:tcPr>
            <w:tcW w:w="1429" w:type="dxa"/>
            <w:vAlign w:val="center"/>
          </w:tcPr>
          <w:p w:rsidR="00BD4AD6" w:rsidRDefault="00BD4AD6">
            <w:pPr>
              <w:pStyle w:val="ConsPlusNormal"/>
              <w:jc w:val="center"/>
            </w:pPr>
            <w:r>
              <w:t>Rangifer tarandus tarandus Linnaeus, 1758</w:t>
            </w:r>
          </w:p>
        </w:tc>
        <w:tc>
          <w:tcPr>
            <w:tcW w:w="844" w:type="dxa"/>
            <w:vAlign w:val="center"/>
          </w:tcPr>
          <w:p w:rsidR="00BD4AD6" w:rsidRDefault="00BD4AD6">
            <w:pPr>
              <w:pStyle w:val="ConsPlusNormal"/>
              <w:jc w:val="center"/>
            </w:pPr>
            <w:r>
              <w:t>3</w:t>
            </w:r>
          </w:p>
        </w:tc>
        <w:tc>
          <w:tcPr>
            <w:tcW w:w="784" w:type="dxa"/>
            <w:vAlign w:val="center"/>
          </w:tcPr>
          <w:p w:rsidR="00BD4AD6" w:rsidRDefault="00BD4AD6">
            <w:pPr>
              <w:pStyle w:val="ConsPlusNormal"/>
            </w:pPr>
          </w:p>
        </w:tc>
        <w:tc>
          <w:tcPr>
            <w:tcW w:w="1954" w:type="dxa"/>
            <w:vAlign w:val="center"/>
          </w:tcPr>
          <w:p w:rsidR="00BD4AD6" w:rsidRDefault="00BD4AD6">
            <w:pPr>
              <w:pStyle w:val="ConsPlusNormal"/>
              <w:jc w:val="center"/>
            </w:pPr>
            <w:r>
              <w:t>LC</w:t>
            </w:r>
          </w:p>
        </w:tc>
        <w:tc>
          <w:tcPr>
            <w:tcW w:w="1834" w:type="dxa"/>
            <w:vAlign w:val="center"/>
          </w:tcPr>
          <w:p w:rsidR="00BD4AD6" w:rsidRDefault="00BD4AD6">
            <w:pPr>
              <w:pStyle w:val="ConsPlusNormal"/>
              <w:jc w:val="center"/>
            </w:pPr>
            <w:r>
              <w:t>Bern III</w:t>
            </w:r>
          </w:p>
        </w:tc>
        <w:tc>
          <w:tcPr>
            <w:tcW w:w="1564" w:type="dxa"/>
            <w:vAlign w:val="center"/>
          </w:tcPr>
          <w:p w:rsidR="00BD4AD6" w:rsidRDefault="00BD4AD6">
            <w:pPr>
              <w:pStyle w:val="ConsPlusNormal"/>
              <w:jc w:val="center"/>
            </w:pPr>
            <w:r>
              <w:t xml:space="preserve">КК Карелии - R. tarandus fennicus L nnb. - 3 (LC), КК Финляндии - R. tarandus tarandus L. - RE, R. tarandus fennicus L nnb. </w:t>
            </w:r>
            <w:r>
              <w:lastRenderedPageBreak/>
              <w:t>- NT</w:t>
            </w:r>
          </w:p>
        </w:tc>
        <w:tc>
          <w:tcPr>
            <w:tcW w:w="1444" w:type="dxa"/>
            <w:vAlign w:val="center"/>
          </w:tcPr>
          <w:p w:rsidR="00BD4AD6" w:rsidRDefault="00BD4AD6">
            <w:pPr>
              <w:pStyle w:val="ConsPlusNormal"/>
              <w:jc w:val="center"/>
            </w:pPr>
            <w:r>
              <w:lastRenderedPageBreak/>
              <w:t>ХОРДОВЫЕ - CHORDATA</w:t>
            </w:r>
          </w:p>
        </w:tc>
        <w:tc>
          <w:tcPr>
            <w:tcW w:w="2629" w:type="dxa"/>
            <w:vAlign w:val="center"/>
          </w:tcPr>
          <w:p w:rsidR="00BD4AD6" w:rsidRDefault="00BD4AD6">
            <w:pPr>
              <w:pStyle w:val="ConsPlusNormal"/>
              <w:jc w:val="center"/>
            </w:pPr>
            <w:r>
              <w:t>МЛЕКОПИТАЮЩИЕ - MAMMALIA</w:t>
            </w:r>
          </w:p>
        </w:tc>
        <w:tc>
          <w:tcPr>
            <w:tcW w:w="2209" w:type="dxa"/>
            <w:vAlign w:val="center"/>
          </w:tcPr>
          <w:p w:rsidR="00BD4AD6" w:rsidRDefault="00BD4AD6">
            <w:pPr>
              <w:pStyle w:val="ConsPlusNormal"/>
              <w:jc w:val="center"/>
            </w:pPr>
            <w:r>
              <w:t>Парнокопытные - Artiodactyla</w:t>
            </w:r>
          </w:p>
        </w:tc>
        <w:tc>
          <w:tcPr>
            <w:tcW w:w="1804" w:type="dxa"/>
            <w:vAlign w:val="center"/>
          </w:tcPr>
          <w:p w:rsidR="00BD4AD6" w:rsidRDefault="00BD4AD6">
            <w:pPr>
              <w:pStyle w:val="ConsPlusNormal"/>
              <w:jc w:val="center"/>
            </w:pPr>
            <w:r>
              <w:t>Оленьи - Cervidae</w:t>
            </w:r>
          </w:p>
        </w:tc>
      </w:tr>
    </w:tbl>
    <w:p w:rsidR="00BD4AD6" w:rsidRDefault="00BD4AD6">
      <w:pPr>
        <w:pStyle w:val="ConsPlusNormal"/>
        <w:sectPr w:rsidR="00BD4AD6">
          <w:pgSz w:w="16838" w:h="11905" w:orient="landscape"/>
          <w:pgMar w:top="1701" w:right="1134" w:bottom="850" w:left="1134" w:header="0" w:footer="0" w:gutter="0"/>
          <w:cols w:space="720"/>
          <w:titlePg/>
        </w:sectPr>
      </w:pPr>
    </w:p>
    <w:p w:rsidR="00BD4AD6" w:rsidRDefault="00BD4AD6">
      <w:pPr>
        <w:pStyle w:val="ConsPlusNormal"/>
        <w:jc w:val="both"/>
      </w:pPr>
    </w:p>
    <w:p w:rsidR="00BD4AD6" w:rsidRDefault="00BD4AD6">
      <w:pPr>
        <w:pStyle w:val="ConsPlusTitle"/>
        <w:jc w:val="center"/>
        <w:outlineLvl w:val="1"/>
      </w:pPr>
      <w:r>
        <w:t>3. Социально-экономическая характеристика Мурманской области</w:t>
      </w:r>
    </w:p>
    <w:p w:rsidR="00BD4AD6" w:rsidRDefault="00BD4AD6">
      <w:pPr>
        <w:pStyle w:val="ConsPlusNormal"/>
        <w:jc w:val="both"/>
      </w:pPr>
    </w:p>
    <w:p w:rsidR="00BD4AD6" w:rsidRDefault="00BD4AD6">
      <w:pPr>
        <w:pStyle w:val="ConsPlusTitle"/>
        <w:jc w:val="center"/>
        <w:outlineLvl w:val="2"/>
      </w:pPr>
      <w:r>
        <w:t>Общие сведения</w:t>
      </w:r>
    </w:p>
    <w:p w:rsidR="00BD4AD6" w:rsidRDefault="00BD4AD6">
      <w:pPr>
        <w:pStyle w:val="ConsPlusNormal"/>
        <w:jc w:val="both"/>
      </w:pPr>
    </w:p>
    <w:p w:rsidR="00BD4AD6" w:rsidRDefault="00BD4AD6">
      <w:pPr>
        <w:pStyle w:val="ConsPlusNormal"/>
        <w:ind w:firstLine="540"/>
        <w:jc w:val="both"/>
      </w:pPr>
      <w:r>
        <w:t>Настоящий раздел разработан по ведомственным материалам и данным Федеральной службы государственной статистики, включая итоги Всероссийской переписи населения 2010 г. (ВПН-2010 г.).</w:t>
      </w:r>
    </w:p>
    <w:p w:rsidR="00BD4AD6" w:rsidRDefault="00BD4AD6">
      <w:pPr>
        <w:pStyle w:val="ConsPlusNormal"/>
        <w:spacing w:before="220"/>
        <w:ind w:firstLine="540"/>
        <w:jc w:val="both"/>
      </w:pPr>
      <w:r>
        <w:t>Площадь территории Мурманской области - 144,9 тыс. кв. км (8,6 % территории СЗФО и 0,85 % площади России). Наибольшая протяженность с запада на восток - около 550 км, с севера на юг - 400 км.</w:t>
      </w:r>
    </w:p>
    <w:p w:rsidR="00BD4AD6" w:rsidRDefault="00BD4AD6">
      <w:pPr>
        <w:pStyle w:val="ConsPlusNormal"/>
        <w:spacing w:before="220"/>
        <w:ind w:firstLine="540"/>
        <w:jc w:val="both"/>
      </w:pPr>
      <w:r>
        <w:t>Инвестиции, направленные на охрану и воспроизводство объектов животного мира на территории Мурманской области, за исключением объектов животного мира, находящихся на особо охраняемых природных территориях федерального значения, обеспечение научно обоснованного управления популяциями объектов животного мира в Мурманской области составили в 2016 году 3154,0 тыс. рублей, в том числе:</w:t>
      </w:r>
    </w:p>
    <w:p w:rsidR="00BD4AD6" w:rsidRDefault="00BD4AD6">
      <w:pPr>
        <w:pStyle w:val="ConsPlusNormal"/>
        <w:spacing w:before="220"/>
        <w:ind w:firstLine="540"/>
        <w:jc w:val="both"/>
      </w:pPr>
      <w:r>
        <w:t>1) государственный учет численности объектов животного мира - 137,7 тыс. рублей (федеральный бюджет);</w:t>
      </w:r>
    </w:p>
    <w:p w:rsidR="00BD4AD6" w:rsidRDefault="00BD4AD6">
      <w:pPr>
        <w:pStyle w:val="ConsPlusNormal"/>
        <w:spacing w:before="220"/>
        <w:ind w:firstLine="540"/>
        <w:jc w:val="both"/>
      </w:pPr>
      <w:r>
        <w:t>2) ведение Красной книги Мурманской области - 299,9 тыс. рублей (областной бюджет);</w:t>
      </w:r>
    </w:p>
    <w:p w:rsidR="00BD4AD6" w:rsidRDefault="00BD4AD6">
      <w:pPr>
        <w:pStyle w:val="ConsPlusNormal"/>
        <w:spacing w:before="220"/>
        <w:ind w:firstLine="540"/>
        <w:jc w:val="both"/>
      </w:pPr>
      <w:r>
        <w:t>3) обеспечение охраны и воспроизводства объектов животного мира - 2716,4 тыс. рублей, в том числе:</w:t>
      </w:r>
    </w:p>
    <w:p w:rsidR="00BD4AD6" w:rsidRDefault="00BD4AD6">
      <w:pPr>
        <w:pStyle w:val="ConsPlusNormal"/>
        <w:spacing w:before="220"/>
        <w:ind w:firstLine="540"/>
        <w:jc w:val="both"/>
      </w:pPr>
      <w:r>
        <w:t>- разработка схемы размещения, использования и охраны охотничьих угодий Мурманской области - 2000,0 тыс. рублей (областной бюджет);</w:t>
      </w:r>
    </w:p>
    <w:p w:rsidR="00BD4AD6" w:rsidRDefault="00BD4AD6">
      <w:pPr>
        <w:pStyle w:val="ConsPlusNormal"/>
        <w:spacing w:before="220"/>
        <w:ind w:firstLine="540"/>
        <w:jc w:val="both"/>
      </w:pPr>
      <w:r>
        <w:t>- проведение рейдовых мероприятий по контролю за соблюдением законодательства в области охраны, воспроизводства и использования объектов животного мира и среды их обитания, в том числе охотничьего, - 716,4 тыс. рублей (из них 416,7 - ФБ, 299,7 - ОБ).</w:t>
      </w:r>
    </w:p>
    <w:p w:rsidR="00BD4AD6" w:rsidRDefault="00BD4AD6">
      <w:pPr>
        <w:pStyle w:val="ConsPlusNormal"/>
        <w:spacing w:before="220"/>
        <w:ind w:firstLine="540"/>
        <w:jc w:val="both"/>
      </w:pPr>
      <w:r>
        <w:t>Административно-территориальное деление Мурманской области. На начало 2017 года в состав области входили 12 городских округов и 5 муниципальных районов. В составе муниципальных районов установлены границы 23 поселений, в том числе 13 городских и 10 сельских. В области 16 городов, 12 поселков городского типа и 112 сельских населенных пунктов (из них 14 - без населения). 5 из 12 городских округов Мурманской области имеют статус закрытых административно-территориальных образований (на побережье Кольского залива и Баренцева моря: г. Североморск, Александровск, г. Заозерск, п. Видяево, г. Островной), рис. 3.1.</w:t>
      </w:r>
    </w:p>
    <w:p w:rsidR="00BD4AD6" w:rsidRDefault="00BD4AD6">
      <w:pPr>
        <w:pStyle w:val="ConsPlusNormal"/>
        <w:spacing w:before="220"/>
        <w:ind w:firstLine="540"/>
        <w:jc w:val="both"/>
      </w:pPr>
      <w:r>
        <w:t>3.1. Карта-схема территории Мурманской области с указанием границ закрепленных, общедоступных и планируемых к закреплению охотничьих угодий, ООПТ, зеленых зон вокруг населенных пунктов и других территорий, имеющих ограничение для осуществления охоты и ведения охотничьего хозяйства, а также административного деления на стр. 230.</w:t>
      </w:r>
    </w:p>
    <w:p w:rsidR="00BD4AD6" w:rsidRDefault="00BD4AD6">
      <w:pPr>
        <w:pStyle w:val="ConsPlusNormal"/>
        <w:spacing w:before="220"/>
        <w:ind w:firstLine="540"/>
        <w:jc w:val="both"/>
      </w:pPr>
      <w:r>
        <w:t>Рис. 3.1. Карта-схема административно-территориального деления Мурманской области и среднегодовая численность постоянного населения в муниципальных образованиях (тыс. человек). Условные обозначения к рис. 3.1 представлены в табл. N 3.1.</w:t>
      </w:r>
    </w:p>
    <w:p w:rsidR="00BD4AD6" w:rsidRDefault="00BD4AD6">
      <w:pPr>
        <w:pStyle w:val="ConsPlusNormal"/>
        <w:jc w:val="both"/>
      </w:pPr>
    </w:p>
    <w:p w:rsidR="00BD4AD6" w:rsidRDefault="00BD4AD6">
      <w:pPr>
        <w:pStyle w:val="ConsPlusNormal"/>
        <w:jc w:val="right"/>
        <w:outlineLvl w:val="2"/>
      </w:pPr>
      <w:r>
        <w:t>Таблица N 3.1</w:t>
      </w:r>
    </w:p>
    <w:p w:rsidR="00BD4AD6" w:rsidRDefault="00BD4AD6">
      <w:pPr>
        <w:pStyle w:val="ConsPlusNormal"/>
        <w:jc w:val="both"/>
      </w:pPr>
    </w:p>
    <w:p w:rsidR="00BD4AD6" w:rsidRDefault="00BD4AD6">
      <w:pPr>
        <w:pStyle w:val="ConsPlusTitle"/>
        <w:jc w:val="center"/>
      </w:pPr>
      <w:r>
        <w:t>Условные обозначения к рис. 3.1</w:t>
      </w:r>
    </w:p>
    <w:p w:rsidR="00BD4AD6" w:rsidRDefault="00BD4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3282"/>
        <w:gridCol w:w="2778"/>
      </w:tblGrid>
      <w:tr w:rsidR="00BD4AD6">
        <w:tc>
          <w:tcPr>
            <w:tcW w:w="2778" w:type="dxa"/>
          </w:tcPr>
          <w:p w:rsidR="00BD4AD6" w:rsidRDefault="00BD4AD6">
            <w:pPr>
              <w:pStyle w:val="ConsPlusNormal"/>
            </w:pPr>
            <w:r>
              <w:lastRenderedPageBreak/>
              <w:t>Условное обозначение на карте</w:t>
            </w:r>
          </w:p>
        </w:tc>
        <w:tc>
          <w:tcPr>
            <w:tcW w:w="3282" w:type="dxa"/>
          </w:tcPr>
          <w:p w:rsidR="00BD4AD6" w:rsidRDefault="00BD4AD6">
            <w:pPr>
              <w:pStyle w:val="ConsPlusNormal"/>
              <w:jc w:val="center"/>
            </w:pPr>
            <w:r>
              <w:t>Муниципальное образование</w:t>
            </w:r>
          </w:p>
        </w:tc>
        <w:tc>
          <w:tcPr>
            <w:tcW w:w="2778" w:type="dxa"/>
          </w:tcPr>
          <w:p w:rsidR="00BD4AD6" w:rsidRDefault="00BD4AD6">
            <w:pPr>
              <w:pStyle w:val="ConsPlusNormal"/>
              <w:jc w:val="center"/>
            </w:pPr>
            <w:r>
              <w:t>Численность населения, тыс. чел. &lt;*&gt;</w:t>
            </w:r>
          </w:p>
        </w:tc>
      </w:tr>
      <w:tr w:rsidR="00BD4AD6">
        <w:tc>
          <w:tcPr>
            <w:tcW w:w="8838" w:type="dxa"/>
            <w:gridSpan w:val="3"/>
          </w:tcPr>
          <w:p w:rsidR="00BD4AD6" w:rsidRDefault="00BD4AD6">
            <w:pPr>
              <w:pStyle w:val="ConsPlusNormal"/>
              <w:outlineLvl w:val="3"/>
            </w:pPr>
            <w:r>
              <w:t>Закрытые административно-территориальные образования (ЗАТО)</w:t>
            </w:r>
          </w:p>
        </w:tc>
      </w:tr>
      <w:tr w:rsidR="00BD4AD6">
        <w:tc>
          <w:tcPr>
            <w:tcW w:w="2778" w:type="dxa"/>
          </w:tcPr>
          <w:p w:rsidR="00BD4AD6" w:rsidRDefault="00BD4AD6">
            <w:pPr>
              <w:pStyle w:val="ConsPlusNormal"/>
            </w:pPr>
            <w:r>
              <w:t>1</w:t>
            </w:r>
          </w:p>
        </w:tc>
        <w:tc>
          <w:tcPr>
            <w:tcW w:w="3282" w:type="dxa"/>
          </w:tcPr>
          <w:p w:rsidR="00BD4AD6" w:rsidRDefault="00BD4AD6">
            <w:pPr>
              <w:pStyle w:val="ConsPlusNormal"/>
              <w:jc w:val="center"/>
            </w:pPr>
            <w:r>
              <w:t>ЗАТО г. Североморск</w:t>
            </w:r>
          </w:p>
        </w:tc>
        <w:tc>
          <w:tcPr>
            <w:tcW w:w="2778" w:type="dxa"/>
          </w:tcPr>
          <w:p w:rsidR="00BD4AD6" w:rsidRDefault="00BD4AD6">
            <w:pPr>
              <w:pStyle w:val="ConsPlusNormal"/>
              <w:jc w:val="center"/>
            </w:pPr>
            <w:r>
              <w:t>51,2</w:t>
            </w:r>
          </w:p>
        </w:tc>
      </w:tr>
      <w:tr w:rsidR="00BD4AD6">
        <w:tc>
          <w:tcPr>
            <w:tcW w:w="2778" w:type="dxa"/>
          </w:tcPr>
          <w:p w:rsidR="00BD4AD6" w:rsidRDefault="00BD4AD6">
            <w:pPr>
              <w:pStyle w:val="ConsPlusNormal"/>
            </w:pPr>
            <w:r>
              <w:t>2</w:t>
            </w:r>
          </w:p>
        </w:tc>
        <w:tc>
          <w:tcPr>
            <w:tcW w:w="3282" w:type="dxa"/>
          </w:tcPr>
          <w:p w:rsidR="00BD4AD6" w:rsidRDefault="00BD4AD6">
            <w:pPr>
              <w:pStyle w:val="ConsPlusNormal"/>
              <w:jc w:val="center"/>
            </w:pPr>
            <w:r>
              <w:t>ЗАТО Александровск</w:t>
            </w:r>
          </w:p>
        </w:tc>
        <w:tc>
          <w:tcPr>
            <w:tcW w:w="2778" w:type="dxa"/>
          </w:tcPr>
          <w:p w:rsidR="00BD4AD6" w:rsidRDefault="00BD4AD6">
            <w:pPr>
              <w:pStyle w:val="ConsPlusNormal"/>
              <w:jc w:val="center"/>
            </w:pPr>
            <w:r>
              <w:t>44,827</w:t>
            </w:r>
          </w:p>
        </w:tc>
      </w:tr>
      <w:tr w:rsidR="00BD4AD6">
        <w:tc>
          <w:tcPr>
            <w:tcW w:w="2778" w:type="dxa"/>
          </w:tcPr>
          <w:p w:rsidR="00BD4AD6" w:rsidRDefault="00BD4AD6">
            <w:pPr>
              <w:pStyle w:val="ConsPlusNormal"/>
            </w:pPr>
            <w:r>
              <w:t>3</w:t>
            </w:r>
          </w:p>
        </w:tc>
        <w:tc>
          <w:tcPr>
            <w:tcW w:w="3282" w:type="dxa"/>
          </w:tcPr>
          <w:p w:rsidR="00BD4AD6" w:rsidRDefault="00BD4AD6">
            <w:pPr>
              <w:pStyle w:val="ConsPlusNormal"/>
              <w:jc w:val="center"/>
            </w:pPr>
            <w:r>
              <w:t>ЗАТО г. Заозерск</w:t>
            </w:r>
          </w:p>
        </w:tc>
        <w:tc>
          <w:tcPr>
            <w:tcW w:w="2778" w:type="dxa"/>
          </w:tcPr>
          <w:p w:rsidR="00BD4AD6" w:rsidRDefault="00BD4AD6">
            <w:pPr>
              <w:pStyle w:val="ConsPlusNormal"/>
              <w:jc w:val="center"/>
            </w:pPr>
            <w:r>
              <w:t>10,019</w:t>
            </w:r>
          </w:p>
        </w:tc>
      </w:tr>
      <w:tr w:rsidR="00BD4AD6">
        <w:tc>
          <w:tcPr>
            <w:tcW w:w="2778" w:type="dxa"/>
          </w:tcPr>
          <w:p w:rsidR="00BD4AD6" w:rsidRDefault="00BD4AD6">
            <w:pPr>
              <w:pStyle w:val="ConsPlusNormal"/>
            </w:pPr>
            <w:r>
              <w:t>4</w:t>
            </w:r>
          </w:p>
        </w:tc>
        <w:tc>
          <w:tcPr>
            <w:tcW w:w="3282" w:type="dxa"/>
          </w:tcPr>
          <w:p w:rsidR="00BD4AD6" w:rsidRDefault="00BD4AD6">
            <w:pPr>
              <w:pStyle w:val="ConsPlusNormal"/>
              <w:jc w:val="center"/>
            </w:pPr>
            <w:r>
              <w:t>ЗАТО п. Видяево</w:t>
            </w:r>
          </w:p>
        </w:tc>
        <w:tc>
          <w:tcPr>
            <w:tcW w:w="2778" w:type="dxa"/>
          </w:tcPr>
          <w:p w:rsidR="00BD4AD6" w:rsidRDefault="00BD4AD6">
            <w:pPr>
              <w:pStyle w:val="ConsPlusNormal"/>
              <w:jc w:val="center"/>
            </w:pPr>
            <w:r>
              <w:t>6,146</w:t>
            </w:r>
          </w:p>
        </w:tc>
      </w:tr>
      <w:tr w:rsidR="00BD4AD6">
        <w:tc>
          <w:tcPr>
            <w:tcW w:w="2778" w:type="dxa"/>
          </w:tcPr>
          <w:p w:rsidR="00BD4AD6" w:rsidRDefault="00BD4AD6">
            <w:pPr>
              <w:pStyle w:val="ConsPlusNormal"/>
            </w:pPr>
            <w:r>
              <w:t>5</w:t>
            </w:r>
          </w:p>
        </w:tc>
        <w:tc>
          <w:tcPr>
            <w:tcW w:w="3282" w:type="dxa"/>
          </w:tcPr>
          <w:p w:rsidR="00BD4AD6" w:rsidRDefault="00BD4AD6">
            <w:pPr>
              <w:pStyle w:val="ConsPlusNormal"/>
              <w:jc w:val="center"/>
            </w:pPr>
            <w:r>
              <w:t>ЗАТО г. Островной</w:t>
            </w:r>
          </w:p>
        </w:tc>
        <w:tc>
          <w:tcPr>
            <w:tcW w:w="2778" w:type="dxa"/>
          </w:tcPr>
          <w:p w:rsidR="00BD4AD6" w:rsidRDefault="00BD4AD6">
            <w:pPr>
              <w:pStyle w:val="ConsPlusNormal"/>
              <w:jc w:val="center"/>
            </w:pPr>
            <w:r>
              <w:t>1,924</w:t>
            </w:r>
          </w:p>
        </w:tc>
      </w:tr>
      <w:tr w:rsidR="00BD4AD6">
        <w:tc>
          <w:tcPr>
            <w:tcW w:w="8838" w:type="dxa"/>
            <w:gridSpan w:val="3"/>
          </w:tcPr>
          <w:p w:rsidR="00BD4AD6" w:rsidRDefault="00BD4AD6">
            <w:pPr>
              <w:pStyle w:val="ConsPlusNormal"/>
              <w:outlineLvl w:val="3"/>
            </w:pPr>
            <w:r>
              <w:t>Городские округа</w:t>
            </w:r>
          </w:p>
        </w:tc>
      </w:tr>
      <w:tr w:rsidR="00BD4AD6">
        <w:tc>
          <w:tcPr>
            <w:tcW w:w="2778" w:type="dxa"/>
          </w:tcPr>
          <w:p w:rsidR="00BD4AD6" w:rsidRDefault="00BD4AD6">
            <w:pPr>
              <w:pStyle w:val="ConsPlusNormal"/>
            </w:pPr>
            <w:r>
              <w:t>6</w:t>
            </w:r>
          </w:p>
        </w:tc>
        <w:tc>
          <w:tcPr>
            <w:tcW w:w="3282" w:type="dxa"/>
          </w:tcPr>
          <w:p w:rsidR="00BD4AD6" w:rsidRDefault="00BD4AD6">
            <w:pPr>
              <w:pStyle w:val="ConsPlusNormal"/>
              <w:jc w:val="center"/>
            </w:pPr>
            <w:r>
              <w:t>г. Мурманск</w:t>
            </w:r>
          </w:p>
        </w:tc>
        <w:tc>
          <w:tcPr>
            <w:tcW w:w="2778" w:type="dxa"/>
          </w:tcPr>
          <w:p w:rsidR="00BD4AD6" w:rsidRDefault="00BD4AD6">
            <w:pPr>
              <w:pStyle w:val="ConsPlusNormal"/>
              <w:jc w:val="center"/>
            </w:pPr>
            <w:r>
              <w:t>298,09</w:t>
            </w:r>
          </w:p>
        </w:tc>
      </w:tr>
      <w:tr w:rsidR="00BD4AD6">
        <w:tc>
          <w:tcPr>
            <w:tcW w:w="2778" w:type="dxa"/>
          </w:tcPr>
          <w:p w:rsidR="00BD4AD6" w:rsidRDefault="00BD4AD6">
            <w:pPr>
              <w:pStyle w:val="ConsPlusNormal"/>
            </w:pPr>
            <w:r>
              <w:t>7</w:t>
            </w:r>
          </w:p>
        </w:tc>
        <w:tc>
          <w:tcPr>
            <w:tcW w:w="3282" w:type="dxa"/>
          </w:tcPr>
          <w:p w:rsidR="00BD4AD6" w:rsidRDefault="00BD4AD6">
            <w:pPr>
              <w:pStyle w:val="ConsPlusNormal"/>
              <w:jc w:val="center"/>
            </w:pPr>
            <w:r>
              <w:t>г. Апатиты с подведомственной территорией</w:t>
            </w:r>
          </w:p>
        </w:tc>
        <w:tc>
          <w:tcPr>
            <w:tcW w:w="2778" w:type="dxa"/>
          </w:tcPr>
          <w:p w:rsidR="00BD4AD6" w:rsidRDefault="00BD4AD6">
            <w:pPr>
              <w:pStyle w:val="ConsPlusNormal"/>
              <w:jc w:val="center"/>
            </w:pPr>
            <w:r>
              <w:t>56,35</w:t>
            </w:r>
          </w:p>
        </w:tc>
      </w:tr>
      <w:tr w:rsidR="00BD4AD6">
        <w:tc>
          <w:tcPr>
            <w:tcW w:w="2778" w:type="dxa"/>
          </w:tcPr>
          <w:p w:rsidR="00BD4AD6" w:rsidRDefault="00BD4AD6">
            <w:pPr>
              <w:pStyle w:val="ConsPlusNormal"/>
            </w:pPr>
            <w:r>
              <w:t>8</w:t>
            </w:r>
          </w:p>
        </w:tc>
        <w:tc>
          <w:tcPr>
            <w:tcW w:w="3282" w:type="dxa"/>
          </w:tcPr>
          <w:p w:rsidR="00BD4AD6" w:rsidRDefault="00BD4AD6">
            <w:pPr>
              <w:pStyle w:val="ConsPlusNormal"/>
              <w:jc w:val="center"/>
            </w:pPr>
            <w:r>
              <w:t>г. Мончегорск с подведомственной территорией</w:t>
            </w:r>
          </w:p>
        </w:tc>
        <w:tc>
          <w:tcPr>
            <w:tcW w:w="2778" w:type="dxa"/>
          </w:tcPr>
          <w:p w:rsidR="00BD4AD6" w:rsidRDefault="00BD4AD6">
            <w:pPr>
              <w:pStyle w:val="ConsPlusNormal"/>
              <w:jc w:val="center"/>
            </w:pPr>
            <w:r>
              <w:t>42,58</w:t>
            </w:r>
          </w:p>
        </w:tc>
      </w:tr>
      <w:tr w:rsidR="00BD4AD6">
        <w:tc>
          <w:tcPr>
            <w:tcW w:w="2778" w:type="dxa"/>
          </w:tcPr>
          <w:p w:rsidR="00BD4AD6" w:rsidRDefault="00BD4AD6">
            <w:pPr>
              <w:pStyle w:val="ConsPlusNormal"/>
            </w:pPr>
            <w:r>
              <w:t>9</w:t>
            </w:r>
          </w:p>
        </w:tc>
        <w:tc>
          <w:tcPr>
            <w:tcW w:w="3282" w:type="dxa"/>
          </w:tcPr>
          <w:p w:rsidR="00BD4AD6" w:rsidRDefault="00BD4AD6">
            <w:pPr>
              <w:pStyle w:val="ConsPlusNormal"/>
              <w:jc w:val="center"/>
            </w:pPr>
            <w:r>
              <w:t>г. Кировск с подведомственной территорией</w:t>
            </w:r>
          </w:p>
        </w:tc>
        <w:tc>
          <w:tcPr>
            <w:tcW w:w="2778" w:type="dxa"/>
          </w:tcPr>
          <w:p w:rsidR="00BD4AD6" w:rsidRDefault="00BD4AD6">
            <w:pPr>
              <w:pStyle w:val="ConsPlusNormal"/>
              <w:jc w:val="center"/>
            </w:pPr>
            <w:r>
              <w:t>26,68</w:t>
            </w:r>
          </w:p>
        </w:tc>
      </w:tr>
      <w:tr w:rsidR="00BD4AD6">
        <w:tc>
          <w:tcPr>
            <w:tcW w:w="2778" w:type="dxa"/>
          </w:tcPr>
          <w:p w:rsidR="00BD4AD6" w:rsidRDefault="00BD4AD6">
            <w:pPr>
              <w:pStyle w:val="ConsPlusNormal"/>
            </w:pPr>
            <w:r>
              <w:t>10</w:t>
            </w:r>
          </w:p>
        </w:tc>
        <w:tc>
          <w:tcPr>
            <w:tcW w:w="3282" w:type="dxa"/>
          </w:tcPr>
          <w:p w:rsidR="00BD4AD6" w:rsidRDefault="00BD4AD6">
            <w:pPr>
              <w:pStyle w:val="ConsPlusNormal"/>
              <w:jc w:val="center"/>
            </w:pPr>
            <w:r>
              <w:t>г. Оленегорск с подведомственной территорией</w:t>
            </w:r>
          </w:p>
        </w:tc>
        <w:tc>
          <w:tcPr>
            <w:tcW w:w="2778" w:type="dxa"/>
          </w:tcPr>
          <w:p w:rsidR="00BD4AD6" w:rsidRDefault="00BD4AD6">
            <w:pPr>
              <w:pStyle w:val="ConsPlusNormal"/>
              <w:jc w:val="center"/>
            </w:pPr>
            <w:r>
              <w:t>21,039</w:t>
            </w:r>
          </w:p>
        </w:tc>
      </w:tr>
      <w:tr w:rsidR="00BD4AD6">
        <w:tc>
          <w:tcPr>
            <w:tcW w:w="2778" w:type="dxa"/>
          </w:tcPr>
          <w:p w:rsidR="00BD4AD6" w:rsidRDefault="00BD4AD6">
            <w:pPr>
              <w:pStyle w:val="ConsPlusNormal"/>
            </w:pPr>
            <w:r>
              <w:t>11</w:t>
            </w:r>
          </w:p>
        </w:tc>
        <w:tc>
          <w:tcPr>
            <w:tcW w:w="3282" w:type="dxa"/>
          </w:tcPr>
          <w:p w:rsidR="00BD4AD6" w:rsidRDefault="00BD4AD6">
            <w:pPr>
              <w:pStyle w:val="ConsPlusNormal"/>
              <w:jc w:val="center"/>
            </w:pPr>
            <w:r>
              <w:t>Ковдорский район (г. Ковдор)</w:t>
            </w:r>
          </w:p>
        </w:tc>
        <w:tc>
          <w:tcPr>
            <w:tcW w:w="2778" w:type="dxa"/>
          </w:tcPr>
          <w:p w:rsidR="00BD4AD6" w:rsidRDefault="00BD4AD6">
            <w:pPr>
              <w:pStyle w:val="ConsPlusNormal"/>
              <w:jc w:val="center"/>
            </w:pPr>
            <w:r>
              <w:t>18,912</w:t>
            </w:r>
          </w:p>
        </w:tc>
      </w:tr>
      <w:tr w:rsidR="00BD4AD6">
        <w:tc>
          <w:tcPr>
            <w:tcW w:w="2778" w:type="dxa"/>
          </w:tcPr>
          <w:p w:rsidR="00BD4AD6" w:rsidRDefault="00BD4AD6">
            <w:pPr>
              <w:pStyle w:val="ConsPlusNormal"/>
            </w:pPr>
            <w:r>
              <w:t>12</w:t>
            </w:r>
          </w:p>
        </w:tc>
        <w:tc>
          <w:tcPr>
            <w:tcW w:w="3282" w:type="dxa"/>
          </w:tcPr>
          <w:p w:rsidR="00BD4AD6" w:rsidRDefault="00BD4AD6">
            <w:pPr>
              <w:pStyle w:val="ConsPlusNormal"/>
              <w:jc w:val="center"/>
            </w:pPr>
            <w:r>
              <w:t>г. Полярные Зори с подведомственной территорией</w:t>
            </w:r>
          </w:p>
        </w:tc>
        <w:tc>
          <w:tcPr>
            <w:tcW w:w="2778" w:type="dxa"/>
          </w:tcPr>
          <w:p w:rsidR="00BD4AD6" w:rsidRDefault="00BD4AD6">
            <w:pPr>
              <w:pStyle w:val="ConsPlusNormal"/>
              <w:jc w:val="center"/>
            </w:pPr>
            <w:r>
              <w:t>14,644</w:t>
            </w:r>
          </w:p>
        </w:tc>
      </w:tr>
      <w:tr w:rsidR="00BD4AD6">
        <w:tc>
          <w:tcPr>
            <w:tcW w:w="8838" w:type="dxa"/>
            <w:gridSpan w:val="3"/>
          </w:tcPr>
          <w:p w:rsidR="00BD4AD6" w:rsidRDefault="00BD4AD6">
            <w:pPr>
              <w:pStyle w:val="ConsPlusNormal"/>
              <w:outlineLvl w:val="3"/>
            </w:pPr>
            <w:r>
              <w:t>Муниципальные районы</w:t>
            </w:r>
          </w:p>
        </w:tc>
      </w:tr>
      <w:tr w:rsidR="00BD4AD6">
        <w:tc>
          <w:tcPr>
            <w:tcW w:w="2778" w:type="dxa"/>
          </w:tcPr>
          <w:p w:rsidR="00BD4AD6" w:rsidRDefault="00BD4AD6">
            <w:pPr>
              <w:pStyle w:val="ConsPlusNormal"/>
            </w:pPr>
            <w:r>
              <w:t>13</w:t>
            </w:r>
          </w:p>
        </w:tc>
        <w:tc>
          <w:tcPr>
            <w:tcW w:w="3282" w:type="dxa"/>
          </w:tcPr>
          <w:p w:rsidR="00BD4AD6" w:rsidRDefault="00BD4AD6">
            <w:pPr>
              <w:pStyle w:val="ConsPlusNormal"/>
              <w:jc w:val="center"/>
            </w:pPr>
            <w:r>
              <w:t>Кандалакшский район</w:t>
            </w:r>
          </w:p>
        </w:tc>
        <w:tc>
          <w:tcPr>
            <w:tcW w:w="2778" w:type="dxa"/>
          </w:tcPr>
          <w:p w:rsidR="00BD4AD6" w:rsidRDefault="00BD4AD6">
            <w:pPr>
              <w:pStyle w:val="ConsPlusNormal"/>
              <w:jc w:val="center"/>
            </w:pPr>
            <w:r>
              <w:t>44,722</w:t>
            </w:r>
          </w:p>
        </w:tc>
      </w:tr>
      <w:tr w:rsidR="00BD4AD6">
        <w:tc>
          <w:tcPr>
            <w:tcW w:w="2778" w:type="dxa"/>
          </w:tcPr>
          <w:p w:rsidR="00BD4AD6" w:rsidRDefault="00BD4AD6">
            <w:pPr>
              <w:pStyle w:val="ConsPlusNormal"/>
            </w:pPr>
            <w:r>
              <w:t>14</w:t>
            </w:r>
          </w:p>
        </w:tc>
        <w:tc>
          <w:tcPr>
            <w:tcW w:w="3282" w:type="dxa"/>
          </w:tcPr>
          <w:p w:rsidR="00BD4AD6" w:rsidRDefault="00BD4AD6">
            <w:pPr>
              <w:pStyle w:val="ConsPlusNormal"/>
              <w:jc w:val="center"/>
            </w:pPr>
            <w:r>
              <w:t>Кольский район</w:t>
            </w:r>
          </w:p>
        </w:tc>
        <w:tc>
          <w:tcPr>
            <w:tcW w:w="2778" w:type="dxa"/>
          </w:tcPr>
          <w:p w:rsidR="00BD4AD6" w:rsidRDefault="00BD4AD6">
            <w:pPr>
              <w:pStyle w:val="ConsPlusNormal"/>
              <w:jc w:val="center"/>
            </w:pPr>
            <w:r>
              <w:t>41,163</w:t>
            </w:r>
          </w:p>
        </w:tc>
      </w:tr>
      <w:tr w:rsidR="00BD4AD6">
        <w:tc>
          <w:tcPr>
            <w:tcW w:w="2778" w:type="dxa"/>
          </w:tcPr>
          <w:p w:rsidR="00BD4AD6" w:rsidRDefault="00BD4AD6">
            <w:pPr>
              <w:pStyle w:val="ConsPlusNormal"/>
            </w:pPr>
            <w:r>
              <w:t>15</w:t>
            </w:r>
          </w:p>
        </w:tc>
        <w:tc>
          <w:tcPr>
            <w:tcW w:w="3282" w:type="dxa"/>
          </w:tcPr>
          <w:p w:rsidR="00BD4AD6" w:rsidRDefault="00BD4AD6">
            <w:pPr>
              <w:pStyle w:val="ConsPlusNormal"/>
              <w:jc w:val="center"/>
            </w:pPr>
            <w:r>
              <w:t>Ловозерский район</w:t>
            </w:r>
          </w:p>
        </w:tc>
        <w:tc>
          <w:tcPr>
            <w:tcW w:w="2778" w:type="dxa"/>
          </w:tcPr>
          <w:p w:rsidR="00BD4AD6" w:rsidRDefault="00BD4AD6">
            <w:pPr>
              <w:pStyle w:val="ConsPlusNormal"/>
              <w:jc w:val="center"/>
            </w:pPr>
            <w:r>
              <w:t>10,91</w:t>
            </w:r>
          </w:p>
        </w:tc>
      </w:tr>
      <w:tr w:rsidR="00BD4AD6">
        <w:tc>
          <w:tcPr>
            <w:tcW w:w="2778" w:type="dxa"/>
          </w:tcPr>
          <w:p w:rsidR="00BD4AD6" w:rsidRDefault="00BD4AD6">
            <w:pPr>
              <w:pStyle w:val="ConsPlusNormal"/>
            </w:pPr>
            <w:r>
              <w:t>16</w:t>
            </w:r>
          </w:p>
        </w:tc>
        <w:tc>
          <w:tcPr>
            <w:tcW w:w="3282" w:type="dxa"/>
          </w:tcPr>
          <w:p w:rsidR="00BD4AD6" w:rsidRDefault="00BD4AD6">
            <w:pPr>
              <w:pStyle w:val="ConsPlusNormal"/>
              <w:jc w:val="center"/>
            </w:pPr>
            <w:r>
              <w:t>Печенгский район</w:t>
            </w:r>
          </w:p>
        </w:tc>
        <w:tc>
          <w:tcPr>
            <w:tcW w:w="2778" w:type="dxa"/>
          </w:tcPr>
          <w:p w:rsidR="00BD4AD6" w:rsidRDefault="00BD4AD6">
            <w:pPr>
              <w:pStyle w:val="ConsPlusNormal"/>
              <w:jc w:val="center"/>
            </w:pPr>
            <w:r>
              <w:t>37,204</w:t>
            </w:r>
          </w:p>
        </w:tc>
      </w:tr>
      <w:tr w:rsidR="00BD4AD6">
        <w:tc>
          <w:tcPr>
            <w:tcW w:w="2778" w:type="dxa"/>
          </w:tcPr>
          <w:p w:rsidR="00BD4AD6" w:rsidRDefault="00BD4AD6">
            <w:pPr>
              <w:pStyle w:val="ConsPlusNormal"/>
            </w:pPr>
            <w:r>
              <w:t>17</w:t>
            </w:r>
          </w:p>
        </w:tc>
        <w:tc>
          <w:tcPr>
            <w:tcW w:w="3282" w:type="dxa"/>
          </w:tcPr>
          <w:p w:rsidR="00BD4AD6" w:rsidRDefault="00BD4AD6">
            <w:pPr>
              <w:pStyle w:val="ConsPlusNormal"/>
              <w:jc w:val="center"/>
            </w:pPr>
            <w:r>
              <w:t>Терский район</w:t>
            </w:r>
          </w:p>
        </w:tc>
        <w:tc>
          <w:tcPr>
            <w:tcW w:w="2778" w:type="dxa"/>
          </w:tcPr>
          <w:p w:rsidR="00BD4AD6" w:rsidRDefault="00BD4AD6">
            <w:pPr>
              <w:pStyle w:val="ConsPlusNormal"/>
              <w:jc w:val="center"/>
            </w:pPr>
            <w:r>
              <w:t>5,294</w:t>
            </w:r>
          </w:p>
        </w:tc>
      </w:tr>
    </w:tbl>
    <w:p w:rsidR="00BD4AD6" w:rsidRDefault="00BD4AD6">
      <w:pPr>
        <w:pStyle w:val="ConsPlusNormal"/>
        <w:jc w:val="both"/>
      </w:pPr>
    </w:p>
    <w:p w:rsidR="00BD4AD6" w:rsidRDefault="00BD4AD6">
      <w:pPr>
        <w:pStyle w:val="ConsPlusNormal"/>
        <w:ind w:firstLine="540"/>
        <w:jc w:val="both"/>
      </w:pPr>
      <w:r>
        <w:t>--------------------------------</w:t>
      </w:r>
    </w:p>
    <w:p w:rsidR="00BD4AD6" w:rsidRDefault="00BD4AD6">
      <w:pPr>
        <w:pStyle w:val="ConsPlusNormal"/>
        <w:spacing w:before="220"/>
        <w:ind w:firstLine="540"/>
        <w:jc w:val="both"/>
      </w:pPr>
      <w:r>
        <w:t>&lt;*&gt; По состоянию на 31 июля 2017 г.</w:t>
      </w:r>
    </w:p>
    <w:p w:rsidR="00BD4AD6" w:rsidRDefault="00BD4AD6">
      <w:pPr>
        <w:pStyle w:val="ConsPlusNormal"/>
        <w:jc w:val="both"/>
      </w:pPr>
    </w:p>
    <w:p w:rsidR="00BD4AD6" w:rsidRDefault="00BD4AD6">
      <w:pPr>
        <w:pStyle w:val="ConsPlusTitle"/>
        <w:jc w:val="center"/>
        <w:outlineLvl w:val="2"/>
      </w:pPr>
      <w:r>
        <w:t>3.2. Сведения о численности охотников в Мурманской области</w:t>
      </w:r>
    </w:p>
    <w:p w:rsidR="00BD4AD6" w:rsidRDefault="00BD4AD6">
      <w:pPr>
        <w:pStyle w:val="ConsPlusNormal"/>
        <w:jc w:val="both"/>
      </w:pPr>
    </w:p>
    <w:p w:rsidR="00BD4AD6" w:rsidRDefault="00BD4AD6">
      <w:pPr>
        <w:pStyle w:val="ConsPlusNormal"/>
        <w:ind w:firstLine="540"/>
        <w:jc w:val="both"/>
      </w:pPr>
      <w:r>
        <w:t xml:space="preserve">Данные о численности охотников на территории Мурманской области до 2011 г. приведены по численности граждан, имеющих охотничий билет и зарегистрированных в Мурманской области; с 2011 г. в качестве данного показателя принята численность граждан, имеющих охотничий билет </w:t>
      </w:r>
      <w:r>
        <w:lastRenderedPageBreak/>
        <w:t>единого федерального образца.</w:t>
      </w:r>
    </w:p>
    <w:p w:rsidR="00BD4AD6" w:rsidRDefault="00BD4AD6">
      <w:pPr>
        <w:pStyle w:val="ConsPlusNormal"/>
        <w:spacing w:before="220"/>
        <w:ind w:firstLine="540"/>
        <w:jc w:val="both"/>
      </w:pPr>
      <w:r>
        <w:t>В настоящее время в охотхозяйственном реестре отмечены сведения о 26223 охотниках, имеющих охотничий билет единого федерального образца (рис. 3.2) по состоянию на 31.08.2017.</w:t>
      </w:r>
    </w:p>
    <w:p w:rsidR="00BD4AD6" w:rsidRDefault="00BD4AD6">
      <w:pPr>
        <w:pStyle w:val="ConsPlusNormal"/>
        <w:spacing w:before="220"/>
        <w:ind w:firstLine="540"/>
        <w:jc w:val="both"/>
      </w:pPr>
      <w:r>
        <w:t>Рис. 3.2. Динамика численности охотников на территории Мурманской области за период с 2006 по 2017 гг.</w:t>
      </w:r>
    </w:p>
    <w:p w:rsidR="00BD4AD6" w:rsidRDefault="00BD4AD6">
      <w:pPr>
        <w:pStyle w:val="ConsPlusNormal"/>
        <w:spacing w:before="220"/>
        <w:ind w:firstLine="540"/>
        <w:jc w:val="both"/>
      </w:pPr>
      <w:r>
        <w:t>Таким образом, общая численность охотников в Мурманской области после резкого уменьшения их количества к 2008 г. в 2011 г. значительно увеличилась, приблизилась к величине, характерной для конца 80-х годов прошлого века около 20 тыс. человек), и в динамике 2012 - 2017 г. демонстрирует положительный тренд.</w:t>
      </w:r>
    </w:p>
    <w:p w:rsidR="00BD4AD6" w:rsidRDefault="00BD4AD6">
      <w:pPr>
        <w:pStyle w:val="ConsPlusNormal"/>
        <w:spacing w:before="220"/>
        <w:ind w:firstLine="540"/>
        <w:jc w:val="both"/>
      </w:pPr>
      <w:r>
        <w:t>Распределение охотников по административно-территориальным образованиям неравномерное. Наибольшее количество охотников сосредоточено в г. Мурманске (табл. 3.2), ЗАТО г. Североморск, г. Апатиты. Среди муниципальных районов по количеству охотников лидирует Кандалакшский.</w:t>
      </w:r>
    </w:p>
    <w:p w:rsidR="00BD4AD6" w:rsidRDefault="00BD4AD6">
      <w:pPr>
        <w:pStyle w:val="ConsPlusNormal"/>
        <w:jc w:val="both"/>
      </w:pPr>
    </w:p>
    <w:p w:rsidR="00BD4AD6" w:rsidRDefault="00BD4AD6">
      <w:pPr>
        <w:pStyle w:val="ConsPlusNormal"/>
        <w:jc w:val="right"/>
        <w:outlineLvl w:val="3"/>
      </w:pPr>
      <w:r>
        <w:t>Таблица N 3.2</w:t>
      </w:r>
    </w:p>
    <w:p w:rsidR="00BD4AD6" w:rsidRDefault="00BD4AD6">
      <w:pPr>
        <w:pStyle w:val="ConsPlusNormal"/>
        <w:jc w:val="both"/>
      </w:pPr>
    </w:p>
    <w:p w:rsidR="00BD4AD6" w:rsidRDefault="00BD4AD6">
      <w:pPr>
        <w:pStyle w:val="ConsPlusTitle"/>
        <w:jc w:val="center"/>
      </w:pPr>
      <w:r>
        <w:t>Численность охотников Мурманской области на 31.08.2017</w:t>
      </w:r>
    </w:p>
    <w:p w:rsidR="00BD4AD6" w:rsidRDefault="00BD4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99"/>
        <w:gridCol w:w="3061"/>
      </w:tblGrid>
      <w:tr w:rsidR="00BD4AD6">
        <w:tc>
          <w:tcPr>
            <w:tcW w:w="5499" w:type="dxa"/>
          </w:tcPr>
          <w:p w:rsidR="00BD4AD6" w:rsidRDefault="00BD4AD6">
            <w:pPr>
              <w:pStyle w:val="ConsPlusNormal"/>
            </w:pPr>
          </w:p>
        </w:tc>
        <w:tc>
          <w:tcPr>
            <w:tcW w:w="3061" w:type="dxa"/>
          </w:tcPr>
          <w:p w:rsidR="00BD4AD6" w:rsidRDefault="00BD4AD6">
            <w:pPr>
              <w:pStyle w:val="ConsPlusNormal"/>
            </w:pPr>
            <w:r>
              <w:t>Количество охотников, чел.</w:t>
            </w:r>
          </w:p>
        </w:tc>
      </w:tr>
      <w:tr w:rsidR="00BD4AD6">
        <w:tc>
          <w:tcPr>
            <w:tcW w:w="5499" w:type="dxa"/>
          </w:tcPr>
          <w:p w:rsidR="00BD4AD6" w:rsidRDefault="00BD4AD6">
            <w:pPr>
              <w:pStyle w:val="ConsPlusNormal"/>
            </w:pPr>
            <w:r>
              <w:t>Муниципальные районы</w:t>
            </w:r>
          </w:p>
        </w:tc>
        <w:tc>
          <w:tcPr>
            <w:tcW w:w="3061" w:type="dxa"/>
          </w:tcPr>
          <w:p w:rsidR="00BD4AD6" w:rsidRDefault="00BD4AD6">
            <w:pPr>
              <w:pStyle w:val="ConsPlusNormal"/>
            </w:pPr>
          </w:p>
        </w:tc>
      </w:tr>
      <w:tr w:rsidR="00BD4AD6">
        <w:tc>
          <w:tcPr>
            <w:tcW w:w="5499" w:type="dxa"/>
          </w:tcPr>
          <w:p w:rsidR="00BD4AD6" w:rsidRDefault="00BD4AD6">
            <w:pPr>
              <w:pStyle w:val="ConsPlusNormal"/>
            </w:pPr>
            <w:r>
              <w:t>Кандалакшский</w:t>
            </w:r>
          </w:p>
        </w:tc>
        <w:tc>
          <w:tcPr>
            <w:tcW w:w="3061" w:type="dxa"/>
          </w:tcPr>
          <w:p w:rsidR="00BD4AD6" w:rsidRDefault="00BD4AD6">
            <w:pPr>
              <w:pStyle w:val="ConsPlusNormal"/>
            </w:pPr>
            <w:r>
              <w:t>1387</w:t>
            </w:r>
          </w:p>
        </w:tc>
      </w:tr>
      <w:tr w:rsidR="00BD4AD6">
        <w:tc>
          <w:tcPr>
            <w:tcW w:w="5499" w:type="dxa"/>
          </w:tcPr>
          <w:p w:rsidR="00BD4AD6" w:rsidRDefault="00BD4AD6">
            <w:pPr>
              <w:pStyle w:val="ConsPlusNormal"/>
            </w:pPr>
            <w:r>
              <w:t>Ковдорский</w:t>
            </w:r>
          </w:p>
        </w:tc>
        <w:tc>
          <w:tcPr>
            <w:tcW w:w="3061" w:type="dxa"/>
          </w:tcPr>
          <w:p w:rsidR="00BD4AD6" w:rsidRDefault="00BD4AD6">
            <w:pPr>
              <w:pStyle w:val="ConsPlusNormal"/>
            </w:pPr>
            <w:r>
              <w:t>1045</w:t>
            </w:r>
          </w:p>
        </w:tc>
      </w:tr>
      <w:tr w:rsidR="00BD4AD6">
        <w:tc>
          <w:tcPr>
            <w:tcW w:w="5499" w:type="dxa"/>
          </w:tcPr>
          <w:p w:rsidR="00BD4AD6" w:rsidRDefault="00BD4AD6">
            <w:pPr>
              <w:pStyle w:val="ConsPlusNormal"/>
            </w:pPr>
            <w:r>
              <w:t>Кольский</w:t>
            </w:r>
          </w:p>
        </w:tc>
        <w:tc>
          <w:tcPr>
            <w:tcW w:w="3061" w:type="dxa"/>
          </w:tcPr>
          <w:p w:rsidR="00BD4AD6" w:rsidRDefault="00BD4AD6">
            <w:pPr>
              <w:pStyle w:val="ConsPlusNormal"/>
            </w:pPr>
            <w:r>
              <w:t>1865</w:t>
            </w:r>
          </w:p>
        </w:tc>
      </w:tr>
      <w:tr w:rsidR="00BD4AD6">
        <w:tc>
          <w:tcPr>
            <w:tcW w:w="5499" w:type="dxa"/>
          </w:tcPr>
          <w:p w:rsidR="00BD4AD6" w:rsidRDefault="00BD4AD6">
            <w:pPr>
              <w:pStyle w:val="ConsPlusNormal"/>
            </w:pPr>
            <w:r>
              <w:t>Ловозерский</w:t>
            </w:r>
          </w:p>
        </w:tc>
        <w:tc>
          <w:tcPr>
            <w:tcW w:w="3061" w:type="dxa"/>
          </w:tcPr>
          <w:p w:rsidR="00BD4AD6" w:rsidRDefault="00BD4AD6">
            <w:pPr>
              <w:pStyle w:val="ConsPlusNormal"/>
            </w:pPr>
            <w:r>
              <w:t>576</w:t>
            </w:r>
          </w:p>
        </w:tc>
      </w:tr>
      <w:tr w:rsidR="00BD4AD6">
        <w:tc>
          <w:tcPr>
            <w:tcW w:w="5499" w:type="dxa"/>
          </w:tcPr>
          <w:p w:rsidR="00BD4AD6" w:rsidRDefault="00BD4AD6">
            <w:pPr>
              <w:pStyle w:val="ConsPlusNormal"/>
            </w:pPr>
            <w:r>
              <w:t>Печенгский</w:t>
            </w:r>
          </w:p>
        </w:tc>
        <w:tc>
          <w:tcPr>
            <w:tcW w:w="3061" w:type="dxa"/>
          </w:tcPr>
          <w:p w:rsidR="00BD4AD6" w:rsidRDefault="00BD4AD6">
            <w:pPr>
              <w:pStyle w:val="ConsPlusNormal"/>
            </w:pPr>
            <w:r>
              <w:t>1287</w:t>
            </w:r>
          </w:p>
        </w:tc>
      </w:tr>
      <w:tr w:rsidR="00BD4AD6">
        <w:tc>
          <w:tcPr>
            <w:tcW w:w="5499" w:type="dxa"/>
          </w:tcPr>
          <w:p w:rsidR="00BD4AD6" w:rsidRDefault="00BD4AD6">
            <w:pPr>
              <w:pStyle w:val="ConsPlusNormal"/>
            </w:pPr>
            <w:r>
              <w:t>Терский</w:t>
            </w:r>
          </w:p>
        </w:tc>
        <w:tc>
          <w:tcPr>
            <w:tcW w:w="3061" w:type="dxa"/>
          </w:tcPr>
          <w:p w:rsidR="00BD4AD6" w:rsidRDefault="00BD4AD6">
            <w:pPr>
              <w:pStyle w:val="ConsPlusNormal"/>
            </w:pPr>
            <w:r>
              <w:t>338</w:t>
            </w:r>
          </w:p>
        </w:tc>
      </w:tr>
      <w:tr w:rsidR="00BD4AD6">
        <w:tc>
          <w:tcPr>
            <w:tcW w:w="5499" w:type="dxa"/>
          </w:tcPr>
          <w:p w:rsidR="00BD4AD6" w:rsidRDefault="00BD4AD6">
            <w:pPr>
              <w:pStyle w:val="ConsPlusNormal"/>
            </w:pPr>
            <w:r>
              <w:t>Городские округа</w:t>
            </w:r>
          </w:p>
        </w:tc>
        <w:tc>
          <w:tcPr>
            <w:tcW w:w="3061" w:type="dxa"/>
          </w:tcPr>
          <w:p w:rsidR="00BD4AD6" w:rsidRDefault="00BD4AD6">
            <w:pPr>
              <w:pStyle w:val="ConsPlusNormal"/>
            </w:pPr>
          </w:p>
        </w:tc>
      </w:tr>
      <w:tr w:rsidR="00BD4AD6">
        <w:tc>
          <w:tcPr>
            <w:tcW w:w="5499" w:type="dxa"/>
          </w:tcPr>
          <w:p w:rsidR="00BD4AD6" w:rsidRDefault="00BD4AD6">
            <w:pPr>
              <w:pStyle w:val="ConsPlusNormal"/>
            </w:pPr>
            <w:r>
              <w:t>г. Мурманск</w:t>
            </w:r>
          </w:p>
        </w:tc>
        <w:tc>
          <w:tcPr>
            <w:tcW w:w="3061" w:type="dxa"/>
          </w:tcPr>
          <w:p w:rsidR="00BD4AD6" w:rsidRDefault="00BD4AD6">
            <w:pPr>
              <w:pStyle w:val="ConsPlusNormal"/>
            </w:pPr>
            <w:r>
              <w:t>7370</w:t>
            </w:r>
          </w:p>
        </w:tc>
      </w:tr>
      <w:tr w:rsidR="00BD4AD6">
        <w:tc>
          <w:tcPr>
            <w:tcW w:w="5499" w:type="dxa"/>
          </w:tcPr>
          <w:p w:rsidR="00BD4AD6" w:rsidRDefault="00BD4AD6">
            <w:pPr>
              <w:pStyle w:val="ConsPlusNormal"/>
            </w:pPr>
            <w:r>
              <w:t>г. Апатиты с подведомственной территорией</w:t>
            </w:r>
          </w:p>
        </w:tc>
        <w:tc>
          <w:tcPr>
            <w:tcW w:w="3061" w:type="dxa"/>
          </w:tcPr>
          <w:p w:rsidR="00BD4AD6" w:rsidRDefault="00BD4AD6">
            <w:pPr>
              <w:pStyle w:val="ConsPlusNormal"/>
            </w:pPr>
            <w:r>
              <w:t>1381</w:t>
            </w:r>
          </w:p>
        </w:tc>
      </w:tr>
      <w:tr w:rsidR="00BD4AD6">
        <w:tc>
          <w:tcPr>
            <w:tcW w:w="5499" w:type="dxa"/>
          </w:tcPr>
          <w:p w:rsidR="00BD4AD6" w:rsidRDefault="00BD4AD6">
            <w:pPr>
              <w:pStyle w:val="ConsPlusNormal"/>
            </w:pPr>
            <w:r>
              <w:t>г. Кировск с подведомственной территорией</w:t>
            </w:r>
          </w:p>
        </w:tc>
        <w:tc>
          <w:tcPr>
            <w:tcW w:w="3061" w:type="dxa"/>
          </w:tcPr>
          <w:p w:rsidR="00BD4AD6" w:rsidRDefault="00BD4AD6">
            <w:pPr>
              <w:pStyle w:val="ConsPlusNormal"/>
            </w:pPr>
            <w:r>
              <w:t>870</w:t>
            </w:r>
          </w:p>
        </w:tc>
      </w:tr>
      <w:tr w:rsidR="00BD4AD6">
        <w:tc>
          <w:tcPr>
            <w:tcW w:w="5499" w:type="dxa"/>
          </w:tcPr>
          <w:p w:rsidR="00BD4AD6" w:rsidRDefault="00BD4AD6">
            <w:pPr>
              <w:pStyle w:val="ConsPlusNormal"/>
            </w:pPr>
            <w:r>
              <w:t>г. Мончегорск с подведомственной территорией</w:t>
            </w:r>
          </w:p>
        </w:tc>
        <w:tc>
          <w:tcPr>
            <w:tcW w:w="3061" w:type="dxa"/>
          </w:tcPr>
          <w:p w:rsidR="00BD4AD6" w:rsidRDefault="00BD4AD6">
            <w:pPr>
              <w:pStyle w:val="ConsPlusNormal"/>
            </w:pPr>
            <w:r>
              <w:t>1600</w:t>
            </w:r>
          </w:p>
        </w:tc>
      </w:tr>
      <w:tr w:rsidR="00BD4AD6">
        <w:tc>
          <w:tcPr>
            <w:tcW w:w="5499" w:type="dxa"/>
          </w:tcPr>
          <w:p w:rsidR="00BD4AD6" w:rsidRDefault="00BD4AD6">
            <w:pPr>
              <w:pStyle w:val="ConsPlusNormal"/>
            </w:pPr>
            <w:r>
              <w:t>г. Оленегорск с подведомственной территорией</w:t>
            </w:r>
          </w:p>
        </w:tc>
        <w:tc>
          <w:tcPr>
            <w:tcW w:w="3061" w:type="dxa"/>
          </w:tcPr>
          <w:p w:rsidR="00BD4AD6" w:rsidRDefault="00BD4AD6">
            <w:pPr>
              <w:pStyle w:val="ConsPlusNormal"/>
            </w:pPr>
            <w:r>
              <w:t>1002</w:t>
            </w:r>
          </w:p>
        </w:tc>
      </w:tr>
      <w:tr w:rsidR="00BD4AD6">
        <w:tc>
          <w:tcPr>
            <w:tcW w:w="5499" w:type="dxa"/>
          </w:tcPr>
          <w:p w:rsidR="00BD4AD6" w:rsidRDefault="00BD4AD6">
            <w:pPr>
              <w:pStyle w:val="ConsPlusNormal"/>
            </w:pPr>
            <w:r>
              <w:t>г. Полярные зори с подведомственной территорией</w:t>
            </w:r>
          </w:p>
        </w:tc>
        <w:tc>
          <w:tcPr>
            <w:tcW w:w="3061" w:type="dxa"/>
          </w:tcPr>
          <w:p w:rsidR="00BD4AD6" w:rsidRDefault="00BD4AD6">
            <w:pPr>
              <w:pStyle w:val="ConsPlusNormal"/>
            </w:pPr>
            <w:r>
              <w:t>737</w:t>
            </w:r>
          </w:p>
        </w:tc>
      </w:tr>
      <w:tr w:rsidR="00BD4AD6">
        <w:tc>
          <w:tcPr>
            <w:tcW w:w="5499" w:type="dxa"/>
          </w:tcPr>
          <w:p w:rsidR="00BD4AD6" w:rsidRDefault="00BD4AD6">
            <w:pPr>
              <w:pStyle w:val="ConsPlusNormal"/>
            </w:pPr>
            <w:r>
              <w:t>ЗАТО г. Александровск</w:t>
            </w:r>
          </w:p>
        </w:tc>
        <w:tc>
          <w:tcPr>
            <w:tcW w:w="3061" w:type="dxa"/>
          </w:tcPr>
          <w:p w:rsidR="00BD4AD6" w:rsidRDefault="00BD4AD6">
            <w:pPr>
              <w:pStyle w:val="ConsPlusNormal"/>
            </w:pPr>
            <w:r>
              <w:t>1674</w:t>
            </w:r>
          </w:p>
        </w:tc>
      </w:tr>
      <w:tr w:rsidR="00BD4AD6">
        <w:tc>
          <w:tcPr>
            <w:tcW w:w="5499" w:type="dxa"/>
          </w:tcPr>
          <w:p w:rsidR="00BD4AD6" w:rsidRDefault="00BD4AD6">
            <w:pPr>
              <w:pStyle w:val="ConsPlusNormal"/>
            </w:pPr>
            <w:r>
              <w:t>ЗАТО п. Видяево</w:t>
            </w:r>
          </w:p>
        </w:tc>
        <w:tc>
          <w:tcPr>
            <w:tcW w:w="3061" w:type="dxa"/>
          </w:tcPr>
          <w:p w:rsidR="00BD4AD6" w:rsidRDefault="00BD4AD6">
            <w:pPr>
              <w:pStyle w:val="ConsPlusNormal"/>
            </w:pPr>
            <w:r>
              <w:t>318</w:t>
            </w:r>
          </w:p>
        </w:tc>
      </w:tr>
      <w:tr w:rsidR="00BD4AD6">
        <w:tc>
          <w:tcPr>
            <w:tcW w:w="5499" w:type="dxa"/>
          </w:tcPr>
          <w:p w:rsidR="00BD4AD6" w:rsidRDefault="00BD4AD6">
            <w:pPr>
              <w:pStyle w:val="ConsPlusNormal"/>
            </w:pPr>
            <w:r>
              <w:t>ЗАТО г. Заозерск</w:t>
            </w:r>
          </w:p>
        </w:tc>
        <w:tc>
          <w:tcPr>
            <w:tcW w:w="3061" w:type="dxa"/>
          </w:tcPr>
          <w:p w:rsidR="00BD4AD6" w:rsidRDefault="00BD4AD6">
            <w:pPr>
              <w:pStyle w:val="ConsPlusNormal"/>
            </w:pPr>
            <w:r>
              <w:t>403</w:t>
            </w:r>
          </w:p>
        </w:tc>
      </w:tr>
      <w:tr w:rsidR="00BD4AD6">
        <w:tc>
          <w:tcPr>
            <w:tcW w:w="5499" w:type="dxa"/>
          </w:tcPr>
          <w:p w:rsidR="00BD4AD6" w:rsidRDefault="00BD4AD6">
            <w:pPr>
              <w:pStyle w:val="ConsPlusNormal"/>
            </w:pPr>
            <w:r>
              <w:lastRenderedPageBreak/>
              <w:t>ЗАТО г. Островной</w:t>
            </w:r>
          </w:p>
        </w:tc>
        <w:tc>
          <w:tcPr>
            <w:tcW w:w="3061" w:type="dxa"/>
          </w:tcPr>
          <w:p w:rsidR="00BD4AD6" w:rsidRDefault="00BD4AD6">
            <w:pPr>
              <w:pStyle w:val="ConsPlusNormal"/>
            </w:pPr>
            <w:r>
              <w:t>333</w:t>
            </w:r>
          </w:p>
        </w:tc>
      </w:tr>
      <w:tr w:rsidR="00BD4AD6">
        <w:tc>
          <w:tcPr>
            <w:tcW w:w="5499" w:type="dxa"/>
          </w:tcPr>
          <w:p w:rsidR="00BD4AD6" w:rsidRDefault="00BD4AD6">
            <w:pPr>
              <w:pStyle w:val="ConsPlusNormal"/>
            </w:pPr>
            <w:r>
              <w:t>ЗАТО г. Североморск</w:t>
            </w:r>
          </w:p>
        </w:tc>
        <w:tc>
          <w:tcPr>
            <w:tcW w:w="3061" w:type="dxa"/>
          </w:tcPr>
          <w:p w:rsidR="00BD4AD6" w:rsidRDefault="00BD4AD6">
            <w:pPr>
              <w:pStyle w:val="ConsPlusNormal"/>
            </w:pPr>
            <w:r>
              <w:t>2501</w:t>
            </w:r>
          </w:p>
        </w:tc>
      </w:tr>
      <w:tr w:rsidR="00BD4AD6">
        <w:tc>
          <w:tcPr>
            <w:tcW w:w="5499" w:type="dxa"/>
          </w:tcPr>
          <w:p w:rsidR="00BD4AD6" w:rsidRDefault="00BD4AD6">
            <w:pPr>
              <w:pStyle w:val="ConsPlusNormal"/>
            </w:pPr>
            <w:r>
              <w:t>Представители других субъектов РФ</w:t>
            </w:r>
          </w:p>
        </w:tc>
        <w:tc>
          <w:tcPr>
            <w:tcW w:w="3061" w:type="dxa"/>
          </w:tcPr>
          <w:p w:rsidR="00BD4AD6" w:rsidRDefault="00BD4AD6">
            <w:pPr>
              <w:pStyle w:val="ConsPlusNormal"/>
            </w:pPr>
            <w:r>
              <w:t>1536</w:t>
            </w:r>
          </w:p>
        </w:tc>
      </w:tr>
      <w:tr w:rsidR="00BD4AD6">
        <w:tc>
          <w:tcPr>
            <w:tcW w:w="5499" w:type="dxa"/>
          </w:tcPr>
          <w:p w:rsidR="00BD4AD6" w:rsidRDefault="00BD4AD6">
            <w:pPr>
              <w:pStyle w:val="ConsPlusNormal"/>
            </w:pPr>
            <w:r>
              <w:t>Итого</w:t>
            </w:r>
          </w:p>
        </w:tc>
        <w:tc>
          <w:tcPr>
            <w:tcW w:w="3061" w:type="dxa"/>
          </w:tcPr>
          <w:p w:rsidR="00BD4AD6" w:rsidRDefault="00BD4AD6">
            <w:pPr>
              <w:pStyle w:val="ConsPlusNormal"/>
            </w:pPr>
            <w:r>
              <w:t>26223</w:t>
            </w:r>
          </w:p>
        </w:tc>
      </w:tr>
    </w:tbl>
    <w:p w:rsidR="00BD4AD6" w:rsidRDefault="00BD4AD6">
      <w:pPr>
        <w:pStyle w:val="ConsPlusNormal"/>
        <w:jc w:val="both"/>
      </w:pPr>
    </w:p>
    <w:p w:rsidR="00BD4AD6" w:rsidRDefault="00BD4AD6">
      <w:pPr>
        <w:pStyle w:val="ConsPlusTitle"/>
        <w:jc w:val="center"/>
        <w:outlineLvl w:val="2"/>
      </w:pPr>
      <w:r>
        <w:t>3.3. Описание характера и интенсивности антропогенного</w:t>
      </w:r>
    </w:p>
    <w:p w:rsidR="00BD4AD6" w:rsidRDefault="00BD4AD6">
      <w:pPr>
        <w:pStyle w:val="ConsPlusTitle"/>
        <w:jc w:val="center"/>
      </w:pPr>
      <w:r>
        <w:t>воздействия на охотничьи ресурсы и среду их обитания</w:t>
      </w:r>
    </w:p>
    <w:p w:rsidR="00BD4AD6" w:rsidRDefault="00BD4AD6">
      <w:pPr>
        <w:pStyle w:val="ConsPlusTitle"/>
        <w:jc w:val="center"/>
      </w:pPr>
      <w:r>
        <w:t>в Мурманской области</w:t>
      </w:r>
    </w:p>
    <w:p w:rsidR="00BD4AD6" w:rsidRDefault="00BD4AD6">
      <w:pPr>
        <w:pStyle w:val="ConsPlusNormal"/>
        <w:jc w:val="both"/>
      </w:pPr>
    </w:p>
    <w:p w:rsidR="00BD4AD6" w:rsidRDefault="00BD4AD6">
      <w:pPr>
        <w:pStyle w:val="ConsPlusNormal"/>
        <w:ind w:firstLine="540"/>
        <w:jc w:val="both"/>
      </w:pPr>
      <w:r>
        <w:t>Состояние экологической обстановки и проблемы экологической безопасности по отношению к животному миру в Мурманской области имеют как общие, характерные для всей страны, черты, так и ярко выраженные региональные особенности.</w:t>
      </w:r>
    </w:p>
    <w:p w:rsidR="00BD4AD6" w:rsidRDefault="00BD4AD6">
      <w:pPr>
        <w:pStyle w:val="ConsPlusNormal"/>
        <w:spacing w:before="220"/>
        <w:ind w:firstLine="540"/>
        <w:jc w:val="both"/>
      </w:pPr>
      <w:r>
        <w:t>В Мурманской области сконцентрированы крупнейшие предприятия горнодобывающей промышленности и цветной металлургии России, деятельность которых оказала и оказывает существенное негативное воздействие на окружающую природную среду. Основными источниками загрязнения окружающей среды Мурманской области являются предприятия горнопромышленного комплекса, черной и цветной металлургии, транспорта и ЖКХ. На Кольском полуострове рассеиванию загрязняющих веществ, поступающих с выбросами предприятий и автотранспорта, в значительной степени способствует активная циклональная деятельность с умеренными и сильными ветрами.</w:t>
      </w:r>
    </w:p>
    <w:p w:rsidR="00BD4AD6" w:rsidRDefault="00BD4AD6">
      <w:pPr>
        <w:pStyle w:val="ConsPlusNormal"/>
        <w:spacing w:before="220"/>
        <w:ind w:firstLine="540"/>
        <w:jc w:val="both"/>
      </w:pPr>
      <w:r>
        <w:t>Экологические проблемы и угрозы не только создают риски для населения и обитателей животного мира, но также снижают потенциал и возможности развития таких секторов, как туризм, рекреация и охота, рыбная промышленность.</w:t>
      </w:r>
    </w:p>
    <w:p w:rsidR="00BD4AD6" w:rsidRDefault="00BD4AD6">
      <w:pPr>
        <w:pStyle w:val="ConsPlusNormal"/>
        <w:spacing w:before="220"/>
        <w:ind w:firstLine="540"/>
        <w:jc w:val="both"/>
      </w:pPr>
      <w:r>
        <w:t>На долю стационарных источников загрязнения атмосферного воздуха приходится порядка 70 % всех выбросов загрязняющих веществ. На территории Мурманской области расположено 53 химически опасных объекта, использующих в своей производственной деятельности хлор, аммиак, серную кислоту. Наиболее опасными из них являются комбинат "Североникель" ОАО "Кольская ГМК", а также хлораторные водозаборов и очистных сооружений. 36 химически опасных объектов используют хлор. Общий запас аварийно химически опасных веществ составляет 18280 тонн, в том числе 512 тонн хлора, 17640 тонн серной кислоты, 128 тонн аммиака.</w:t>
      </w:r>
    </w:p>
    <w:p w:rsidR="00BD4AD6" w:rsidRDefault="00BD4AD6">
      <w:pPr>
        <w:pStyle w:val="ConsPlusNormal"/>
        <w:spacing w:before="220"/>
        <w:ind w:firstLine="540"/>
        <w:jc w:val="both"/>
      </w:pPr>
      <w:r>
        <w:t>К приоритетным загрязнителям атмосферного воздуха от промышленных предприятий и автотранспорта Мурманской области относятся следующие: взвешенные вещества, сера диоксид, углерод оксид, азот диоксид, формальдегид, сажа, бенз(а)пирен, никель и его соединения, медь, бензин, керосин.</w:t>
      </w:r>
    </w:p>
    <w:p w:rsidR="00BD4AD6" w:rsidRDefault="00BD4AD6">
      <w:pPr>
        <w:pStyle w:val="ConsPlusNormal"/>
        <w:spacing w:before="220"/>
        <w:ind w:firstLine="540"/>
        <w:jc w:val="both"/>
      </w:pPr>
      <w:r>
        <w:t>В последние годы наблюдается снижение выбросов загрязняющих веществ в атмосферный воздух от стационарных источников (на 2 - 4 %). Основные стационарные источники выбросов указаны в таблице N 3.4.</w:t>
      </w:r>
    </w:p>
    <w:p w:rsidR="00BD4AD6" w:rsidRDefault="00BD4AD6">
      <w:pPr>
        <w:pStyle w:val="ConsPlusNormal"/>
        <w:spacing w:before="220"/>
        <w:ind w:firstLine="540"/>
        <w:jc w:val="both"/>
      </w:pPr>
      <w:r>
        <w:t>Зоны наибольшего загрязнения атмосферного воздуха от источников загрязнения находятся на административных территориях муниципальных образований, в которых расположены предприятия цветной металлургии (табл. N 3.3).</w:t>
      </w:r>
    </w:p>
    <w:p w:rsidR="00BD4AD6" w:rsidRDefault="00BD4AD6">
      <w:pPr>
        <w:pStyle w:val="ConsPlusNormal"/>
        <w:jc w:val="both"/>
      </w:pPr>
    </w:p>
    <w:p w:rsidR="00BD4AD6" w:rsidRDefault="00BD4AD6">
      <w:pPr>
        <w:pStyle w:val="ConsPlusNormal"/>
        <w:jc w:val="right"/>
        <w:outlineLvl w:val="3"/>
      </w:pPr>
      <w:r>
        <w:t>Таблица N 3.3</w:t>
      </w:r>
    </w:p>
    <w:p w:rsidR="00BD4AD6" w:rsidRDefault="00BD4AD6">
      <w:pPr>
        <w:pStyle w:val="ConsPlusNormal"/>
        <w:jc w:val="both"/>
      </w:pPr>
    </w:p>
    <w:p w:rsidR="00BD4AD6" w:rsidRDefault="00BD4AD6">
      <w:pPr>
        <w:pStyle w:val="ConsPlusTitle"/>
        <w:jc w:val="center"/>
      </w:pPr>
      <w:r>
        <w:t>Наиболее загрязненные территории Мурманской области</w:t>
      </w:r>
    </w:p>
    <w:p w:rsidR="00BD4AD6" w:rsidRDefault="00BD4AD6">
      <w:pPr>
        <w:pStyle w:val="ConsPlusTitle"/>
        <w:jc w:val="center"/>
      </w:pPr>
      <w:r>
        <w:t>(2000 г.)</w:t>
      </w:r>
    </w:p>
    <w:p w:rsidR="00BD4AD6" w:rsidRDefault="00BD4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73"/>
        <w:gridCol w:w="1701"/>
        <w:gridCol w:w="5783"/>
      </w:tblGrid>
      <w:tr w:rsidR="00BD4AD6">
        <w:tc>
          <w:tcPr>
            <w:tcW w:w="1573" w:type="dxa"/>
            <w:vAlign w:val="center"/>
          </w:tcPr>
          <w:p w:rsidR="00BD4AD6" w:rsidRDefault="00BD4AD6">
            <w:pPr>
              <w:pStyle w:val="ConsPlusNormal"/>
              <w:jc w:val="center"/>
            </w:pPr>
            <w:r>
              <w:lastRenderedPageBreak/>
              <w:t>Химический элемент</w:t>
            </w:r>
          </w:p>
        </w:tc>
        <w:tc>
          <w:tcPr>
            <w:tcW w:w="1701" w:type="dxa"/>
            <w:vAlign w:val="center"/>
          </w:tcPr>
          <w:p w:rsidR="00BD4AD6" w:rsidRDefault="00BD4AD6">
            <w:pPr>
              <w:pStyle w:val="ConsPlusNormal"/>
              <w:jc w:val="center"/>
            </w:pPr>
            <w:r>
              <w:t>Диапазон концентраций (мг/кг)</w:t>
            </w:r>
          </w:p>
        </w:tc>
        <w:tc>
          <w:tcPr>
            <w:tcW w:w="5783" w:type="dxa"/>
            <w:vAlign w:val="center"/>
          </w:tcPr>
          <w:p w:rsidR="00BD4AD6" w:rsidRDefault="00BD4AD6">
            <w:pPr>
              <w:pStyle w:val="ConsPlusNormal"/>
              <w:jc w:val="center"/>
            </w:pPr>
            <w:r>
              <w:t>Наиболее загрязненные местности</w:t>
            </w:r>
          </w:p>
        </w:tc>
      </w:tr>
      <w:tr w:rsidR="00BD4AD6">
        <w:tc>
          <w:tcPr>
            <w:tcW w:w="1573" w:type="dxa"/>
            <w:vAlign w:val="center"/>
          </w:tcPr>
          <w:p w:rsidR="00BD4AD6" w:rsidRDefault="00BD4AD6">
            <w:pPr>
              <w:pStyle w:val="ConsPlusNormal"/>
              <w:jc w:val="both"/>
            </w:pPr>
            <w:r>
              <w:t>Ag (серебро)</w:t>
            </w:r>
          </w:p>
        </w:tc>
        <w:tc>
          <w:tcPr>
            <w:tcW w:w="1701" w:type="dxa"/>
            <w:vAlign w:val="center"/>
          </w:tcPr>
          <w:p w:rsidR="00BD4AD6" w:rsidRDefault="00BD4AD6">
            <w:pPr>
              <w:pStyle w:val="ConsPlusNormal"/>
              <w:jc w:val="center"/>
            </w:pPr>
            <w:r>
              <w:t>0,03 - 2,11</w:t>
            </w:r>
          </w:p>
        </w:tc>
        <w:tc>
          <w:tcPr>
            <w:tcW w:w="5783" w:type="dxa"/>
            <w:vAlign w:val="center"/>
          </w:tcPr>
          <w:p w:rsidR="00BD4AD6" w:rsidRDefault="00BD4AD6">
            <w:pPr>
              <w:pStyle w:val="ConsPlusNormal"/>
              <w:jc w:val="both"/>
            </w:pPr>
            <w:r>
              <w:t>Район городов Кировск, Апатиты, Мончегорск</w:t>
            </w:r>
          </w:p>
        </w:tc>
      </w:tr>
      <w:tr w:rsidR="00BD4AD6">
        <w:tc>
          <w:tcPr>
            <w:tcW w:w="1573" w:type="dxa"/>
            <w:vAlign w:val="center"/>
          </w:tcPr>
          <w:p w:rsidR="00BD4AD6" w:rsidRDefault="00BD4AD6">
            <w:pPr>
              <w:pStyle w:val="ConsPlusNormal"/>
              <w:jc w:val="both"/>
            </w:pPr>
            <w:r>
              <w:t>AI (алюминий)</w:t>
            </w:r>
          </w:p>
        </w:tc>
        <w:tc>
          <w:tcPr>
            <w:tcW w:w="1701" w:type="dxa"/>
            <w:vAlign w:val="center"/>
          </w:tcPr>
          <w:p w:rsidR="00BD4AD6" w:rsidRDefault="00BD4AD6">
            <w:pPr>
              <w:pStyle w:val="ConsPlusNormal"/>
              <w:jc w:val="center"/>
            </w:pPr>
            <w:r>
              <w:t>08 - 1285</w:t>
            </w:r>
          </w:p>
        </w:tc>
        <w:tc>
          <w:tcPr>
            <w:tcW w:w="5783" w:type="dxa"/>
            <w:vAlign w:val="center"/>
          </w:tcPr>
          <w:p w:rsidR="00BD4AD6" w:rsidRDefault="00BD4AD6">
            <w:pPr>
              <w:pStyle w:val="ConsPlusNormal"/>
              <w:jc w:val="both"/>
            </w:pPr>
            <w:r>
              <w:t>Район городов Кировск, Апатиты</w:t>
            </w:r>
          </w:p>
        </w:tc>
      </w:tr>
      <w:tr w:rsidR="00BD4AD6">
        <w:tc>
          <w:tcPr>
            <w:tcW w:w="1573" w:type="dxa"/>
            <w:vAlign w:val="center"/>
          </w:tcPr>
          <w:p w:rsidR="00BD4AD6" w:rsidRDefault="00BD4AD6">
            <w:pPr>
              <w:pStyle w:val="ConsPlusNormal"/>
              <w:jc w:val="both"/>
            </w:pPr>
            <w:r>
              <w:t>As (мышьяк)</w:t>
            </w:r>
          </w:p>
        </w:tc>
        <w:tc>
          <w:tcPr>
            <w:tcW w:w="1701" w:type="dxa"/>
            <w:vAlign w:val="center"/>
          </w:tcPr>
          <w:p w:rsidR="00BD4AD6" w:rsidRDefault="00BD4AD6">
            <w:pPr>
              <w:pStyle w:val="ConsPlusNormal"/>
              <w:jc w:val="center"/>
            </w:pPr>
            <w:r>
              <w:t>0,4 - 18</w:t>
            </w:r>
          </w:p>
        </w:tc>
        <w:tc>
          <w:tcPr>
            <w:tcW w:w="5783" w:type="dxa"/>
            <w:vAlign w:val="center"/>
          </w:tcPr>
          <w:p w:rsidR="00BD4AD6" w:rsidRDefault="00BD4AD6">
            <w:pPr>
              <w:pStyle w:val="ConsPlusNormal"/>
              <w:jc w:val="both"/>
            </w:pPr>
            <w:r>
              <w:t>Район городов Мончегорск, Апатиты, Кировск, Заполярный, Никель</w:t>
            </w:r>
          </w:p>
        </w:tc>
      </w:tr>
      <w:tr w:rsidR="00BD4AD6">
        <w:tc>
          <w:tcPr>
            <w:tcW w:w="1573" w:type="dxa"/>
            <w:vAlign w:val="center"/>
          </w:tcPr>
          <w:p w:rsidR="00BD4AD6" w:rsidRDefault="00BD4AD6">
            <w:pPr>
              <w:pStyle w:val="ConsPlusNormal"/>
              <w:jc w:val="both"/>
            </w:pPr>
            <w:r>
              <w:t>B (бор)</w:t>
            </w:r>
          </w:p>
        </w:tc>
        <w:tc>
          <w:tcPr>
            <w:tcW w:w="1701" w:type="dxa"/>
            <w:vAlign w:val="center"/>
          </w:tcPr>
          <w:p w:rsidR="00BD4AD6" w:rsidRDefault="00BD4AD6">
            <w:pPr>
              <w:pStyle w:val="ConsPlusNormal"/>
              <w:jc w:val="center"/>
            </w:pPr>
            <w:r>
              <w:t>0,3 - 10,5</w:t>
            </w:r>
          </w:p>
        </w:tc>
        <w:tc>
          <w:tcPr>
            <w:tcW w:w="5783" w:type="dxa"/>
            <w:vAlign w:val="center"/>
          </w:tcPr>
          <w:p w:rsidR="00BD4AD6" w:rsidRDefault="00BD4AD6">
            <w:pPr>
              <w:pStyle w:val="ConsPlusNormal"/>
              <w:jc w:val="both"/>
            </w:pPr>
            <w:r>
              <w:t>Район городов Оленегорск, Апатиты, Кировск, Кандалакша, Ковдор, н.п. Зареченск, п. Никель</w:t>
            </w:r>
          </w:p>
        </w:tc>
      </w:tr>
      <w:tr w:rsidR="00BD4AD6">
        <w:tc>
          <w:tcPr>
            <w:tcW w:w="1573" w:type="dxa"/>
            <w:vAlign w:val="center"/>
          </w:tcPr>
          <w:p w:rsidR="00BD4AD6" w:rsidRDefault="00BD4AD6">
            <w:pPr>
              <w:pStyle w:val="ConsPlusNormal"/>
              <w:jc w:val="both"/>
            </w:pPr>
            <w:r>
              <w:t>Ba (барий)</w:t>
            </w:r>
          </w:p>
        </w:tc>
        <w:tc>
          <w:tcPr>
            <w:tcW w:w="1701" w:type="dxa"/>
            <w:vAlign w:val="center"/>
          </w:tcPr>
          <w:p w:rsidR="00BD4AD6" w:rsidRDefault="00BD4AD6">
            <w:pPr>
              <w:pStyle w:val="ConsPlusNormal"/>
              <w:jc w:val="center"/>
            </w:pPr>
            <w:r>
              <w:t>18 - 212</w:t>
            </w:r>
          </w:p>
        </w:tc>
        <w:tc>
          <w:tcPr>
            <w:tcW w:w="5783" w:type="dxa"/>
            <w:vAlign w:val="center"/>
          </w:tcPr>
          <w:p w:rsidR="00BD4AD6" w:rsidRDefault="00BD4AD6">
            <w:pPr>
              <w:pStyle w:val="ConsPlusNormal"/>
              <w:jc w:val="both"/>
            </w:pPr>
            <w:r>
              <w:t>Район городов Кандалакша, Апатиты, Кировск, Никель, Мончегорск</w:t>
            </w:r>
          </w:p>
        </w:tc>
      </w:tr>
      <w:tr w:rsidR="00BD4AD6">
        <w:tc>
          <w:tcPr>
            <w:tcW w:w="1573" w:type="dxa"/>
            <w:vAlign w:val="center"/>
          </w:tcPr>
          <w:p w:rsidR="00BD4AD6" w:rsidRDefault="00BD4AD6">
            <w:pPr>
              <w:pStyle w:val="ConsPlusNormal"/>
              <w:jc w:val="both"/>
            </w:pPr>
            <w:r>
              <w:t>Be (бериллий)</w:t>
            </w:r>
          </w:p>
        </w:tc>
        <w:tc>
          <w:tcPr>
            <w:tcW w:w="1701" w:type="dxa"/>
            <w:vAlign w:val="center"/>
          </w:tcPr>
          <w:p w:rsidR="00BD4AD6" w:rsidRDefault="00BD4AD6">
            <w:pPr>
              <w:pStyle w:val="ConsPlusNormal"/>
              <w:jc w:val="center"/>
            </w:pPr>
            <w:r>
              <w:t>0,11 - 5,19</w:t>
            </w:r>
          </w:p>
        </w:tc>
        <w:tc>
          <w:tcPr>
            <w:tcW w:w="5783" w:type="dxa"/>
            <w:vAlign w:val="center"/>
          </w:tcPr>
          <w:p w:rsidR="00BD4AD6" w:rsidRDefault="00BD4AD6">
            <w:pPr>
              <w:pStyle w:val="ConsPlusNormal"/>
              <w:jc w:val="both"/>
            </w:pPr>
            <w:r>
              <w:t>Район городов Апатиты, Кировск, Кандалакша</w:t>
            </w:r>
          </w:p>
        </w:tc>
      </w:tr>
      <w:tr w:rsidR="00BD4AD6">
        <w:tc>
          <w:tcPr>
            <w:tcW w:w="1573" w:type="dxa"/>
            <w:vAlign w:val="center"/>
          </w:tcPr>
          <w:p w:rsidR="00BD4AD6" w:rsidRDefault="00BD4AD6">
            <w:pPr>
              <w:pStyle w:val="ConsPlusNormal"/>
              <w:jc w:val="both"/>
            </w:pPr>
            <w:r>
              <w:t>Bi (висмут)</w:t>
            </w:r>
          </w:p>
        </w:tc>
        <w:tc>
          <w:tcPr>
            <w:tcW w:w="1701" w:type="dxa"/>
            <w:vAlign w:val="center"/>
          </w:tcPr>
          <w:p w:rsidR="00BD4AD6" w:rsidRDefault="00BD4AD6">
            <w:pPr>
              <w:pStyle w:val="ConsPlusNormal"/>
              <w:jc w:val="center"/>
            </w:pPr>
            <w:r>
              <w:t>0,002 - 0,350</w:t>
            </w:r>
          </w:p>
        </w:tc>
        <w:tc>
          <w:tcPr>
            <w:tcW w:w="5783" w:type="dxa"/>
            <w:vAlign w:val="center"/>
          </w:tcPr>
          <w:p w:rsidR="00BD4AD6" w:rsidRDefault="00BD4AD6">
            <w:pPr>
              <w:pStyle w:val="ConsPlusNormal"/>
              <w:jc w:val="both"/>
            </w:pPr>
            <w:r>
              <w:t>Район городов Кандалакша, Апатиты, Кировск, Мончегорск, Мурманск, Заполярный, п. Никель</w:t>
            </w:r>
          </w:p>
        </w:tc>
      </w:tr>
      <w:tr w:rsidR="00BD4AD6">
        <w:tc>
          <w:tcPr>
            <w:tcW w:w="1573" w:type="dxa"/>
            <w:vAlign w:val="center"/>
          </w:tcPr>
          <w:p w:rsidR="00BD4AD6" w:rsidRDefault="00BD4AD6">
            <w:pPr>
              <w:pStyle w:val="ConsPlusNormal"/>
              <w:jc w:val="both"/>
            </w:pPr>
            <w:r>
              <w:t>Ca (кальций)</w:t>
            </w:r>
          </w:p>
        </w:tc>
        <w:tc>
          <w:tcPr>
            <w:tcW w:w="1701" w:type="dxa"/>
            <w:vAlign w:val="center"/>
          </w:tcPr>
          <w:p w:rsidR="00BD4AD6" w:rsidRDefault="00BD4AD6">
            <w:pPr>
              <w:pStyle w:val="ConsPlusNormal"/>
              <w:jc w:val="center"/>
            </w:pPr>
            <w:r>
              <w:t>1 791 - 5992</w:t>
            </w:r>
          </w:p>
        </w:tc>
        <w:tc>
          <w:tcPr>
            <w:tcW w:w="5783" w:type="dxa"/>
            <w:vAlign w:val="center"/>
          </w:tcPr>
          <w:p w:rsidR="00BD4AD6" w:rsidRDefault="00BD4AD6">
            <w:pPr>
              <w:pStyle w:val="ConsPlusNormal"/>
              <w:jc w:val="both"/>
            </w:pPr>
            <w:r>
              <w:t>г. Апатиты, г. Кировск, г. Мончегорск, Печенгский и Ковдорский районы</w:t>
            </w:r>
          </w:p>
        </w:tc>
      </w:tr>
      <w:tr w:rsidR="00BD4AD6">
        <w:tc>
          <w:tcPr>
            <w:tcW w:w="1573" w:type="dxa"/>
            <w:vAlign w:val="center"/>
          </w:tcPr>
          <w:p w:rsidR="00BD4AD6" w:rsidRDefault="00BD4AD6">
            <w:pPr>
              <w:pStyle w:val="ConsPlusNormal"/>
              <w:jc w:val="both"/>
            </w:pPr>
            <w:r>
              <w:t>Cd (кадмий)</w:t>
            </w:r>
          </w:p>
        </w:tc>
        <w:tc>
          <w:tcPr>
            <w:tcW w:w="1701" w:type="dxa"/>
            <w:vAlign w:val="center"/>
          </w:tcPr>
          <w:p w:rsidR="00BD4AD6" w:rsidRDefault="00BD4AD6">
            <w:pPr>
              <w:pStyle w:val="ConsPlusNormal"/>
              <w:jc w:val="center"/>
            </w:pPr>
            <w:r>
              <w:t>0,03 - 1,08</w:t>
            </w:r>
          </w:p>
        </w:tc>
        <w:tc>
          <w:tcPr>
            <w:tcW w:w="5783" w:type="dxa"/>
            <w:vAlign w:val="center"/>
          </w:tcPr>
          <w:p w:rsidR="00BD4AD6" w:rsidRDefault="00BD4AD6">
            <w:pPr>
              <w:pStyle w:val="ConsPlusNormal"/>
              <w:jc w:val="both"/>
            </w:pPr>
            <w:r>
              <w:t>г. Апатиты, г. Мончегорск, г. Оленегорск, Печенгский район</w:t>
            </w:r>
          </w:p>
        </w:tc>
      </w:tr>
      <w:tr w:rsidR="00BD4AD6">
        <w:tc>
          <w:tcPr>
            <w:tcW w:w="1573" w:type="dxa"/>
            <w:vAlign w:val="center"/>
          </w:tcPr>
          <w:p w:rsidR="00BD4AD6" w:rsidRDefault="00BD4AD6">
            <w:pPr>
              <w:pStyle w:val="ConsPlusNormal"/>
              <w:jc w:val="both"/>
            </w:pPr>
            <w:r>
              <w:t>Co (кобальт)</w:t>
            </w:r>
          </w:p>
        </w:tc>
        <w:tc>
          <w:tcPr>
            <w:tcW w:w="1701" w:type="dxa"/>
            <w:vAlign w:val="center"/>
          </w:tcPr>
          <w:p w:rsidR="00BD4AD6" w:rsidRDefault="00BD4AD6">
            <w:pPr>
              <w:pStyle w:val="ConsPlusNormal"/>
              <w:jc w:val="center"/>
            </w:pPr>
            <w:r>
              <w:t>0,11 - 11,36</w:t>
            </w:r>
          </w:p>
        </w:tc>
        <w:tc>
          <w:tcPr>
            <w:tcW w:w="5783" w:type="dxa"/>
            <w:vAlign w:val="center"/>
          </w:tcPr>
          <w:p w:rsidR="00BD4AD6" w:rsidRDefault="00BD4AD6">
            <w:pPr>
              <w:pStyle w:val="ConsPlusNormal"/>
              <w:jc w:val="both"/>
            </w:pPr>
            <w:r>
              <w:t>г. Мончегорск, г. Оленегорск, Печенгский район</w:t>
            </w:r>
          </w:p>
        </w:tc>
      </w:tr>
      <w:tr w:rsidR="00BD4AD6">
        <w:tc>
          <w:tcPr>
            <w:tcW w:w="1573" w:type="dxa"/>
            <w:vAlign w:val="center"/>
          </w:tcPr>
          <w:p w:rsidR="00BD4AD6" w:rsidRDefault="00BD4AD6">
            <w:pPr>
              <w:pStyle w:val="ConsPlusNormal"/>
              <w:jc w:val="both"/>
            </w:pPr>
            <w:r>
              <w:t>Cr (хром)</w:t>
            </w:r>
          </w:p>
        </w:tc>
        <w:tc>
          <w:tcPr>
            <w:tcW w:w="1701" w:type="dxa"/>
            <w:vAlign w:val="center"/>
          </w:tcPr>
          <w:p w:rsidR="00BD4AD6" w:rsidRDefault="00BD4AD6">
            <w:pPr>
              <w:pStyle w:val="ConsPlusNormal"/>
              <w:jc w:val="center"/>
            </w:pPr>
            <w:r>
              <w:t>0,6 - 33,4</w:t>
            </w:r>
          </w:p>
        </w:tc>
        <w:tc>
          <w:tcPr>
            <w:tcW w:w="5783" w:type="dxa"/>
            <w:vAlign w:val="center"/>
          </w:tcPr>
          <w:p w:rsidR="00BD4AD6" w:rsidRDefault="00BD4AD6">
            <w:pPr>
              <w:pStyle w:val="ConsPlusNormal"/>
              <w:jc w:val="both"/>
            </w:pPr>
            <w:r>
              <w:t>г. Мончегорск, Печенгский и Кандалакшский районы</w:t>
            </w:r>
          </w:p>
        </w:tc>
      </w:tr>
      <w:tr w:rsidR="00BD4AD6">
        <w:tc>
          <w:tcPr>
            <w:tcW w:w="1573" w:type="dxa"/>
            <w:vAlign w:val="center"/>
          </w:tcPr>
          <w:p w:rsidR="00BD4AD6" w:rsidRDefault="00BD4AD6">
            <w:pPr>
              <w:pStyle w:val="ConsPlusNormal"/>
              <w:jc w:val="both"/>
            </w:pPr>
            <w:r>
              <w:t>Cu (медь)</w:t>
            </w:r>
          </w:p>
        </w:tc>
        <w:tc>
          <w:tcPr>
            <w:tcW w:w="1701" w:type="dxa"/>
            <w:vAlign w:val="center"/>
          </w:tcPr>
          <w:p w:rsidR="00BD4AD6" w:rsidRDefault="00BD4AD6">
            <w:pPr>
              <w:pStyle w:val="ConsPlusNormal"/>
              <w:jc w:val="center"/>
            </w:pPr>
            <w:r>
              <w:t>4 - 2460</w:t>
            </w:r>
          </w:p>
        </w:tc>
        <w:tc>
          <w:tcPr>
            <w:tcW w:w="5783" w:type="dxa"/>
            <w:vAlign w:val="center"/>
          </w:tcPr>
          <w:p w:rsidR="00BD4AD6" w:rsidRDefault="00BD4AD6">
            <w:pPr>
              <w:pStyle w:val="ConsPlusNormal"/>
              <w:jc w:val="both"/>
            </w:pPr>
            <w:r>
              <w:t>г. Оленегорск, г. Мончегорск, Печенгский район</w:t>
            </w:r>
          </w:p>
        </w:tc>
      </w:tr>
      <w:tr w:rsidR="00BD4AD6">
        <w:tc>
          <w:tcPr>
            <w:tcW w:w="1573" w:type="dxa"/>
            <w:vAlign w:val="center"/>
          </w:tcPr>
          <w:p w:rsidR="00BD4AD6" w:rsidRDefault="00BD4AD6">
            <w:pPr>
              <w:pStyle w:val="ConsPlusNormal"/>
              <w:jc w:val="both"/>
            </w:pPr>
            <w:r>
              <w:t>Fe (железо)</w:t>
            </w:r>
          </w:p>
        </w:tc>
        <w:tc>
          <w:tcPr>
            <w:tcW w:w="1701" w:type="dxa"/>
            <w:vAlign w:val="center"/>
          </w:tcPr>
          <w:p w:rsidR="00BD4AD6" w:rsidRDefault="00BD4AD6">
            <w:pPr>
              <w:pStyle w:val="ConsPlusNormal"/>
              <w:jc w:val="center"/>
            </w:pPr>
            <w:r>
              <w:t>461 - 26957</w:t>
            </w:r>
          </w:p>
        </w:tc>
        <w:tc>
          <w:tcPr>
            <w:tcW w:w="5783" w:type="dxa"/>
            <w:vAlign w:val="center"/>
          </w:tcPr>
          <w:p w:rsidR="00BD4AD6" w:rsidRDefault="00BD4AD6">
            <w:pPr>
              <w:pStyle w:val="ConsPlusNormal"/>
              <w:jc w:val="both"/>
            </w:pPr>
            <w:r>
              <w:t>Печенгский, Ковдорский, Кандалакшский районы, г. Мончегорск, г. Апатиты, г. Оленегорск</w:t>
            </w:r>
          </w:p>
        </w:tc>
      </w:tr>
      <w:tr w:rsidR="00BD4AD6">
        <w:tc>
          <w:tcPr>
            <w:tcW w:w="1573" w:type="dxa"/>
            <w:vAlign w:val="center"/>
          </w:tcPr>
          <w:p w:rsidR="00BD4AD6" w:rsidRDefault="00BD4AD6">
            <w:pPr>
              <w:pStyle w:val="ConsPlusNormal"/>
              <w:jc w:val="both"/>
            </w:pPr>
            <w:r>
              <w:t>Hg (ртуть)</w:t>
            </w:r>
          </w:p>
        </w:tc>
        <w:tc>
          <w:tcPr>
            <w:tcW w:w="1701" w:type="dxa"/>
            <w:vAlign w:val="center"/>
          </w:tcPr>
          <w:p w:rsidR="00BD4AD6" w:rsidRDefault="00BD4AD6">
            <w:pPr>
              <w:pStyle w:val="ConsPlusNormal"/>
              <w:jc w:val="center"/>
            </w:pPr>
            <w:r>
              <w:t>0,129 - 0,503</w:t>
            </w:r>
          </w:p>
        </w:tc>
        <w:tc>
          <w:tcPr>
            <w:tcW w:w="5783" w:type="dxa"/>
            <w:vAlign w:val="center"/>
          </w:tcPr>
          <w:p w:rsidR="00BD4AD6" w:rsidRDefault="00BD4AD6">
            <w:pPr>
              <w:pStyle w:val="ConsPlusNormal"/>
              <w:jc w:val="both"/>
            </w:pPr>
            <w:r>
              <w:t>Печенгский, Ковдорский, Кандалакшский районы, г. Мончегорск, г. Апатиты, г. Оленегорск</w:t>
            </w:r>
          </w:p>
        </w:tc>
      </w:tr>
      <w:tr w:rsidR="00BD4AD6">
        <w:tc>
          <w:tcPr>
            <w:tcW w:w="1573" w:type="dxa"/>
            <w:vAlign w:val="center"/>
          </w:tcPr>
          <w:p w:rsidR="00BD4AD6" w:rsidRDefault="00BD4AD6">
            <w:pPr>
              <w:pStyle w:val="ConsPlusNormal"/>
              <w:jc w:val="both"/>
            </w:pPr>
            <w:r>
              <w:t>Mo (молибден)</w:t>
            </w:r>
          </w:p>
        </w:tc>
        <w:tc>
          <w:tcPr>
            <w:tcW w:w="1701" w:type="dxa"/>
            <w:vAlign w:val="center"/>
          </w:tcPr>
          <w:p w:rsidR="00BD4AD6" w:rsidRDefault="00BD4AD6">
            <w:pPr>
              <w:pStyle w:val="ConsPlusNormal"/>
              <w:jc w:val="center"/>
            </w:pPr>
            <w:r>
              <w:t>0,10 - 3,69</w:t>
            </w:r>
          </w:p>
        </w:tc>
        <w:tc>
          <w:tcPr>
            <w:tcW w:w="5783" w:type="dxa"/>
            <w:vAlign w:val="center"/>
          </w:tcPr>
          <w:p w:rsidR="00BD4AD6" w:rsidRDefault="00BD4AD6">
            <w:pPr>
              <w:pStyle w:val="ConsPlusNormal"/>
              <w:jc w:val="both"/>
            </w:pPr>
            <w:r>
              <w:t>г. Апатиты, г. Оленегорск, Печенгский район</w:t>
            </w:r>
          </w:p>
        </w:tc>
      </w:tr>
      <w:tr w:rsidR="00BD4AD6">
        <w:tc>
          <w:tcPr>
            <w:tcW w:w="1573" w:type="dxa"/>
            <w:vAlign w:val="center"/>
          </w:tcPr>
          <w:p w:rsidR="00BD4AD6" w:rsidRDefault="00BD4AD6">
            <w:pPr>
              <w:pStyle w:val="ConsPlusNormal"/>
              <w:jc w:val="both"/>
            </w:pPr>
            <w:r>
              <w:t>Mn (марганец)</w:t>
            </w:r>
          </w:p>
        </w:tc>
        <w:tc>
          <w:tcPr>
            <w:tcW w:w="1701" w:type="dxa"/>
            <w:vAlign w:val="center"/>
          </w:tcPr>
          <w:p w:rsidR="00BD4AD6" w:rsidRDefault="00BD4AD6">
            <w:pPr>
              <w:pStyle w:val="ConsPlusNormal"/>
              <w:jc w:val="center"/>
            </w:pPr>
            <w:r>
              <w:t>14 - 1325</w:t>
            </w:r>
          </w:p>
        </w:tc>
        <w:tc>
          <w:tcPr>
            <w:tcW w:w="5783" w:type="dxa"/>
            <w:vAlign w:val="center"/>
          </w:tcPr>
          <w:p w:rsidR="00BD4AD6" w:rsidRDefault="00BD4AD6">
            <w:pPr>
              <w:pStyle w:val="ConsPlusNormal"/>
              <w:jc w:val="both"/>
            </w:pPr>
            <w:r>
              <w:t>Печенгский, Ковдорский районы, г. Оленегорск, г. Апатиты, г. Кировск</w:t>
            </w:r>
          </w:p>
        </w:tc>
      </w:tr>
      <w:tr w:rsidR="00BD4AD6">
        <w:tc>
          <w:tcPr>
            <w:tcW w:w="1573" w:type="dxa"/>
            <w:vAlign w:val="center"/>
          </w:tcPr>
          <w:p w:rsidR="00BD4AD6" w:rsidRDefault="00BD4AD6">
            <w:pPr>
              <w:pStyle w:val="ConsPlusNormal"/>
              <w:jc w:val="both"/>
            </w:pPr>
            <w:r>
              <w:t>Ni (никель)</w:t>
            </w:r>
          </w:p>
        </w:tc>
        <w:tc>
          <w:tcPr>
            <w:tcW w:w="1701" w:type="dxa"/>
            <w:vAlign w:val="center"/>
          </w:tcPr>
          <w:p w:rsidR="00BD4AD6" w:rsidRDefault="00BD4AD6">
            <w:pPr>
              <w:pStyle w:val="ConsPlusNormal"/>
              <w:jc w:val="center"/>
            </w:pPr>
            <w:r>
              <w:t>2 - 1881</w:t>
            </w:r>
          </w:p>
        </w:tc>
        <w:tc>
          <w:tcPr>
            <w:tcW w:w="5783" w:type="dxa"/>
            <w:vAlign w:val="center"/>
          </w:tcPr>
          <w:p w:rsidR="00BD4AD6" w:rsidRDefault="00BD4AD6">
            <w:pPr>
              <w:pStyle w:val="ConsPlusNormal"/>
              <w:jc w:val="both"/>
            </w:pPr>
            <w:r>
              <w:t>Печенгский, Мончегорский районы</w:t>
            </w:r>
          </w:p>
        </w:tc>
      </w:tr>
      <w:tr w:rsidR="00BD4AD6">
        <w:tc>
          <w:tcPr>
            <w:tcW w:w="1573" w:type="dxa"/>
            <w:vAlign w:val="center"/>
          </w:tcPr>
          <w:p w:rsidR="00BD4AD6" w:rsidRDefault="00BD4AD6">
            <w:pPr>
              <w:pStyle w:val="ConsPlusNormal"/>
              <w:jc w:val="both"/>
            </w:pPr>
            <w:r>
              <w:t>Pb (свинец)</w:t>
            </w:r>
          </w:p>
        </w:tc>
        <w:tc>
          <w:tcPr>
            <w:tcW w:w="1701" w:type="dxa"/>
            <w:vAlign w:val="center"/>
          </w:tcPr>
          <w:p w:rsidR="00BD4AD6" w:rsidRDefault="00BD4AD6">
            <w:pPr>
              <w:pStyle w:val="ConsPlusNormal"/>
              <w:jc w:val="center"/>
            </w:pPr>
            <w:r>
              <w:t>1 - 162</w:t>
            </w:r>
          </w:p>
        </w:tc>
        <w:tc>
          <w:tcPr>
            <w:tcW w:w="5783" w:type="dxa"/>
            <w:vAlign w:val="center"/>
          </w:tcPr>
          <w:p w:rsidR="00BD4AD6" w:rsidRDefault="00BD4AD6">
            <w:pPr>
              <w:pStyle w:val="ConsPlusNormal"/>
              <w:jc w:val="both"/>
            </w:pPr>
            <w:r>
              <w:t>Печенгский, Апатитский, Кандалакшский районы</w:t>
            </w:r>
          </w:p>
        </w:tc>
      </w:tr>
      <w:tr w:rsidR="00BD4AD6">
        <w:tc>
          <w:tcPr>
            <w:tcW w:w="1573" w:type="dxa"/>
            <w:vAlign w:val="center"/>
          </w:tcPr>
          <w:p w:rsidR="00BD4AD6" w:rsidRDefault="00BD4AD6">
            <w:pPr>
              <w:pStyle w:val="ConsPlusNormal"/>
              <w:jc w:val="both"/>
            </w:pPr>
            <w:r>
              <w:t>Sb (сурьма)</w:t>
            </w:r>
          </w:p>
        </w:tc>
        <w:tc>
          <w:tcPr>
            <w:tcW w:w="1701" w:type="dxa"/>
            <w:vAlign w:val="center"/>
          </w:tcPr>
          <w:p w:rsidR="00BD4AD6" w:rsidRDefault="00BD4AD6">
            <w:pPr>
              <w:pStyle w:val="ConsPlusNormal"/>
              <w:jc w:val="center"/>
            </w:pPr>
            <w:r>
              <w:t>0,03 - 0,73</w:t>
            </w:r>
          </w:p>
        </w:tc>
        <w:tc>
          <w:tcPr>
            <w:tcW w:w="5783" w:type="dxa"/>
            <w:vAlign w:val="center"/>
          </w:tcPr>
          <w:p w:rsidR="00BD4AD6" w:rsidRDefault="00BD4AD6">
            <w:pPr>
              <w:pStyle w:val="ConsPlusNormal"/>
              <w:jc w:val="both"/>
            </w:pPr>
            <w:r>
              <w:t>Кандалакшский район, г. Кировск, г. Мончегорск, г. Оленегорск, г. Мурманск</w:t>
            </w:r>
          </w:p>
        </w:tc>
      </w:tr>
      <w:tr w:rsidR="00BD4AD6">
        <w:tc>
          <w:tcPr>
            <w:tcW w:w="1573" w:type="dxa"/>
            <w:vAlign w:val="center"/>
          </w:tcPr>
          <w:p w:rsidR="00BD4AD6" w:rsidRDefault="00BD4AD6">
            <w:pPr>
              <w:pStyle w:val="ConsPlusNormal"/>
              <w:jc w:val="both"/>
            </w:pPr>
            <w:r>
              <w:t>Se (селен)</w:t>
            </w:r>
          </w:p>
        </w:tc>
        <w:tc>
          <w:tcPr>
            <w:tcW w:w="1701" w:type="dxa"/>
            <w:vAlign w:val="center"/>
          </w:tcPr>
          <w:p w:rsidR="00BD4AD6" w:rsidRDefault="00BD4AD6">
            <w:pPr>
              <w:pStyle w:val="ConsPlusNormal"/>
              <w:jc w:val="center"/>
            </w:pPr>
            <w:r>
              <w:t>0,03 - 1,08</w:t>
            </w:r>
          </w:p>
        </w:tc>
        <w:tc>
          <w:tcPr>
            <w:tcW w:w="5783" w:type="dxa"/>
            <w:vAlign w:val="center"/>
          </w:tcPr>
          <w:p w:rsidR="00BD4AD6" w:rsidRDefault="00BD4AD6">
            <w:pPr>
              <w:pStyle w:val="ConsPlusNormal"/>
              <w:jc w:val="both"/>
            </w:pPr>
            <w:r>
              <w:t>Район городов Заполярный, Апатиты, Кировск</w:t>
            </w:r>
          </w:p>
        </w:tc>
      </w:tr>
      <w:tr w:rsidR="00BD4AD6">
        <w:tc>
          <w:tcPr>
            <w:tcW w:w="1573" w:type="dxa"/>
            <w:vAlign w:val="center"/>
          </w:tcPr>
          <w:p w:rsidR="00BD4AD6" w:rsidRDefault="00BD4AD6">
            <w:pPr>
              <w:pStyle w:val="ConsPlusNormal"/>
              <w:jc w:val="both"/>
            </w:pPr>
            <w:r>
              <w:t>Sr (стронций)</w:t>
            </w:r>
          </w:p>
        </w:tc>
        <w:tc>
          <w:tcPr>
            <w:tcW w:w="1701" w:type="dxa"/>
            <w:vAlign w:val="center"/>
          </w:tcPr>
          <w:p w:rsidR="00BD4AD6" w:rsidRDefault="00BD4AD6">
            <w:pPr>
              <w:pStyle w:val="ConsPlusNormal"/>
              <w:jc w:val="center"/>
            </w:pPr>
            <w:r>
              <w:t>10 - 790</w:t>
            </w:r>
          </w:p>
        </w:tc>
        <w:tc>
          <w:tcPr>
            <w:tcW w:w="5783" w:type="dxa"/>
            <w:vAlign w:val="center"/>
          </w:tcPr>
          <w:p w:rsidR="00BD4AD6" w:rsidRDefault="00BD4AD6">
            <w:pPr>
              <w:pStyle w:val="ConsPlusNormal"/>
              <w:jc w:val="both"/>
            </w:pPr>
            <w:r>
              <w:t>г. Апатиты, г. Кировск, Ловозерский район</w:t>
            </w:r>
          </w:p>
        </w:tc>
      </w:tr>
      <w:tr w:rsidR="00BD4AD6">
        <w:tc>
          <w:tcPr>
            <w:tcW w:w="1573" w:type="dxa"/>
            <w:vAlign w:val="center"/>
          </w:tcPr>
          <w:p w:rsidR="00BD4AD6" w:rsidRDefault="00BD4AD6">
            <w:pPr>
              <w:pStyle w:val="ConsPlusNormal"/>
              <w:jc w:val="both"/>
            </w:pPr>
            <w:r>
              <w:t>V (ванадий)</w:t>
            </w:r>
          </w:p>
        </w:tc>
        <w:tc>
          <w:tcPr>
            <w:tcW w:w="1701" w:type="dxa"/>
            <w:vAlign w:val="center"/>
          </w:tcPr>
          <w:p w:rsidR="00BD4AD6" w:rsidRDefault="00BD4AD6">
            <w:pPr>
              <w:pStyle w:val="ConsPlusNormal"/>
              <w:jc w:val="center"/>
            </w:pPr>
            <w:r>
              <w:t>1 - 28</w:t>
            </w:r>
          </w:p>
        </w:tc>
        <w:tc>
          <w:tcPr>
            <w:tcW w:w="5783" w:type="dxa"/>
            <w:vAlign w:val="center"/>
          </w:tcPr>
          <w:p w:rsidR="00BD4AD6" w:rsidRDefault="00BD4AD6">
            <w:pPr>
              <w:pStyle w:val="ConsPlusNormal"/>
              <w:jc w:val="both"/>
            </w:pPr>
            <w:r>
              <w:t xml:space="preserve">Печенгский, Ковдорский, Кандалакшский районы и г. Мурманск, г. Оленегорск, г. Мончегорск, г. Апатиты, г. </w:t>
            </w:r>
            <w:r>
              <w:lastRenderedPageBreak/>
              <w:t>Кировск</w:t>
            </w:r>
          </w:p>
        </w:tc>
      </w:tr>
      <w:tr w:rsidR="00BD4AD6">
        <w:tc>
          <w:tcPr>
            <w:tcW w:w="1573" w:type="dxa"/>
            <w:vAlign w:val="center"/>
          </w:tcPr>
          <w:p w:rsidR="00BD4AD6" w:rsidRDefault="00BD4AD6">
            <w:pPr>
              <w:pStyle w:val="ConsPlusNormal"/>
              <w:jc w:val="both"/>
            </w:pPr>
            <w:r>
              <w:lastRenderedPageBreak/>
              <w:t>ПАУ</w:t>
            </w:r>
          </w:p>
        </w:tc>
        <w:tc>
          <w:tcPr>
            <w:tcW w:w="1701" w:type="dxa"/>
            <w:vAlign w:val="center"/>
          </w:tcPr>
          <w:p w:rsidR="00BD4AD6" w:rsidRDefault="00BD4AD6">
            <w:pPr>
              <w:pStyle w:val="ConsPlusNormal"/>
              <w:jc w:val="center"/>
            </w:pPr>
            <w:r>
              <w:t>0,001 - 16,77</w:t>
            </w:r>
          </w:p>
        </w:tc>
        <w:tc>
          <w:tcPr>
            <w:tcW w:w="5783" w:type="dxa"/>
            <w:vAlign w:val="center"/>
          </w:tcPr>
          <w:p w:rsidR="00BD4AD6" w:rsidRDefault="00BD4AD6">
            <w:pPr>
              <w:pStyle w:val="ConsPlusNormal"/>
              <w:jc w:val="both"/>
            </w:pPr>
            <w:r>
              <w:t>Район п. Никель; г. Апатиты, г. Кировск; вблизи г. Мурманска</w:t>
            </w:r>
          </w:p>
        </w:tc>
      </w:tr>
    </w:tbl>
    <w:p w:rsidR="00BD4AD6" w:rsidRDefault="00BD4AD6">
      <w:pPr>
        <w:pStyle w:val="ConsPlusNormal"/>
        <w:jc w:val="both"/>
      </w:pPr>
    </w:p>
    <w:p w:rsidR="00BD4AD6" w:rsidRDefault="00BD4AD6">
      <w:pPr>
        <w:pStyle w:val="ConsPlusNormal"/>
        <w:jc w:val="right"/>
        <w:outlineLvl w:val="3"/>
      </w:pPr>
      <w:r>
        <w:t>Таблица N 3.4</w:t>
      </w:r>
    </w:p>
    <w:p w:rsidR="00BD4AD6" w:rsidRDefault="00BD4AD6">
      <w:pPr>
        <w:pStyle w:val="ConsPlusNormal"/>
        <w:jc w:val="both"/>
      </w:pPr>
    </w:p>
    <w:p w:rsidR="00BD4AD6" w:rsidRDefault="00BD4AD6">
      <w:pPr>
        <w:pStyle w:val="ConsPlusTitle"/>
        <w:jc w:val="center"/>
      </w:pPr>
      <w:r>
        <w:t>Основные стационарные источники загрязняющих атмосферу</w:t>
      </w:r>
    </w:p>
    <w:p w:rsidR="00BD4AD6" w:rsidRDefault="00BD4AD6">
      <w:pPr>
        <w:pStyle w:val="ConsPlusTitle"/>
        <w:jc w:val="center"/>
      </w:pPr>
      <w:r>
        <w:t>выбросов в Мурманской области</w:t>
      </w:r>
    </w:p>
    <w:p w:rsidR="00BD4AD6" w:rsidRDefault="00BD4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2602"/>
        <w:gridCol w:w="1825"/>
      </w:tblGrid>
      <w:tr w:rsidR="00BD4AD6">
        <w:tc>
          <w:tcPr>
            <w:tcW w:w="4592" w:type="dxa"/>
          </w:tcPr>
          <w:p w:rsidR="00BD4AD6" w:rsidRDefault="00BD4AD6">
            <w:pPr>
              <w:pStyle w:val="ConsPlusNormal"/>
              <w:jc w:val="both"/>
            </w:pPr>
            <w:r>
              <w:t>Предприятие</w:t>
            </w:r>
          </w:p>
        </w:tc>
        <w:tc>
          <w:tcPr>
            <w:tcW w:w="2602" w:type="dxa"/>
          </w:tcPr>
          <w:p w:rsidR="00BD4AD6" w:rsidRDefault="00BD4AD6">
            <w:pPr>
              <w:pStyle w:val="ConsPlusNormal"/>
              <w:jc w:val="both"/>
            </w:pPr>
            <w:r>
              <w:t>Населенный пункт</w:t>
            </w:r>
          </w:p>
        </w:tc>
        <w:tc>
          <w:tcPr>
            <w:tcW w:w="1825" w:type="dxa"/>
          </w:tcPr>
          <w:p w:rsidR="00BD4AD6" w:rsidRDefault="00BD4AD6">
            <w:pPr>
              <w:pStyle w:val="ConsPlusNormal"/>
              <w:jc w:val="both"/>
            </w:pPr>
            <w:r>
              <w:t>Выбросы, тыс. т</w:t>
            </w:r>
          </w:p>
        </w:tc>
      </w:tr>
      <w:tr w:rsidR="00BD4AD6">
        <w:tc>
          <w:tcPr>
            <w:tcW w:w="4592" w:type="dxa"/>
          </w:tcPr>
          <w:p w:rsidR="00BD4AD6" w:rsidRDefault="00BD4AD6">
            <w:pPr>
              <w:pStyle w:val="ConsPlusNormal"/>
              <w:jc w:val="both"/>
            </w:pPr>
            <w:r>
              <w:t>Кольская ГМК,</w:t>
            </w:r>
          </w:p>
          <w:p w:rsidR="00BD4AD6" w:rsidRDefault="00BD4AD6">
            <w:pPr>
              <w:pStyle w:val="ConsPlusNormal"/>
              <w:jc w:val="both"/>
            </w:pPr>
            <w:r>
              <w:t>комбинат "Печенганикель"</w:t>
            </w:r>
          </w:p>
        </w:tc>
        <w:tc>
          <w:tcPr>
            <w:tcW w:w="2602" w:type="dxa"/>
          </w:tcPr>
          <w:p w:rsidR="00BD4AD6" w:rsidRDefault="00BD4AD6">
            <w:pPr>
              <w:pStyle w:val="ConsPlusNormal"/>
              <w:jc w:val="both"/>
            </w:pPr>
            <w:r>
              <w:t>г. Заполярный, п. Никель</w:t>
            </w:r>
          </w:p>
        </w:tc>
        <w:tc>
          <w:tcPr>
            <w:tcW w:w="1825" w:type="dxa"/>
          </w:tcPr>
          <w:p w:rsidR="00BD4AD6" w:rsidRDefault="00BD4AD6">
            <w:pPr>
              <w:pStyle w:val="ConsPlusNormal"/>
              <w:jc w:val="both"/>
            </w:pPr>
            <w:r>
              <w:t>115,8</w:t>
            </w:r>
          </w:p>
        </w:tc>
      </w:tr>
      <w:tr w:rsidR="00BD4AD6">
        <w:tc>
          <w:tcPr>
            <w:tcW w:w="4592" w:type="dxa"/>
          </w:tcPr>
          <w:p w:rsidR="00BD4AD6" w:rsidRDefault="00BD4AD6">
            <w:pPr>
              <w:pStyle w:val="ConsPlusNormal"/>
              <w:jc w:val="both"/>
            </w:pPr>
            <w:r>
              <w:t>Кольская ГМК, комбинат "Североникель"</w:t>
            </w:r>
          </w:p>
        </w:tc>
        <w:tc>
          <w:tcPr>
            <w:tcW w:w="2602" w:type="dxa"/>
          </w:tcPr>
          <w:p w:rsidR="00BD4AD6" w:rsidRDefault="00BD4AD6">
            <w:pPr>
              <w:pStyle w:val="ConsPlusNormal"/>
              <w:jc w:val="both"/>
            </w:pPr>
            <w:r>
              <w:t>г. Мончегорск</w:t>
            </w:r>
          </w:p>
        </w:tc>
        <w:tc>
          <w:tcPr>
            <w:tcW w:w="1825" w:type="dxa"/>
          </w:tcPr>
          <w:p w:rsidR="00BD4AD6" w:rsidRDefault="00BD4AD6">
            <w:pPr>
              <w:pStyle w:val="ConsPlusNormal"/>
              <w:jc w:val="both"/>
            </w:pPr>
            <w:r>
              <w:t>39,1</w:t>
            </w:r>
          </w:p>
        </w:tc>
      </w:tr>
      <w:tr w:rsidR="00BD4AD6">
        <w:tc>
          <w:tcPr>
            <w:tcW w:w="4592" w:type="dxa"/>
          </w:tcPr>
          <w:p w:rsidR="00BD4AD6" w:rsidRDefault="00BD4AD6">
            <w:pPr>
              <w:pStyle w:val="ConsPlusNormal"/>
              <w:jc w:val="both"/>
            </w:pPr>
            <w:r>
              <w:t>ОАО "СУАЛ",</w:t>
            </w:r>
          </w:p>
          <w:p w:rsidR="00BD4AD6" w:rsidRDefault="00BD4AD6">
            <w:pPr>
              <w:pStyle w:val="ConsPlusNormal"/>
              <w:jc w:val="both"/>
            </w:pPr>
            <w:r>
              <w:t>филиал "КАЗ-СУАЛ"</w:t>
            </w:r>
          </w:p>
        </w:tc>
        <w:tc>
          <w:tcPr>
            <w:tcW w:w="2602" w:type="dxa"/>
          </w:tcPr>
          <w:p w:rsidR="00BD4AD6" w:rsidRDefault="00BD4AD6">
            <w:pPr>
              <w:pStyle w:val="ConsPlusNormal"/>
              <w:jc w:val="both"/>
            </w:pPr>
            <w:r>
              <w:t>г. Кандалакша</w:t>
            </w:r>
          </w:p>
        </w:tc>
        <w:tc>
          <w:tcPr>
            <w:tcW w:w="1825" w:type="dxa"/>
          </w:tcPr>
          <w:p w:rsidR="00BD4AD6" w:rsidRDefault="00BD4AD6">
            <w:pPr>
              <w:pStyle w:val="ConsPlusNormal"/>
              <w:jc w:val="both"/>
            </w:pPr>
            <w:r>
              <w:t>12,6</w:t>
            </w:r>
          </w:p>
        </w:tc>
      </w:tr>
      <w:tr w:rsidR="00BD4AD6">
        <w:tc>
          <w:tcPr>
            <w:tcW w:w="4592" w:type="dxa"/>
          </w:tcPr>
          <w:p w:rsidR="00BD4AD6" w:rsidRDefault="00BD4AD6">
            <w:pPr>
              <w:pStyle w:val="ConsPlusNormal"/>
              <w:jc w:val="both"/>
            </w:pPr>
            <w:r>
              <w:t>ОАО "Апатитская ТЭЦ"</w:t>
            </w:r>
          </w:p>
        </w:tc>
        <w:tc>
          <w:tcPr>
            <w:tcW w:w="2602" w:type="dxa"/>
          </w:tcPr>
          <w:p w:rsidR="00BD4AD6" w:rsidRDefault="00BD4AD6">
            <w:pPr>
              <w:pStyle w:val="ConsPlusNormal"/>
              <w:jc w:val="both"/>
            </w:pPr>
            <w:r>
              <w:t>г. Апатиты</w:t>
            </w:r>
          </w:p>
        </w:tc>
        <w:tc>
          <w:tcPr>
            <w:tcW w:w="1825" w:type="dxa"/>
          </w:tcPr>
          <w:p w:rsidR="00BD4AD6" w:rsidRDefault="00BD4AD6">
            <w:pPr>
              <w:pStyle w:val="ConsPlusNormal"/>
              <w:jc w:val="both"/>
            </w:pPr>
            <w:r>
              <w:t>18,4</w:t>
            </w:r>
          </w:p>
        </w:tc>
      </w:tr>
      <w:tr w:rsidR="00BD4AD6">
        <w:tc>
          <w:tcPr>
            <w:tcW w:w="4592" w:type="dxa"/>
          </w:tcPr>
          <w:p w:rsidR="00BD4AD6" w:rsidRDefault="00BD4AD6">
            <w:pPr>
              <w:pStyle w:val="ConsPlusNormal"/>
              <w:jc w:val="both"/>
            </w:pPr>
            <w:r>
              <w:t>ОАО "Мурманская ТЭЦ"</w:t>
            </w:r>
          </w:p>
        </w:tc>
        <w:tc>
          <w:tcPr>
            <w:tcW w:w="2602" w:type="dxa"/>
          </w:tcPr>
          <w:p w:rsidR="00BD4AD6" w:rsidRDefault="00BD4AD6">
            <w:pPr>
              <w:pStyle w:val="ConsPlusNormal"/>
              <w:jc w:val="both"/>
            </w:pPr>
            <w:r>
              <w:t>г. Мурманск</w:t>
            </w:r>
          </w:p>
        </w:tc>
        <w:tc>
          <w:tcPr>
            <w:tcW w:w="1825" w:type="dxa"/>
          </w:tcPr>
          <w:p w:rsidR="00BD4AD6" w:rsidRDefault="00BD4AD6">
            <w:pPr>
              <w:pStyle w:val="ConsPlusNormal"/>
              <w:jc w:val="both"/>
            </w:pPr>
            <w:r>
              <w:t>19,1</w:t>
            </w:r>
          </w:p>
        </w:tc>
      </w:tr>
      <w:tr w:rsidR="00BD4AD6">
        <w:tc>
          <w:tcPr>
            <w:tcW w:w="4592" w:type="dxa"/>
          </w:tcPr>
          <w:p w:rsidR="00BD4AD6" w:rsidRDefault="00BD4AD6">
            <w:pPr>
              <w:pStyle w:val="ConsPlusNormal"/>
              <w:jc w:val="both"/>
            </w:pPr>
            <w:r>
              <w:t>ГОУТП "ТЭКОС"</w:t>
            </w:r>
          </w:p>
        </w:tc>
        <w:tc>
          <w:tcPr>
            <w:tcW w:w="2602" w:type="dxa"/>
          </w:tcPr>
          <w:p w:rsidR="00BD4AD6" w:rsidRDefault="00BD4AD6">
            <w:pPr>
              <w:pStyle w:val="ConsPlusNormal"/>
              <w:jc w:val="both"/>
            </w:pPr>
            <w:r>
              <w:t>г. Мончегорск</w:t>
            </w:r>
          </w:p>
        </w:tc>
        <w:tc>
          <w:tcPr>
            <w:tcW w:w="1825" w:type="dxa"/>
          </w:tcPr>
          <w:p w:rsidR="00BD4AD6" w:rsidRDefault="00BD4AD6">
            <w:pPr>
              <w:pStyle w:val="ConsPlusNormal"/>
              <w:jc w:val="both"/>
            </w:pPr>
            <w:r>
              <w:t>9,8</w:t>
            </w:r>
          </w:p>
        </w:tc>
      </w:tr>
      <w:tr w:rsidR="00BD4AD6">
        <w:tc>
          <w:tcPr>
            <w:tcW w:w="4592" w:type="dxa"/>
          </w:tcPr>
          <w:p w:rsidR="00BD4AD6" w:rsidRDefault="00BD4AD6">
            <w:pPr>
              <w:pStyle w:val="ConsPlusNormal"/>
              <w:jc w:val="both"/>
            </w:pPr>
            <w:r>
              <w:t>ОАО "ОЛКОН"</w:t>
            </w:r>
          </w:p>
        </w:tc>
        <w:tc>
          <w:tcPr>
            <w:tcW w:w="2602" w:type="dxa"/>
          </w:tcPr>
          <w:p w:rsidR="00BD4AD6" w:rsidRDefault="00BD4AD6">
            <w:pPr>
              <w:pStyle w:val="ConsPlusNormal"/>
              <w:jc w:val="both"/>
            </w:pPr>
            <w:r>
              <w:t>г. Оленегорск</w:t>
            </w:r>
          </w:p>
        </w:tc>
        <w:tc>
          <w:tcPr>
            <w:tcW w:w="1825" w:type="dxa"/>
          </w:tcPr>
          <w:p w:rsidR="00BD4AD6" w:rsidRDefault="00BD4AD6">
            <w:pPr>
              <w:pStyle w:val="ConsPlusNormal"/>
              <w:jc w:val="both"/>
            </w:pPr>
            <w:r>
              <w:t>3,4</w:t>
            </w:r>
          </w:p>
        </w:tc>
      </w:tr>
      <w:tr w:rsidR="00BD4AD6">
        <w:tc>
          <w:tcPr>
            <w:tcW w:w="4592" w:type="dxa"/>
          </w:tcPr>
          <w:p w:rsidR="00BD4AD6" w:rsidRDefault="00BD4AD6">
            <w:pPr>
              <w:pStyle w:val="ConsPlusNormal"/>
              <w:jc w:val="both"/>
            </w:pPr>
            <w:r>
              <w:t>ОАО "Ковдорский ГОК"</w:t>
            </w:r>
          </w:p>
        </w:tc>
        <w:tc>
          <w:tcPr>
            <w:tcW w:w="2602" w:type="dxa"/>
          </w:tcPr>
          <w:p w:rsidR="00BD4AD6" w:rsidRDefault="00BD4AD6">
            <w:pPr>
              <w:pStyle w:val="ConsPlusNormal"/>
              <w:jc w:val="both"/>
            </w:pPr>
            <w:r>
              <w:t>г. Ковдор</w:t>
            </w:r>
          </w:p>
        </w:tc>
        <w:tc>
          <w:tcPr>
            <w:tcW w:w="1825" w:type="dxa"/>
          </w:tcPr>
          <w:p w:rsidR="00BD4AD6" w:rsidRDefault="00BD4AD6">
            <w:pPr>
              <w:pStyle w:val="ConsPlusNormal"/>
              <w:jc w:val="both"/>
            </w:pPr>
            <w:r>
              <w:t>8,9</w:t>
            </w:r>
          </w:p>
        </w:tc>
      </w:tr>
      <w:tr w:rsidR="00BD4AD6">
        <w:tc>
          <w:tcPr>
            <w:tcW w:w="4592" w:type="dxa"/>
          </w:tcPr>
          <w:p w:rsidR="00BD4AD6" w:rsidRDefault="00BD4AD6">
            <w:pPr>
              <w:pStyle w:val="ConsPlusNormal"/>
              <w:jc w:val="both"/>
            </w:pPr>
            <w:r>
              <w:t>ОАО "Апатит"</w:t>
            </w:r>
          </w:p>
        </w:tc>
        <w:tc>
          <w:tcPr>
            <w:tcW w:w="2602" w:type="dxa"/>
          </w:tcPr>
          <w:p w:rsidR="00BD4AD6" w:rsidRDefault="00BD4AD6">
            <w:pPr>
              <w:pStyle w:val="ConsPlusNormal"/>
              <w:jc w:val="both"/>
            </w:pPr>
            <w:r>
              <w:t>г. Апатиты</w:t>
            </w:r>
          </w:p>
        </w:tc>
        <w:tc>
          <w:tcPr>
            <w:tcW w:w="1825" w:type="dxa"/>
          </w:tcPr>
          <w:p w:rsidR="00BD4AD6" w:rsidRDefault="00BD4AD6">
            <w:pPr>
              <w:pStyle w:val="ConsPlusNormal"/>
              <w:jc w:val="both"/>
            </w:pPr>
            <w:r>
              <w:t>14,7</w:t>
            </w:r>
          </w:p>
        </w:tc>
      </w:tr>
    </w:tbl>
    <w:p w:rsidR="00BD4AD6" w:rsidRDefault="00BD4AD6">
      <w:pPr>
        <w:pStyle w:val="ConsPlusNormal"/>
        <w:jc w:val="both"/>
      </w:pPr>
    </w:p>
    <w:p w:rsidR="00BD4AD6" w:rsidRDefault="00BD4AD6">
      <w:pPr>
        <w:pStyle w:val="ConsPlusNormal"/>
        <w:ind w:firstLine="540"/>
        <w:jc w:val="both"/>
      </w:pPr>
      <w:r>
        <w:t>По сравнению с 2011 г. в 2012 г. произошло увеличение доли проб атмосферного воздуха городских поселений с уровнем загрязнения, превышающих гигиенические нормативы, в г. Апатиты (до 5,3 %) и г. Мурманске (до 3,7 %), п. Никель (1,5 %).</w:t>
      </w:r>
    </w:p>
    <w:p w:rsidR="00BD4AD6" w:rsidRDefault="00BD4AD6">
      <w:pPr>
        <w:pStyle w:val="ConsPlusNormal"/>
        <w:spacing w:before="220"/>
        <w:ind w:firstLine="540"/>
        <w:jc w:val="both"/>
      </w:pPr>
      <w:r>
        <w:t>По результатам проведенных в 2010 - 2012 гг. исследований, к территориям с содержанием загрязняющих веществ в атмосферном воздухе более 1 ПДК относится п. Никель, гг. Мончегорск, Апатиты, Мурманск, Кандалакша.</w:t>
      </w:r>
    </w:p>
    <w:p w:rsidR="00BD4AD6" w:rsidRDefault="00BD4AD6">
      <w:pPr>
        <w:pStyle w:val="ConsPlusNormal"/>
        <w:spacing w:before="220"/>
        <w:ind w:firstLine="540"/>
        <w:jc w:val="both"/>
      </w:pPr>
      <w:r>
        <w:t>В 2010 - 2012 гг. отмечалось содержание загрязняющих веществ 2 - 5 ПДК в пробах атмосферного воздуха на территориях гг. Мончегорск, Никель, Заполярный (по диоксиду серы), г. Мурманск (диоксид азота, взвешенные вещества). В атмосферном воздухе г. Заполярный, п. Никель сохраняется повышенный уровень загрязнения атмосферного воздуха диоксидом серы, поступающим преимущественно с выбросами комбината "Печенганикель" ОАО "Кольская ГМК".</w:t>
      </w:r>
    </w:p>
    <w:p w:rsidR="00BD4AD6" w:rsidRDefault="00BD4AD6">
      <w:pPr>
        <w:pStyle w:val="ConsPlusNormal"/>
        <w:spacing w:before="220"/>
        <w:ind w:firstLine="540"/>
        <w:jc w:val="both"/>
      </w:pPr>
      <w:r>
        <w:t>На территории Мурманской области функционирует следующие радиационно опасные объекты:</w:t>
      </w:r>
    </w:p>
    <w:p w:rsidR="00BD4AD6" w:rsidRDefault="00BD4AD6">
      <w:pPr>
        <w:pStyle w:val="ConsPlusNormal"/>
        <w:spacing w:before="220"/>
        <w:ind w:firstLine="540"/>
        <w:jc w:val="both"/>
      </w:pPr>
      <w:r>
        <w:t>1. Филиал концерна "Росэнергоатом" "Кольская атомная электростанция" (КАЭС) (4 энергоблока ВВЭР-440, с вводом в эксплуатацию 1973, 1974, 1981 и 1984 гг.).</w:t>
      </w:r>
    </w:p>
    <w:p w:rsidR="00BD4AD6" w:rsidRDefault="00BD4AD6">
      <w:pPr>
        <w:pStyle w:val="ConsPlusNormal"/>
        <w:spacing w:before="220"/>
        <w:ind w:firstLine="540"/>
        <w:jc w:val="both"/>
      </w:pPr>
      <w:r>
        <w:t xml:space="preserve">2. Федеральное государственное унитарное предприятие "Атомфлот" (ФГУП "Атомфлот"), предназначенное для технического и технологического обслуживания и ремонта судов с ядерными энергетическими установками. Кроме этого предприятие выполняет перезарядку ядерных реакторов, хранение, прием и переработку твердых и жидких радиоактивных отходов, </w:t>
      </w:r>
      <w:r>
        <w:lastRenderedPageBreak/>
        <w:t>транспортировку свежего и отработавшего ядерного топлива. Осуществляет эксплуатацию судов с ядерными энергетическими установками.</w:t>
      </w:r>
    </w:p>
    <w:p w:rsidR="00BD4AD6" w:rsidRDefault="00BD4AD6">
      <w:pPr>
        <w:pStyle w:val="ConsPlusNormal"/>
        <w:spacing w:before="220"/>
        <w:ind w:firstLine="540"/>
        <w:jc w:val="both"/>
      </w:pPr>
      <w:r>
        <w:t>3. ОАО "Мурманский судоремонтный завод" морского флота, осуществляющий докование и ремонт судов с ядерными энергетическими установками.</w:t>
      </w:r>
    </w:p>
    <w:p w:rsidR="00BD4AD6" w:rsidRDefault="00BD4AD6">
      <w:pPr>
        <w:pStyle w:val="ConsPlusNormal"/>
        <w:spacing w:before="220"/>
        <w:ind w:firstLine="540"/>
        <w:jc w:val="both"/>
      </w:pPr>
      <w:r>
        <w:t>4. Федеральное государственное унитарное предприятие судоремонтный завод "Нерпа", производящий ремонт, разделку (утилизацию) подводных лодок с ядерными энергетическими установками, выгрузку ядерного топлива из реакторных отсеков атомных подводных лодок (АПЛ), сбор, временное хранение твердых и жидких радиоактивных отходов, содержание реакторных отсеков.</w:t>
      </w:r>
    </w:p>
    <w:p w:rsidR="00BD4AD6" w:rsidRDefault="00BD4AD6">
      <w:pPr>
        <w:pStyle w:val="ConsPlusNormal"/>
        <w:spacing w:before="220"/>
        <w:ind w:firstLine="540"/>
        <w:jc w:val="both"/>
      </w:pPr>
      <w:r>
        <w:t>5. Федеральное государственное предприятие Мурманский спецкомбинат РБ "Радон", предназначенное для сбора, транспортировки и хранения твердых радиоактивных отходов от предприятий, не относящихся к ядерному, оружейному и энергетическому комплексу.</w:t>
      </w:r>
    </w:p>
    <w:p w:rsidR="00BD4AD6" w:rsidRDefault="00BD4AD6">
      <w:pPr>
        <w:pStyle w:val="ConsPlusNormal"/>
        <w:spacing w:before="220"/>
        <w:ind w:firstLine="540"/>
        <w:jc w:val="both"/>
      </w:pPr>
      <w:r>
        <w:t>6. Два объекта Федерального государственного унитарного предприятия "Северное федеральное предприятие по обращению с радиоактивными отходами" (ФГУП "СевРао"), расположенные в ЗАТО г. Заозерск (филиал N 1 в губе Андреева) и ЗАТО г. Островной (филиал N 2 п. Гремиха). Предназначены для хранения радиоактивных отходов и отработавшего ядерного топлива.</w:t>
      </w:r>
    </w:p>
    <w:p w:rsidR="00BD4AD6" w:rsidRDefault="00BD4AD6">
      <w:pPr>
        <w:pStyle w:val="ConsPlusNormal"/>
        <w:spacing w:before="220"/>
        <w:ind w:firstLine="540"/>
        <w:jc w:val="both"/>
      </w:pPr>
      <w:r>
        <w:t>Помимо радиационно опасных объектов на территории области имеются такие предприятия, как ЗАО "Ловозерская горно-обогатительная компания" (добыча и переработка минерального сырья, содержащего естественные радиоактивные вещества уран и торий); объект "Днепр" (3 подземных ядерных взрыва в мирных целях с 1972 по 1990 гг.); 41 организация имеет 2066 закрытых радионуклидных источников и 102 источника генерирующего излучения (аппараты рентгеновской дефектоскопии); 55 медицинских учреждений имеют 140 рентгеновских кабинетов, где эксплуатируется 307 рентгеновских аппаратов.</w:t>
      </w:r>
    </w:p>
    <w:p w:rsidR="00BD4AD6" w:rsidRDefault="00BD4AD6">
      <w:pPr>
        <w:pStyle w:val="ConsPlusNormal"/>
        <w:spacing w:before="220"/>
        <w:ind w:firstLine="540"/>
        <w:jc w:val="both"/>
      </w:pPr>
      <w:r>
        <w:t>Кольская АЭС - основной поставщик электроэнергии для промышленного комплекса, расположенного на Кольском полуострове. Территориально она размещена на юге Мурманской области. В зоне наблюдения Кольской АЭС находятся следующие населенные пункты: город Полярные Зори, поселки Африканда, Зашеек. Аварийных ситуаций, сопровождаемых выбросами и сбросами радиоактивных веществ, не зарегистрировано.</w:t>
      </w:r>
    </w:p>
    <w:p w:rsidR="00BD4AD6" w:rsidRDefault="00BD4AD6">
      <w:pPr>
        <w:pStyle w:val="ConsPlusNormal"/>
        <w:spacing w:before="220"/>
        <w:ind w:firstLine="540"/>
        <w:jc w:val="both"/>
      </w:pPr>
      <w:r>
        <w:t>Территорий, загрязненных радионуклидами, не выявлено. Содержание Cs-137 в почве меньше 37000 Бк/м (уровень относительно удовлетворительной экологической ситуации). Поверхностная активность почвы в пределах С33 и 3Н и в контрольном пункте не превышала среднестатистическое значение активности почв. В почвах и в образцах наземной биоты (лишайники, грибы, ягодники) отмечено значительное снижение радиоактивности по сравнению с данными 1990-х годов, что указывает на непрерывное продолжение процессов самоочищения экосистем. Удельная активность радионуклидов в съедобных ягодах и грибах ниже предельно допустимых уровней.</w:t>
      </w:r>
    </w:p>
    <w:p w:rsidR="00BD4AD6" w:rsidRDefault="00BD4AD6">
      <w:pPr>
        <w:pStyle w:val="ConsPlusNormal"/>
        <w:spacing w:before="220"/>
        <w:ind w:firstLine="540"/>
        <w:jc w:val="both"/>
      </w:pPr>
      <w:r>
        <w:t>Среди наземной растительности более высоким содержанием радионуклидов выделяются мхи и лишайники. Увеличение концентраций происходит в направлении от западных к восточным районам и от побережья - к центральным районам полуострова. Максимальное количество 137CS (59,5 Бкунг) обнаружено в лишайнике Cetraria islandica в окрестностях г. Апатиты, минимальное - 16,2+5,6 Бк/ кг в Cladonia stelluris в прибрежной зоне пос. Лиинахамари. На других участках исследований концентрация 137CS в пробах ягеля варьировала в пределах 20,9 - 33,4 Бк/кг. В пробе из окрестностей г. Апатиты был обнаружен 134Cs (1,9 Бк/кг).</w:t>
      </w:r>
    </w:p>
    <w:p w:rsidR="00BD4AD6" w:rsidRDefault="00BD4AD6">
      <w:pPr>
        <w:pStyle w:val="ConsPlusNormal"/>
        <w:spacing w:before="220"/>
        <w:ind w:firstLine="540"/>
        <w:jc w:val="both"/>
      </w:pPr>
      <w:r>
        <w:t>По данным многолетних исследований, выполняемых центром гигиены и эпидемиологии NQ 118 ФМБА России и лабораторией охраны окружающей среды Кольской АЭС, содержание цезия-</w:t>
      </w:r>
      <w:r>
        <w:lastRenderedPageBreak/>
        <w:t>137, значения объемной бета- и альфа-активности радионуклидов в воде поверхностного источника питьевого водоснабжения в районе размещения Кольской АЭС в несколько раз ниже значений, регламентируемых СанПиН 2.6.1.2523-09 "Нормы радиационной безопасности" (НРБ-99/2009). Поступления радионуклидов с грунтовыми водами за пределы территории АЭС не обнаружено. Содержание техногенных радионуклидов в траве, ягеле, хвое ели и сосны в районе расположения Кольской АЭС, по данным многолетних исследований, находились на фоновом уровне. Радиационная обстановка в районе расположения Кольской АЭС благополучная и отвечает требованиям действующих нормативных документов. Влияние станции в режиме нормальной эксплуатации на радиационную обстановку в районе ее расположения пренебрежимо мало по сравнению с естественным радиационным фоном.</w:t>
      </w:r>
    </w:p>
    <w:p w:rsidR="00BD4AD6" w:rsidRDefault="00BD4AD6">
      <w:pPr>
        <w:pStyle w:val="ConsPlusNormal"/>
        <w:spacing w:before="220"/>
        <w:ind w:firstLine="540"/>
        <w:jc w:val="both"/>
      </w:pPr>
      <w:r>
        <w:t>В 2012 году в рамках программы "Охрана окружающей среды в Мурманской области" на 2011 - 2016 годы проведена работа по инвентаризации объектов накопленного экологического ущерба (объектов НЭУ), их классификации и ранжированию с учетом степени негативного воздействия на окружающую среду (табл. N 3.5).</w:t>
      </w:r>
    </w:p>
    <w:p w:rsidR="00BD4AD6" w:rsidRDefault="00BD4AD6">
      <w:pPr>
        <w:pStyle w:val="ConsPlusNormal"/>
        <w:jc w:val="both"/>
      </w:pPr>
    </w:p>
    <w:p w:rsidR="00BD4AD6" w:rsidRDefault="00BD4AD6">
      <w:pPr>
        <w:pStyle w:val="ConsPlusNormal"/>
        <w:jc w:val="right"/>
        <w:outlineLvl w:val="3"/>
      </w:pPr>
      <w:r>
        <w:t>Таблица N 3.5</w:t>
      </w:r>
    </w:p>
    <w:p w:rsidR="00BD4AD6" w:rsidRDefault="00BD4AD6">
      <w:pPr>
        <w:pStyle w:val="ConsPlusNormal"/>
        <w:jc w:val="both"/>
      </w:pPr>
    </w:p>
    <w:p w:rsidR="00BD4AD6" w:rsidRDefault="00BD4AD6">
      <w:pPr>
        <w:pStyle w:val="ConsPlusTitle"/>
        <w:jc w:val="center"/>
      </w:pPr>
      <w:r>
        <w:t>Основные показатели, характеризующие воздействие</w:t>
      </w:r>
    </w:p>
    <w:p w:rsidR="00BD4AD6" w:rsidRDefault="00BD4AD6">
      <w:pPr>
        <w:pStyle w:val="ConsPlusTitle"/>
        <w:jc w:val="center"/>
      </w:pPr>
      <w:r>
        <w:t>хозяйственной и иной деятельности человека на окружающую</w:t>
      </w:r>
    </w:p>
    <w:p w:rsidR="00BD4AD6" w:rsidRDefault="00BD4AD6">
      <w:pPr>
        <w:pStyle w:val="ConsPlusTitle"/>
        <w:jc w:val="center"/>
      </w:pPr>
      <w:r>
        <w:t>среду и природные ресурсы в Мурманской области</w:t>
      </w:r>
    </w:p>
    <w:p w:rsidR="00BD4AD6" w:rsidRDefault="00BD4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89"/>
        <w:gridCol w:w="849"/>
        <w:gridCol w:w="842"/>
        <w:gridCol w:w="821"/>
        <w:gridCol w:w="847"/>
        <w:gridCol w:w="711"/>
      </w:tblGrid>
      <w:tr w:rsidR="00BD4AD6">
        <w:tc>
          <w:tcPr>
            <w:tcW w:w="4989" w:type="dxa"/>
          </w:tcPr>
          <w:p w:rsidR="00BD4AD6" w:rsidRDefault="00BD4AD6">
            <w:pPr>
              <w:pStyle w:val="ConsPlusNormal"/>
              <w:jc w:val="both"/>
            </w:pPr>
            <w:r>
              <w:t>Показатель</w:t>
            </w:r>
          </w:p>
        </w:tc>
        <w:tc>
          <w:tcPr>
            <w:tcW w:w="849" w:type="dxa"/>
          </w:tcPr>
          <w:p w:rsidR="00BD4AD6" w:rsidRDefault="00BD4AD6">
            <w:pPr>
              <w:pStyle w:val="ConsPlusNormal"/>
              <w:jc w:val="both"/>
            </w:pPr>
            <w:r>
              <w:t>2008</w:t>
            </w:r>
          </w:p>
        </w:tc>
        <w:tc>
          <w:tcPr>
            <w:tcW w:w="842" w:type="dxa"/>
          </w:tcPr>
          <w:p w:rsidR="00BD4AD6" w:rsidRDefault="00BD4AD6">
            <w:pPr>
              <w:pStyle w:val="ConsPlusNormal"/>
              <w:jc w:val="both"/>
            </w:pPr>
            <w:r>
              <w:t>2009</w:t>
            </w:r>
          </w:p>
        </w:tc>
        <w:tc>
          <w:tcPr>
            <w:tcW w:w="821" w:type="dxa"/>
          </w:tcPr>
          <w:p w:rsidR="00BD4AD6" w:rsidRDefault="00BD4AD6">
            <w:pPr>
              <w:pStyle w:val="ConsPlusNormal"/>
              <w:jc w:val="both"/>
            </w:pPr>
            <w:r>
              <w:t>2010</w:t>
            </w:r>
          </w:p>
        </w:tc>
        <w:tc>
          <w:tcPr>
            <w:tcW w:w="847" w:type="dxa"/>
          </w:tcPr>
          <w:p w:rsidR="00BD4AD6" w:rsidRDefault="00BD4AD6">
            <w:pPr>
              <w:pStyle w:val="ConsPlusNormal"/>
              <w:jc w:val="both"/>
            </w:pPr>
            <w:r>
              <w:t>2011</w:t>
            </w:r>
          </w:p>
        </w:tc>
        <w:tc>
          <w:tcPr>
            <w:tcW w:w="711" w:type="dxa"/>
          </w:tcPr>
          <w:p w:rsidR="00BD4AD6" w:rsidRDefault="00BD4AD6">
            <w:pPr>
              <w:pStyle w:val="ConsPlusNormal"/>
              <w:jc w:val="both"/>
            </w:pPr>
            <w:r>
              <w:t>2012</w:t>
            </w:r>
          </w:p>
        </w:tc>
      </w:tr>
      <w:tr w:rsidR="00BD4AD6">
        <w:tc>
          <w:tcPr>
            <w:tcW w:w="4989" w:type="dxa"/>
          </w:tcPr>
          <w:p w:rsidR="00BD4AD6" w:rsidRDefault="00BD4AD6">
            <w:pPr>
              <w:pStyle w:val="ConsPlusNormal"/>
              <w:jc w:val="both"/>
            </w:pPr>
            <w:r>
              <w:t>Забор воды из природных водных источников &lt;*&gt;, млн. куб. м</w:t>
            </w:r>
          </w:p>
        </w:tc>
        <w:tc>
          <w:tcPr>
            <w:tcW w:w="849" w:type="dxa"/>
          </w:tcPr>
          <w:p w:rsidR="00BD4AD6" w:rsidRDefault="00BD4AD6">
            <w:pPr>
              <w:pStyle w:val="ConsPlusNormal"/>
              <w:jc w:val="both"/>
            </w:pPr>
            <w:r>
              <w:t>1819</w:t>
            </w:r>
          </w:p>
        </w:tc>
        <w:tc>
          <w:tcPr>
            <w:tcW w:w="842" w:type="dxa"/>
          </w:tcPr>
          <w:p w:rsidR="00BD4AD6" w:rsidRDefault="00BD4AD6">
            <w:pPr>
              <w:pStyle w:val="ConsPlusNormal"/>
              <w:jc w:val="both"/>
            </w:pPr>
            <w:r>
              <w:t>1794</w:t>
            </w:r>
          </w:p>
        </w:tc>
        <w:tc>
          <w:tcPr>
            <w:tcW w:w="821" w:type="dxa"/>
          </w:tcPr>
          <w:p w:rsidR="00BD4AD6" w:rsidRDefault="00BD4AD6">
            <w:pPr>
              <w:pStyle w:val="ConsPlusNormal"/>
              <w:jc w:val="both"/>
            </w:pPr>
            <w:r>
              <w:t>1775</w:t>
            </w:r>
          </w:p>
        </w:tc>
        <w:tc>
          <w:tcPr>
            <w:tcW w:w="847" w:type="dxa"/>
          </w:tcPr>
          <w:p w:rsidR="00BD4AD6" w:rsidRDefault="00BD4AD6">
            <w:pPr>
              <w:pStyle w:val="ConsPlusNormal"/>
              <w:jc w:val="both"/>
            </w:pPr>
            <w:r>
              <w:t>1780</w:t>
            </w:r>
          </w:p>
        </w:tc>
        <w:tc>
          <w:tcPr>
            <w:tcW w:w="711" w:type="dxa"/>
          </w:tcPr>
          <w:p w:rsidR="00BD4AD6" w:rsidRDefault="00BD4AD6">
            <w:pPr>
              <w:pStyle w:val="ConsPlusNormal"/>
              <w:jc w:val="both"/>
            </w:pPr>
            <w:r>
              <w:t>-</w:t>
            </w:r>
          </w:p>
        </w:tc>
      </w:tr>
      <w:tr w:rsidR="00BD4AD6">
        <w:tc>
          <w:tcPr>
            <w:tcW w:w="4989" w:type="dxa"/>
          </w:tcPr>
          <w:p w:rsidR="00BD4AD6" w:rsidRDefault="00BD4AD6">
            <w:pPr>
              <w:pStyle w:val="ConsPlusNormal"/>
              <w:jc w:val="both"/>
            </w:pPr>
            <w:r>
              <w:t>Сброс загрязненных сточных вод в поверхностные водные объекты (без ливневых вод) &lt;*&gt;, млн. куб. м</w:t>
            </w:r>
          </w:p>
        </w:tc>
        <w:tc>
          <w:tcPr>
            <w:tcW w:w="849" w:type="dxa"/>
          </w:tcPr>
          <w:p w:rsidR="00BD4AD6" w:rsidRDefault="00BD4AD6">
            <w:pPr>
              <w:pStyle w:val="ConsPlusNormal"/>
              <w:jc w:val="both"/>
            </w:pPr>
            <w:r>
              <w:t>356</w:t>
            </w:r>
          </w:p>
        </w:tc>
        <w:tc>
          <w:tcPr>
            <w:tcW w:w="842" w:type="dxa"/>
          </w:tcPr>
          <w:p w:rsidR="00BD4AD6" w:rsidRDefault="00BD4AD6">
            <w:pPr>
              <w:pStyle w:val="ConsPlusNormal"/>
              <w:jc w:val="both"/>
            </w:pPr>
            <w:r>
              <w:t>352</w:t>
            </w:r>
          </w:p>
        </w:tc>
        <w:tc>
          <w:tcPr>
            <w:tcW w:w="821" w:type="dxa"/>
          </w:tcPr>
          <w:p w:rsidR="00BD4AD6" w:rsidRDefault="00BD4AD6">
            <w:pPr>
              <w:pStyle w:val="ConsPlusNormal"/>
              <w:jc w:val="both"/>
            </w:pPr>
            <w:r>
              <w:t>339</w:t>
            </w:r>
          </w:p>
        </w:tc>
        <w:tc>
          <w:tcPr>
            <w:tcW w:w="847" w:type="dxa"/>
          </w:tcPr>
          <w:p w:rsidR="00BD4AD6" w:rsidRDefault="00BD4AD6">
            <w:pPr>
              <w:pStyle w:val="ConsPlusNormal"/>
              <w:jc w:val="both"/>
            </w:pPr>
            <w:r>
              <w:t>334</w:t>
            </w:r>
          </w:p>
        </w:tc>
        <w:tc>
          <w:tcPr>
            <w:tcW w:w="711" w:type="dxa"/>
          </w:tcPr>
          <w:p w:rsidR="00BD4AD6" w:rsidRDefault="00BD4AD6">
            <w:pPr>
              <w:pStyle w:val="ConsPlusNormal"/>
              <w:jc w:val="both"/>
            </w:pPr>
            <w:r>
              <w:t>331</w:t>
            </w:r>
          </w:p>
        </w:tc>
      </w:tr>
      <w:tr w:rsidR="00BD4AD6">
        <w:tc>
          <w:tcPr>
            <w:tcW w:w="4989" w:type="dxa"/>
          </w:tcPr>
          <w:p w:rsidR="00BD4AD6" w:rsidRDefault="00BD4AD6">
            <w:pPr>
              <w:pStyle w:val="ConsPlusNormal"/>
              <w:jc w:val="both"/>
            </w:pPr>
            <w:r>
              <w:t>Выбросы загрязняющих веществ в атмосферный воздух от стационарных источников &lt;**&gt;, тыс. т</w:t>
            </w:r>
          </w:p>
        </w:tc>
        <w:tc>
          <w:tcPr>
            <w:tcW w:w="849" w:type="dxa"/>
          </w:tcPr>
          <w:p w:rsidR="00BD4AD6" w:rsidRDefault="00BD4AD6">
            <w:pPr>
              <w:pStyle w:val="ConsPlusNormal"/>
              <w:jc w:val="both"/>
            </w:pPr>
            <w:r>
              <w:t>276,2</w:t>
            </w:r>
          </w:p>
        </w:tc>
        <w:tc>
          <w:tcPr>
            <w:tcW w:w="842" w:type="dxa"/>
          </w:tcPr>
          <w:p w:rsidR="00BD4AD6" w:rsidRDefault="00BD4AD6">
            <w:pPr>
              <w:pStyle w:val="ConsPlusNormal"/>
              <w:jc w:val="both"/>
            </w:pPr>
            <w:r>
              <w:t>280,6</w:t>
            </w:r>
          </w:p>
        </w:tc>
        <w:tc>
          <w:tcPr>
            <w:tcW w:w="821" w:type="dxa"/>
          </w:tcPr>
          <w:p w:rsidR="00BD4AD6" w:rsidRDefault="00BD4AD6">
            <w:pPr>
              <w:pStyle w:val="ConsPlusNormal"/>
              <w:jc w:val="both"/>
            </w:pPr>
            <w:r>
              <w:t>287,6</w:t>
            </w:r>
          </w:p>
        </w:tc>
        <w:tc>
          <w:tcPr>
            <w:tcW w:w="847" w:type="dxa"/>
          </w:tcPr>
          <w:p w:rsidR="00BD4AD6" w:rsidRDefault="00BD4AD6">
            <w:pPr>
              <w:pStyle w:val="ConsPlusNormal"/>
              <w:jc w:val="both"/>
            </w:pPr>
            <w:r>
              <w:t>263,1</w:t>
            </w:r>
          </w:p>
        </w:tc>
        <w:tc>
          <w:tcPr>
            <w:tcW w:w="711" w:type="dxa"/>
          </w:tcPr>
          <w:p w:rsidR="00BD4AD6" w:rsidRDefault="00BD4AD6">
            <w:pPr>
              <w:pStyle w:val="ConsPlusNormal"/>
              <w:jc w:val="both"/>
            </w:pPr>
            <w:r>
              <w:t>258,9</w:t>
            </w:r>
          </w:p>
        </w:tc>
      </w:tr>
      <w:tr w:rsidR="00BD4AD6">
        <w:tc>
          <w:tcPr>
            <w:tcW w:w="4989" w:type="dxa"/>
          </w:tcPr>
          <w:p w:rsidR="00BD4AD6" w:rsidRDefault="00BD4AD6">
            <w:pPr>
              <w:pStyle w:val="ConsPlusNormal"/>
              <w:jc w:val="both"/>
            </w:pPr>
            <w:r>
              <w:t>Уловлено и обезврежено вредных веществ &lt;**&gt;, тыс. т</w:t>
            </w:r>
          </w:p>
        </w:tc>
        <w:tc>
          <w:tcPr>
            <w:tcW w:w="849" w:type="dxa"/>
          </w:tcPr>
          <w:p w:rsidR="00BD4AD6" w:rsidRDefault="00BD4AD6">
            <w:pPr>
              <w:pStyle w:val="ConsPlusNormal"/>
              <w:jc w:val="both"/>
            </w:pPr>
            <w:r>
              <w:t>1683,6</w:t>
            </w:r>
          </w:p>
        </w:tc>
        <w:tc>
          <w:tcPr>
            <w:tcW w:w="842" w:type="dxa"/>
          </w:tcPr>
          <w:p w:rsidR="00BD4AD6" w:rsidRDefault="00BD4AD6">
            <w:pPr>
              <w:pStyle w:val="ConsPlusNormal"/>
              <w:jc w:val="both"/>
            </w:pPr>
            <w:r>
              <w:t>1621,9</w:t>
            </w:r>
          </w:p>
        </w:tc>
        <w:tc>
          <w:tcPr>
            <w:tcW w:w="821" w:type="dxa"/>
          </w:tcPr>
          <w:p w:rsidR="00BD4AD6" w:rsidRDefault="00BD4AD6">
            <w:pPr>
              <w:pStyle w:val="ConsPlusNormal"/>
              <w:jc w:val="both"/>
            </w:pPr>
            <w:r>
              <w:t>2225,5</w:t>
            </w:r>
          </w:p>
        </w:tc>
        <w:tc>
          <w:tcPr>
            <w:tcW w:w="847" w:type="dxa"/>
          </w:tcPr>
          <w:p w:rsidR="00BD4AD6" w:rsidRDefault="00BD4AD6">
            <w:pPr>
              <w:pStyle w:val="ConsPlusNormal"/>
              <w:jc w:val="both"/>
            </w:pPr>
            <w:r>
              <w:t>1791,5</w:t>
            </w:r>
          </w:p>
        </w:tc>
        <w:tc>
          <w:tcPr>
            <w:tcW w:w="711" w:type="dxa"/>
          </w:tcPr>
          <w:p w:rsidR="00BD4AD6" w:rsidRDefault="00BD4AD6">
            <w:pPr>
              <w:pStyle w:val="ConsPlusNormal"/>
              <w:jc w:val="both"/>
            </w:pPr>
            <w:r>
              <w:t>16,05</w:t>
            </w:r>
          </w:p>
        </w:tc>
      </w:tr>
      <w:tr w:rsidR="00BD4AD6">
        <w:tc>
          <w:tcPr>
            <w:tcW w:w="4989" w:type="dxa"/>
          </w:tcPr>
          <w:p w:rsidR="00BD4AD6" w:rsidRDefault="00BD4AD6">
            <w:pPr>
              <w:pStyle w:val="ConsPlusNormal"/>
              <w:jc w:val="both"/>
            </w:pPr>
            <w:r>
              <w:t>в % от общего количества отходящих вредных веществ &lt;**&gt;</w:t>
            </w:r>
          </w:p>
        </w:tc>
        <w:tc>
          <w:tcPr>
            <w:tcW w:w="849" w:type="dxa"/>
          </w:tcPr>
          <w:p w:rsidR="00BD4AD6" w:rsidRDefault="00BD4AD6">
            <w:pPr>
              <w:pStyle w:val="ConsPlusNormal"/>
              <w:jc w:val="both"/>
            </w:pPr>
            <w:r>
              <w:t>85,9</w:t>
            </w:r>
          </w:p>
        </w:tc>
        <w:tc>
          <w:tcPr>
            <w:tcW w:w="842" w:type="dxa"/>
          </w:tcPr>
          <w:p w:rsidR="00BD4AD6" w:rsidRDefault="00BD4AD6">
            <w:pPr>
              <w:pStyle w:val="ConsPlusNormal"/>
              <w:jc w:val="both"/>
            </w:pPr>
            <w:r>
              <w:t>85,3</w:t>
            </w:r>
          </w:p>
        </w:tc>
        <w:tc>
          <w:tcPr>
            <w:tcW w:w="821" w:type="dxa"/>
          </w:tcPr>
          <w:p w:rsidR="00BD4AD6" w:rsidRDefault="00BD4AD6">
            <w:pPr>
              <w:pStyle w:val="ConsPlusNormal"/>
              <w:jc w:val="both"/>
            </w:pPr>
            <w:r>
              <w:t>88,6</w:t>
            </w:r>
          </w:p>
        </w:tc>
        <w:tc>
          <w:tcPr>
            <w:tcW w:w="847" w:type="dxa"/>
          </w:tcPr>
          <w:p w:rsidR="00BD4AD6" w:rsidRDefault="00BD4AD6">
            <w:pPr>
              <w:pStyle w:val="ConsPlusNormal"/>
              <w:jc w:val="both"/>
            </w:pPr>
            <w:r>
              <w:t>87,2</w:t>
            </w:r>
          </w:p>
        </w:tc>
        <w:tc>
          <w:tcPr>
            <w:tcW w:w="711" w:type="dxa"/>
          </w:tcPr>
          <w:p w:rsidR="00BD4AD6" w:rsidRDefault="00BD4AD6">
            <w:pPr>
              <w:pStyle w:val="ConsPlusNormal"/>
              <w:jc w:val="both"/>
            </w:pPr>
            <w:r>
              <w:t>86,1</w:t>
            </w:r>
          </w:p>
        </w:tc>
      </w:tr>
      <w:tr w:rsidR="00BD4AD6">
        <w:tc>
          <w:tcPr>
            <w:tcW w:w="9059" w:type="dxa"/>
            <w:gridSpan w:val="6"/>
          </w:tcPr>
          <w:p w:rsidR="00BD4AD6" w:rsidRDefault="00BD4AD6">
            <w:pPr>
              <w:pStyle w:val="ConsPlusNormal"/>
              <w:jc w:val="both"/>
            </w:pPr>
            <w:r>
              <w:t>&lt;*&gt; По данным отдела водных ресурсов по Мурманской области Двинско-Печорского бассейнового водного управления Росводресурсов.</w:t>
            </w:r>
          </w:p>
          <w:p w:rsidR="00BD4AD6" w:rsidRDefault="00BD4AD6">
            <w:pPr>
              <w:pStyle w:val="ConsPlusNormal"/>
              <w:jc w:val="both"/>
            </w:pPr>
            <w:r>
              <w:t>&lt;**&gt; По организациям, выбросы которых превышают 10 т в год, а также от 1 до 10 т в год включительно при наличии в составе выбросов загрязняющих атмосферу веществ 1 и (или) 2 класса опасности</w:t>
            </w:r>
          </w:p>
        </w:tc>
      </w:tr>
    </w:tbl>
    <w:p w:rsidR="00BD4AD6" w:rsidRDefault="00BD4AD6">
      <w:pPr>
        <w:pStyle w:val="ConsPlusNormal"/>
        <w:jc w:val="both"/>
      </w:pPr>
    </w:p>
    <w:p w:rsidR="00BD4AD6" w:rsidRDefault="00BD4AD6">
      <w:pPr>
        <w:pStyle w:val="ConsPlusNormal"/>
        <w:ind w:firstLine="540"/>
        <w:jc w:val="both"/>
      </w:pPr>
      <w:r>
        <w:t>На территории области находится более 500 объектов с так называемым накопленным экологическим ущербом.</w:t>
      </w:r>
    </w:p>
    <w:p w:rsidR="00BD4AD6" w:rsidRDefault="00BD4AD6">
      <w:pPr>
        <w:pStyle w:val="ConsPlusNormal"/>
        <w:spacing w:before="220"/>
        <w:ind w:firstLine="540"/>
        <w:jc w:val="both"/>
      </w:pPr>
      <w:r>
        <w:t>Сравнительные показатели, характеризующие уровень антропогенного воздействия на окружающую среду по основным показателям загрязнения и сопутствующим факторам по муниципальным образованиям Мурманской области, представлены по данным Мурманстата за 2014 год в таблице 3.7.</w:t>
      </w:r>
    </w:p>
    <w:p w:rsidR="00BD4AD6" w:rsidRDefault="00BD4AD6">
      <w:pPr>
        <w:pStyle w:val="ConsPlusNormal"/>
        <w:spacing w:before="220"/>
        <w:ind w:firstLine="540"/>
        <w:jc w:val="both"/>
      </w:pPr>
      <w:r>
        <w:t>Уровень фактора беспокойства взаимосвязан с покрытием территорий дорожной сетью.</w:t>
      </w:r>
    </w:p>
    <w:p w:rsidR="00BD4AD6" w:rsidRDefault="00BD4AD6">
      <w:pPr>
        <w:pStyle w:val="ConsPlusNormal"/>
        <w:spacing w:before="220"/>
        <w:ind w:firstLine="540"/>
        <w:jc w:val="both"/>
      </w:pPr>
      <w:r>
        <w:lastRenderedPageBreak/>
        <w:t>Автомобильные дороги рассредоточены по территории области неравномерно, их протяженность не коррелирует с площадями муниципальных образований (табл. N 3.6).</w:t>
      </w:r>
    </w:p>
    <w:p w:rsidR="00BD4AD6" w:rsidRDefault="00BD4AD6">
      <w:pPr>
        <w:pStyle w:val="ConsPlusNormal"/>
        <w:jc w:val="both"/>
      </w:pPr>
    </w:p>
    <w:p w:rsidR="00BD4AD6" w:rsidRDefault="00BD4AD6">
      <w:pPr>
        <w:pStyle w:val="ConsPlusNormal"/>
        <w:jc w:val="right"/>
        <w:outlineLvl w:val="3"/>
      </w:pPr>
      <w:r>
        <w:t>Таблица N 3.6</w:t>
      </w:r>
    </w:p>
    <w:p w:rsidR="00BD4AD6" w:rsidRDefault="00BD4AD6">
      <w:pPr>
        <w:pStyle w:val="ConsPlusNormal"/>
        <w:jc w:val="both"/>
      </w:pPr>
    </w:p>
    <w:p w:rsidR="00BD4AD6" w:rsidRDefault="00BD4AD6">
      <w:pPr>
        <w:pStyle w:val="ConsPlusTitle"/>
        <w:jc w:val="center"/>
      </w:pPr>
      <w:r>
        <w:t>Сравнительные показатели площади земель и протяженности</w:t>
      </w:r>
    </w:p>
    <w:p w:rsidR="00BD4AD6" w:rsidRDefault="00BD4AD6">
      <w:pPr>
        <w:pStyle w:val="ConsPlusTitle"/>
        <w:jc w:val="center"/>
      </w:pPr>
      <w:r>
        <w:t>автодорог разного назначения по муниципальным образованиям</w:t>
      </w:r>
    </w:p>
    <w:p w:rsidR="00BD4AD6" w:rsidRDefault="00BD4AD6">
      <w:pPr>
        <w:pStyle w:val="ConsPlusTitle"/>
        <w:jc w:val="center"/>
      </w:pPr>
      <w:r>
        <w:t>Мурманской области</w:t>
      </w:r>
    </w:p>
    <w:p w:rsidR="00BD4AD6" w:rsidRDefault="00BD4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1276"/>
        <w:gridCol w:w="1304"/>
        <w:gridCol w:w="1587"/>
        <w:gridCol w:w="2608"/>
      </w:tblGrid>
      <w:tr w:rsidR="00BD4AD6">
        <w:tc>
          <w:tcPr>
            <w:tcW w:w="2211" w:type="dxa"/>
            <w:vMerge w:val="restart"/>
            <w:vAlign w:val="center"/>
          </w:tcPr>
          <w:p w:rsidR="00BD4AD6" w:rsidRDefault="00BD4AD6">
            <w:pPr>
              <w:pStyle w:val="ConsPlusNormal"/>
              <w:jc w:val="both"/>
            </w:pPr>
            <w:r>
              <w:t>Муниципальное образование</w:t>
            </w:r>
          </w:p>
        </w:tc>
        <w:tc>
          <w:tcPr>
            <w:tcW w:w="1276" w:type="dxa"/>
            <w:vMerge w:val="restart"/>
            <w:vAlign w:val="center"/>
          </w:tcPr>
          <w:p w:rsidR="00BD4AD6" w:rsidRDefault="00BD4AD6">
            <w:pPr>
              <w:pStyle w:val="ConsPlusNormal"/>
              <w:jc w:val="both"/>
            </w:pPr>
            <w:r>
              <w:t>Общая площадь земель, га</w:t>
            </w:r>
          </w:p>
        </w:tc>
        <w:tc>
          <w:tcPr>
            <w:tcW w:w="5499" w:type="dxa"/>
            <w:gridSpan w:val="3"/>
            <w:vAlign w:val="center"/>
          </w:tcPr>
          <w:p w:rsidR="00BD4AD6" w:rsidRDefault="00BD4AD6">
            <w:pPr>
              <w:pStyle w:val="ConsPlusNormal"/>
              <w:jc w:val="both"/>
            </w:pPr>
            <w:r>
              <w:t>Протяженность автодорог общего пользования местного значения в собственности муниципалитета на конец года, км</w:t>
            </w:r>
          </w:p>
        </w:tc>
      </w:tr>
      <w:tr w:rsidR="00BD4AD6">
        <w:tc>
          <w:tcPr>
            <w:tcW w:w="2211" w:type="dxa"/>
            <w:vMerge/>
          </w:tcPr>
          <w:p w:rsidR="00BD4AD6" w:rsidRDefault="00BD4AD6">
            <w:pPr>
              <w:pStyle w:val="ConsPlusNormal"/>
            </w:pPr>
          </w:p>
        </w:tc>
        <w:tc>
          <w:tcPr>
            <w:tcW w:w="1276" w:type="dxa"/>
            <w:vMerge/>
          </w:tcPr>
          <w:p w:rsidR="00BD4AD6" w:rsidRDefault="00BD4AD6">
            <w:pPr>
              <w:pStyle w:val="ConsPlusNormal"/>
            </w:pPr>
          </w:p>
        </w:tc>
        <w:tc>
          <w:tcPr>
            <w:tcW w:w="1304" w:type="dxa"/>
            <w:vAlign w:val="center"/>
          </w:tcPr>
          <w:p w:rsidR="00BD4AD6" w:rsidRDefault="00BD4AD6">
            <w:pPr>
              <w:pStyle w:val="ConsPlusNormal"/>
            </w:pPr>
            <w:r>
              <w:t>Всего</w:t>
            </w:r>
          </w:p>
        </w:tc>
        <w:tc>
          <w:tcPr>
            <w:tcW w:w="1587" w:type="dxa"/>
            <w:vAlign w:val="center"/>
          </w:tcPr>
          <w:p w:rsidR="00BD4AD6" w:rsidRDefault="00BD4AD6">
            <w:pPr>
              <w:pStyle w:val="ConsPlusNormal"/>
            </w:pPr>
            <w:r>
              <w:t>с твердым покрытием</w:t>
            </w:r>
          </w:p>
        </w:tc>
        <w:tc>
          <w:tcPr>
            <w:tcW w:w="2608" w:type="dxa"/>
            <w:vAlign w:val="center"/>
          </w:tcPr>
          <w:p w:rsidR="00BD4AD6" w:rsidRDefault="00BD4AD6">
            <w:pPr>
              <w:pStyle w:val="ConsPlusNormal"/>
            </w:pPr>
            <w:r>
              <w:t>с усовершенствованным покрытием &lt;*&gt;</w:t>
            </w:r>
          </w:p>
        </w:tc>
      </w:tr>
      <w:tr w:rsidR="00BD4AD6">
        <w:tc>
          <w:tcPr>
            <w:tcW w:w="2211" w:type="dxa"/>
            <w:vAlign w:val="center"/>
          </w:tcPr>
          <w:p w:rsidR="00BD4AD6" w:rsidRDefault="00BD4AD6">
            <w:pPr>
              <w:pStyle w:val="ConsPlusNormal"/>
              <w:jc w:val="both"/>
            </w:pPr>
            <w:r>
              <w:t>Кольский район</w:t>
            </w:r>
          </w:p>
        </w:tc>
        <w:tc>
          <w:tcPr>
            <w:tcW w:w="1276" w:type="dxa"/>
            <w:vAlign w:val="center"/>
          </w:tcPr>
          <w:p w:rsidR="00BD4AD6" w:rsidRDefault="00BD4AD6">
            <w:pPr>
              <w:pStyle w:val="ConsPlusNormal"/>
              <w:jc w:val="both"/>
            </w:pPr>
            <w:r>
              <w:t>2880044,18</w:t>
            </w:r>
          </w:p>
        </w:tc>
        <w:tc>
          <w:tcPr>
            <w:tcW w:w="1304" w:type="dxa"/>
            <w:vAlign w:val="center"/>
          </w:tcPr>
          <w:p w:rsidR="00BD4AD6" w:rsidRDefault="00BD4AD6">
            <w:pPr>
              <w:pStyle w:val="ConsPlusNormal"/>
              <w:jc w:val="both"/>
            </w:pPr>
            <w:r>
              <w:t>79,2</w:t>
            </w:r>
          </w:p>
        </w:tc>
        <w:tc>
          <w:tcPr>
            <w:tcW w:w="1587" w:type="dxa"/>
            <w:vAlign w:val="center"/>
          </w:tcPr>
          <w:p w:rsidR="00BD4AD6" w:rsidRDefault="00BD4AD6">
            <w:pPr>
              <w:pStyle w:val="ConsPlusNormal"/>
              <w:jc w:val="both"/>
            </w:pPr>
            <w:r>
              <w:t>65,1</w:t>
            </w:r>
          </w:p>
        </w:tc>
        <w:tc>
          <w:tcPr>
            <w:tcW w:w="2608" w:type="dxa"/>
            <w:vAlign w:val="center"/>
          </w:tcPr>
          <w:p w:rsidR="00BD4AD6" w:rsidRDefault="00BD4AD6">
            <w:pPr>
              <w:pStyle w:val="ConsPlusNormal"/>
              <w:jc w:val="both"/>
            </w:pPr>
            <w:r>
              <w:t>31,7</w:t>
            </w:r>
          </w:p>
        </w:tc>
      </w:tr>
      <w:tr w:rsidR="00BD4AD6">
        <w:tc>
          <w:tcPr>
            <w:tcW w:w="2211" w:type="dxa"/>
            <w:vAlign w:val="center"/>
          </w:tcPr>
          <w:p w:rsidR="00BD4AD6" w:rsidRDefault="00BD4AD6">
            <w:pPr>
              <w:pStyle w:val="ConsPlusNormal"/>
              <w:jc w:val="both"/>
            </w:pPr>
            <w:r>
              <w:t>Ловозерский район</w:t>
            </w:r>
          </w:p>
        </w:tc>
        <w:tc>
          <w:tcPr>
            <w:tcW w:w="1276" w:type="dxa"/>
            <w:vAlign w:val="center"/>
          </w:tcPr>
          <w:p w:rsidR="00BD4AD6" w:rsidRDefault="00BD4AD6">
            <w:pPr>
              <w:pStyle w:val="ConsPlusNormal"/>
              <w:jc w:val="both"/>
            </w:pPr>
            <w:r>
              <w:t>5297844</w:t>
            </w:r>
          </w:p>
        </w:tc>
        <w:tc>
          <w:tcPr>
            <w:tcW w:w="1304" w:type="dxa"/>
            <w:vAlign w:val="center"/>
          </w:tcPr>
          <w:p w:rsidR="00BD4AD6" w:rsidRDefault="00BD4AD6">
            <w:pPr>
              <w:pStyle w:val="ConsPlusNormal"/>
              <w:jc w:val="both"/>
            </w:pPr>
            <w:r>
              <w:t>20,3</w:t>
            </w:r>
          </w:p>
        </w:tc>
        <w:tc>
          <w:tcPr>
            <w:tcW w:w="1587" w:type="dxa"/>
            <w:vAlign w:val="center"/>
          </w:tcPr>
          <w:p w:rsidR="00BD4AD6" w:rsidRDefault="00BD4AD6">
            <w:pPr>
              <w:pStyle w:val="ConsPlusNormal"/>
              <w:jc w:val="both"/>
            </w:pPr>
            <w:r>
              <w:t>15,7</w:t>
            </w:r>
          </w:p>
        </w:tc>
        <w:tc>
          <w:tcPr>
            <w:tcW w:w="2608" w:type="dxa"/>
            <w:vAlign w:val="center"/>
          </w:tcPr>
          <w:p w:rsidR="00BD4AD6" w:rsidRDefault="00BD4AD6">
            <w:pPr>
              <w:pStyle w:val="ConsPlusNormal"/>
              <w:jc w:val="both"/>
            </w:pPr>
            <w:r>
              <w:t>5,5</w:t>
            </w:r>
          </w:p>
        </w:tc>
      </w:tr>
      <w:tr w:rsidR="00BD4AD6">
        <w:tc>
          <w:tcPr>
            <w:tcW w:w="2211" w:type="dxa"/>
            <w:vAlign w:val="center"/>
          </w:tcPr>
          <w:p w:rsidR="00BD4AD6" w:rsidRDefault="00BD4AD6">
            <w:pPr>
              <w:pStyle w:val="ConsPlusNormal"/>
              <w:jc w:val="both"/>
            </w:pPr>
            <w:r>
              <w:t>Печенгский район</w:t>
            </w:r>
          </w:p>
        </w:tc>
        <w:tc>
          <w:tcPr>
            <w:tcW w:w="1276" w:type="dxa"/>
            <w:vAlign w:val="center"/>
          </w:tcPr>
          <w:p w:rsidR="00BD4AD6" w:rsidRDefault="00BD4AD6">
            <w:pPr>
              <w:pStyle w:val="ConsPlusNormal"/>
              <w:jc w:val="both"/>
            </w:pPr>
            <w:r>
              <w:t>866222</w:t>
            </w:r>
          </w:p>
        </w:tc>
        <w:tc>
          <w:tcPr>
            <w:tcW w:w="1304" w:type="dxa"/>
            <w:vAlign w:val="center"/>
          </w:tcPr>
          <w:p w:rsidR="00BD4AD6" w:rsidRDefault="00BD4AD6">
            <w:pPr>
              <w:pStyle w:val="ConsPlusNormal"/>
              <w:jc w:val="both"/>
            </w:pPr>
            <w:r>
              <w:t>77,4</w:t>
            </w:r>
          </w:p>
        </w:tc>
        <w:tc>
          <w:tcPr>
            <w:tcW w:w="1587" w:type="dxa"/>
            <w:vAlign w:val="center"/>
          </w:tcPr>
          <w:p w:rsidR="00BD4AD6" w:rsidRDefault="00BD4AD6">
            <w:pPr>
              <w:pStyle w:val="ConsPlusNormal"/>
              <w:jc w:val="both"/>
            </w:pPr>
            <w:r>
              <w:t>67,4</w:t>
            </w:r>
          </w:p>
        </w:tc>
        <w:tc>
          <w:tcPr>
            <w:tcW w:w="2608" w:type="dxa"/>
            <w:vAlign w:val="center"/>
          </w:tcPr>
          <w:p w:rsidR="00BD4AD6" w:rsidRDefault="00BD4AD6">
            <w:pPr>
              <w:pStyle w:val="ConsPlusNormal"/>
              <w:jc w:val="both"/>
            </w:pPr>
            <w:r>
              <w:t>29,3</w:t>
            </w:r>
          </w:p>
        </w:tc>
      </w:tr>
      <w:tr w:rsidR="00BD4AD6">
        <w:tc>
          <w:tcPr>
            <w:tcW w:w="2211" w:type="dxa"/>
            <w:vAlign w:val="center"/>
          </w:tcPr>
          <w:p w:rsidR="00BD4AD6" w:rsidRDefault="00BD4AD6">
            <w:pPr>
              <w:pStyle w:val="ConsPlusNormal"/>
              <w:jc w:val="both"/>
            </w:pPr>
            <w:r>
              <w:t>Терский район</w:t>
            </w:r>
          </w:p>
        </w:tc>
        <w:tc>
          <w:tcPr>
            <w:tcW w:w="1276" w:type="dxa"/>
            <w:vAlign w:val="center"/>
          </w:tcPr>
          <w:p w:rsidR="00BD4AD6" w:rsidRDefault="00BD4AD6">
            <w:pPr>
              <w:pStyle w:val="ConsPlusNormal"/>
              <w:jc w:val="both"/>
            </w:pPr>
            <w:r>
              <w:t>1931000</w:t>
            </w:r>
          </w:p>
        </w:tc>
        <w:tc>
          <w:tcPr>
            <w:tcW w:w="1304" w:type="dxa"/>
            <w:vAlign w:val="center"/>
          </w:tcPr>
          <w:p w:rsidR="00BD4AD6" w:rsidRDefault="00BD4AD6">
            <w:pPr>
              <w:pStyle w:val="ConsPlusNormal"/>
              <w:jc w:val="both"/>
            </w:pPr>
            <w:r>
              <w:t>24,7</w:t>
            </w:r>
          </w:p>
        </w:tc>
        <w:tc>
          <w:tcPr>
            <w:tcW w:w="1587" w:type="dxa"/>
            <w:vAlign w:val="center"/>
          </w:tcPr>
          <w:p w:rsidR="00BD4AD6" w:rsidRDefault="00BD4AD6">
            <w:pPr>
              <w:pStyle w:val="ConsPlusNormal"/>
              <w:jc w:val="both"/>
            </w:pPr>
            <w:r>
              <w:t>24,7</w:t>
            </w:r>
          </w:p>
        </w:tc>
        <w:tc>
          <w:tcPr>
            <w:tcW w:w="2608" w:type="dxa"/>
            <w:vAlign w:val="center"/>
          </w:tcPr>
          <w:p w:rsidR="00BD4AD6" w:rsidRDefault="00BD4AD6">
            <w:pPr>
              <w:pStyle w:val="ConsPlusNormal"/>
              <w:jc w:val="both"/>
            </w:pPr>
            <w:r>
              <w:t>нет</w:t>
            </w:r>
          </w:p>
        </w:tc>
      </w:tr>
      <w:tr w:rsidR="00BD4AD6">
        <w:tc>
          <w:tcPr>
            <w:tcW w:w="2211" w:type="dxa"/>
            <w:vAlign w:val="center"/>
          </w:tcPr>
          <w:p w:rsidR="00BD4AD6" w:rsidRDefault="00BD4AD6">
            <w:pPr>
              <w:pStyle w:val="ConsPlusNormal"/>
              <w:jc w:val="both"/>
            </w:pPr>
            <w:r>
              <w:t>Кандалакшский район</w:t>
            </w:r>
          </w:p>
        </w:tc>
        <w:tc>
          <w:tcPr>
            <w:tcW w:w="1276" w:type="dxa"/>
            <w:vAlign w:val="center"/>
          </w:tcPr>
          <w:p w:rsidR="00BD4AD6" w:rsidRDefault="00BD4AD6">
            <w:pPr>
              <w:pStyle w:val="ConsPlusNormal"/>
              <w:jc w:val="both"/>
            </w:pPr>
            <w:r>
              <w:t>1441220</w:t>
            </w:r>
          </w:p>
        </w:tc>
        <w:tc>
          <w:tcPr>
            <w:tcW w:w="1304" w:type="dxa"/>
            <w:vAlign w:val="center"/>
          </w:tcPr>
          <w:p w:rsidR="00BD4AD6" w:rsidRDefault="00BD4AD6">
            <w:pPr>
              <w:pStyle w:val="ConsPlusNormal"/>
              <w:jc w:val="both"/>
            </w:pPr>
            <w:r>
              <w:t>107,6</w:t>
            </w:r>
          </w:p>
        </w:tc>
        <w:tc>
          <w:tcPr>
            <w:tcW w:w="1587" w:type="dxa"/>
            <w:vAlign w:val="center"/>
          </w:tcPr>
          <w:p w:rsidR="00BD4AD6" w:rsidRDefault="00BD4AD6">
            <w:pPr>
              <w:pStyle w:val="ConsPlusNormal"/>
              <w:jc w:val="both"/>
            </w:pPr>
            <w:r>
              <w:t>77,4</w:t>
            </w:r>
          </w:p>
        </w:tc>
        <w:tc>
          <w:tcPr>
            <w:tcW w:w="2608" w:type="dxa"/>
            <w:vAlign w:val="center"/>
          </w:tcPr>
          <w:p w:rsidR="00BD4AD6" w:rsidRDefault="00BD4AD6">
            <w:pPr>
              <w:pStyle w:val="ConsPlusNormal"/>
              <w:jc w:val="both"/>
            </w:pPr>
            <w:r>
              <w:t>Нет данных</w:t>
            </w:r>
          </w:p>
        </w:tc>
      </w:tr>
    </w:tbl>
    <w:p w:rsidR="00BD4AD6" w:rsidRDefault="00BD4AD6">
      <w:pPr>
        <w:pStyle w:val="ConsPlusNormal"/>
        <w:jc w:val="both"/>
      </w:pPr>
    </w:p>
    <w:p w:rsidR="00BD4AD6" w:rsidRDefault="00BD4AD6">
      <w:pPr>
        <w:pStyle w:val="ConsPlusNormal"/>
        <w:ind w:firstLine="540"/>
        <w:jc w:val="both"/>
      </w:pPr>
      <w:r>
        <w:t>--------------------------------</w:t>
      </w:r>
    </w:p>
    <w:p w:rsidR="00BD4AD6" w:rsidRDefault="00BD4AD6">
      <w:pPr>
        <w:pStyle w:val="ConsPlusNormal"/>
        <w:spacing w:before="220"/>
        <w:ind w:firstLine="540"/>
        <w:jc w:val="both"/>
      </w:pPr>
      <w:r>
        <w:t>&lt;*&gt; Цементобетонные, асфальтобетонные и типа асфальтобетона, из щебня и гравия, обработанных вяжущими материалами.</w:t>
      </w:r>
    </w:p>
    <w:p w:rsidR="00BD4AD6" w:rsidRDefault="00BD4AD6">
      <w:pPr>
        <w:pStyle w:val="ConsPlusNormal"/>
        <w:jc w:val="both"/>
      </w:pPr>
    </w:p>
    <w:p w:rsidR="00BD4AD6" w:rsidRDefault="00BD4AD6">
      <w:pPr>
        <w:pStyle w:val="ConsPlusNormal"/>
        <w:ind w:firstLine="540"/>
        <w:jc w:val="both"/>
      </w:pPr>
      <w:r>
        <w:t>Анализ основных параметров антропогенного воздействия на охотничьи ресурсы и среду обитания на территории Мурманской области и сопредельных регионов показал, что в Мурманской области относительно высок, но не критичен по воздействию на среду обитания охотничьих ресурсов объем суммарного выброса от стационарных источников в атмосферу. Объем твердых бытовых отходов производства и потребления также превышает таковой в соседних регионах. Последний более чем на 99 % состоит из отходов перерабатывающей промышленности (хвосты обогащения, вскрышные и проходческие породы, металлургические шлаки), которые успешно заселяются многими видами охотничьих ресурсов.</w:t>
      </w:r>
    </w:p>
    <w:p w:rsidR="00BD4AD6" w:rsidRDefault="00BD4AD6">
      <w:pPr>
        <w:pStyle w:val="ConsPlusNormal"/>
        <w:jc w:val="both"/>
      </w:pPr>
    </w:p>
    <w:p w:rsidR="00BD4AD6" w:rsidRDefault="00BD4AD6">
      <w:pPr>
        <w:pStyle w:val="ConsPlusNormal"/>
        <w:jc w:val="right"/>
        <w:outlineLvl w:val="3"/>
      </w:pPr>
      <w:r>
        <w:t>Таблица N 3.7</w:t>
      </w:r>
    </w:p>
    <w:p w:rsidR="00BD4AD6" w:rsidRDefault="00BD4AD6">
      <w:pPr>
        <w:pStyle w:val="ConsPlusNormal"/>
        <w:jc w:val="both"/>
      </w:pPr>
    </w:p>
    <w:p w:rsidR="00BD4AD6" w:rsidRDefault="00BD4AD6">
      <w:pPr>
        <w:pStyle w:val="ConsPlusTitle"/>
        <w:jc w:val="center"/>
      </w:pPr>
      <w:r>
        <w:t>Количество загрязняющих веществ и их источников</w:t>
      </w:r>
    </w:p>
    <w:p w:rsidR="00BD4AD6" w:rsidRDefault="00BD4AD6">
      <w:pPr>
        <w:pStyle w:val="ConsPlusTitle"/>
        <w:jc w:val="center"/>
      </w:pPr>
      <w:r>
        <w:t>по муниципальным образованиям Мурманской области</w:t>
      </w:r>
    </w:p>
    <w:p w:rsidR="00BD4AD6" w:rsidRDefault="00BD4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1114"/>
        <w:gridCol w:w="964"/>
        <w:gridCol w:w="1324"/>
        <w:gridCol w:w="1444"/>
        <w:gridCol w:w="1871"/>
      </w:tblGrid>
      <w:tr w:rsidR="00BD4AD6">
        <w:tc>
          <w:tcPr>
            <w:tcW w:w="2324" w:type="dxa"/>
            <w:vMerge w:val="restart"/>
          </w:tcPr>
          <w:p w:rsidR="00BD4AD6" w:rsidRDefault="00BD4AD6">
            <w:pPr>
              <w:pStyle w:val="ConsPlusNormal"/>
              <w:jc w:val="center"/>
            </w:pPr>
            <w:r>
              <w:t>Показатели за 2014 год</w:t>
            </w:r>
          </w:p>
        </w:tc>
        <w:tc>
          <w:tcPr>
            <w:tcW w:w="6717" w:type="dxa"/>
            <w:gridSpan w:val="5"/>
          </w:tcPr>
          <w:p w:rsidR="00BD4AD6" w:rsidRDefault="00BD4AD6">
            <w:pPr>
              <w:pStyle w:val="ConsPlusNormal"/>
              <w:jc w:val="center"/>
            </w:pPr>
            <w:r>
              <w:t>Муниципальные образования (районы)</w:t>
            </w:r>
          </w:p>
        </w:tc>
      </w:tr>
      <w:tr w:rsidR="00BD4AD6">
        <w:tc>
          <w:tcPr>
            <w:tcW w:w="2324" w:type="dxa"/>
            <w:vMerge/>
          </w:tcPr>
          <w:p w:rsidR="00BD4AD6" w:rsidRDefault="00BD4AD6">
            <w:pPr>
              <w:pStyle w:val="ConsPlusNormal"/>
            </w:pPr>
          </w:p>
        </w:tc>
        <w:tc>
          <w:tcPr>
            <w:tcW w:w="1114" w:type="dxa"/>
          </w:tcPr>
          <w:p w:rsidR="00BD4AD6" w:rsidRDefault="00BD4AD6">
            <w:pPr>
              <w:pStyle w:val="ConsPlusNormal"/>
              <w:jc w:val="center"/>
            </w:pPr>
            <w:r>
              <w:t>Кольский</w:t>
            </w:r>
          </w:p>
        </w:tc>
        <w:tc>
          <w:tcPr>
            <w:tcW w:w="964" w:type="dxa"/>
          </w:tcPr>
          <w:p w:rsidR="00BD4AD6" w:rsidRDefault="00BD4AD6">
            <w:pPr>
              <w:pStyle w:val="ConsPlusNormal"/>
              <w:jc w:val="center"/>
            </w:pPr>
            <w:r>
              <w:t>Терский</w:t>
            </w:r>
          </w:p>
        </w:tc>
        <w:tc>
          <w:tcPr>
            <w:tcW w:w="1324" w:type="dxa"/>
          </w:tcPr>
          <w:p w:rsidR="00BD4AD6" w:rsidRDefault="00BD4AD6">
            <w:pPr>
              <w:pStyle w:val="ConsPlusNormal"/>
              <w:jc w:val="center"/>
            </w:pPr>
            <w:r>
              <w:t>Печенгский</w:t>
            </w:r>
          </w:p>
        </w:tc>
        <w:tc>
          <w:tcPr>
            <w:tcW w:w="1444" w:type="dxa"/>
          </w:tcPr>
          <w:p w:rsidR="00BD4AD6" w:rsidRDefault="00BD4AD6">
            <w:pPr>
              <w:pStyle w:val="ConsPlusNormal"/>
              <w:jc w:val="center"/>
            </w:pPr>
            <w:r>
              <w:t>Ловозерский</w:t>
            </w:r>
          </w:p>
        </w:tc>
        <w:tc>
          <w:tcPr>
            <w:tcW w:w="1871" w:type="dxa"/>
          </w:tcPr>
          <w:p w:rsidR="00BD4AD6" w:rsidRDefault="00BD4AD6">
            <w:pPr>
              <w:pStyle w:val="ConsPlusNormal"/>
              <w:jc w:val="center"/>
            </w:pPr>
            <w:r>
              <w:t>Кандалакшский</w:t>
            </w:r>
          </w:p>
        </w:tc>
      </w:tr>
      <w:tr w:rsidR="00BD4AD6">
        <w:tc>
          <w:tcPr>
            <w:tcW w:w="2324" w:type="dxa"/>
            <w:vAlign w:val="center"/>
          </w:tcPr>
          <w:p w:rsidR="00BD4AD6" w:rsidRDefault="00BD4AD6">
            <w:pPr>
              <w:pStyle w:val="ConsPlusNormal"/>
              <w:jc w:val="center"/>
            </w:pPr>
            <w:r>
              <w:t>Количество объектов, имеющих стационарные источники загрязнения</w:t>
            </w:r>
          </w:p>
        </w:tc>
        <w:tc>
          <w:tcPr>
            <w:tcW w:w="1114" w:type="dxa"/>
          </w:tcPr>
          <w:p w:rsidR="00BD4AD6" w:rsidRDefault="00BD4AD6">
            <w:pPr>
              <w:pStyle w:val="ConsPlusNormal"/>
              <w:jc w:val="center"/>
            </w:pPr>
            <w:r>
              <w:t>40</w:t>
            </w:r>
          </w:p>
        </w:tc>
        <w:tc>
          <w:tcPr>
            <w:tcW w:w="964" w:type="dxa"/>
          </w:tcPr>
          <w:p w:rsidR="00BD4AD6" w:rsidRDefault="00BD4AD6">
            <w:pPr>
              <w:pStyle w:val="ConsPlusNormal"/>
              <w:jc w:val="center"/>
            </w:pPr>
            <w:r>
              <w:t>4</w:t>
            </w:r>
          </w:p>
        </w:tc>
        <w:tc>
          <w:tcPr>
            <w:tcW w:w="1324" w:type="dxa"/>
          </w:tcPr>
          <w:p w:rsidR="00BD4AD6" w:rsidRDefault="00BD4AD6">
            <w:pPr>
              <w:pStyle w:val="ConsPlusNormal"/>
              <w:jc w:val="center"/>
            </w:pPr>
            <w:r>
              <w:t>15</w:t>
            </w:r>
          </w:p>
        </w:tc>
        <w:tc>
          <w:tcPr>
            <w:tcW w:w="1444" w:type="dxa"/>
          </w:tcPr>
          <w:p w:rsidR="00BD4AD6" w:rsidRDefault="00BD4AD6">
            <w:pPr>
              <w:pStyle w:val="ConsPlusNormal"/>
              <w:jc w:val="center"/>
            </w:pPr>
            <w:r>
              <w:t>6</w:t>
            </w:r>
          </w:p>
        </w:tc>
        <w:tc>
          <w:tcPr>
            <w:tcW w:w="1871" w:type="dxa"/>
          </w:tcPr>
          <w:p w:rsidR="00BD4AD6" w:rsidRDefault="00BD4AD6">
            <w:pPr>
              <w:pStyle w:val="ConsPlusNormal"/>
              <w:jc w:val="center"/>
            </w:pPr>
            <w:r>
              <w:t>23</w:t>
            </w:r>
          </w:p>
        </w:tc>
      </w:tr>
      <w:tr w:rsidR="00BD4AD6">
        <w:tc>
          <w:tcPr>
            <w:tcW w:w="2324" w:type="dxa"/>
            <w:vAlign w:val="center"/>
          </w:tcPr>
          <w:p w:rsidR="00BD4AD6" w:rsidRDefault="00BD4AD6">
            <w:pPr>
              <w:pStyle w:val="ConsPlusNormal"/>
              <w:jc w:val="center"/>
            </w:pPr>
            <w:r>
              <w:lastRenderedPageBreak/>
              <w:t>Выброшено в атмосферу загрязняющих веществ, отходящих от стационарных источников</w:t>
            </w:r>
          </w:p>
        </w:tc>
        <w:tc>
          <w:tcPr>
            <w:tcW w:w="1114" w:type="dxa"/>
          </w:tcPr>
          <w:p w:rsidR="00BD4AD6" w:rsidRDefault="00BD4AD6">
            <w:pPr>
              <w:pStyle w:val="ConsPlusNormal"/>
            </w:pPr>
          </w:p>
        </w:tc>
        <w:tc>
          <w:tcPr>
            <w:tcW w:w="964" w:type="dxa"/>
          </w:tcPr>
          <w:p w:rsidR="00BD4AD6" w:rsidRDefault="00BD4AD6">
            <w:pPr>
              <w:pStyle w:val="ConsPlusNormal"/>
            </w:pPr>
          </w:p>
        </w:tc>
        <w:tc>
          <w:tcPr>
            <w:tcW w:w="1324" w:type="dxa"/>
          </w:tcPr>
          <w:p w:rsidR="00BD4AD6" w:rsidRDefault="00BD4AD6">
            <w:pPr>
              <w:pStyle w:val="ConsPlusNormal"/>
            </w:pPr>
          </w:p>
        </w:tc>
        <w:tc>
          <w:tcPr>
            <w:tcW w:w="1444" w:type="dxa"/>
          </w:tcPr>
          <w:p w:rsidR="00BD4AD6" w:rsidRDefault="00BD4AD6">
            <w:pPr>
              <w:pStyle w:val="ConsPlusNormal"/>
            </w:pPr>
          </w:p>
        </w:tc>
        <w:tc>
          <w:tcPr>
            <w:tcW w:w="1871" w:type="dxa"/>
          </w:tcPr>
          <w:p w:rsidR="00BD4AD6" w:rsidRDefault="00BD4AD6">
            <w:pPr>
              <w:pStyle w:val="ConsPlusNormal"/>
            </w:pPr>
          </w:p>
        </w:tc>
      </w:tr>
      <w:tr w:rsidR="00BD4AD6">
        <w:tc>
          <w:tcPr>
            <w:tcW w:w="2324" w:type="dxa"/>
            <w:vAlign w:val="center"/>
          </w:tcPr>
          <w:p w:rsidR="00BD4AD6" w:rsidRDefault="00BD4AD6">
            <w:pPr>
              <w:pStyle w:val="ConsPlusNormal"/>
              <w:jc w:val="center"/>
            </w:pPr>
            <w:r>
              <w:t>Всего (тыс. тонн)</w:t>
            </w:r>
          </w:p>
        </w:tc>
        <w:tc>
          <w:tcPr>
            <w:tcW w:w="1114" w:type="dxa"/>
          </w:tcPr>
          <w:p w:rsidR="00BD4AD6" w:rsidRDefault="00BD4AD6">
            <w:pPr>
              <w:pStyle w:val="ConsPlusNormal"/>
              <w:jc w:val="center"/>
            </w:pPr>
            <w:r>
              <w:t>2,891</w:t>
            </w:r>
          </w:p>
        </w:tc>
        <w:tc>
          <w:tcPr>
            <w:tcW w:w="964" w:type="dxa"/>
          </w:tcPr>
          <w:p w:rsidR="00BD4AD6" w:rsidRDefault="00BD4AD6">
            <w:pPr>
              <w:pStyle w:val="ConsPlusNormal"/>
              <w:jc w:val="center"/>
            </w:pPr>
            <w:r>
              <w:t>0,419</w:t>
            </w:r>
          </w:p>
        </w:tc>
        <w:tc>
          <w:tcPr>
            <w:tcW w:w="1324" w:type="dxa"/>
          </w:tcPr>
          <w:p w:rsidR="00BD4AD6" w:rsidRDefault="00BD4AD6">
            <w:pPr>
              <w:pStyle w:val="ConsPlusNormal"/>
              <w:jc w:val="center"/>
            </w:pPr>
            <w:r>
              <w:t>128,523</w:t>
            </w:r>
          </w:p>
        </w:tc>
        <w:tc>
          <w:tcPr>
            <w:tcW w:w="1444" w:type="dxa"/>
          </w:tcPr>
          <w:p w:rsidR="00BD4AD6" w:rsidRDefault="00BD4AD6">
            <w:pPr>
              <w:pStyle w:val="ConsPlusNormal"/>
              <w:jc w:val="center"/>
            </w:pPr>
            <w:r>
              <w:t>1,41</w:t>
            </w:r>
          </w:p>
        </w:tc>
        <w:tc>
          <w:tcPr>
            <w:tcW w:w="1871" w:type="dxa"/>
          </w:tcPr>
          <w:p w:rsidR="00BD4AD6" w:rsidRDefault="00BD4AD6">
            <w:pPr>
              <w:pStyle w:val="ConsPlusNormal"/>
              <w:jc w:val="center"/>
            </w:pPr>
            <w:r>
              <w:t>16,03</w:t>
            </w:r>
          </w:p>
        </w:tc>
      </w:tr>
      <w:tr w:rsidR="00BD4AD6">
        <w:tc>
          <w:tcPr>
            <w:tcW w:w="2324" w:type="dxa"/>
            <w:vAlign w:val="center"/>
          </w:tcPr>
          <w:p w:rsidR="00BD4AD6" w:rsidRDefault="00BD4AD6">
            <w:pPr>
              <w:pStyle w:val="ConsPlusNormal"/>
              <w:jc w:val="center"/>
            </w:pPr>
            <w:r>
              <w:t>Твердые вещества (тыс. тонн)</w:t>
            </w:r>
          </w:p>
        </w:tc>
        <w:tc>
          <w:tcPr>
            <w:tcW w:w="1114" w:type="dxa"/>
          </w:tcPr>
          <w:p w:rsidR="00BD4AD6" w:rsidRDefault="00BD4AD6">
            <w:pPr>
              <w:pStyle w:val="ConsPlusNormal"/>
              <w:jc w:val="center"/>
            </w:pPr>
            <w:r>
              <w:t>0,255</w:t>
            </w:r>
          </w:p>
        </w:tc>
        <w:tc>
          <w:tcPr>
            <w:tcW w:w="964" w:type="dxa"/>
          </w:tcPr>
          <w:p w:rsidR="00BD4AD6" w:rsidRDefault="00BD4AD6">
            <w:pPr>
              <w:pStyle w:val="ConsPlusNormal"/>
              <w:jc w:val="center"/>
            </w:pPr>
            <w:r>
              <w:t>0,013</w:t>
            </w:r>
          </w:p>
        </w:tc>
        <w:tc>
          <w:tcPr>
            <w:tcW w:w="1324" w:type="dxa"/>
          </w:tcPr>
          <w:p w:rsidR="00BD4AD6" w:rsidRDefault="00BD4AD6">
            <w:pPr>
              <w:pStyle w:val="ConsPlusNormal"/>
              <w:jc w:val="center"/>
            </w:pPr>
            <w:r>
              <w:t>7,914</w:t>
            </w:r>
          </w:p>
        </w:tc>
        <w:tc>
          <w:tcPr>
            <w:tcW w:w="1444" w:type="dxa"/>
          </w:tcPr>
          <w:p w:rsidR="00BD4AD6" w:rsidRDefault="00BD4AD6">
            <w:pPr>
              <w:pStyle w:val="ConsPlusNormal"/>
              <w:jc w:val="center"/>
            </w:pPr>
            <w:r>
              <w:t>0,137</w:t>
            </w:r>
          </w:p>
        </w:tc>
        <w:tc>
          <w:tcPr>
            <w:tcW w:w="1871" w:type="dxa"/>
          </w:tcPr>
          <w:p w:rsidR="00BD4AD6" w:rsidRDefault="00BD4AD6">
            <w:pPr>
              <w:pStyle w:val="ConsPlusNormal"/>
              <w:jc w:val="center"/>
            </w:pPr>
            <w:r>
              <w:t>0,544</w:t>
            </w:r>
          </w:p>
        </w:tc>
      </w:tr>
      <w:tr w:rsidR="00BD4AD6">
        <w:tc>
          <w:tcPr>
            <w:tcW w:w="2324" w:type="dxa"/>
            <w:vAlign w:val="center"/>
          </w:tcPr>
          <w:p w:rsidR="00BD4AD6" w:rsidRDefault="00BD4AD6">
            <w:pPr>
              <w:pStyle w:val="ConsPlusNormal"/>
              <w:jc w:val="center"/>
            </w:pPr>
            <w:r>
              <w:t>Газообразные и жидкие вещества (тыс. тонн)</w:t>
            </w:r>
          </w:p>
        </w:tc>
        <w:tc>
          <w:tcPr>
            <w:tcW w:w="1114" w:type="dxa"/>
          </w:tcPr>
          <w:p w:rsidR="00BD4AD6" w:rsidRDefault="00BD4AD6">
            <w:pPr>
              <w:pStyle w:val="ConsPlusNormal"/>
              <w:jc w:val="center"/>
            </w:pPr>
            <w:r>
              <w:t>2,636</w:t>
            </w:r>
          </w:p>
        </w:tc>
        <w:tc>
          <w:tcPr>
            <w:tcW w:w="964" w:type="dxa"/>
          </w:tcPr>
          <w:p w:rsidR="00BD4AD6" w:rsidRDefault="00BD4AD6">
            <w:pPr>
              <w:pStyle w:val="ConsPlusNormal"/>
              <w:jc w:val="center"/>
            </w:pPr>
            <w:r>
              <w:t>-</w:t>
            </w:r>
          </w:p>
        </w:tc>
        <w:tc>
          <w:tcPr>
            <w:tcW w:w="1324" w:type="dxa"/>
          </w:tcPr>
          <w:p w:rsidR="00BD4AD6" w:rsidRDefault="00BD4AD6">
            <w:pPr>
              <w:pStyle w:val="ConsPlusNormal"/>
              <w:jc w:val="center"/>
            </w:pPr>
            <w:r>
              <w:t>120,61</w:t>
            </w:r>
          </w:p>
        </w:tc>
        <w:tc>
          <w:tcPr>
            <w:tcW w:w="1444" w:type="dxa"/>
          </w:tcPr>
          <w:p w:rsidR="00BD4AD6" w:rsidRDefault="00BD4AD6">
            <w:pPr>
              <w:pStyle w:val="ConsPlusNormal"/>
              <w:jc w:val="center"/>
            </w:pPr>
            <w:r>
              <w:t>1,272</w:t>
            </w:r>
          </w:p>
        </w:tc>
        <w:tc>
          <w:tcPr>
            <w:tcW w:w="1871" w:type="dxa"/>
          </w:tcPr>
          <w:p w:rsidR="00BD4AD6" w:rsidRDefault="00BD4AD6">
            <w:pPr>
              <w:pStyle w:val="ConsPlusNormal"/>
              <w:jc w:val="center"/>
            </w:pPr>
            <w:r>
              <w:t>15,486</w:t>
            </w:r>
          </w:p>
        </w:tc>
      </w:tr>
      <w:tr w:rsidR="00BD4AD6">
        <w:tc>
          <w:tcPr>
            <w:tcW w:w="2324" w:type="dxa"/>
            <w:vAlign w:val="center"/>
          </w:tcPr>
          <w:p w:rsidR="00BD4AD6" w:rsidRDefault="00BD4AD6">
            <w:pPr>
              <w:pStyle w:val="ConsPlusNormal"/>
              <w:jc w:val="center"/>
            </w:pPr>
            <w:r>
              <w:t>Диоксид серы (тыс. тонн)</w:t>
            </w:r>
          </w:p>
        </w:tc>
        <w:tc>
          <w:tcPr>
            <w:tcW w:w="1114" w:type="dxa"/>
          </w:tcPr>
          <w:p w:rsidR="00BD4AD6" w:rsidRDefault="00BD4AD6">
            <w:pPr>
              <w:pStyle w:val="ConsPlusNormal"/>
              <w:jc w:val="center"/>
            </w:pPr>
            <w:r>
              <w:t>1,931</w:t>
            </w:r>
          </w:p>
        </w:tc>
        <w:tc>
          <w:tcPr>
            <w:tcW w:w="964" w:type="dxa"/>
          </w:tcPr>
          <w:p w:rsidR="00BD4AD6" w:rsidRDefault="00BD4AD6">
            <w:pPr>
              <w:pStyle w:val="ConsPlusNormal"/>
              <w:jc w:val="center"/>
            </w:pPr>
            <w:r>
              <w:t>-</w:t>
            </w:r>
          </w:p>
        </w:tc>
        <w:tc>
          <w:tcPr>
            <w:tcW w:w="1324" w:type="dxa"/>
          </w:tcPr>
          <w:p w:rsidR="00BD4AD6" w:rsidRDefault="00BD4AD6">
            <w:pPr>
              <w:pStyle w:val="ConsPlusNormal"/>
              <w:jc w:val="center"/>
            </w:pPr>
            <w:r>
              <w:t>118,62</w:t>
            </w:r>
          </w:p>
        </w:tc>
        <w:tc>
          <w:tcPr>
            <w:tcW w:w="1444" w:type="dxa"/>
          </w:tcPr>
          <w:p w:rsidR="00BD4AD6" w:rsidRDefault="00BD4AD6">
            <w:pPr>
              <w:pStyle w:val="ConsPlusNormal"/>
              <w:jc w:val="center"/>
            </w:pPr>
            <w:r>
              <w:t>0,953</w:t>
            </w:r>
          </w:p>
        </w:tc>
        <w:tc>
          <w:tcPr>
            <w:tcW w:w="1871" w:type="dxa"/>
          </w:tcPr>
          <w:p w:rsidR="00BD4AD6" w:rsidRDefault="00BD4AD6">
            <w:pPr>
              <w:pStyle w:val="ConsPlusNormal"/>
              <w:jc w:val="center"/>
            </w:pPr>
            <w:r>
              <w:t>3,553</w:t>
            </w:r>
          </w:p>
        </w:tc>
      </w:tr>
      <w:tr w:rsidR="00BD4AD6">
        <w:tc>
          <w:tcPr>
            <w:tcW w:w="2324" w:type="dxa"/>
            <w:vAlign w:val="center"/>
          </w:tcPr>
          <w:p w:rsidR="00BD4AD6" w:rsidRDefault="00BD4AD6">
            <w:pPr>
              <w:pStyle w:val="ConsPlusNormal"/>
              <w:jc w:val="center"/>
            </w:pPr>
            <w:r>
              <w:t>Оксид углерода (тыс. тонн)</w:t>
            </w:r>
          </w:p>
        </w:tc>
        <w:tc>
          <w:tcPr>
            <w:tcW w:w="1114" w:type="dxa"/>
          </w:tcPr>
          <w:p w:rsidR="00BD4AD6" w:rsidRDefault="00BD4AD6">
            <w:pPr>
              <w:pStyle w:val="ConsPlusNormal"/>
              <w:jc w:val="center"/>
            </w:pPr>
            <w:r>
              <w:t>0,259</w:t>
            </w:r>
          </w:p>
        </w:tc>
        <w:tc>
          <w:tcPr>
            <w:tcW w:w="964" w:type="dxa"/>
          </w:tcPr>
          <w:p w:rsidR="00BD4AD6" w:rsidRDefault="00BD4AD6">
            <w:pPr>
              <w:pStyle w:val="ConsPlusNormal"/>
              <w:jc w:val="center"/>
            </w:pPr>
            <w:r>
              <w:t>0,007</w:t>
            </w:r>
          </w:p>
        </w:tc>
        <w:tc>
          <w:tcPr>
            <w:tcW w:w="1324" w:type="dxa"/>
          </w:tcPr>
          <w:p w:rsidR="00BD4AD6" w:rsidRDefault="00BD4AD6">
            <w:pPr>
              <w:pStyle w:val="ConsPlusNormal"/>
              <w:jc w:val="center"/>
            </w:pPr>
            <w:r>
              <w:t>0,949</w:t>
            </w:r>
          </w:p>
        </w:tc>
        <w:tc>
          <w:tcPr>
            <w:tcW w:w="1444" w:type="dxa"/>
          </w:tcPr>
          <w:p w:rsidR="00BD4AD6" w:rsidRDefault="00BD4AD6">
            <w:pPr>
              <w:pStyle w:val="ConsPlusNormal"/>
              <w:jc w:val="center"/>
            </w:pPr>
            <w:r>
              <w:t>0,16</w:t>
            </w:r>
          </w:p>
        </w:tc>
        <w:tc>
          <w:tcPr>
            <w:tcW w:w="1871" w:type="dxa"/>
          </w:tcPr>
          <w:p w:rsidR="00BD4AD6" w:rsidRDefault="00BD4AD6">
            <w:pPr>
              <w:pStyle w:val="ConsPlusNormal"/>
              <w:jc w:val="center"/>
            </w:pPr>
            <w:r>
              <w:t>11,422</w:t>
            </w:r>
          </w:p>
        </w:tc>
      </w:tr>
      <w:tr w:rsidR="00BD4AD6">
        <w:tc>
          <w:tcPr>
            <w:tcW w:w="2324" w:type="dxa"/>
            <w:vAlign w:val="center"/>
          </w:tcPr>
          <w:p w:rsidR="00BD4AD6" w:rsidRDefault="00BD4AD6">
            <w:pPr>
              <w:pStyle w:val="ConsPlusNormal"/>
              <w:jc w:val="center"/>
            </w:pPr>
            <w:r>
              <w:t>Оксиды азота (в пересчете на NO2) (тыс. тонн)</w:t>
            </w:r>
          </w:p>
        </w:tc>
        <w:tc>
          <w:tcPr>
            <w:tcW w:w="1114" w:type="dxa"/>
          </w:tcPr>
          <w:p w:rsidR="00BD4AD6" w:rsidRDefault="00BD4AD6">
            <w:pPr>
              <w:pStyle w:val="ConsPlusNormal"/>
              <w:jc w:val="center"/>
            </w:pPr>
            <w:r>
              <w:t>0,193</w:t>
            </w:r>
          </w:p>
        </w:tc>
        <w:tc>
          <w:tcPr>
            <w:tcW w:w="964" w:type="dxa"/>
          </w:tcPr>
          <w:p w:rsidR="00BD4AD6" w:rsidRDefault="00BD4AD6">
            <w:pPr>
              <w:pStyle w:val="ConsPlusNormal"/>
              <w:jc w:val="center"/>
            </w:pPr>
            <w:r>
              <w:t>0,031</w:t>
            </w:r>
          </w:p>
        </w:tc>
        <w:tc>
          <w:tcPr>
            <w:tcW w:w="1324" w:type="dxa"/>
          </w:tcPr>
          <w:p w:rsidR="00BD4AD6" w:rsidRDefault="00BD4AD6">
            <w:pPr>
              <w:pStyle w:val="ConsPlusNormal"/>
              <w:jc w:val="center"/>
            </w:pPr>
            <w:r>
              <w:t>0,876</w:t>
            </w:r>
          </w:p>
        </w:tc>
        <w:tc>
          <w:tcPr>
            <w:tcW w:w="1444" w:type="dxa"/>
          </w:tcPr>
          <w:p w:rsidR="00BD4AD6" w:rsidRDefault="00BD4AD6">
            <w:pPr>
              <w:pStyle w:val="ConsPlusNormal"/>
              <w:jc w:val="center"/>
            </w:pPr>
            <w:r>
              <w:t>0,14</w:t>
            </w:r>
          </w:p>
        </w:tc>
        <w:tc>
          <w:tcPr>
            <w:tcW w:w="1871" w:type="dxa"/>
          </w:tcPr>
          <w:p w:rsidR="00BD4AD6" w:rsidRDefault="00BD4AD6">
            <w:pPr>
              <w:pStyle w:val="ConsPlusNormal"/>
              <w:jc w:val="center"/>
            </w:pPr>
            <w:r>
              <w:t>0,377</w:t>
            </w:r>
          </w:p>
        </w:tc>
      </w:tr>
      <w:tr w:rsidR="00BD4AD6">
        <w:tc>
          <w:tcPr>
            <w:tcW w:w="2324" w:type="dxa"/>
            <w:vAlign w:val="center"/>
          </w:tcPr>
          <w:p w:rsidR="00BD4AD6" w:rsidRDefault="00BD4AD6">
            <w:pPr>
              <w:pStyle w:val="ConsPlusNormal"/>
              <w:jc w:val="center"/>
            </w:pPr>
            <w:r>
              <w:t>Летучие органические соединения (ЛОС) (тонн)</w:t>
            </w:r>
          </w:p>
        </w:tc>
        <w:tc>
          <w:tcPr>
            <w:tcW w:w="1114" w:type="dxa"/>
          </w:tcPr>
          <w:p w:rsidR="00BD4AD6" w:rsidRDefault="00BD4AD6">
            <w:pPr>
              <w:pStyle w:val="ConsPlusNormal"/>
              <w:jc w:val="center"/>
            </w:pPr>
            <w:r>
              <w:t>151,05</w:t>
            </w:r>
          </w:p>
        </w:tc>
        <w:tc>
          <w:tcPr>
            <w:tcW w:w="964" w:type="dxa"/>
          </w:tcPr>
          <w:p w:rsidR="00BD4AD6" w:rsidRDefault="00BD4AD6">
            <w:pPr>
              <w:pStyle w:val="ConsPlusNormal"/>
              <w:jc w:val="center"/>
            </w:pPr>
            <w:r>
              <w:t>0,349</w:t>
            </w:r>
          </w:p>
        </w:tc>
        <w:tc>
          <w:tcPr>
            <w:tcW w:w="1324" w:type="dxa"/>
          </w:tcPr>
          <w:p w:rsidR="00BD4AD6" w:rsidRDefault="00BD4AD6">
            <w:pPr>
              <w:pStyle w:val="ConsPlusNormal"/>
              <w:jc w:val="center"/>
            </w:pPr>
            <w:r>
              <w:t>73,862</w:t>
            </w:r>
          </w:p>
        </w:tc>
        <w:tc>
          <w:tcPr>
            <w:tcW w:w="1444" w:type="dxa"/>
          </w:tcPr>
          <w:p w:rsidR="00BD4AD6" w:rsidRDefault="00BD4AD6">
            <w:pPr>
              <w:pStyle w:val="ConsPlusNormal"/>
              <w:jc w:val="center"/>
            </w:pPr>
            <w:r>
              <w:t>17,713</w:t>
            </w:r>
          </w:p>
        </w:tc>
        <w:tc>
          <w:tcPr>
            <w:tcW w:w="1871" w:type="dxa"/>
          </w:tcPr>
          <w:p w:rsidR="00BD4AD6" w:rsidRDefault="00BD4AD6">
            <w:pPr>
              <w:pStyle w:val="ConsPlusNormal"/>
              <w:jc w:val="center"/>
            </w:pPr>
            <w:r>
              <w:t>87,867</w:t>
            </w:r>
          </w:p>
        </w:tc>
      </w:tr>
      <w:tr w:rsidR="00BD4AD6">
        <w:tc>
          <w:tcPr>
            <w:tcW w:w="2324" w:type="dxa"/>
            <w:vAlign w:val="center"/>
          </w:tcPr>
          <w:p w:rsidR="00BD4AD6" w:rsidRDefault="00BD4AD6">
            <w:pPr>
              <w:pStyle w:val="ConsPlusNormal"/>
              <w:jc w:val="center"/>
            </w:pPr>
            <w:r>
              <w:t>Количество загрязняющих веществ, отходящих от всех стационарных источников, тыс. т</w:t>
            </w:r>
          </w:p>
        </w:tc>
        <w:tc>
          <w:tcPr>
            <w:tcW w:w="1114" w:type="dxa"/>
          </w:tcPr>
          <w:p w:rsidR="00BD4AD6" w:rsidRDefault="00BD4AD6">
            <w:pPr>
              <w:pStyle w:val="ConsPlusNormal"/>
              <w:jc w:val="center"/>
            </w:pPr>
            <w:r>
              <w:t>2,891</w:t>
            </w:r>
          </w:p>
        </w:tc>
        <w:tc>
          <w:tcPr>
            <w:tcW w:w="964" w:type="dxa"/>
          </w:tcPr>
          <w:p w:rsidR="00BD4AD6" w:rsidRDefault="00BD4AD6">
            <w:pPr>
              <w:pStyle w:val="ConsPlusNormal"/>
              <w:jc w:val="center"/>
            </w:pPr>
            <w:r>
              <w:t>0,419</w:t>
            </w:r>
          </w:p>
        </w:tc>
        <w:tc>
          <w:tcPr>
            <w:tcW w:w="1324" w:type="dxa"/>
          </w:tcPr>
          <w:p w:rsidR="00BD4AD6" w:rsidRDefault="00BD4AD6">
            <w:pPr>
              <w:pStyle w:val="ConsPlusNormal"/>
              <w:jc w:val="center"/>
            </w:pPr>
            <w:r>
              <w:t>181,215</w:t>
            </w:r>
          </w:p>
        </w:tc>
        <w:tc>
          <w:tcPr>
            <w:tcW w:w="1444" w:type="dxa"/>
          </w:tcPr>
          <w:p w:rsidR="00BD4AD6" w:rsidRDefault="00BD4AD6">
            <w:pPr>
              <w:pStyle w:val="ConsPlusNormal"/>
              <w:jc w:val="center"/>
            </w:pPr>
            <w:r>
              <w:t>1,568</w:t>
            </w:r>
          </w:p>
        </w:tc>
        <w:tc>
          <w:tcPr>
            <w:tcW w:w="1871" w:type="dxa"/>
          </w:tcPr>
          <w:p w:rsidR="00BD4AD6" w:rsidRDefault="00BD4AD6">
            <w:pPr>
              <w:pStyle w:val="ConsPlusNormal"/>
              <w:jc w:val="center"/>
            </w:pPr>
            <w:r>
              <w:t>20,412</w:t>
            </w:r>
          </w:p>
        </w:tc>
      </w:tr>
      <w:tr w:rsidR="00BD4AD6">
        <w:tc>
          <w:tcPr>
            <w:tcW w:w="2324" w:type="dxa"/>
            <w:vAlign w:val="center"/>
          </w:tcPr>
          <w:p w:rsidR="00BD4AD6" w:rsidRDefault="00BD4AD6">
            <w:pPr>
              <w:pStyle w:val="ConsPlusNormal"/>
              <w:jc w:val="center"/>
            </w:pPr>
            <w:r>
              <w:t>Уловленные и обезвреженные загрязняющие атмосферу вещества из общего объема поступивших на очистку, тыс. т</w:t>
            </w:r>
          </w:p>
        </w:tc>
        <w:tc>
          <w:tcPr>
            <w:tcW w:w="1114" w:type="dxa"/>
          </w:tcPr>
          <w:p w:rsidR="00BD4AD6" w:rsidRDefault="00BD4AD6">
            <w:pPr>
              <w:pStyle w:val="ConsPlusNormal"/>
              <w:jc w:val="center"/>
            </w:pPr>
            <w:r>
              <w:t>Нет данных</w:t>
            </w:r>
          </w:p>
        </w:tc>
        <w:tc>
          <w:tcPr>
            <w:tcW w:w="964" w:type="dxa"/>
          </w:tcPr>
          <w:p w:rsidR="00BD4AD6" w:rsidRDefault="00BD4AD6">
            <w:pPr>
              <w:pStyle w:val="ConsPlusNormal"/>
              <w:jc w:val="center"/>
            </w:pPr>
            <w:r>
              <w:t>-</w:t>
            </w:r>
          </w:p>
        </w:tc>
        <w:tc>
          <w:tcPr>
            <w:tcW w:w="1324" w:type="dxa"/>
          </w:tcPr>
          <w:p w:rsidR="00BD4AD6" w:rsidRDefault="00BD4AD6">
            <w:pPr>
              <w:pStyle w:val="ConsPlusNormal"/>
              <w:jc w:val="center"/>
            </w:pPr>
            <w:r>
              <w:t>13,033</w:t>
            </w:r>
          </w:p>
        </w:tc>
        <w:tc>
          <w:tcPr>
            <w:tcW w:w="1444" w:type="dxa"/>
          </w:tcPr>
          <w:p w:rsidR="00BD4AD6" w:rsidRDefault="00BD4AD6">
            <w:pPr>
              <w:pStyle w:val="ConsPlusNormal"/>
              <w:jc w:val="center"/>
            </w:pPr>
            <w:r>
              <w:t>0,176</w:t>
            </w:r>
          </w:p>
        </w:tc>
        <w:tc>
          <w:tcPr>
            <w:tcW w:w="1871" w:type="dxa"/>
          </w:tcPr>
          <w:p w:rsidR="00BD4AD6" w:rsidRDefault="00BD4AD6">
            <w:pPr>
              <w:pStyle w:val="ConsPlusNormal"/>
              <w:jc w:val="center"/>
            </w:pPr>
            <w:r>
              <w:t>3,957</w:t>
            </w:r>
          </w:p>
        </w:tc>
      </w:tr>
      <w:tr w:rsidR="00BD4AD6">
        <w:tc>
          <w:tcPr>
            <w:tcW w:w="2324" w:type="dxa"/>
            <w:vAlign w:val="center"/>
          </w:tcPr>
          <w:p w:rsidR="00BD4AD6" w:rsidRDefault="00BD4AD6">
            <w:pPr>
              <w:pStyle w:val="ConsPlusNormal"/>
              <w:jc w:val="center"/>
            </w:pPr>
            <w:r>
              <w:t>Уловлено и обезврежено загрязняющих веществ в процентах от общего количества загрязняющих веществ, отходящих от стационарных источников, %</w:t>
            </w:r>
          </w:p>
        </w:tc>
        <w:tc>
          <w:tcPr>
            <w:tcW w:w="1114" w:type="dxa"/>
          </w:tcPr>
          <w:p w:rsidR="00BD4AD6" w:rsidRDefault="00BD4AD6">
            <w:pPr>
              <w:pStyle w:val="ConsPlusNormal"/>
              <w:jc w:val="center"/>
            </w:pPr>
            <w:r>
              <w:t>Нет данных</w:t>
            </w:r>
          </w:p>
        </w:tc>
        <w:tc>
          <w:tcPr>
            <w:tcW w:w="964" w:type="dxa"/>
          </w:tcPr>
          <w:p w:rsidR="00BD4AD6" w:rsidRDefault="00BD4AD6">
            <w:pPr>
              <w:pStyle w:val="ConsPlusNormal"/>
              <w:jc w:val="center"/>
            </w:pPr>
            <w:r>
              <w:t>-</w:t>
            </w:r>
          </w:p>
        </w:tc>
        <w:tc>
          <w:tcPr>
            <w:tcW w:w="1324" w:type="dxa"/>
          </w:tcPr>
          <w:p w:rsidR="00BD4AD6" w:rsidRDefault="00BD4AD6">
            <w:pPr>
              <w:pStyle w:val="ConsPlusNormal"/>
              <w:jc w:val="center"/>
            </w:pPr>
            <w:r>
              <w:t>62,2</w:t>
            </w:r>
          </w:p>
        </w:tc>
        <w:tc>
          <w:tcPr>
            <w:tcW w:w="1444" w:type="dxa"/>
          </w:tcPr>
          <w:p w:rsidR="00BD4AD6" w:rsidRDefault="00BD4AD6">
            <w:pPr>
              <w:pStyle w:val="ConsPlusNormal"/>
              <w:jc w:val="center"/>
            </w:pPr>
            <w:r>
              <w:t>56,2</w:t>
            </w:r>
          </w:p>
        </w:tc>
        <w:tc>
          <w:tcPr>
            <w:tcW w:w="1871" w:type="dxa"/>
          </w:tcPr>
          <w:p w:rsidR="00BD4AD6" w:rsidRDefault="00BD4AD6">
            <w:pPr>
              <w:pStyle w:val="ConsPlusNormal"/>
              <w:jc w:val="center"/>
            </w:pPr>
            <w:r>
              <w:t>87,9</w:t>
            </w:r>
          </w:p>
        </w:tc>
      </w:tr>
    </w:tbl>
    <w:p w:rsidR="00BD4AD6" w:rsidRDefault="00BD4AD6">
      <w:pPr>
        <w:pStyle w:val="ConsPlusNormal"/>
        <w:jc w:val="both"/>
      </w:pPr>
    </w:p>
    <w:p w:rsidR="00BD4AD6" w:rsidRDefault="00BD4AD6">
      <w:pPr>
        <w:pStyle w:val="ConsPlusNormal"/>
        <w:ind w:firstLine="540"/>
        <w:jc w:val="both"/>
      </w:pPr>
      <w:r>
        <w:t xml:space="preserve">В целом по Мурманской области объективно можно констатировать проявление кризисных </w:t>
      </w:r>
      <w:r>
        <w:lastRenderedPageBreak/>
        <w:t>явлений на локальных участках отдельных территорий (30 - 40 км) вблизи крупнейших промышленных предприятий, в первую очередь, предприятий цветной металлургии.</w:t>
      </w:r>
    </w:p>
    <w:p w:rsidR="00BD4AD6" w:rsidRDefault="00BD4AD6">
      <w:pPr>
        <w:pStyle w:val="ConsPlusNormal"/>
        <w:spacing w:before="220"/>
        <w:ind w:firstLine="540"/>
        <w:jc w:val="both"/>
      </w:pPr>
      <w:r>
        <w:t>В последнее десятилетие в Мурманской области снизился объем выбросов, загрязняющих атмосферу веществ от всех видов источников, снизилась интенсивность антропогенного воздействия на состояние окружающей среды, в том числе и на охотничьи ресурсы.</w:t>
      </w:r>
    </w:p>
    <w:p w:rsidR="00BD4AD6" w:rsidRDefault="00BD4AD6">
      <w:pPr>
        <w:pStyle w:val="ConsPlusNormal"/>
        <w:spacing w:before="220"/>
        <w:ind w:firstLine="540"/>
        <w:jc w:val="both"/>
      </w:pPr>
      <w:r>
        <w:t>В декабре 2017 года в Мурманской области запущен современный полигон, предназначенный для захоронения твердых коммунальных отходов. Каждый год сюда будет поступать 250 тысяч тонн мусора, из которых около 120 тысяч - это остаточные материалы от сортировки. Сортировку планируется осуществлять на мусороперерабатывающем заводе по автоматической и ручной сортировке полезных фракций. К концу 2018 года показатель захоронения отходов в Мурманской области приблизится к 60 %. Остальная часть отходов будет перерабатываться.</w:t>
      </w:r>
    </w:p>
    <w:p w:rsidR="00BD4AD6" w:rsidRDefault="00BD4AD6">
      <w:pPr>
        <w:pStyle w:val="ConsPlusNormal"/>
        <w:spacing w:before="220"/>
        <w:ind w:firstLine="540"/>
        <w:jc w:val="both"/>
      </w:pPr>
      <w:r>
        <w:t>На территории Мурманской области эффекты негативного влияния антропогенных нагрузок на среду обитания животного мира обнаружены во многих экосистемах. Но уровень антропогенного влияния на большинство экосистем незначителен. Наибольшая интенсивность антропогенного воздействия на среду обитания охотничьих ресурсов наблюдается в Печенгском районе. Несколько повышенный по сравнению с другими муниципальными образованиями уровень антропогенного влияния на наземные природные экосистемы регистрируется на территории Кандалакшского района. Но и на этих территориях антропогенное влияние носит локальных характер.</w:t>
      </w:r>
    </w:p>
    <w:p w:rsidR="00BD4AD6" w:rsidRDefault="00BD4AD6">
      <w:pPr>
        <w:pStyle w:val="ConsPlusNormal"/>
        <w:spacing w:before="220"/>
        <w:ind w:firstLine="540"/>
        <w:jc w:val="both"/>
      </w:pPr>
      <w:r>
        <w:t>Министерство природных ресурсов и экологии Мурманской области признает экологическую ситуацию в регионе устойчиво стабильной.</w:t>
      </w:r>
    </w:p>
    <w:p w:rsidR="00BD4AD6" w:rsidRDefault="00BD4AD6">
      <w:pPr>
        <w:pStyle w:val="ConsPlusNormal"/>
        <w:spacing w:before="220"/>
        <w:ind w:firstLine="540"/>
        <w:jc w:val="both"/>
      </w:pPr>
      <w:r>
        <w:t>Антропогенный пресс не превышает адаптивных способностей популяций охотничьих видов животных Мурманской области.</w:t>
      </w:r>
    </w:p>
    <w:p w:rsidR="00BD4AD6" w:rsidRDefault="00BD4AD6">
      <w:pPr>
        <w:pStyle w:val="ConsPlusNormal"/>
        <w:spacing w:before="220"/>
        <w:ind w:firstLine="540"/>
        <w:jc w:val="both"/>
      </w:pPr>
      <w:r>
        <w:t>Учитывая рискориентированный подход к контролю норм экологической безопасности на предприятиях Мурманской области, экономическое стимулирование внедрения новых технологий, позволяющих снизить антропогенную нагрузку, а также существующую устойчивую тенденцию к снижению выбросов загрязняющих веществ и количества захороненных отходов, прогноз антропогенного пресса на охотничьи ресурсы в ближайшие 10 лет не будет носить негативный характер.</w:t>
      </w:r>
    </w:p>
    <w:p w:rsidR="00BD4AD6" w:rsidRDefault="00BD4AD6">
      <w:pPr>
        <w:pStyle w:val="ConsPlusNormal"/>
        <w:spacing w:before="220"/>
        <w:ind w:firstLine="540"/>
        <w:jc w:val="both"/>
      </w:pPr>
      <w:r>
        <w:t>Невысокий класс бонитета для большинства охотничьих ресурсов во многом обусловлен климатическими условиями. К неблагоприятным климатическим условиям в области относятся: гололед, снегопады, метели, заморозки, изморозь, штормы, которые отрицательно сказываются на живых обитателях, затрудняя добычу пищи многим из них. Особенностью климата Мурманской области являются неустойчивость и резкая изменчивость погоды, связанная с перемещениями циклонов и частой сменой направления ветра. Поэтому на фоне сглаженных среднемесячных температур здесь во все сезоны года наблюдаются кратковременные, но сильные похолодания и потепления, особенно выраженные вдали от морских побережий.</w:t>
      </w:r>
    </w:p>
    <w:p w:rsidR="00BD4AD6" w:rsidRDefault="00BD4AD6">
      <w:pPr>
        <w:pStyle w:val="ConsPlusNormal"/>
        <w:spacing w:before="220"/>
        <w:ind w:firstLine="540"/>
        <w:jc w:val="both"/>
      </w:pPr>
      <w:r>
        <w:t>Природно-климатические факторы среды оказывают достаточное влияние на формирование комплекса видов, представленных преимущественно северотаежными и тундровыми видами. Видовой состав фауны небогат, но значительно разнообразнее аналогичных приполярных районов страны, что объясняется общей умеренностью климата. Вместе с тем популяции характеризуются невысокой численностью.</w:t>
      </w:r>
    </w:p>
    <w:p w:rsidR="00BD4AD6" w:rsidRDefault="00BD4AD6">
      <w:pPr>
        <w:pStyle w:val="ConsPlusNormal"/>
        <w:jc w:val="both"/>
      </w:pPr>
    </w:p>
    <w:p w:rsidR="00BD4AD6" w:rsidRDefault="00BD4AD6">
      <w:pPr>
        <w:pStyle w:val="ConsPlusTitle"/>
        <w:jc w:val="center"/>
        <w:outlineLvl w:val="1"/>
      </w:pPr>
      <w:r>
        <w:t>4. Характеристика размещения и состояния использования</w:t>
      </w:r>
    </w:p>
    <w:p w:rsidR="00BD4AD6" w:rsidRDefault="00BD4AD6">
      <w:pPr>
        <w:pStyle w:val="ConsPlusTitle"/>
        <w:jc w:val="center"/>
      </w:pPr>
      <w:r>
        <w:t>охотничьих угодий и иных территорий, являющихся средой</w:t>
      </w:r>
    </w:p>
    <w:p w:rsidR="00BD4AD6" w:rsidRDefault="00BD4AD6">
      <w:pPr>
        <w:pStyle w:val="ConsPlusTitle"/>
        <w:jc w:val="center"/>
      </w:pPr>
      <w:r>
        <w:t>обитания охотничьих ресурсов Мурманской области</w:t>
      </w:r>
    </w:p>
    <w:p w:rsidR="00BD4AD6" w:rsidRDefault="00BD4AD6">
      <w:pPr>
        <w:pStyle w:val="ConsPlusNormal"/>
        <w:jc w:val="both"/>
      </w:pPr>
    </w:p>
    <w:p w:rsidR="00BD4AD6" w:rsidRDefault="00BD4AD6">
      <w:pPr>
        <w:pStyle w:val="ConsPlusTitle"/>
        <w:jc w:val="center"/>
        <w:outlineLvl w:val="2"/>
      </w:pPr>
      <w:r>
        <w:t>4.1. Информация о принадлежности охотничьих угодий и иных</w:t>
      </w:r>
    </w:p>
    <w:p w:rsidR="00BD4AD6" w:rsidRDefault="00BD4AD6">
      <w:pPr>
        <w:pStyle w:val="ConsPlusTitle"/>
        <w:jc w:val="center"/>
      </w:pPr>
      <w:r>
        <w:t>территорий, являющихся средой обитания охотничьих ресурсов</w:t>
      </w:r>
    </w:p>
    <w:p w:rsidR="00BD4AD6" w:rsidRDefault="00BD4AD6">
      <w:pPr>
        <w:pStyle w:val="ConsPlusNormal"/>
        <w:jc w:val="both"/>
      </w:pPr>
    </w:p>
    <w:p w:rsidR="00BD4AD6" w:rsidRDefault="00BD4AD6">
      <w:pPr>
        <w:pStyle w:val="ConsPlusNormal"/>
        <w:ind w:firstLine="540"/>
        <w:jc w:val="both"/>
      </w:pPr>
      <w:r>
        <w:t>Земли, правовой режим которых допускает осуществление видов деятельности в сфере охотничьего хозяйства, признаются охотничьими угодьями. Охотничьи угодья располагаются на землях лесного фонда, сельскохозяйственного назначения, землях водного фонда, землях запаса.</w:t>
      </w:r>
    </w:p>
    <w:p w:rsidR="00BD4AD6" w:rsidRDefault="00BD4AD6">
      <w:pPr>
        <w:pStyle w:val="ConsPlusNormal"/>
        <w:spacing w:before="220"/>
        <w:ind w:firstLine="540"/>
        <w:jc w:val="both"/>
      </w:pPr>
      <w:r>
        <w:t>Охотничьи угодья подразделяются на:</w:t>
      </w:r>
    </w:p>
    <w:p w:rsidR="00BD4AD6" w:rsidRDefault="00BD4AD6">
      <w:pPr>
        <w:pStyle w:val="ConsPlusNormal"/>
        <w:spacing w:before="220"/>
        <w:ind w:firstLine="540"/>
        <w:jc w:val="both"/>
      </w:pPr>
      <w:r>
        <w:t xml:space="preserve">- охотничьи угодья, которые используются юридическими лицами, индивидуальными предпринимателями на основаниях, предусмотренных Федеральным </w:t>
      </w:r>
      <w:hyperlink r:id="rId16">
        <w:r>
          <w:rPr>
            <w:color w:val="0000FF"/>
          </w:rPr>
          <w:t>законом</w:t>
        </w:r>
      </w:hyperlink>
      <w:r>
        <w:t xml:space="preserve"> "Об охоте" (далее - закрепленные охотничьи угодья);</w:t>
      </w:r>
    </w:p>
    <w:p w:rsidR="00BD4AD6" w:rsidRDefault="00BD4AD6">
      <w:pPr>
        <w:pStyle w:val="ConsPlusNormal"/>
        <w:spacing w:before="220"/>
        <w:ind w:firstLine="540"/>
        <w:jc w:val="both"/>
      </w:pPr>
      <w:r>
        <w:t>- охотничьи угодья, в которых физические лица имеют право свободно пребывать в целях охоты (далее - общедоступные охотничьи угодья).</w:t>
      </w:r>
    </w:p>
    <w:p w:rsidR="00BD4AD6" w:rsidRDefault="00BD4AD6">
      <w:pPr>
        <w:pStyle w:val="ConsPlusNormal"/>
        <w:spacing w:before="220"/>
        <w:ind w:firstLine="540"/>
        <w:jc w:val="both"/>
      </w:pPr>
      <w:r>
        <w:t>Общедоступные охотничьи угодья должны составлять не менее чем двадцать процентов от общей площади охотничьих угодий субъекта Российской Федерации.</w:t>
      </w:r>
    </w:p>
    <w:p w:rsidR="00BD4AD6" w:rsidRDefault="00BD4AD6">
      <w:pPr>
        <w:pStyle w:val="ConsPlusNormal"/>
        <w:spacing w:before="220"/>
        <w:ind w:firstLine="540"/>
        <w:jc w:val="both"/>
      </w:pPr>
      <w:r>
        <w:t>Площадь элементов среды обитания охотничьих ресурсов Мурманской области составляет 14490000 га, площадь охотничьих угодий - 13299782 га; 1093320 га предоставлены охотпользователям и 12206162 га - общедоступные охотничьи угодья.</w:t>
      </w:r>
    </w:p>
    <w:p w:rsidR="00BD4AD6" w:rsidRDefault="00BD4AD6">
      <w:pPr>
        <w:pStyle w:val="ConsPlusNormal"/>
        <w:jc w:val="both"/>
      </w:pPr>
      <w:r>
        <w:t xml:space="preserve">(в ред. </w:t>
      </w:r>
      <w:hyperlink r:id="rId17">
        <w:r>
          <w:rPr>
            <w:color w:val="0000FF"/>
          </w:rPr>
          <w:t>постановления</w:t>
        </w:r>
      </w:hyperlink>
      <w:r>
        <w:t xml:space="preserve"> Губернатора Мурманской области от 20.09.2021 N 121-ПГ)</w:t>
      </w:r>
    </w:p>
    <w:p w:rsidR="00BD4AD6" w:rsidRDefault="00BD4AD6">
      <w:pPr>
        <w:pStyle w:val="ConsPlusNormal"/>
        <w:jc w:val="both"/>
      </w:pPr>
    </w:p>
    <w:p w:rsidR="00BD4AD6" w:rsidRDefault="00BD4AD6">
      <w:pPr>
        <w:pStyle w:val="ConsPlusNormal"/>
        <w:jc w:val="right"/>
        <w:outlineLvl w:val="3"/>
      </w:pPr>
      <w:r>
        <w:t>Таблица N 4.1</w:t>
      </w:r>
    </w:p>
    <w:p w:rsidR="00BD4AD6" w:rsidRDefault="00BD4AD6">
      <w:pPr>
        <w:pStyle w:val="ConsPlusNormal"/>
        <w:jc w:val="both"/>
      </w:pPr>
    </w:p>
    <w:p w:rsidR="00BD4AD6" w:rsidRDefault="00BD4AD6">
      <w:pPr>
        <w:pStyle w:val="ConsPlusTitle"/>
        <w:jc w:val="center"/>
      </w:pPr>
      <w:r>
        <w:t>Сведения об охотничьих угодьях в Мурманской области</w:t>
      </w:r>
    </w:p>
    <w:p w:rsidR="00BD4AD6" w:rsidRDefault="00BD4AD6">
      <w:pPr>
        <w:pStyle w:val="ConsPlusTitle"/>
        <w:jc w:val="center"/>
      </w:pPr>
      <w:r>
        <w:t>по состоянию на 13.09.2021</w:t>
      </w:r>
    </w:p>
    <w:p w:rsidR="00BD4AD6" w:rsidRDefault="00BD4AD6">
      <w:pPr>
        <w:pStyle w:val="ConsPlusNormal"/>
        <w:jc w:val="center"/>
      </w:pPr>
      <w:r>
        <w:t xml:space="preserve">(в ред. </w:t>
      </w:r>
      <w:hyperlink r:id="rId18">
        <w:r>
          <w:rPr>
            <w:color w:val="0000FF"/>
          </w:rPr>
          <w:t>постановления</w:t>
        </w:r>
      </w:hyperlink>
      <w:r>
        <w:t xml:space="preserve"> Губернатора Мурманской области</w:t>
      </w:r>
    </w:p>
    <w:p w:rsidR="00BD4AD6" w:rsidRDefault="00BD4AD6">
      <w:pPr>
        <w:pStyle w:val="ConsPlusNormal"/>
        <w:jc w:val="center"/>
      </w:pPr>
      <w:r>
        <w:t>от 20.09.2021 N 121-ПГ)</w:t>
      </w:r>
    </w:p>
    <w:p w:rsidR="00BD4AD6" w:rsidRDefault="00BD4AD6">
      <w:pPr>
        <w:pStyle w:val="ConsPlusNormal"/>
        <w:jc w:val="both"/>
      </w:pPr>
    </w:p>
    <w:p w:rsidR="00BD4AD6" w:rsidRDefault="00BD4AD6">
      <w:pPr>
        <w:pStyle w:val="ConsPlusNormal"/>
        <w:sectPr w:rsidR="00BD4AD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0"/>
        <w:gridCol w:w="2268"/>
        <w:gridCol w:w="1973"/>
        <w:gridCol w:w="1474"/>
        <w:gridCol w:w="1814"/>
        <w:gridCol w:w="1644"/>
      </w:tblGrid>
      <w:tr w:rsidR="00BD4AD6">
        <w:tc>
          <w:tcPr>
            <w:tcW w:w="590" w:type="dxa"/>
          </w:tcPr>
          <w:p w:rsidR="00BD4AD6" w:rsidRDefault="00BD4AD6">
            <w:pPr>
              <w:pStyle w:val="ConsPlusNormal"/>
              <w:jc w:val="center"/>
            </w:pPr>
            <w:r>
              <w:lastRenderedPageBreak/>
              <w:t>N</w:t>
            </w:r>
          </w:p>
        </w:tc>
        <w:tc>
          <w:tcPr>
            <w:tcW w:w="2268" w:type="dxa"/>
          </w:tcPr>
          <w:p w:rsidR="00BD4AD6" w:rsidRDefault="00BD4AD6">
            <w:pPr>
              <w:pStyle w:val="ConsPlusNormal"/>
              <w:jc w:val="center"/>
            </w:pPr>
            <w:r>
              <w:t>Муниципальные образования Мурманской области</w:t>
            </w:r>
          </w:p>
        </w:tc>
        <w:tc>
          <w:tcPr>
            <w:tcW w:w="1973" w:type="dxa"/>
          </w:tcPr>
          <w:p w:rsidR="00BD4AD6" w:rsidRDefault="00BD4AD6">
            <w:pPr>
              <w:pStyle w:val="ConsPlusNormal"/>
              <w:jc w:val="center"/>
            </w:pPr>
            <w:r>
              <w:t>Общая площадь муниципального образования, га</w:t>
            </w:r>
          </w:p>
        </w:tc>
        <w:tc>
          <w:tcPr>
            <w:tcW w:w="1474" w:type="dxa"/>
          </w:tcPr>
          <w:p w:rsidR="00BD4AD6" w:rsidRDefault="00BD4AD6">
            <w:pPr>
              <w:pStyle w:val="ConsPlusNormal"/>
              <w:jc w:val="center"/>
            </w:pPr>
            <w:r>
              <w:t>Общая площадь охотничьих угодий, га</w:t>
            </w:r>
          </w:p>
        </w:tc>
        <w:tc>
          <w:tcPr>
            <w:tcW w:w="1814" w:type="dxa"/>
          </w:tcPr>
          <w:p w:rsidR="00BD4AD6" w:rsidRDefault="00BD4AD6">
            <w:pPr>
              <w:pStyle w:val="ConsPlusNormal"/>
              <w:jc w:val="center"/>
            </w:pPr>
            <w:r>
              <w:t>Площадь общедоступных охотничьих угодий, га</w:t>
            </w:r>
          </w:p>
        </w:tc>
        <w:tc>
          <w:tcPr>
            <w:tcW w:w="1644" w:type="dxa"/>
          </w:tcPr>
          <w:p w:rsidR="00BD4AD6" w:rsidRDefault="00BD4AD6">
            <w:pPr>
              <w:pStyle w:val="ConsPlusNormal"/>
              <w:jc w:val="center"/>
            </w:pPr>
            <w:r>
              <w:t>Площадь закрепленных охотничьих угодий, га</w:t>
            </w:r>
          </w:p>
        </w:tc>
      </w:tr>
      <w:tr w:rsidR="00BD4AD6">
        <w:tc>
          <w:tcPr>
            <w:tcW w:w="590" w:type="dxa"/>
          </w:tcPr>
          <w:p w:rsidR="00BD4AD6" w:rsidRDefault="00BD4AD6">
            <w:pPr>
              <w:pStyle w:val="ConsPlusNormal"/>
              <w:jc w:val="center"/>
            </w:pPr>
            <w:r>
              <w:t>1</w:t>
            </w:r>
          </w:p>
        </w:tc>
        <w:tc>
          <w:tcPr>
            <w:tcW w:w="2268" w:type="dxa"/>
          </w:tcPr>
          <w:p w:rsidR="00BD4AD6" w:rsidRDefault="00BD4AD6">
            <w:pPr>
              <w:pStyle w:val="ConsPlusNormal"/>
              <w:jc w:val="center"/>
            </w:pPr>
            <w:r>
              <w:t>г. Мурманск</w:t>
            </w:r>
          </w:p>
        </w:tc>
        <w:tc>
          <w:tcPr>
            <w:tcW w:w="1973" w:type="dxa"/>
          </w:tcPr>
          <w:p w:rsidR="00BD4AD6" w:rsidRDefault="00BD4AD6">
            <w:pPr>
              <w:pStyle w:val="ConsPlusNormal"/>
              <w:jc w:val="center"/>
            </w:pPr>
            <w:r>
              <w:t>16814,00</w:t>
            </w:r>
          </w:p>
        </w:tc>
        <w:tc>
          <w:tcPr>
            <w:tcW w:w="1474" w:type="dxa"/>
          </w:tcPr>
          <w:p w:rsidR="00BD4AD6" w:rsidRDefault="00BD4AD6">
            <w:pPr>
              <w:pStyle w:val="ConsPlusNormal"/>
              <w:jc w:val="center"/>
            </w:pPr>
            <w:r>
              <w:t>1374,00</w:t>
            </w:r>
          </w:p>
        </w:tc>
        <w:tc>
          <w:tcPr>
            <w:tcW w:w="1814" w:type="dxa"/>
          </w:tcPr>
          <w:p w:rsidR="00BD4AD6" w:rsidRDefault="00BD4AD6">
            <w:pPr>
              <w:pStyle w:val="ConsPlusNormal"/>
              <w:jc w:val="center"/>
            </w:pPr>
            <w:r>
              <w:t>1374,00</w:t>
            </w:r>
          </w:p>
        </w:tc>
        <w:tc>
          <w:tcPr>
            <w:tcW w:w="1644" w:type="dxa"/>
          </w:tcPr>
          <w:p w:rsidR="00BD4AD6" w:rsidRDefault="00BD4AD6">
            <w:pPr>
              <w:pStyle w:val="ConsPlusNormal"/>
              <w:jc w:val="center"/>
            </w:pPr>
            <w:r>
              <w:t>-</w:t>
            </w:r>
          </w:p>
        </w:tc>
      </w:tr>
      <w:tr w:rsidR="00BD4AD6">
        <w:tc>
          <w:tcPr>
            <w:tcW w:w="590" w:type="dxa"/>
          </w:tcPr>
          <w:p w:rsidR="00BD4AD6" w:rsidRDefault="00BD4AD6">
            <w:pPr>
              <w:pStyle w:val="ConsPlusNormal"/>
              <w:jc w:val="center"/>
            </w:pPr>
            <w:r>
              <w:t>2</w:t>
            </w:r>
          </w:p>
        </w:tc>
        <w:tc>
          <w:tcPr>
            <w:tcW w:w="2268" w:type="dxa"/>
          </w:tcPr>
          <w:p w:rsidR="00BD4AD6" w:rsidRDefault="00BD4AD6">
            <w:pPr>
              <w:pStyle w:val="ConsPlusNormal"/>
              <w:jc w:val="center"/>
            </w:pPr>
            <w:r>
              <w:t>г. Апатиты с подведомственной территорией</w:t>
            </w:r>
          </w:p>
        </w:tc>
        <w:tc>
          <w:tcPr>
            <w:tcW w:w="1973" w:type="dxa"/>
          </w:tcPr>
          <w:p w:rsidR="00BD4AD6" w:rsidRDefault="00BD4AD6">
            <w:pPr>
              <w:pStyle w:val="ConsPlusNormal"/>
              <w:jc w:val="center"/>
            </w:pPr>
            <w:r>
              <w:t>246113,00</w:t>
            </w:r>
          </w:p>
        </w:tc>
        <w:tc>
          <w:tcPr>
            <w:tcW w:w="1474" w:type="dxa"/>
          </w:tcPr>
          <w:p w:rsidR="00BD4AD6" w:rsidRDefault="00BD4AD6">
            <w:pPr>
              <w:pStyle w:val="ConsPlusNormal"/>
              <w:jc w:val="center"/>
            </w:pPr>
            <w:r>
              <w:t>220212,00</w:t>
            </w:r>
          </w:p>
        </w:tc>
        <w:tc>
          <w:tcPr>
            <w:tcW w:w="1814" w:type="dxa"/>
          </w:tcPr>
          <w:p w:rsidR="00BD4AD6" w:rsidRDefault="00BD4AD6">
            <w:pPr>
              <w:pStyle w:val="ConsPlusNormal"/>
              <w:jc w:val="center"/>
            </w:pPr>
            <w:r>
              <w:t>220212,00</w:t>
            </w:r>
          </w:p>
        </w:tc>
        <w:tc>
          <w:tcPr>
            <w:tcW w:w="1644" w:type="dxa"/>
          </w:tcPr>
          <w:p w:rsidR="00BD4AD6" w:rsidRDefault="00BD4AD6">
            <w:pPr>
              <w:pStyle w:val="ConsPlusNormal"/>
              <w:jc w:val="center"/>
            </w:pPr>
            <w:r>
              <w:t>-</w:t>
            </w:r>
          </w:p>
        </w:tc>
      </w:tr>
      <w:tr w:rsidR="00BD4AD6">
        <w:tc>
          <w:tcPr>
            <w:tcW w:w="590" w:type="dxa"/>
          </w:tcPr>
          <w:p w:rsidR="00BD4AD6" w:rsidRDefault="00BD4AD6">
            <w:pPr>
              <w:pStyle w:val="ConsPlusNormal"/>
              <w:jc w:val="center"/>
            </w:pPr>
            <w:r>
              <w:t>3</w:t>
            </w:r>
          </w:p>
        </w:tc>
        <w:tc>
          <w:tcPr>
            <w:tcW w:w="2268" w:type="dxa"/>
          </w:tcPr>
          <w:p w:rsidR="00BD4AD6" w:rsidRDefault="00BD4AD6">
            <w:pPr>
              <w:pStyle w:val="ConsPlusNormal"/>
              <w:jc w:val="center"/>
            </w:pPr>
            <w:r>
              <w:t>г. Кировск с подведомственной территорией</w:t>
            </w:r>
          </w:p>
        </w:tc>
        <w:tc>
          <w:tcPr>
            <w:tcW w:w="1973" w:type="dxa"/>
          </w:tcPr>
          <w:p w:rsidR="00BD4AD6" w:rsidRDefault="00BD4AD6">
            <w:pPr>
              <w:pStyle w:val="ConsPlusNormal"/>
              <w:jc w:val="center"/>
            </w:pPr>
            <w:r>
              <w:t>363000,00</w:t>
            </w:r>
          </w:p>
        </w:tc>
        <w:tc>
          <w:tcPr>
            <w:tcW w:w="1474" w:type="dxa"/>
          </w:tcPr>
          <w:p w:rsidR="00BD4AD6" w:rsidRDefault="00BD4AD6">
            <w:pPr>
              <w:pStyle w:val="ConsPlusNormal"/>
              <w:jc w:val="center"/>
            </w:pPr>
            <w:r>
              <w:t>308078,00</w:t>
            </w:r>
          </w:p>
        </w:tc>
        <w:tc>
          <w:tcPr>
            <w:tcW w:w="1814" w:type="dxa"/>
          </w:tcPr>
          <w:p w:rsidR="00BD4AD6" w:rsidRDefault="00BD4AD6">
            <w:pPr>
              <w:pStyle w:val="ConsPlusNormal"/>
              <w:jc w:val="center"/>
            </w:pPr>
            <w:r>
              <w:t>308078,00</w:t>
            </w:r>
          </w:p>
        </w:tc>
        <w:tc>
          <w:tcPr>
            <w:tcW w:w="1644" w:type="dxa"/>
          </w:tcPr>
          <w:p w:rsidR="00BD4AD6" w:rsidRDefault="00BD4AD6">
            <w:pPr>
              <w:pStyle w:val="ConsPlusNormal"/>
              <w:jc w:val="center"/>
            </w:pPr>
            <w:r>
              <w:t>-</w:t>
            </w:r>
          </w:p>
        </w:tc>
      </w:tr>
      <w:tr w:rsidR="00BD4AD6">
        <w:tc>
          <w:tcPr>
            <w:tcW w:w="590" w:type="dxa"/>
          </w:tcPr>
          <w:p w:rsidR="00BD4AD6" w:rsidRDefault="00BD4AD6">
            <w:pPr>
              <w:pStyle w:val="ConsPlusNormal"/>
              <w:jc w:val="center"/>
            </w:pPr>
            <w:r>
              <w:t>4</w:t>
            </w:r>
          </w:p>
        </w:tc>
        <w:tc>
          <w:tcPr>
            <w:tcW w:w="2268" w:type="dxa"/>
          </w:tcPr>
          <w:p w:rsidR="00BD4AD6" w:rsidRDefault="00BD4AD6">
            <w:pPr>
              <w:pStyle w:val="ConsPlusNormal"/>
              <w:jc w:val="center"/>
            </w:pPr>
            <w:r>
              <w:t>г. Мончегорск с подведомственной территорией</w:t>
            </w:r>
          </w:p>
        </w:tc>
        <w:tc>
          <w:tcPr>
            <w:tcW w:w="1973" w:type="dxa"/>
          </w:tcPr>
          <w:p w:rsidR="00BD4AD6" w:rsidRDefault="00BD4AD6">
            <w:pPr>
              <w:pStyle w:val="ConsPlusNormal"/>
              <w:jc w:val="center"/>
            </w:pPr>
            <w:r>
              <w:t>340000,00</w:t>
            </w:r>
          </w:p>
        </w:tc>
        <w:tc>
          <w:tcPr>
            <w:tcW w:w="1474" w:type="dxa"/>
          </w:tcPr>
          <w:p w:rsidR="00BD4AD6" w:rsidRDefault="00BD4AD6">
            <w:pPr>
              <w:pStyle w:val="ConsPlusNormal"/>
              <w:jc w:val="center"/>
            </w:pPr>
            <w:r>
              <w:t>164277,00</w:t>
            </w:r>
          </w:p>
        </w:tc>
        <w:tc>
          <w:tcPr>
            <w:tcW w:w="1814" w:type="dxa"/>
          </w:tcPr>
          <w:p w:rsidR="00BD4AD6" w:rsidRDefault="00BD4AD6">
            <w:pPr>
              <w:pStyle w:val="ConsPlusNormal"/>
              <w:jc w:val="center"/>
            </w:pPr>
            <w:r>
              <w:t>164277,00</w:t>
            </w:r>
          </w:p>
        </w:tc>
        <w:tc>
          <w:tcPr>
            <w:tcW w:w="1644" w:type="dxa"/>
          </w:tcPr>
          <w:p w:rsidR="00BD4AD6" w:rsidRDefault="00BD4AD6">
            <w:pPr>
              <w:pStyle w:val="ConsPlusNormal"/>
              <w:jc w:val="center"/>
            </w:pPr>
            <w:r>
              <w:t>-</w:t>
            </w:r>
          </w:p>
        </w:tc>
      </w:tr>
      <w:tr w:rsidR="00BD4AD6">
        <w:tc>
          <w:tcPr>
            <w:tcW w:w="590" w:type="dxa"/>
          </w:tcPr>
          <w:p w:rsidR="00BD4AD6" w:rsidRDefault="00BD4AD6">
            <w:pPr>
              <w:pStyle w:val="ConsPlusNormal"/>
              <w:jc w:val="center"/>
            </w:pPr>
            <w:r>
              <w:t>5</w:t>
            </w:r>
          </w:p>
        </w:tc>
        <w:tc>
          <w:tcPr>
            <w:tcW w:w="2268" w:type="dxa"/>
          </w:tcPr>
          <w:p w:rsidR="00BD4AD6" w:rsidRDefault="00BD4AD6">
            <w:pPr>
              <w:pStyle w:val="ConsPlusNormal"/>
              <w:jc w:val="center"/>
            </w:pPr>
            <w:r>
              <w:t>г. Оленегорск с подведомственной территорией</w:t>
            </w:r>
          </w:p>
        </w:tc>
        <w:tc>
          <w:tcPr>
            <w:tcW w:w="1973" w:type="dxa"/>
          </w:tcPr>
          <w:p w:rsidR="00BD4AD6" w:rsidRDefault="00BD4AD6">
            <w:pPr>
              <w:pStyle w:val="ConsPlusNormal"/>
              <w:jc w:val="center"/>
            </w:pPr>
            <w:r>
              <w:t>188868,00</w:t>
            </w:r>
          </w:p>
        </w:tc>
        <w:tc>
          <w:tcPr>
            <w:tcW w:w="1474" w:type="dxa"/>
          </w:tcPr>
          <w:p w:rsidR="00BD4AD6" w:rsidRDefault="00BD4AD6">
            <w:pPr>
              <w:pStyle w:val="ConsPlusNormal"/>
              <w:jc w:val="center"/>
            </w:pPr>
            <w:r>
              <w:t>171944,00</w:t>
            </w:r>
          </w:p>
        </w:tc>
        <w:tc>
          <w:tcPr>
            <w:tcW w:w="1814" w:type="dxa"/>
          </w:tcPr>
          <w:p w:rsidR="00BD4AD6" w:rsidRDefault="00BD4AD6">
            <w:pPr>
              <w:pStyle w:val="ConsPlusNormal"/>
              <w:jc w:val="center"/>
            </w:pPr>
            <w:r>
              <w:t>171944,00</w:t>
            </w:r>
          </w:p>
        </w:tc>
        <w:tc>
          <w:tcPr>
            <w:tcW w:w="1644" w:type="dxa"/>
          </w:tcPr>
          <w:p w:rsidR="00BD4AD6" w:rsidRDefault="00BD4AD6">
            <w:pPr>
              <w:pStyle w:val="ConsPlusNormal"/>
              <w:jc w:val="center"/>
            </w:pPr>
            <w:r>
              <w:t>-</w:t>
            </w:r>
          </w:p>
        </w:tc>
      </w:tr>
      <w:tr w:rsidR="00BD4AD6">
        <w:tc>
          <w:tcPr>
            <w:tcW w:w="590" w:type="dxa"/>
          </w:tcPr>
          <w:p w:rsidR="00BD4AD6" w:rsidRDefault="00BD4AD6">
            <w:pPr>
              <w:pStyle w:val="ConsPlusNormal"/>
              <w:jc w:val="center"/>
            </w:pPr>
            <w:r>
              <w:t>6</w:t>
            </w:r>
          </w:p>
        </w:tc>
        <w:tc>
          <w:tcPr>
            <w:tcW w:w="2268" w:type="dxa"/>
          </w:tcPr>
          <w:p w:rsidR="00BD4AD6" w:rsidRDefault="00BD4AD6">
            <w:pPr>
              <w:pStyle w:val="ConsPlusNormal"/>
              <w:jc w:val="center"/>
            </w:pPr>
            <w:r>
              <w:t>г. Полярные Зори с подведомственной территорией</w:t>
            </w:r>
          </w:p>
        </w:tc>
        <w:tc>
          <w:tcPr>
            <w:tcW w:w="1973" w:type="dxa"/>
          </w:tcPr>
          <w:p w:rsidR="00BD4AD6" w:rsidRDefault="00BD4AD6">
            <w:pPr>
              <w:pStyle w:val="ConsPlusNormal"/>
              <w:jc w:val="center"/>
            </w:pPr>
            <w:r>
              <w:t>98687,00</w:t>
            </w:r>
          </w:p>
        </w:tc>
        <w:tc>
          <w:tcPr>
            <w:tcW w:w="1474" w:type="dxa"/>
          </w:tcPr>
          <w:p w:rsidR="00BD4AD6" w:rsidRDefault="00BD4AD6">
            <w:pPr>
              <w:pStyle w:val="ConsPlusNormal"/>
              <w:jc w:val="center"/>
            </w:pPr>
            <w:r>
              <w:t>95687,00</w:t>
            </w:r>
          </w:p>
        </w:tc>
        <w:tc>
          <w:tcPr>
            <w:tcW w:w="1814" w:type="dxa"/>
          </w:tcPr>
          <w:p w:rsidR="00BD4AD6" w:rsidRDefault="00BD4AD6">
            <w:pPr>
              <w:pStyle w:val="ConsPlusNormal"/>
              <w:jc w:val="center"/>
            </w:pPr>
            <w:r>
              <w:t>95687,00</w:t>
            </w:r>
          </w:p>
        </w:tc>
        <w:tc>
          <w:tcPr>
            <w:tcW w:w="1644" w:type="dxa"/>
          </w:tcPr>
          <w:p w:rsidR="00BD4AD6" w:rsidRDefault="00BD4AD6">
            <w:pPr>
              <w:pStyle w:val="ConsPlusNormal"/>
              <w:jc w:val="center"/>
            </w:pPr>
            <w:r>
              <w:t>-</w:t>
            </w:r>
          </w:p>
        </w:tc>
      </w:tr>
      <w:tr w:rsidR="00BD4AD6">
        <w:tc>
          <w:tcPr>
            <w:tcW w:w="590" w:type="dxa"/>
          </w:tcPr>
          <w:p w:rsidR="00BD4AD6" w:rsidRDefault="00BD4AD6">
            <w:pPr>
              <w:pStyle w:val="ConsPlusNormal"/>
              <w:jc w:val="center"/>
            </w:pPr>
            <w:r>
              <w:t>7</w:t>
            </w:r>
          </w:p>
        </w:tc>
        <w:tc>
          <w:tcPr>
            <w:tcW w:w="2268" w:type="dxa"/>
          </w:tcPr>
          <w:p w:rsidR="00BD4AD6" w:rsidRDefault="00BD4AD6">
            <w:pPr>
              <w:pStyle w:val="ConsPlusNormal"/>
              <w:jc w:val="center"/>
            </w:pPr>
            <w:r>
              <w:t>ЗАТО Александровск</w:t>
            </w:r>
          </w:p>
        </w:tc>
        <w:tc>
          <w:tcPr>
            <w:tcW w:w="1973" w:type="dxa"/>
          </w:tcPr>
          <w:p w:rsidR="00BD4AD6" w:rsidRDefault="00BD4AD6">
            <w:pPr>
              <w:pStyle w:val="ConsPlusNormal"/>
              <w:jc w:val="center"/>
            </w:pPr>
            <w:r>
              <w:t>35398,99</w:t>
            </w:r>
          </w:p>
        </w:tc>
        <w:tc>
          <w:tcPr>
            <w:tcW w:w="1474" w:type="dxa"/>
          </w:tcPr>
          <w:p w:rsidR="00BD4AD6" w:rsidRDefault="00BD4AD6">
            <w:pPr>
              <w:pStyle w:val="ConsPlusNormal"/>
              <w:jc w:val="center"/>
            </w:pPr>
            <w:r>
              <w:t>33398,99</w:t>
            </w:r>
          </w:p>
        </w:tc>
        <w:tc>
          <w:tcPr>
            <w:tcW w:w="1814" w:type="dxa"/>
          </w:tcPr>
          <w:p w:rsidR="00BD4AD6" w:rsidRDefault="00BD4AD6">
            <w:pPr>
              <w:pStyle w:val="ConsPlusNormal"/>
              <w:jc w:val="center"/>
            </w:pPr>
            <w:r>
              <w:t>33398,99</w:t>
            </w:r>
          </w:p>
        </w:tc>
        <w:tc>
          <w:tcPr>
            <w:tcW w:w="1644" w:type="dxa"/>
          </w:tcPr>
          <w:p w:rsidR="00BD4AD6" w:rsidRDefault="00BD4AD6">
            <w:pPr>
              <w:pStyle w:val="ConsPlusNormal"/>
              <w:jc w:val="center"/>
            </w:pPr>
            <w:r>
              <w:t>-</w:t>
            </w:r>
          </w:p>
        </w:tc>
      </w:tr>
      <w:tr w:rsidR="00BD4AD6">
        <w:tc>
          <w:tcPr>
            <w:tcW w:w="590" w:type="dxa"/>
          </w:tcPr>
          <w:p w:rsidR="00BD4AD6" w:rsidRDefault="00BD4AD6">
            <w:pPr>
              <w:pStyle w:val="ConsPlusNormal"/>
              <w:jc w:val="center"/>
            </w:pPr>
            <w:r>
              <w:t>8</w:t>
            </w:r>
          </w:p>
        </w:tc>
        <w:tc>
          <w:tcPr>
            <w:tcW w:w="2268" w:type="dxa"/>
          </w:tcPr>
          <w:p w:rsidR="00BD4AD6" w:rsidRDefault="00BD4AD6">
            <w:pPr>
              <w:pStyle w:val="ConsPlusNormal"/>
              <w:jc w:val="center"/>
            </w:pPr>
            <w:r>
              <w:t>ЗАТО п. Видяево</w:t>
            </w:r>
          </w:p>
        </w:tc>
        <w:tc>
          <w:tcPr>
            <w:tcW w:w="1973" w:type="dxa"/>
          </w:tcPr>
          <w:p w:rsidR="00BD4AD6" w:rsidRDefault="00BD4AD6">
            <w:pPr>
              <w:pStyle w:val="ConsPlusNormal"/>
              <w:jc w:val="center"/>
            </w:pPr>
            <w:r>
              <w:t>7746,00</w:t>
            </w:r>
          </w:p>
        </w:tc>
        <w:tc>
          <w:tcPr>
            <w:tcW w:w="1474" w:type="dxa"/>
          </w:tcPr>
          <w:p w:rsidR="00BD4AD6" w:rsidRDefault="00BD4AD6">
            <w:pPr>
              <w:pStyle w:val="ConsPlusNormal"/>
              <w:jc w:val="center"/>
            </w:pPr>
            <w:r>
              <w:t>5746,00</w:t>
            </w:r>
          </w:p>
        </w:tc>
        <w:tc>
          <w:tcPr>
            <w:tcW w:w="1814" w:type="dxa"/>
          </w:tcPr>
          <w:p w:rsidR="00BD4AD6" w:rsidRDefault="00BD4AD6">
            <w:pPr>
              <w:pStyle w:val="ConsPlusNormal"/>
              <w:jc w:val="center"/>
            </w:pPr>
            <w:r>
              <w:t>5746,00</w:t>
            </w:r>
          </w:p>
        </w:tc>
        <w:tc>
          <w:tcPr>
            <w:tcW w:w="1644" w:type="dxa"/>
          </w:tcPr>
          <w:p w:rsidR="00BD4AD6" w:rsidRDefault="00BD4AD6">
            <w:pPr>
              <w:pStyle w:val="ConsPlusNormal"/>
              <w:jc w:val="center"/>
            </w:pPr>
            <w:r>
              <w:t>-</w:t>
            </w:r>
          </w:p>
        </w:tc>
      </w:tr>
      <w:tr w:rsidR="00BD4AD6">
        <w:tc>
          <w:tcPr>
            <w:tcW w:w="590" w:type="dxa"/>
          </w:tcPr>
          <w:p w:rsidR="00BD4AD6" w:rsidRDefault="00BD4AD6">
            <w:pPr>
              <w:pStyle w:val="ConsPlusNormal"/>
              <w:jc w:val="center"/>
            </w:pPr>
            <w:r>
              <w:t>9</w:t>
            </w:r>
          </w:p>
        </w:tc>
        <w:tc>
          <w:tcPr>
            <w:tcW w:w="2268" w:type="dxa"/>
          </w:tcPr>
          <w:p w:rsidR="00BD4AD6" w:rsidRDefault="00BD4AD6">
            <w:pPr>
              <w:pStyle w:val="ConsPlusNormal"/>
              <w:jc w:val="center"/>
            </w:pPr>
            <w:r>
              <w:t>ЗАТО г. Заозерск</w:t>
            </w:r>
          </w:p>
        </w:tc>
        <w:tc>
          <w:tcPr>
            <w:tcW w:w="1973" w:type="dxa"/>
          </w:tcPr>
          <w:p w:rsidR="00BD4AD6" w:rsidRDefault="00BD4AD6">
            <w:pPr>
              <w:pStyle w:val="ConsPlusNormal"/>
              <w:jc w:val="center"/>
            </w:pPr>
            <w:r>
              <w:t>51604,00</w:t>
            </w:r>
          </w:p>
        </w:tc>
        <w:tc>
          <w:tcPr>
            <w:tcW w:w="1474" w:type="dxa"/>
          </w:tcPr>
          <w:p w:rsidR="00BD4AD6" w:rsidRDefault="00BD4AD6">
            <w:pPr>
              <w:pStyle w:val="ConsPlusNormal"/>
              <w:jc w:val="center"/>
            </w:pPr>
            <w:r>
              <w:t>49604,00</w:t>
            </w:r>
          </w:p>
        </w:tc>
        <w:tc>
          <w:tcPr>
            <w:tcW w:w="1814" w:type="dxa"/>
          </w:tcPr>
          <w:p w:rsidR="00BD4AD6" w:rsidRDefault="00BD4AD6">
            <w:pPr>
              <w:pStyle w:val="ConsPlusNormal"/>
              <w:jc w:val="center"/>
            </w:pPr>
            <w:r>
              <w:t>49604,00</w:t>
            </w:r>
          </w:p>
        </w:tc>
        <w:tc>
          <w:tcPr>
            <w:tcW w:w="1644" w:type="dxa"/>
          </w:tcPr>
          <w:p w:rsidR="00BD4AD6" w:rsidRDefault="00BD4AD6">
            <w:pPr>
              <w:pStyle w:val="ConsPlusNormal"/>
              <w:jc w:val="center"/>
            </w:pPr>
            <w:r>
              <w:t>-</w:t>
            </w:r>
          </w:p>
        </w:tc>
      </w:tr>
      <w:tr w:rsidR="00BD4AD6">
        <w:tc>
          <w:tcPr>
            <w:tcW w:w="590" w:type="dxa"/>
          </w:tcPr>
          <w:p w:rsidR="00BD4AD6" w:rsidRDefault="00BD4AD6">
            <w:pPr>
              <w:pStyle w:val="ConsPlusNormal"/>
              <w:jc w:val="center"/>
            </w:pPr>
            <w:r>
              <w:t>10</w:t>
            </w:r>
          </w:p>
        </w:tc>
        <w:tc>
          <w:tcPr>
            <w:tcW w:w="2268" w:type="dxa"/>
          </w:tcPr>
          <w:p w:rsidR="00BD4AD6" w:rsidRDefault="00BD4AD6">
            <w:pPr>
              <w:pStyle w:val="ConsPlusNormal"/>
              <w:jc w:val="center"/>
            </w:pPr>
            <w:r>
              <w:t>ЗАТО г. Островной</w:t>
            </w:r>
          </w:p>
        </w:tc>
        <w:tc>
          <w:tcPr>
            <w:tcW w:w="1973" w:type="dxa"/>
          </w:tcPr>
          <w:p w:rsidR="00BD4AD6" w:rsidRDefault="00BD4AD6">
            <w:pPr>
              <w:pStyle w:val="ConsPlusNormal"/>
              <w:jc w:val="center"/>
            </w:pPr>
            <w:r>
              <w:t>46294,00</w:t>
            </w:r>
          </w:p>
        </w:tc>
        <w:tc>
          <w:tcPr>
            <w:tcW w:w="1474" w:type="dxa"/>
          </w:tcPr>
          <w:p w:rsidR="00BD4AD6" w:rsidRDefault="00BD4AD6">
            <w:pPr>
              <w:pStyle w:val="ConsPlusNormal"/>
              <w:jc w:val="center"/>
            </w:pPr>
            <w:r>
              <w:t>44294,00</w:t>
            </w:r>
          </w:p>
        </w:tc>
        <w:tc>
          <w:tcPr>
            <w:tcW w:w="1814" w:type="dxa"/>
          </w:tcPr>
          <w:p w:rsidR="00BD4AD6" w:rsidRDefault="00BD4AD6">
            <w:pPr>
              <w:pStyle w:val="ConsPlusNormal"/>
              <w:jc w:val="center"/>
            </w:pPr>
            <w:r>
              <w:t>44294,00</w:t>
            </w:r>
          </w:p>
        </w:tc>
        <w:tc>
          <w:tcPr>
            <w:tcW w:w="1644" w:type="dxa"/>
          </w:tcPr>
          <w:p w:rsidR="00BD4AD6" w:rsidRDefault="00BD4AD6">
            <w:pPr>
              <w:pStyle w:val="ConsPlusNormal"/>
              <w:jc w:val="center"/>
            </w:pPr>
            <w:r>
              <w:t>-</w:t>
            </w:r>
          </w:p>
        </w:tc>
      </w:tr>
      <w:tr w:rsidR="00BD4AD6">
        <w:tc>
          <w:tcPr>
            <w:tcW w:w="590" w:type="dxa"/>
          </w:tcPr>
          <w:p w:rsidR="00BD4AD6" w:rsidRDefault="00BD4AD6">
            <w:pPr>
              <w:pStyle w:val="ConsPlusNormal"/>
              <w:jc w:val="center"/>
            </w:pPr>
            <w:r>
              <w:t>11</w:t>
            </w:r>
          </w:p>
        </w:tc>
        <w:tc>
          <w:tcPr>
            <w:tcW w:w="2268" w:type="dxa"/>
          </w:tcPr>
          <w:p w:rsidR="00BD4AD6" w:rsidRDefault="00BD4AD6">
            <w:pPr>
              <w:pStyle w:val="ConsPlusNormal"/>
              <w:jc w:val="center"/>
            </w:pPr>
            <w:r>
              <w:t>ЗАТО г. Североморск</w:t>
            </w:r>
          </w:p>
        </w:tc>
        <w:tc>
          <w:tcPr>
            <w:tcW w:w="1973" w:type="dxa"/>
          </w:tcPr>
          <w:p w:rsidR="00BD4AD6" w:rsidRDefault="00BD4AD6">
            <w:pPr>
              <w:pStyle w:val="ConsPlusNormal"/>
              <w:jc w:val="center"/>
            </w:pPr>
            <w:r>
              <w:t>49200,00</w:t>
            </w:r>
          </w:p>
        </w:tc>
        <w:tc>
          <w:tcPr>
            <w:tcW w:w="1474" w:type="dxa"/>
          </w:tcPr>
          <w:p w:rsidR="00BD4AD6" w:rsidRDefault="00BD4AD6">
            <w:pPr>
              <w:pStyle w:val="ConsPlusNormal"/>
              <w:jc w:val="center"/>
            </w:pPr>
            <w:r>
              <w:t>17090,00</w:t>
            </w:r>
          </w:p>
        </w:tc>
        <w:tc>
          <w:tcPr>
            <w:tcW w:w="1814" w:type="dxa"/>
          </w:tcPr>
          <w:p w:rsidR="00BD4AD6" w:rsidRDefault="00BD4AD6">
            <w:pPr>
              <w:pStyle w:val="ConsPlusNormal"/>
              <w:jc w:val="center"/>
            </w:pPr>
            <w:r>
              <w:t>17090,00</w:t>
            </w:r>
          </w:p>
        </w:tc>
        <w:tc>
          <w:tcPr>
            <w:tcW w:w="1644" w:type="dxa"/>
          </w:tcPr>
          <w:p w:rsidR="00BD4AD6" w:rsidRDefault="00BD4AD6">
            <w:pPr>
              <w:pStyle w:val="ConsPlusNormal"/>
              <w:jc w:val="center"/>
            </w:pPr>
            <w:r>
              <w:t>-</w:t>
            </w:r>
          </w:p>
        </w:tc>
      </w:tr>
      <w:tr w:rsidR="00BD4AD6">
        <w:tc>
          <w:tcPr>
            <w:tcW w:w="590" w:type="dxa"/>
          </w:tcPr>
          <w:p w:rsidR="00BD4AD6" w:rsidRDefault="00BD4AD6">
            <w:pPr>
              <w:pStyle w:val="ConsPlusNormal"/>
              <w:jc w:val="center"/>
            </w:pPr>
            <w:r>
              <w:lastRenderedPageBreak/>
              <w:t>12</w:t>
            </w:r>
          </w:p>
        </w:tc>
        <w:tc>
          <w:tcPr>
            <w:tcW w:w="2268" w:type="dxa"/>
          </w:tcPr>
          <w:p w:rsidR="00BD4AD6" w:rsidRDefault="00BD4AD6">
            <w:pPr>
              <w:pStyle w:val="ConsPlusNormal"/>
              <w:jc w:val="center"/>
            </w:pPr>
            <w:r>
              <w:t>Ковдорский муниципальный округ</w:t>
            </w:r>
          </w:p>
        </w:tc>
        <w:tc>
          <w:tcPr>
            <w:tcW w:w="1973" w:type="dxa"/>
          </w:tcPr>
          <w:p w:rsidR="00BD4AD6" w:rsidRDefault="00BD4AD6">
            <w:pPr>
              <w:pStyle w:val="ConsPlusNormal"/>
              <w:jc w:val="center"/>
            </w:pPr>
            <w:r>
              <w:t>413638,28</w:t>
            </w:r>
          </w:p>
        </w:tc>
        <w:tc>
          <w:tcPr>
            <w:tcW w:w="1474" w:type="dxa"/>
          </w:tcPr>
          <w:p w:rsidR="00BD4AD6" w:rsidRDefault="00BD4AD6">
            <w:pPr>
              <w:pStyle w:val="ConsPlusNormal"/>
              <w:jc w:val="center"/>
            </w:pPr>
            <w:r>
              <w:t>361484,28</w:t>
            </w:r>
          </w:p>
        </w:tc>
        <w:tc>
          <w:tcPr>
            <w:tcW w:w="1814" w:type="dxa"/>
          </w:tcPr>
          <w:p w:rsidR="00BD4AD6" w:rsidRDefault="00BD4AD6">
            <w:pPr>
              <w:pStyle w:val="ConsPlusNormal"/>
              <w:jc w:val="center"/>
            </w:pPr>
            <w:r>
              <w:t>361484,28</w:t>
            </w:r>
          </w:p>
        </w:tc>
        <w:tc>
          <w:tcPr>
            <w:tcW w:w="1644" w:type="dxa"/>
          </w:tcPr>
          <w:p w:rsidR="00BD4AD6" w:rsidRDefault="00BD4AD6">
            <w:pPr>
              <w:pStyle w:val="ConsPlusNormal"/>
              <w:jc w:val="center"/>
            </w:pPr>
            <w:r>
              <w:t>-</w:t>
            </w:r>
          </w:p>
        </w:tc>
      </w:tr>
      <w:tr w:rsidR="00BD4AD6">
        <w:tc>
          <w:tcPr>
            <w:tcW w:w="590" w:type="dxa"/>
          </w:tcPr>
          <w:p w:rsidR="00BD4AD6" w:rsidRDefault="00BD4AD6">
            <w:pPr>
              <w:pStyle w:val="ConsPlusNormal"/>
              <w:jc w:val="center"/>
            </w:pPr>
            <w:r>
              <w:t>13</w:t>
            </w:r>
          </w:p>
        </w:tc>
        <w:tc>
          <w:tcPr>
            <w:tcW w:w="2268" w:type="dxa"/>
          </w:tcPr>
          <w:p w:rsidR="00BD4AD6" w:rsidRDefault="00BD4AD6">
            <w:pPr>
              <w:pStyle w:val="ConsPlusNormal"/>
              <w:jc w:val="center"/>
            </w:pPr>
            <w:r>
              <w:t>Кандалакшский район</w:t>
            </w:r>
          </w:p>
        </w:tc>
        <w:tc>
          <w:tcPr>
            <w:tcW w:w="1973" w:type="dxa"/>
          </w:tcPr>
          <w:p w:rsidR="00BD4AD6" w:rsidRDefault="00BD4AD6">
            <w:pPr>
              <w:pStyle w:val="ConsPlusNormal"/>
              <w:jc w:val="center"/>
            </w:pPr>
            <w:r>
              <w:t>1441220,00</w:t>
            </w:r>
          </w:p>
        </w:tc>
        <w:tc>
          <w:tcPr>
            <w:tcW w:w="1474" w:type="dxa"/>
          </w:tcPr>
          <w:p w:rsidR="00BD4AD6" w:rsidRDefault="00BD4AD6">
            <w:pPr>
              <w:pStyle w:val="ConsPlusNormal"/>
              <w:jc w:val="center"/>
            </w:pPr>
            <w:r>
              <w:t>1366599,00</w:t>
            </w:r>
          </w:p>
        </w:tc>
        <w:tc>
          <w:tcPr>
            <w:tcW w:w="1814" w:type="dxa"/>
          </w:tcPr>
          <w:p w:rsidR="00BD4AD6" w:rsidRDefault="00BD4AD6">
            <w:pPr>
              <w:pStyle w:val="ConsPlusNormal"/>
              <w:jc w:val="center"/>
            </w:pPr>
            <w:r>
              <w:t>1366599,00</w:t>
            </w:r>
          </w:p>
        </w:tc>
        <w:tc>
          <w:tcPr>
            <w:tcW w:w="1644" w:type="dxa"/>
          </w:tcPr>
          <w:p w:rsidR="00BD4AD6" w:rsidRDefault="00BD4AD6">
            <w:pPr>
              <w:pStyle w:val="ConsPlusNormal"/>
              <w:jc w:val="center"/>
            </w:pPr>
            <w:r>
              <w:t>-</w:t>
            </w:r>
          </w:p>
        </w:tc>
      </w:tr>
      <w:tr w:rsidR="00BD4AD6">
        <w:tc>
          <w:tcPr>
            <w:tcW w:w="590" w:type="dxa"/>
          </w:tcPr>
          <w:p w:rsidR="00BD4AD6" w:rsidRDefault="00BD4AD6">
            <w:pPr>
              <w:pStyle w:val="ConsPlusNormal"/>
              <w:jc w:val="center"/>
            </w:pPr>
            <w:r>
              <w:t>14</w:t>
            </w:r>
          </w:p>
        </w:tc>
        <w:tc>
          <w:tcPr>
            <w:tcW w:w="2268" w:type="dxa"/>
          </w:tcPr>
          <w:p w:rsidR="00BD4AD6" w:rsidRDefault="00BD4AD6">
            <w:pPr>
              <w:pStyle w:val="ConsPlusNormal"/>
              <w:jc w:val="center"/>
            </w:pPr>
            <w:r>
              <w:t>Кольский район</w:t>
            </w:r>
          </w:p>
        </w:tc>
        <w:tc>
          <w:tcPr>
            <w:tcW w:w="1973" w:type="dxa"/>
          </w:tcPr>
          <w:p w:rsidR="00BD4AD6" w:rsidRDefault="00BD4AD6">
            <w:pPr>
              <w:pStyle w:val="ConsPlusNormal"/>
              <w:jc w:val="center"/>
            </w:pPr>
            <w:r>
              <w:t>2880044,18</w:t>
            </w:r>
          </w:p>
        </w:tc>
        <w:tc>
          <w:tcPr>
            <w:tcW w:w="1474" w:type="dxa"/>
          </w:tcPr>
          <w:p w:rsidR="00BD4AD6" w:rsidRDefault="00BD4AD6">
            <w:pPr>
              <w:pStyle w:val="ConsPlusNormal"/>
              <w:jc w:val="center"/>
            </w:pPr>
            <w:r>
              <w:t>2681679,5</w:t>
            </w:r>
          </w:p>
        </w:tc>
        <w:tc>
          <w:tcPr>
            <w:tcW w:w="1814" w:type="dxa"/>
          </w:tcPr>
          <w:p w:rsidR="00BD4AD6" w:rsidRDefault="00BD4AD6">
            <w:pPr>
              <w:pStyle w:val="ConsPlusNormal"/>
              <w:jc w:val="center"/>
            </w:pPr>
            <w:r>
              <w:t>2412805,5</w:t>
            </w:r>
          </w:p>
        </w:tc>
        <w:tc>
          <w:tcPr>
            <w:tcW w:w="1644" w:type="dxa"/>
          </w:tcPr>
          <w:p w:rsidR="00BD4AD6" w:rsidRDefault="00BD4AD6">
            <w:pPr>
              <w:pStyle w:val="ConsPlusNormal"/>
              <w:jc w:val="center"/>
            </w:pPr>
            <w:r>
              <w:t>268874</w:t>
            </w:r>
          </w:p>
        </w:tc>
      </w:tr>
      <w:tr w:rsidR="00BD4AD6">
        <w:tc>
          <w:tcPr>
            <w:tcW w:w="590" w:type="dxa"/>
          </w:tcPr>
          <w:p w:rsidR="00BD4AD6" w:rsidRDefault="00BD4AD6">
            <w:pPr>
              <w:pStyle w:val="ConsPlusNormal"/>
              <w:jc w:val="center"/>
            </w:pPr>
            <w:r>
              <w:t>15</w:t>
            </w:r>
          </w:p>
        </w:tc>
        <w:tc>
          <w:tcPr>
            <w:tcW w:w="2268" w:type="dxa"/>
          </w:tcPr>
          <w:p w:rsidR="00BD4AD6" w:rsidRDefault="00BD4AD6">
            <w:pPr>
              <w:pStyle w:val="ConsPlusNormal"/>
              <w:jc w:val="center"/>
            </w:pPr>
            <w:r>
              <w:t>Ловозерский район</w:t>
            </w:r>
          </w:p>
        </w:tc>
        <w:tc>
          <w:tcPr>
            <w:tcW w:w="1973" w:type="dxa"/>
          </w:tcPr>
          <w:p w:rsidR="00BD4AD6" w:rsidRDefault="00BD4AD6">
            <w:pPr>
              <w:pStyle w:val="ConsPlusNormal"/>
              <w:jc w:val="center"/>
            </w:pPr>
            <w:r>
              <w:t>5297844,00</w:t>
            </w:r>
          </w:p>
        </w:tc>
        <w:tc>
          <w:tcPr>
            <w:tcW w:w="1474" w:type="dxa"/>
          </w:tcPr>
          <w:p w:rsidR="00BD4AD6" w:rsidRDefault="00BD4AD6">
            <w:pPr>
              <w:pStyle w:val="ConsPlusNormal"/>
              <w:jc w:val="center"/>
            </w:pPr>
            <w:r>
              <w:t>4982079</w:t>
            </w:r>
          </w:p>
        </w:tc>
        <w:tc>
          <w:tcPr>
            <w:tcW w:w="1814" w:type="dxa"/>
          </w:tcPr>
          <w:p w:rsidR="00BD4AD6" w:rsidRDefault="00BD4AD6">
            <w:pPr>
              <w:pStyle w:val="ConsPlusNormal"/>
              <w:jc w:val="center"/>
            </w:pPr>
            <w:r>
              <w:t>4930188</w:t>
            </w:r>
          </w:p>
        </w:tc>
        <w:tc>
          <w:tcPr>
            <w:tcW w:w="1644" w:type="dxa"/>
          </w:tcPr>
          <w:p w:rsidR="00BD4AD6" w:rsidRDefault="00BD4AD6">
            <w:pPr>
              <w:pStyle w:val="ConsPlusNormal"/>
              <w:jc w:val="center"/>
            </w:pPr>
            <w:r>
              <w:t>51891</w:t>
            </w:r>
          </w:p>
        </w:tc>
      </w:tr>
      <w:tr w:rsidR="00BD4AD6">
        <w:tc>
          <w:tcPr>
            <w:tcW w:w="590" w:type="dxa"/>
          </w:tcPr>
          <w:p w:rsidR="00BD4AD6" w:rsidRDefault="00BD4AD6">
            <w:pPr>
              <w:pStyle w:val="ConsPlusNormal"/>
              <w:jc w:val="center"/>
            </w:pPr>
            <w:r>
              <w:t>16</w:t>
            </w:r>
          </w:p>
        </w:tc>
        <w:tc>
          <w:tcPr>
            <w:tcW w:w="2268" w:type="dxa"/>
          </w:tcPr>
          <w:p w:rsidR="00BD4AD6" w:rsidRDefault="00BD4AD6">
            <w:pPr>
              <w:pStyle w:val="ConsPlusNormal"/>
              <w:jc w:val="center"/>
            </w:pPr>
            <w:r>
              <w:t>Печенгский муниципальный округ</w:t>
            </w:r>
          </w:p>
        </w:tc>
        <w:tc>
          <w:tcPr>
            <w:tcW w:w="1973" w:type="dxa"/>
          </w:tcPr>
          <w:p w:rsidR="00BD4AD6" w:rsidRDefault="00BD4AD6">
            <w:pPr>
              <w:pStyle w:val="ConsPlusNormal"/>
              <w:jc w:val="center"/>
            </w:pPr>
            <w:r>
              <w:t>866222,00</w:t>
            </w:r>
          </w:p>
        </w:tc>
        <w:tc>
          <w:tcPr>
            <w:tcW w:w="1474" w:type="dxa"/>
          </w:tcPr>
          <w:p w:rsidR="00BD4AD6" w:rsidRDefault="00BD4AD6">
            <w:pPr>
              <w:pStyle w:val="ConsPlusNormal"/>
              <w:jc w:val="center"/>
            </w:pPr>
            <w:r>
              <w:t>747889,83</w:t>
            </w:r>
          </w:p>
        </w:tc>
        <w:tc>
          <w:tcPr>
            <w:tcW w:w="1814" w:type="dxa"/>
          </w:tcPr>
          <w:p w:rsidR="00BD4AD6" w:rsidRDefault="00BD4AD6">
            <w:pPr>
              <w:pStyle w:val="ConsPlusNormal"/>
              <w:jc w:val="center"/>
            </w:pPr>
            <w:r>
              <w:t>595611,83</w:t>
            </w:r>
          </w:p>
        </w:tc>
        <w:tc>
          <w:tcPr>
            <w:tcW w:w="1644" w:type="dxa"/>
          </w:tcPr>
          <w:p w:rsidR="00BD4AD6" w:rsidRDefault="00BD4AD6">
            <w:pPr>
              <w:pStyle w:val="ConsPlusNormal"/>
              <w:jc w:val="center"/>
            </w:pPr>
            <w:r>
              <w:t>152278</w:t>
            </w:r>
          </w:p>
        </w:tc>
      </w:tr>
      <w:tr w:rsidR="00BD4AD6">
        <w:tc>
          <w:tcPr>
            <w:tcW w:w="590" w:type="dxa"/>
          </w:tcPr>
          <w:p w:rsidR="00BD4AD6" w:rsidRDefault="00BD4AD6">
            <w:pPr>
              <w:pStyle w:val="ConsPlusNormal"/>
              <w:jc w:val="center"/>
            </w:pPr>
            <w:r>
              <w:t>17</w:t>
            </w:r>
          </w:p>
        </w:tc>
        <w:tc>
          <w:tcPr>
            <w:tcW w:w="2268" w:type="dxa"/>
          </w:tcPr>
          <w:p w:rsidR="00BD4AD6" w:rsidRDefault="00BD4AD6">
            <w:pPr>
              <w:pStyle w:val="ConsPlusNormal"/>
              <w:jc w:val="center"/>
            </w:pPr>
            <w:r>
              <w:t>Терский район</w:t>
            </w:r>
          </w:p>
        </w:tc>
        <w:tc>
          <w:tcPr>
            <w:tcW w:w="1973" w:type="dxa"/>
          </w:tcPr>
          <w:p w:rsidR="00BD4AD6" w:rsidRDefault="00BD4AD6">
            <w:pPr>
              <w:pStyle w:val="ConsPlusNormal"/>
              <w:jc w:val="center"/>
            </w:pPr>
            <w:r>
              <w:t>1931000,00</w:t>
            </w:r>
          </w:p>
        </w:tc>
        <w:tc>
          <w:tcPr>
            <w:tcW w:w="1474" w:type="dxa"/>
          </w:tcPr>
          <w:p w:rsidR="00BD4AD6" w:rsidRDefault="00BD4AD6">
            <w:pPr>
              <w:pStyle w:val="ConsPlusNormal"/>
              <w:jc w:val="center"/>
            </w:pPr>
            <w:r>
              <w:t>1831739</w:t>
            </w:r>
          </w:p>
        </w:tc>
        <w:tc>
          <w:tcPr>
            <w:tcW w:w="1814" w:type="dxa"/>
          </w:tcPr>
          <w:p w:rsidR="00BD4AD6" w:rsidRDefault="00BD4AD6">
            <w:pPr>
              <w:pStyle w:val="ConsPlusNormal"/>
              <w:jc w:val="center"/>
            </w:pPr>
            <w:r>
              <w:t>1211462</w:t>
            </w:r>
          </w:p>
        </w:tc>
        <w:tc>
          <w:tcPr>
            <w:tcW w:w="1644" w:type="dxa"/>
          </w:tcPr>
          <w:p w:rsidR="00BD4AD6" w:rsidRDefault="00BD4AD6">
            <w:pPr>
              <w:pStyle w:val="ConsPlusNormal"/>
              <w:jc w:val="center"/>
            </w:pPr>
            <w:r>
              <w:t>620277</w:t>
            </w:r>
          </w:p>
        </w:tc>
      </w:tr>
      <w:tr w:rsidR="00BD4AD6">
        <w:tc>
          <w:tcPr>
            <w:tcW w:w="590" w:type="dxa"/>
          </w:tcPr>
          <w:p w:rsidR="00BD4AD6" w:rsidRDefault="00BD4AD6">
            <w:pPr>
              <w:pStyle w:val="ConsPlusNormal"/>
              <w:jc w:val="center"/>
            </w:pPr>
            <w:r>
              <w:t>18</w:t>
            </w:r>
          </w:p>
        </w:tc>
        <w:tc>
          <w:tcPr>
            <w:tcW w:w="2268" w:type="dxa"/>
          </w:tcPr>
          <w:p w:rsidR="00BD4AD6" w:rsidRDefault="00BD4AD6">
            <w:pPr>
              <w:pStyle w:val="ConsPlusNormal"/>
              <w:jc w:val="center"/>
            </w:pPr>
            <w:r>
              <w:t>Акватория</w:t>
            </w:r>
          </w:p>
        </w:tc>
        <w:tc>
          <w:tcPr>
            <w:tcW w:w="1973" w:type="dxa"/>
          </w:tcPr>
          <w:p w:rsidR="00BD4AD6" w:rsidRDefault="00BD4AD6">
            <w:pPr>
              <w:pStyle w:val="ConsPlusNormal"/>
              <w:jc w:val="center"/>
            </w:pPr>
            <w:r>
              <w:t>216306,55</w:t>
            </w:r>
          </w:p>
        </w:tc>
        <w:tc>
          <w:tcPr>
            <w:tcW w:w="1474" w:type="dxa"/>
          </w:tcPr>
          <w:p w:rsidR="00BD4AD6" w:rsidRDefault="00BD4AD6">
            <w:pPr>
              <w:pStyle w:val="ConsPlusNormal"/>
              <w:jc w:val="center"/>
            </w:pPr>
            <w:r>
              <w:t>216306,55</w:t>
            </w:r>
          </w:p>
        </w:tc>
        <w:tc>
          <w:tcPr>
            <w:tcW w:w="1814" w:type="dxa"/>
          </w:tcPr>
          <w:p w:rsidR="00BD4AD6" w:rsidRDefault="00BD4AD6">
            <w:pPr>
              <w:pStyle w:val="ConsPlusNormal"/>
              <w:jc w:val="center"/>
            </w:pPr>
            <w:r>
              <w:t>216306,55</w:t>
            </w:r>
          </w:p>
        </w:tc>
        <w:tc>
          <w:tcPr>
            <w:tcW w:w="1644" w:type="dxa"/>
          </w:tcPr>
          <w:p w:rsidR="00BD4AD6" w:rsidRDefault="00BD4AD6">
            <w:pPr>
              <w:pStyle w:val="ConsPlusNormal"/>
              <w:jc w:val="center"/>
            </w:pPr>
            <w:r>
              <w:t>-</w:t>
            </w:r>
          </w:p>
        </w:tc>
      </w:tr>
      <w:tr w:rsidR="00BD4AD6">
        <w:tc>
          <w:tcPr>
            <w:tcW w:w="590" w:type="dxa"/>
          </w:tcPr>
          <w:p w:rsidR="00BD4AD6" w:rsidRDefault="00BD4AD6">
            <w:pPr>
              <w:pStyle w:val="ConsPlusNormal"/>
            </w:pPr>
          </w:p>
        </w:tc>
        <w:tc>
          <w:tcPr>
            <w:tcW w:w="2268" w:type="dxa"/>
          </w:tcPr>
          <w:p w:rsidR="00BD4AD6" w:rsidRDefault="00BD4AD6">
            <w:pPr>
              <w:pStyle w:val="ConsPlusNormal"/>
              <w:jc w:val="center"/>
            </w:pPr>
            <w:r>
              <w:t>Итого</w:t>
            </w:r>
          </w:p>
        </w:tc>
        <w:tc>
          <w:tcPr>
            <w:tcW w:w="1973" w:type="dxa"/>
          </w:tcPr>
          <w:p w:rsidR="00BD4AD6" w:rsidRDefault="00BD4AD6">
            <w:pPr>
              <w:pStyle w:val="ConsPlusNormal"/>
              <w:jc w:val="center"/>
            </w:pPr>
            <w:r>
              <w:t>14490000</w:t>
            </w:r>
          </w:p>
        </w:tc>
        <w:tc>
          <w:tcPr>
            <w:tcW w:w="1474" w:type="dxa"/>
          </w:tcPr>
          <w:p w:rsidR="00BD4AD6" w:rsidRDefault="00BD4AD6">
            <w:pPr>
              <w:pStyle w:val="ConsPlusNormal"/>
              <w:jc w:val="center"/>
            </w:pPr>
            <w:r>
              <w:t>13299482</w:t>
            </w:r>
          </w:p>
        </w:tc>
        <w:tc>
          <w:tcPr>
            <w:tcW w:w="1814" w:type="dxa"/>
          </w:tcPr>
          <w:p w:rsidR="00BD4AD6" w:rsidRDefault="00BD4AD6">
            <w:pPr>
              <w:pStyle w:val="ConsPlusNormal"/>
              <w:jc w:val="center"/>
            </w:pPr>
            <w:r>
              <w:t>12206162</w:t>
            </w:r>
          </w:p>
        </w:tc>
        <w:tc>
          <w:tcPr>
            <w:tcW w:w="1644" w:type="dxa"/>
          </w:tcPr>
          <w:p w:rsidR="00BD4AD6" w:rsidRDefault="00BD4AD6">
            <w:pPr>
              <w:pStyle w:val="ConsPlusNormal"/>
              <w:jc w:val="center"/>
            </w:pPr>
            <w:r>
              <w:t>1093320</w:t>
            </w:r>
          </w:p>
        </w:tc>
      </w:tr>
    </w:tbl>
    <w:p w:rsidR="00BD4AD6" w:rsidRDefault="00BD4AD6">
      <w:pPr>
        <w:pStyle w:val="ConsPlusNormal"/>
        <w:sectPr w:rsidR="00BD4AD6">
          <w:pgSz w:w="16838" w:h="11905" w:orient="landscape"/>
          <w:pgMar w:top="1701" w:right="1134" w:bottom="850" w:left="1134" w:header="0" w:footer="0" w:gutter="0"/>
          <w:cols w:space="720"/>
          <w:titlePg/>
        </w:sectPr>
      </w:pPr>
    </w:p>
    <w:p w:rsidR="00BD4AD6" w:rsidRDefault="00BD4AD6">
      <w:pPr>
        <w:pStyle w:val="ConsPlusNormal"/>
        <w:jc w:val="both"/>
      </w:pPr>
    </w:p>
    <w:p w:rsidR="00BD4AD6" w:rsidRDefault="00BD4AD6">
      <w:pPr>
        <w:pStyle w:val="ConsPlusNormal"/>
        <w:ind w:firstLine="540"/>
        <w:jc w:val="both"/>
      </w:pPr>
      <w:r>
        <w:t>--------------------------------</w:t>
      </w:r>
    </w:p>
    <w:p w:rsidR="00BD4AD6" w:rsidRDefault="00BD4AD6">
      <w:pPr>
        <w:pStyle w:val="ConsPlusNormal"/>
        <w:spacing w:before="220"/>
        <w:ind w:firstLine="540"/>
        <w:jc w:val="both"/>
      </w:pPr>
      <w:r>
        <w:t xml:space="preserve">&lt;*&gt; Принадлежность закрепленных охотничьих угодий согласно охотхозяйственному реестру представлена в </w:t>
      </w:r>
      <w:hyperlink w:anchor="P2906">
        <w:r>
          <w:rPr>
            <w:color w:val="0000FF"/>
          </w:rPr>
          <w:t>пункте 4.2</w:t>
        </w:r>
      </w:hyperlink>
      <w:r>
        <w:t>.</w:t>
      </w:r>
    </w:p>
    <w:p w:rsidR="00BD4AD6" w:rsidRDefault="00BD4AD6">
      <w:pPr>
        <w:pStyle w:val="ConsPlusNormal"/>
        <w:jc w:val="both"/>
      </w:pPr>
    </w:p>
    <w:p w:rsidR="00BD4AD6" w:rsidRDefault="00BD4AD6">
      <w:pPr>
        <w:pStyle w:val="ConsPlusTitle"/>
        <w:jc w:val="center"/>
        <w:outlineLvl w:val="3"/>
      </w:pPr>
      <w:r>
        <w:t>Охраняемые территории Мурманской области</w:t>
      </w:r>
    </w:p>
    <w:p w:rsidR="00BD4AD6" w:rsidRDefault="00BD4AD6">
      <w:pPr>
        <w:pStyle w:val="ConsPlusNormal"/>
        <w:jc w:val="center"/>
      </w:pPr>
      <w:r>
        <w:t xml:space="preserve">(в ред. </w:t>
      </w:r>
      <w:hyperlink r:id="rId19">
        <w:r>
          <w:rPr>
            <w:color w:val="0000FF"/>
          </w:rPr>
          <w:t>постановления</w:t>
        </w:r>
      </w:hyperlink>
      <w:r>
        <w:t xml:space="preserve"> Губернатора Мурманской области</w:t>
      </w:r>
    </w:p>
    <w:p w:rsidR="00BD4AD6" w:rsidRDefault="00BD4AD6">
      <w:pPr>
        <w:pStyle w:val="ConsPlusNormal"/>
        <w:jc w:val="center"/>
      </w:pPr>
      <w:r>
        <w:t>от 20.09.2021 N 121-ПГ)</w:t>
      </w:r>
    </w:p>
    <w:p w:rsidR="00BD4AD6" w:rsidRDefault="00BD4AD6">
      <w:pPr>
        <w:pStyle w:val="ConsPlusNormal"/>
        <w:jc w:val="both"/>
      </w:pPr>
    </w:p>
    <w:p w:rsidR="00BD4AD6" w:rsidRDefault="00BD4AD6">
      <w:pPr>
        <w:pStyle w:val="ConsPlusNormal"/>
        <w:ind w:firstLine="540"/>
        <w:jc w:val="both"/>
      </w:pPr>
      <w:r>
        <w:t>В Мурманской области имеются особо охраняемые природные территории четырех категорий:</w:t>
      </w:r>
    </w:p>
    <w:p w:rsidR="00BD4AD6" w:rsidRDefault="00BD4AD6">
      <w:pPr>
        <w:pStyle w:val="ConsPlusNormal"/>
        <w:spacing w:before="220"/>
        <w:ind w:firstLine="540"/>
        <w:jc w:val="both"/>
      </w:pPr>
      <w:r>
        <w:t>1) государственные природные заповедники;</w:t>
      </w:r>
    </w:p>
    <w:p w:rsidR="00BD4AD6" w:rsidRDefault="00BD4AD6">
      <w:pPr>
        <w:pStyle w:val="ConsPlusNormal"/>
        <w:spacing w:before="220"/>
        <w:ind w:firstLine="540"/>
        <w:jc w:val="both"/>
      </w:pPr>
      <w:r>
        <w:t>2) национальный парк;</w:t>
      </w:r>
    </w:p>
    <w:p w:rsidR="00BD4AD6" w:rsidRDefault="00BD4AD6">
      <w:pPr>
        <w:pStyle w:val="ConsPlusNormal"/>
        <w:spacing w:before="220"/>
        <w:ind w:firstLine="540"/>
        <w:jc w:val="both"/>
      </w:pPr>
      <w:r>
        <w:t>3) государственные природные заказники;</w:t>
      </w:r>
    </w:p>
    <w:p w:rsidR="00BD4AD6" w:rsidRDefault="00BD4AD6">
      <w:pPr>
        <w:pStyle w:val="ConsPlusNormal"/>
        <w:spacing w:before="220"/>
        <w:ind w:firstLine="540"/>
        <w:jc w:val="both"/>
      </w:pPr>
      <w:r>
        <w:t>4) памятники природы;</w:t>
      </w:r>
    </w:p>
    <w:p w:rsidR="00BD4AD6" w:rsidRDefault="00BD4AD6">
      <w:pPr>
        <w:pStyle w:val="ConsPlusNormal"/>
        <w:spacing w:before="220"/>
        <w:ind w:firstLine="540"/>
        <w:jc w:val="both"/>
      </w:pPr>
      <w:r>
        <w:t>5) ботанический сад и дендрологические парки.</w:t>
      </w:r>
    </w:p>
    <w:p w:rsidR="00BD4AD6" w:rsidRDefault="00BD4AD6">
      <w:pPr>
        <w:pStyle w:val="ConsPlusNormal"/>
        <w:jc w:val="both"/>
      </w:pPr>
    </w:p>
    <w:p w:rsidR="00BD4AD6" w:rsidRDefault="00BD4AD6">
      <w:pPr>
        <w:pStyle w:val="ConsPlusNormal"/>
        <w:jc w:val="right"/>
        <w:outlineLvl w:val="3"/>
      </w:pPr>
      <w:r>
        <w:t>Таблица N 4.2</w:t>
      </w:r>
    </w:p>
    <w:p w:rsidR="00BD4AD6" w:rsidRDefault="00BD4AD6">
      <w:pPr>
        <w:pStyle w:val="ConsPlusNormal"/>
        <w:jc w:val="both"/>
      </w:pPr>
    </w:p>
    <w:p w:rsidR="00BD4AD6" w:rsidRDefault="00BD4AD6">
      <w:pPr>
        <w:pStyle w:val="ConsPlusTitle"/>
        <w:jc w:val="center"/>
      </w:pPr>
      <w:r>
        <w:t>Сведения об особо охраняемых природных территориях</w:t>
      </w:r>
    </w:p>
    <w:p w:rsidR="00BD4AD6" w:rsidRDefault="00BD4AD6">
      <w:pPr>
        <w:pStyle w:val="ConsPlusTitle"/>
        <w:jc w:val="center"/>
      </w:pPr>
      <w:r>
        <w:t>(далее - ООПТ) федерального, регионального и местного</w:t>
      </w:r>
    </w:p>
    <w:p w:rsidR="00BD4AD6" w:rsidRDefault="00BD4AD6">
      <w:pPr>
        <w:pStyle w:val="ConsPlusTitle"/>
        <w:jc w:val="center"/>
      </w:pPr>
      <w:r>
        <w:t>значения в Мурманской области, 2021 г.</w:t>
      </w:r>
    </w:p>
    <w:p w:rsidR="00BD4AD6" w:rsidRDefault="00BD4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1"/>
        <w:gridCol w:w="3742"/>
        <w:gridCol w:w="1417"/>
        <w:gridCol w:w="1474"/>
        <w:gridCol w:w="964"/>
        <w:gridCol w:w="1020"/>
      </w:tblGrid>
      <w:tr w:rsidR="00BD4AD6">
        <w:tc>
          <w:tcPr>
            <w:tcW w:w="451" w:type="dxa"/>
            <w:vAlign w:val="center"/>
          </w:tcPr>
          <w:p w:rsidR="00BD4AD6" w:rsidRDefault="00BD4AD6">
            <w:pPr>
              <w:pStyle w:val="ConsPlusNormal"/>
              <w:jc w:val="center"/>
            </w:pPr>
            <w:r>
              <w:t>N</w:t>
            </w:r>
          </w:p>
        </w:tc>
        <w:tc>
          <w:tcPr>
            <w:tcW w:w="3742" w:type="dxa"/>
            <w:vAlign w:val="center"/>
          </w:tcPr>
          <w:p w:rsidR="00BD4AD6" w:rsidRDefault="00BD4AD6">
            <w:pPr>
              <w:pStyle w:val="ConsPlusNormal"/>
              <w:jc w:val="center"/>
            </w:pPr>
            <w:r>
              <w:t>Название и профиль ООПТ</w:t>
            </w:r>
          </w:p>
        </w:tc>
        <w:tc>
          <w:tcPr>
            <w:tcW w:w="1417" w:type="dxa"/>
            <w:vAlign w:val="center"/>
          </w:tcPr>
          <w:p w:rsidR="00BD4AD6" w:rsidRDefault="00BD4AD6">
            <w:pPr>
              <w:pStyle w:val="ConsPlusNormal"/>
              <w:jc w:val="center"/>
            </w:pPr>
            <w:r>
              <w:t>Площадь, га</w:t>
            </w:r>
          </w:p>
        </w:tc>
        <w:tc>
          <w:tcPr>
            <w:tcW w:w="1474" w:type="dxa"/>
            <w:vAlign w:val="center"/>
          </w:tcPr>
          <w:p w:rsidR="00BD4AD6" w:rsidRDefault="00BD4AD6">
            <w:pPr>
              <w:pStyle w:val="ConsPlusNormal"/>
              <w:jc w:val="center"/>
            </w:pPr>
            <w:r>
              <w:t>Год образования</w:t>
            </w:r>
          </w:p>
        </w:tc>
        <w:tc>
          <w:tcPr>
            <w:tcW w:w="964" w:type="dxa"/>
            <w:vAlign w:val="center"/>
          </w:tcPr>
          <w:p w:rsidR="00BD4AD6" w:rsidRDefault="00BD4AD6">
            <w:pPr>
              <w:pStyle w:val="ConsPlusNormal"/>
              <w:jc w:val="center"/>
            </w:pPr>
            <w:r>
              <w:t>Режим охраны</w:t>
            </w:r>
          </w:p>
        </w:tc>
        <w:tc>
          <w:tcPr>
            <w:tcW w:w="1020" w:type="dxa"/>
            <w:vAlign w:val="center"/>
          </w:tcPr>
          <w:p w:rsidR="00BD4AD6" w:rsidRDefault="00BD4AD6">
            <w:pPr>
              <w:pStyle w:val="ConsPlusNormal"/>
              <w:jc w:val="center"/>
            </w:pPr>
            <w:r>
              <w:t>Группа режима охраны</w:t>
            </w:r>
          </w:p>
        </w:tc>
      </w:tr>
      <w:tr w:rsidR="00BD4AD6">
        <w:tc>
          <w:tcPr>
            <w:tcW w:w="9068" w:type="dxa"/>
            <w:gridSpan w:val="6"/>
            <w:vAlign w:val="center"/>
          </w:tcPr>
          <w:p w:rsidR="00BD4AD6" w:rsidRDefault="00BD4AD6">
            <w:pPr>
              <w:pStyle w:val="ConsPlusNormal"/>
              <w:jc w:val="center"/>
              <w:outlineLvl w:val="4"/>
            </w:pPr>
            <w:r>
              <w:t>ООПТ ФЕДЕРАЛЬНОГО ЗНАЧЕНИЯ</w:t>
            </w:r>
          </w:p>
        </w:tc>
      </w:tr>
      <w:tr w:rsidR="00BD4AD6">
        <w:tc>
          <w:tcPr>
            <w:tcW w:w="9068" w:type="dxa"/>
            <w:gridSpan w:val="6"/>
            <w:vAlign w:val="center"/>
          </w:tcPr>
          <w:p w:rsidR="00BD4AD6" w:rsidRDefault="00BD4AD6">
            <w:pPr>
              <w:pStyle w:val="ConsPlusNormal"/>
              <w:jc w:val="center"/>
              <w:outlineLvl w:val="5"/>
            </w:pPr>
            <w:r>
              <w:t>Государственные природные заповедники</w:t>
            </w:r>
          </w:p>
        </w:tc>
      </w:tr>
      <w:tr w:rsidR="00BD4AD6">
        <w:tc>
          <w:tcPr>
            <w:tcW w:w="451" w:type="dxa"/>
            <w:vAlign w:val="center"/>
          </w:tcPr>
          <w:p w:rsidR="00BD4AD6" w:rsidRDefault="00BD4AD6">
            <w:pPr>
              <w:pStyle w:val="ConsPlusNormal"/>
              <w:jc w:val="center"/>
            </w:pPr>
            <w:r>
              <w:t>1</w:t>
            </w:r>
          </w:p>
        </w:tc>
        <w:tc>
          <w:tcPr>
            <w:tcW w:w="3742" w:type="dxa"/>
            <w:vAlign w:val="center"/>
          </w:tcPr>
          <w:p w:rsidR="00BD4AD6" w:rsidRDefault="00BD4AD6">
            <w:pPr>
              <w:pStyle w:val="ConsPlusNormal"/>
            </w:pPr>
            <w:r>
              <w:t>"Пасвик"</w:t>
            </w:r>
          </w:p>
        </w:tc>
        <w:tc>
          <w:tcPr>
            <w:tcW w:w="1417" w:type="dxa"/>
            <w:vAlign w:val="center"/>
          </w:tcPr>
          <w:p w:rsidR="00BD4AD6" w:rsidRDefault="00BD4AD6">
            <w:pPr>
              <w:pStyle w:val="ConsPlusNormal"/>
              <w:jc w:val="center"/>
            </w:pPr>
            <w:r>
              <w:t>14687</w:t>
            </w:r>
          </w:p>
        </w:tc>
        <w:tc>
          <w:tcPr>
            <w:tcW w:w="1474" w:type="dxa"/>
            <w:vAlign w:val="center"/>
          </w:tcPr>
          <w:p w:rsidR="00BD4AD6" w:rsidRDefault="00BD4AD6">
            <w:pPr>
              <w:pStyle w:val="ConsPlusNormal"/>
              <w:jc w:val="center"/>
            </w:pPr>
            <w:r>
              <w:t>1992</w:t>
            </w:r>
          </w:p>
        </w:tc>
        <w:tc>
          <w:tcPr>
            <w:tcW w:w="964" w:type="dxa"/>
            <w:vAlign w:val="center"/>
          </w:tcPr>
          <w:p w:rsidR="00BD4AD6" w:rsidRDefault="00BD4AD6">
            <w:pPr>
              <w:pStyle w:val="ConsPlusNormal"/>
              <w:jc w:val="center"/>
            </w:pPr>
            <w:r>
              <w:t>3</w:t>
            </w:r>
          </w:p>
        </w:tc>
        <w:tc>
          <w:tcPr>
            <w:tcW w:w="1020" w:type="dxa"/>
            <w:vAlign w:val="center"/>
          </w:tcPr>
          <w:p w:rsidR="00BD4AD6" w:rsidRDefault="00BD4AD6">
            <w:pPr>
              <w:pStyle w:val="ConsPlusNormal"/>
              <w:jc w:val="center"/>
            </w:pPr>
            <w:r>
              <w:t>1</w:t>
            </w:r>
          </w:p>
        </w:tc>
      </w:tr>
      <w:tr w:rsidR="00BD4AD6">
        <w:tc>
          <w:tcPr>
            <w:tcW w:w="451" w:type="dxa"/>
            <w:vAlign w:val="center"/>
          </w:tcPr>
          <w:p w:rsidR="00BD4AD6" w:rsidRDefault="00BD4AD6">
            <w:pPr>
              <w:pStyle w:val="ConsPlusNormal"/>
              <w:jc w:val="center"/>
            </w:pPr>
            <w:r>
              <w:t>2</w:t>
            </w:r>
          </w:p>
        </w:tc>
        <w:tc>
          <w:tcPr>
            <w:tcW w:w="3742" w:type="dxa"/>
            <w:vAlign w:val="center"/>
          </w:tcPr>
          <w:p w:rsidR="00BD4AD6" w:rsidRDefault="00BD4AD6">
            <w:pPr>
              <w:pStyle w:val="ConsPlusNormal"/>
            </w:pPr>
            <w:r>
              <w:t>"Кандалакшский" (указана общая площадь заповедника; в МО расположена часть заповедника)</w:t>
            </w:r>
          </w:p>
        </w:tc>
        <w:tc>
          <w:tcPr>
            <w:tcW w:w="1417" w:type="dxa"/>
            <w:vAlign w:val="center"/>
          </w:tcPr>
          <w:p w:rsidR="00BD4AD6" w:rsidRDefault="00BD4AD6">
            <w:pPr>
              <w:pStyle w:val="ConsPlusNormal"/>
              <w:jc w:val="center"/>
            </w:pPr>
            <w:r>
              <w:t>70500</w:t>
            </w:r>
          </w:p>
        </w:tc>
        <w:tc>
          <w:tcPr>
            <w:tcW w:w="1474" w:type="dxa"/>
            <w:vAlign w:val="center"/>
          </w:tcPr>
          <w:p w:rsidR="00BD4AD6" w:rsidRDefault="00BD4AD6">
            <w:pPr>
              <w:pStyle w:val="ConsPlusNormal"/>
              <w:jc w:val="center"/>
            </w:pPr>
            <w:r>
              <w:t>1932</w:t>
            </w:r>
          </w:p>
        </w:tc>
        <w:tc>
          <w:tcPr>
            <w:tcW w:w="964" w:type="dxa"/>
            <w:vAlign w:val="center"/>
          </w:tcPr>
          <w:p w:rsidR="00BD4AD6" w:rsidRDefault="00BD4AD6">
            <w:pPr>
              <w:pStyle w:val="ConsPlusNormal"/>
              <w:jc w:val="center"/>
            </w:pPr>
            <w:r>
              <w:t>3</w:t>
            </w:r>
          </w:p>
        </w:tc>
        <w:tc>
          <w:tcPr>
            <w:tcW w:w="1020" w:type="dxa"/>
            <w:vAlign w:val="center"/>
          </w:tcPr>
          <w:p w:rsidR="00BD4AD6" w:rsidRDefault="00BD4AD6">
            <w:pPr>
              <w:pStyle w:val="ConsPlusNormal"/>
              <w:jc w:val="center"/>
            </w:pPr>
            <w:r>
              <w:t>1</w:t>
            </w:r>
          </w:p>
        </w:tc>
      </w:tr>
      <w:tr w:rsidR="00BD4AD6">
        <w:tc>
          <w:tcPr>
            <w:tcW w:w="4193" w:type="dxa"/>
            <w:gridSpan w:val="2"/>
            <w:vAlign w:val="center"/>
          </w:tcPr>
          <w:p w:rsidR="00BD4AD6" w:rsidRDefault="00BD4AD6">
            <w:pPr>
              <w:pStyle w:val="ConsPlusNormal"/>
              <w:jc w:val="center"/>
            </w:pPr>
            <w:r>
              <w:t>Итого:</w:t>
            </w:r>
          </w:p>
        </w:tc>
        <w:tc>
          <w:tcPr>
            <w:tcW w:w="1417" w:type="dxa"/>
            <w:vAlign w:val="center"/>
          </w:tcPr>
          <w:p w:rsidR="00BD4AD6" w:rsidRDefault="00BD4AD6">
            <w:pPr>
              <w:pStyle w:val="ConsPlusNormal"/>
              <w:jc w:val="center"/>
            </w:pPr>
            <w:r>
              <w:t>85187</w:t>
            </w:r>
          </w:p>
        </w:tc>
        <w:tc>
          <w:tcPr>
            <w:tcW w:w="1474" w:type="dxa"/>
            <w:vAlign w:val="center"/>
          </w:tcPr>
          <w:p w:rsidR="00BD4AD6" w:rsidRDefault="00BD4AD6">
            <w:pPr>
              <w:pStyle w:val="ConsPlusNormal"/>
            </w:pPr>
          </w:p>
        </w:tc>
        <w:tc>
          <w:tcPr>
            <w:tcW w:w="964" w:type="dxa"/>
            <w:vAlign w:val="center"/>
          </w:tcPr>
          <w:p w:rsidR="00BD4AD6" w:rsidRDefault="00BD4AD6">
            <w:pPr>
              <w:pStyle w:val="ConsPlusNormal"/>
            </w:pPr>
          </w:p>
        </w:tc>
        <w:tc>
          <w:tcPr>
            <w:tcW w:w="1020" w:type="dxa"/>
            <w:vAlign w:val="center"/>
          </w:tcPr>
          <w:p w:rsidR="00BD4AD6" w:rsidRDefault="00BD4AD6">
            <w:pPr>
              <w:pStyle w:val="ConsPlusNormal"/>
            </w:pPr>
          </w:p>
        </w:tc>
      </w:tr>
      <w:tr w:rsidR="00BD4AD6">
        <w:tc>
          <w:tcPr>
            <w:tcW w:w="9068" w:type="dxa"/>
            <w:gridSpan w:val="6"/>
            <w:vAlign w:val="center"/>
          </w:tcPr>
          <w:p w:rsidR="00BD4AD6" w:rsidRDefault="00BD4AD6">
            <w:pPr>
              <w:pStyle w:val="ConsPlusNormal"/>
              <w:jc w:val="center"/>
              <w:outlineLvl w:val="5"/>
            </w:pPr>
            <w:r>
              <w:t>Национальные парки</w:t>
            </w:r>
          </w:p>
        </w:tc>
      </w:tr>
      <w:tr w:rsidR="00BD4AD6">
        <w:tc>
          <w:tcPr>
            <w:tcW w:w="451" w:type="dxa"/>
            <w:vAlign w:val="center"/>
          </w:tcPr>
          <w:p w:rsidR="00BD4AD6" w:rsidRDefault="00BD4AD6">
            <w:pPr>
              <w:pStyle w:val="ConsPlusNormal"/>
              <w:jc w:val="center"/>
            </w:pPr>
            <w:r>
              <w:t>1</w:t>
            </w:r>
          </w:p>
        </w:tc>
        <w:tc>
          <w:tcPr>
            <w:tcW w:w="3742" w:type="dxa"/>
            <w:vAlign w:val="center"/>
          </w:tcPr>
          <w:p w:rsidR="00BD4AD6" w:rsidRDefault="00BD4AD6">
            <w:pPr>
              <w:pStyle w:val="ConsPlusNormal"/>
            </w:pPr>
            <w:r>
              <w:t>"Хибины"</w:t>
            </w:r>
          </w:p>
        </w:tc>
        <w:tc>
          <w:tcPr>
            <w:tcW w:w="1417" w:type="dxa"/>
            <w:vAlign w:val="center"/>
          </w:tcPr>
          <w:p w:rsidR="00BD4AD6" w:rsidRDefault="00BD4AD6">
            <w:pPr>
              <w:pStyle w:val="ConsPlusNormal"/>
              <w:jc w:val="center"/>
            </w:pPr>
            <w:r>
              <w:t>84804</w:t>
            </w:r>
          </w:p>
        </w:tc>
        <w:tc>
          <w:tcPr>
            <w:tcW w:w="1474" w:type="dxa"/>
            <w:vAlign w:val="center"/>
          </w:tcPr>
          <w:p w:rsidR="00BD4AD6" w:rsidRDefault="00BD4AD6">
            <w:pPr>
              <w:pStyle w:val="ConsPlusNormal"/>
              <w:jc w:val="center"/>
            </w:pPr>
            <w:r>
              <w:t>2018</w:t>
            </w:r>
          </w:p>
        </w:tc>
        <w:tc>
          <w:tcPr>
            <w:tcW w:w="964" w:type="dxa"/>
            <w:vAlign w:val="center"/>
          </w:tcPr>
          <w:p w:rsidR="00BD4AD6" w:rsidRDefault="00BD4AD6">
            <w:pPr>
              <w:pStyle w:val="ConsPlusNormal"/>
            </w:pPr>
          </w:p>
        </w:tc>
        <w:tc>
          <w:tcPr>
            <w:tcW w:w="1020" w:type="dxa"/>
            <w:vAlign w:val="center"/>
          </w:tcPr>
          <w:p w:rsidR="00BD4AD6" w:rsidRDefault="00BD4AD6">
            <w:pPr>
              <w:pStyle w:val="ConsPlusNormal"/>
            </w:pPr>
          </w:p>
        </w:tc>
      </w:tr>
      <w:tr w:rsidR="00BD4AD6">
        <w:tc>
          <w:tcPr>
            <w:tcW w:w="451" w:type="dxa"/>
            <w:vAlign w:val="center"/>
          </w:tcPr>
          <w:p w:rsidR="00BD4AD6" w:rsidRDefault="00BD4AD6">
            <w:pPr>
              <w:pStyle w:val="ConsPlusNormal"/>
            </w:pPr>
          </w:p>
        </w:tc>
        <w:tc>
          <w:tcPr>
            <w:tcW w:w="3742" w:type="dxa"/>
            <w:vAlign w:val="center"/>
          </w:tcPr>
          <w:p w:rsidR="00BD4AD6" w:rsidRDefault="00BD4AD6">
            <w:pPr>
              <w:pStyle w:val="ConsPlusNormal"/>
            </w:pPr>
            <w:r>
              <w:t>Итого:</w:t>
            </w:r>
          </w:p>
        </w:tc>
        <w:tc>
          <w:tcPr>
            <w:tcW w:w="1417" w:type="dxa"/>
            <w:vAlign w:val="center"/>
          </w:tcPr>
          <w:p w:rsidR="00BD4AD6" w:rsidRDefault="00BD4AD6">
            <w:pPr>
              <w:pStyle w:val="ConsPlusNormal"/>
              <w:jc w:val="center"/>
            </w:pPr>
            <w:r>
              <w:t>84804</w:t>
            </w:r>
          </w:p>
        </w:tc>
        <w:tc>
          <w:tcPr>
            <w:tcW w:w="1474" w:type="dxa"/>
            <w:vAlign w:val="center"/>
          </w:tcPr>
          <w:p w:rsidR="00BD4AD6" w:rsidRDefault="00BD4AD6">
            <w:pPr>
              <w:pStyle w:val="ConsPlusNormal"/>
            </w:pPr>
          </w:p>
        </w:tc>
        <w:tc>
          <w:tcPr>
            <w:tcW w:w="964" w:type="dxa"/>
            <w:vAlign w:val="center"/>
          </w:tcPr>
          <w:p w:rsidR="00BD4AD6" w:rsidRDefault="00BD4AD6">
            <w:pPr>
              <w:pStyle w:val="ConsPlusNormal"/>
            </w:pPr>
          </w:p>
        </w:tc>
        <w:tc>
          <w:tcPr>
            <w:tcW w:w="1020" w:type="dxa"/>
            <w:vAlign w:val="center"/>
          </w:tcPr>
          <w:p w:rsidR="00BD4AD6" w:rsidRDefault="00BD4AD6">
            <w:pPr>
              <w:pStyle w:val="ConsPlusNormal"/>
            </w:pPr>
          </w:p>
        </w:tc>
      </w:tr>
      <w:tr w:rsidR="00BD4AD6">
        <w:tc>
          <w:tcPr>
            <w:tcW w:w="9068" w:type="dxa"/>
            <w:gridSpan w:val="6"/>
            <w:vAlign w:val="center"/>
          </w:tcPr>
          <w:p w:rsidR="00BD4AD6" w:rsidRDefault="00BD4AD6">
            <w:pPr>
              <w:pStyle w:val="ConsPlusNormal"/>
              <w:jc w:val="center"/>
              <w:outlineLvl w:val="5"/>
            </w:pPr>
            <w:r>
              <w:t>Государственные природные биосферные заповедники</w:t>
            </w:r>
          </w:p>
        </w:tc>
      </w:tr>
      <w:tr w:rsidR="00BD4AD6">
        <w:tc>
          <w:tcPr>
            <w:tcW w:w="451" w:type="dxa"/>
            <w:vAlign w:val="center"/>
          </w:tcPr>
          <w:p w:rsidR="00BD4AD6" w:rsidRDefault="00BD4AD6">
            <w:pPr>
              <w:pStyle w:val="ConsPlusNormal"/>
              <w:jc w:val="center"/>
            </w:pPr>
            <w:r>
              <w:t>3</w:t>
            </w:r>
          </w:p>
        </w:tc>
        <w:tc>
          <w:tcPr>
            <w:tcW w:w="3742" w:type="dxa"/>
            <w:vAlign w:val="center"/>
          </w:tcPr>
          <w:p w:rsidR="00BD4AD6" w:rsidRDefault="00BD4AD6">
            <w:pPr>
              <w:pStyle w:val="ConsPlusNormal"/>
            </w:pPr>
            <w:r>
              <w:t>"Лапландский"</w:t>
            </w:r>
          </w:p>
        </w:tc>
        <w:tc>
          <w:tcPr>
            <w:tcW w:w="1417" w:type="dxa"/>
            <w:vAlign w:val="center"/>
          </w:tcPr>
          <w:p w:rsidR="00BD4AD6" w:rsidRDefault="00BD4AD6">
            <w:pPr>
              <w:pStyle w:val="ConsPlusNormal"/>
              <w:jc w:val="center"/>
            </w:pPr>
            <w:r>
              <w:t>278435</w:t>
            </w:r>
          </w:p>
        </w:tc>
        <w:tc>
          <w:tcPr>
            <w:tcW w:w="1474" w:type="dxa"/>
            <w:vAlign w:val="center"/>
          </w:tcPr>
          <w:p w:rsidR="00BD4AD6" w:rsidRDefault="00BD4AD6">
            <w:pPr>
              <w:pStyle w:val="ConsPlusNormal"/>
              <w:jc w:val="center"/>
            </w:pPr>
            <w:r>
              <w:t>1930</w:t>
            </w:r>
          </w:p>
        </w:tc>
        <w:tc>
          <w:tcPr>
            <w:tcW w:w="964" w:type="dxa"/>
            <w:vAlign w:val="center"/>
          </w:tcPr>
          <w:p w:rsidR="00BD4AD6" w:rsidRDefault="00BD4AD6">
            <w:pPr>
              <w:pStyle w:val="ConsPlusNormal"/>
              <w:jc w:val="center"/>
            </w:pPr>
            <w:r>
              <w:t>3</w:t>
            </w:r>
          </w:p>
        </w:tc>
        <w:tc>
          <w:tcPr>
            <w:tcW w:w="1020" w:type="dxa"/>
            <w:vAlign w:val="center"/>
          </w:tcPr>
          <w:p w:rsidR="00BD4AD6" w:rsidRDefault="00BD4AD6">
            <w:pPr>
              <w:pStyle w:val="ConsPlusNormal"/>
              <w:jc w:val="center"/>
            </w:pPr>
            <w:r>
              <w:t>1</w:t>
            </w:r>
          </w:p>
        </w:tc>
      </w:tr>
      <w:tr w:rsidR="00BD4AD6">
        <w:tc>
          <w:tcPr>
            <w:tcW w:w="451" w:type="dxa"/>
            <w:vAlign w:val="center"/>
          </w:tcPr>
          <w:p w:rsidR="00BD4AD6" w:rsidRDefault="00BD4AD6">
            <w:pPr>
              <w:pStyle w:val="ConsPlusNormal"/>
              <w:jc w:val="center"/>
            </w:pPr>
            <w:r>
              <w:t>4</w:t>
            </w:r>
          </w:p>
        </w:tc>
        <w:tc>
          <w:tcPr>
            <w:tcW w:w="3742" w:type="dxa"/>
            <w:vAlign w:val="center"/>
          </w:tcPr>
          <w:p w:rsidR="00BD4AD6" w:rsidRDefault="00BD4AD6">
            <w:pPr>
              <w:pStyle w:val="ConsPlusNormal"/>
            </w:pPr>
            <w:r>
              <w:t xml:space="preserve">Охранная зона заповедника </w:t>
            </w:r>
            <w:r>
              <w:lastRenderedPageBreak/>
              <w:t>"Лапландский"</w:t>
            </w:r>
          </w:p>
        </w:tc>
        <w:tc>
          <w:tcPr>
            <w:tcW w:w="1417" w:type="dxa"/>
            <w:vAlign w:val="center"/>
          </w:tcPr>
          <w:p w:rsidR="00BD4AD6" w:rsidRDefault="00BD4AD6">
            <w:pPr>
              <w:pStyle w:val="ConsPlusNormal"/>
              <w:jc w:val="center"/>
            </w:pPr>
            <w:r>
              <w:lastRenderedPageBreak/>
              <w:t>27998</w:t>
            </w:r>
          </w:p>
        </w:tc>
        <w:tc>
          <w:tcPr>
            <w:tcW w:w="1474" w:type="dxa"/>
            <w:vAlign w:val="center"/>
          </w:tcPr>
          <w:p w:rsidR="00BD4AD6" w:rsidRDefault="00BD4AD6">
            <w:pPr>
              <w:pStyle w:val="ConsPlusNormal"/>
              <w:jc w:val="center"/>
            </w:pPr>
            <w:r>
              <w:t>1964</w:t>
            </w:r>
          </w:p>
        </w:tc>
        <w:tc>
          <w:tcPr>
            <w:tcW w:w="964" w:type="dxa"/>
            <w:vAlign w:val="center"/>
          </w:tcPr>
          <w:p w:rsidR="00BD4AD6" w:rsidRDefault="00BD4AD6">
            <w:pPr>
              <w:pStyle w:val="ConsPlusNormal"/>
            </w:pPr>
          </w:p>
        </w:tc>
        <w:tc>
          <w:tcPr>
            <w:tcW w:w="1020" w:type="dxa"/>
            <w:vAlign w:val="center"/>
          </w:tcPr>
          <w:p w:rsidR="00BD4AD6" w:rsidRDefault="00BD4AD6">
            <w:pPr>
              <w:pStyle w:val="ConsPlusNormal"/>
              <w:jc w:val="center"/>
            </w:pPr>
            <w:r>
              <w:t>4</w:t>
            </w:r>
          </w:p>
        </w:tc>
      </w:tr>
      <w:tr w:rsidR="00BD4AD6">
        <w:tc>
          <w:tcPr>
            <w:tcW w:w="451" w:type="dxa"/>
            <w:vAlign w:val="center"/>
          </w:tcPr>
          <w:p w:rsidR="00BD4AD6" w:rsidRDefault="00BD4AD6">
            <w:pPr>
              <w:pStyle w:val="ConsPlusNormal"/>
            </w:pPr>
          </w:p>
        </w:tc>
        <w:tc>
          <w:tcPr>
            <w:tcW w:w="3742" w:type="dxa"/>
            <w:vAlign w:val="center"/>
          </w:tcPr>
          <w:p w:rsidR="00BD4AD6" w:rsidRDefault="00BD4AD6">
            <w:pPr>
              <w:pStyle w:val="ConsPlusNormal"/>
            </w:pPr>
            <w:r>
              <w:t>Итого:</w:t>
            </w:r>
          </w:p>
        </w:tc>
        <w:tc>
          <w:tcPr>
            <w:tcW w:w="1417" w:type="dxa"/>
            <w:vAlign w:val="center"/>
          </w:tcPr>
          <w:p w:rsidR="00BD4AD6" w:rsidRDefault="00BD4AD6">
            <w:pPr>
              <w:pStyle w:val="ConsPlusNormal"/>
              <w:jc w:val="center"/>
            </w:pPr>
            <w:r>
              <w:t>306433</w:t>
            </w:r>
          </w:p>
        </w:tc>
        <w:tc>
          <w:tcPr>
            <w:tcW w:w="1474" w:type="dxa"/>
            <w:vAlign w:val="center"/>
          </w:tcPr>
          <w:p w:rsidR="00BD4AD6" w:rsidRDefault="00BD4AD6">
            <w:pPr>
              <w:pStyle w:val="ConsPlusNormal"/>
            </w:pPr>
          </w:p>
        </w:tc>
        <w:tc>
          <w:tcPr>
            <w:tcW w:w="964" w:type="dxa"/>
            <w:vAlign w:val="center"/>
          </w:tcPr>
          <w:p w:rsidR="00BD4AD6" w:rsidRDefault="00BD4AD6">
            <w:pPr>
              <w:pStyle w:val="ConsPlusNormal"/>
            </w:pPr>
          </w:p>
        </w:tc>
        <w:tc>
          <w:tcPr>
            <w:tcW w:w="1020" w:type="dxa"/>
            <w:vAlign w:val="center"/>
          </w:tcPr>
          <w:p w:rsidR="00BD4AD6" w:rsidRDefault="00BD4AD6">
            <w:pPr>
              <w:pStyle w:val="ConsPlusNormal"/>
            </w:pPr>
          </w:p>
        </w:tc>
      </w:tr>
      <w:tr w:rsidR="00BD4AD6">
        <w:tc>
          <w:tcPr>
            <w:tcW w:w="9068" w:type="dxa"/>
            <w:gridSpan w:val="6"/>
            <w:vAlign w:val="center"/>
          </w:tcPr>
          <w:p w:rsidR="00BD4AD6" w:rsidRDefault="00BD4AD6">
            <w:pPr>
              <w:pStyle w:val="ConsPlusNormal"/>
              <w:jc w:val="center"/>
              <w:outlineLvl w:val="5"/>
            </w:pPr>
            <w:r>
              <w:t>Государственные природные заказники</w:t>
            </w:r>
          </w:p>
        </w:tc>
      </w:tr>
      <w:tr w:rsidR="00BD4AD6">
        <w:tc>
          <w:tcPr>
            <w:tcW w:w="451" w:type="dxa"/>
            <w:vAlign w:val="center"/>
          </w:tcPr>
          <w:p w:rsidR="00BD4AD6" w:rsidRDefault="00BD4AD6">
            <w:pPr>
              <w:pStyle w:val="ConsPlusNormal"/>
              <w:jc w:val="center"/>
            </w:pPr>
            <w:r>
              <w:t>5</w:t>
            </w:r>
          </w:p>
        </w:tc>
        <w:tc>
          <w:tcPr>
            <w:tcW w:w="3742" w:type="dxa"/>
            <w:vAlign w:val="center"/>
          </w:tcPr>
          <w:p w:rsidR="00BD4AD6" w:rsidRDefault="00BD4AD6">
            <w:pPr>
              <w:pStyle w:val="ConsPlusNormal"/>
            </w:pPr>
            <w:r>
              <w:t>"Канозерский"</w:t>
            </w:r>
          </w:p>
        </w:tc>
        <w:tc>
          <w:tcPr>
            <w:tcW w:w="1417" w:type="dxa"/>
            <w:vAlign w:val="center"/>
          </w:tcPr>
          <w:p w:rsidR="00BD4AD6" w:rsidRDefault="00BD4AD6">
            <w:pPr>
              <w:pStyle w:val="ConsPlusNormal"/>
              <w:jc w:val="center"/>
            </w:pPr>
            <w:r>
              <w:t>65660</w:t>
            </w:r>
          </w:p>
        </w:tc>
        <w:tc>
          <w:tcPr>
            <w:tcW w:w="1474" w:type="dxa"/>
            <w:vAlign w:val="center"/>
          </w:tcPr>
          <w:p w:rsidR="00BD4AD6" w:rsidRDefault="00BD4AD6">
            <w:pPr>
              <w:pStyle w:val="ConsPlusNormal"/>
              <w:jc w:val="center"/>
            </w:pPr>
            <w:r>
              <w:t>1989</w:t>
            </w:r>
          </w:p>
        </w:tc>
        <w:tc>
          <w:tcPr>
            <w:tcW w:w="964" w:type="dxa"/>
            <w:vAlign w:val="center"/>
          </w:tcPr>
          <w:p w:rsidR="00BD4AD6" w:rsidRDefault="00BD4AD6">
            <w:pPr>
              <w:pStyle w:val="ConsPlusNormal"/>
              <w:jc w:val="center"/>
            </w:pPr>
            <w:r>
              <w:t>-</w:t>
            </w:r>
          </w:p>
        </w:tc>
        <w:tc>
          <w:tcPr>
            <w:tcW w:w="1020" w:type="dxa"/>
            <w:vAlign w:val="center"/>
          </w:tcPr>
          <w:p w:rsidR="00BD4AD6" w:rsidRDefault="00BD4AD6">
            <w:pPr>
              <w:pStyle w:val="ConsPlusNormal"/>
              <w:jc w:val="center"/>
            </w:pPr>
            <w:r>
              <w:t>4</w:t>
            </w:r>
          </w:p>
        </w:tc>
      </w:tr>
      <w:tr w:rsidR="00BD4AD6">
        <w:tc>
          <w:tcPr>
            <w:tcW w:w="451" w:type="dxa"/>
            <w:vAlign w:val="center"/>
          </w:tcPr>
          <w:p w:rsidR="00BD4AD6" w:rsidRDefault="00BD4AD6">
            <w:pPr>
              <w:pStyle w:val="ConsPlusNormal"/>
              <w:jc w:val="center"/>
            </w:pPr>
            <w:r>
              <w:t>6</w:t>
            </w:r>
          </w:p>
        </w:tc>
        <w:tc>
          <w:tcPr>
            <w:tcW w:w="3742" w:type="dxa"/>
            <w:vAlign w:val="center"/>
          </w:tcPr>
          <w:p w:rsidR="00BD4AD6" w:rsidRDefault="00BD4AD6">
            <w:pPr>
              <w:pStyle w:val="ConsPlusNormal"/>
            </w:pPr>
            <w:r>
              <w:t>"Мурманский тундровый"</w:t>
            </w:r>
          </w:p>
        </w:tc>
        <w:tc>
          <w:tcPr>
            <w:tcW w:w="1417" w:type="dxa"/>
            <w:vAlign w:val="center"/>
          </w:tcPr>
          <w:p w:rsidR="00BD4AD6" w:rsidRDefault="00BD4AD6">
            <w:pPr>
              <w:pStyle w:val="ConsPlusNormal"/>
              <w:jc w:val="center"/>
            </w:pPr>
            <w:r>
              <w:t>295000</w:t>
            </w:r>
          </w:p>
        </w:tc>
        <w:tc>
          <w:tcPr>
            <w:tcW w:w="1474" w:type="dxa"/>
            <w:vAlign w:val="center"/>
          </w:tcPr>
          <w:p w:rsidR="00BD4AD6" w:rsidRDefault="00BD4AD6">
            <w:pPr>
              <w:pStyle w:val="ConsPlusNormal"/>
              <w:jc w:val="center"/>
            </w:pPr>
            <w:r>
              <w:t>1987</w:t>
            </w:r>
          </w:p>
        </w:tc>
        <w:tc>
          <w:tcPr>
            <w:tcW w:w="964" w:type="dxa"/>
            <w:vAlign w:val="center"/>
          </w:tcPr>
          <w:p w:rsidR="00BD4AD6" w:rsidRDefault="00BD4AD6">
            <w:pPr>
              <w:pStyle w:val="ConsPlusNormal"/>
              <w:jc w:val="center"/>
            </w:pPr>
            <w:r>
              <w:t>Р</w:t>
            </w:r>
          </w:p>
        </w:tc>
        <w:tc>
          <w:tcPr>
            <w:tcW w:w="1020" w:type="dxa"/>
            <w:vAlign w:val="center"/>
          </w:tcPr>
          <w:p w:rsidR="00BD4AD6" w:rsidRDefault="00BD4AD6">
            <w:pPr>
              <w:pStyle w:val="ConsPlusNormal"/>
              <w:jc w:val="center"/>
            </w:pPr>
            <w:r>
              <w:t>3</w:t>
            </w:r>
          </w:p>
        </w:tc>
      </w:tr>
      <w:tr w:rsidR="00BD4AD6">
        <w:tc>
          <w:tcPr>
            <w:tcW w:w="451" w:type="dxa"/>
            <w:vAlign w:val="center"/>
          </w:tcPr>
          <w:p w:rsidR="00BD4AD6" w:rsidRDefault="00BD4AD6">
            <w:pPr>
              <w:pStyle w:val="ConsPlusNormal"/>
              <w:jc w:val="center"/>
            </w:pPr>
            <w:r>
              <w:t>7</w:t>
            </w:r>
          </w:p>
        </w:tc>
        <w:tc>
          <w:tcPr>
            <w:tcW w:w="3742" w:type="dxa"/>
            <w:vAlign w:val="center"/>
          </w:tcPr>
          <w:p w:rsidR="00BD4AD6" w:rsidRDefault="00BD4AD6">
            <w:pPr>
              <w:pStyle w:val="ConsPlusNormal"/>
            </w:pPr>
            <w:r>
              <w:t>"Туломский"</w:t>
            </w:r>
          </w:p>
        </w:tc>
        <w:tc>
          <w:tcPr>
            <w:tcW w:w="1417" w:type="dxa"/>
            <w:vAlign w:val="center"/>
          </w:tcPr>
          <w:p w:rsidR="00BD4AD6" w:rsidRDefault="00BD4AD6">
            <w:pPr>
              <w:pStyle w:val="ConsPlusNormal"/>
              <w:jc w:val="center"/>
            </w:pPr>
            <w:r>
              <w:t>33700</w:t>
            </w:r>
          </w:p>
        </w:tc>
        <w:tc>
          <w:tcPr>
            <w:tcW w:w="1474" w:type="dxa"/>
            <w:vAlign w:val="center"/>
          </w:tcPr>
          <w:p w:rsidR="00BD4AD6" w:rsidRDefault="00BD4AD6">
            <w:pPr>
              <w:pStyle w:val="ConsPlusNormal"/>
              <w:jc w:val="center"/>
            </w:pPr>
            <w:r>
              <w:t>1990</w:t>
            </w:r>
          </w:p>
        </w:tc>
        <w:tc>
          <w:tcPr>
            <w:tcW w:w="964" w:type="dxa"/>
            <w:vAlign w:val="center"/>
          </w:tcPr>
          <w:p w:rsidR="00BD4AD6" w:rsidRDefault="00BD4AD6">
            <w:pPr>
              <w:pStyle w:val="ConsPlusNormal"/>
              <w:jc w:val="center"/>
            </w:pPr>
            <w:r>
              <w:t>-</w:t>
            </w:r>
          </w:p>
        </w:tc>
        <w:tc>
          <w:tcPr>
            <w:tcW w:w="1020" w:type="dxa"/>
            <w:vAlign w:val="center"/>
          </w:tcPr>
          <w:p w:rsidR="00BD4AD6" w:rsidRDefault="00BD4AD6">
            <w:pPr>
              <w:pStyle w:val="ConsPlusNormal"/>
              <w:jc w:val="center"/>
            </w:pPr>
            <w:r>
              <w:t>4</w:t>
            </w:r>
          </w:p>
        </w:tc>
      </w:tr>
      <w:tr w:rsidR="00BD4AD6">
        <w:tc>
          <w:tcPr>
            <w:tcW w:w="451" w:type="dxa"/>
            <w:vAlign w:val="center"/>
          </w:tcPr>
          <w:p w:rsidR="00BD4AD6" w:rsidRDefault="00BD4AD6">
            <w:pPr>
              <w:pStyle w:val="ConsPlusNormal"/>
            </w:pPr>
          </w:p>
        </w:tc>
        <w:tc>
          <w:tcPr>
            <w:tcW w:w="3742" w:type="dxa"/>
            <w:vAlign w:val="center"/>
          </w:tcPr>
          <w:p w:rsidR="00BD4AD6" w:rsidRDefault="00BD4AD6">
            <w:pPr>
              <w:pStyle w:val="ConsPlusNormal"/>
            </w:pPr>
            <w:r>
              <w:t>Итого:</w:t>
            </w:r>
          </w:p>
        </w:tc>
        <w:tc>
          <w:tcPr>
            <w:tcW w:w="1417" w:type="dxa"/>
            <w:vAlign w:val="center"/>
          </w:tcPr>
          <w:p w:rsidR="00BD4AD6" w:rsidRDefault="00BD4AD6">
            <w:pPr>
              <w:pStyle w:val="ConsPlusNormal"/>
              <w:jc w:val="center"/>
            </w:pPr>
            <w:r>
              <w:t>394360</w:t>
            </w:r>
          </w:p>
        </w:tc>
        <w:tc>
          <w:tcPr>
            <w:tcW w:w="1474" w:type="dxa"/>
            <w:vAlign w:val="center"/>
          </w:tcPr>
          <w:p w:rsidR="00BD4AD6" w:rsidRDefault="00BD4AD6">
            <w:pPr>
              <w:pStyle w:val="ConsPlusNormal"/>
            </w:pPr>
          </w:p>
        </w:tc>
        <w:tc>
          <w:tcPr>
            <w:tcW w:w="964" w:type="dxa"/>
            <w:vAlign w:val="center"/>
          </w:tcPr>
          <w:p w:rsidR="00BD4AD6" w:rsidRDefault="00BD4AD6">
            <w:pPr>
              <w:pStyle w:val="ConsPlusNormal"/>
            </w:pPr>
          </w:p>
        </w:tc>
        <w:tc>
          <w:tcPr>
            <w:tcW w:w="1020" w:type="dxa"/>
            <w:vAlign w:val="center"/>
          </w:tcPr>
          <w:p w:rsidR="00BD4AD6" w:rsidRDefault="00BD4AD6">
            <w:pPr>
              <w:pStyle w:val="ConsPlusNormal"/>
            </w:pPr>
          </w:p>
        </w:tc>
      </w:tr>
      <w:tr w:rsidR="00BD4AD6">
        <w:tc>
          <w:tcPr>
            <w:tcW w:w="9068" w:type="dxa"/>
            <w:gridSpan w:val="6"/>
            <w:vAlign w:val="center"/>
          </w:tcPr>
          <w:p w:rsidR="00BD4AD6" w:rsidRDefault="00BD4AD6">
            <w:pPr>
              <w:pStyle w:val="ConsPlusNormal"/>
              <w:jc w:val="center"/>
              <w:outlineLvl w:val="5"/>
            </w:pPr>
            <w:r>
              <w:t>Ботанические сады</w:t>
            </w:r>
          </w:p>
        </w:tc>
      </w:tr>
      <w:tr w:rsidR="00BD4AD6">
        <w:tc>
          <w:tcPr>
            <w:tcW w:w="451" w:type="dxa"/>
            <w:vAlign w:val="center"/>
          </w:tcPr>
          <w:p w:rsidR="00BD4AD6" w:rsidRDefault="00BD4AD6">
            <w:pPr>
              <w:pStyle w:val="ConsPlusNormal"/>
              <w:jc w:val="center"/>
            </w:pPr>
            <w:r>
              <w:t>8</w:t>
            </w:r>
          </w:p>
        </w:tc>
        <w:tc>
          <w:tcPr>
            <w:tcW w:w="3742" w:type="dxa"/>
            <w:vAlign w:val="center"/>
          </w:tcPr>
          <w:p w:rsidR="00BD4AD6" w:rsidRDefault="00BD4AD6">
            <w:pPr>
              <w:pStyle w:val="ConsPlusNormal"/>
            </w:pPr>
            <w:r>
              <w:t>Полярно-альпийский ботанический сад-институт (заповедная часть)</w:t>
            </w:r>
          </w:p>
        </w:tc>
        <w:tc>
          <w:tcPr>
            <w:tcW w:w="1417" w:type="dxa"/>
            <w:vAlign w:val="center"/>
          </w:tcPr>
          <w:p w:rsidR="00BD4AD6" w:rsidRDefault="00BD4AD6">
            <w:pPr>
              <w:pStyle w:val="ConsPlusNormal"/>
              <w:jc w:val="center"/>
            </w:pPr>
            <w:r>
              <w:t>1365,7</w:t>
            </w:r>
          </w:p>
        </w:tc>
        <w:tc>
          <w:tcPr>
            <w:tcW w:w="1474" w:type="dxa"/>
            <w:vAlign w:val="center"/>
          </w:tcPr>
          <w:p w:rsidR="00BD4AD6" w:rsidRDefault="00BD4AD6">
            <w:pPr>
              <w:pStyle w:val="ConsPlusNormal"/>
              <w:jc w:val="center"/>
            </w:pPr>
            <w:r>
              <w:t>1967</w:t>
            </w:r>
          </w:p>
        </w:tc>
        <w:tc>
          <w:tcPr>
            <w:tcW w:w="964" w:type="dxa"/>
            <w:vAlign w:val="center"/>
          </w:tcPr>
          <w:p w:rsidR="00BD4AD6" w:rsidRDefault="00BD4AD6">
            <w:pPr>
              <w:pStyle w:val="ConsPlusNormal"/>
              <w:jc w:val="center"/>
            </w:pPr>
            <w:r>
              <w:t>Г</w:t>
            </w:r>
          </w:p>
        </w:tc>
        <w:tc>
          <w:tcPr>
            <w:tcW w:w="1020" w:type="dxa"/>
            <w:vAlign w:val="center"/>
          </w:tcPr>
          <w:p w:rsidR="00BD4AD6" w:rsidRDefault="00BD4AD6">
            <w:pPr>
              <w:pStyle w:val="ConsPlusNormal"/>
              <w:jc w:val="center"/>
            </w:pPr>
            <w:r>
              <w:t>3</w:t>
            </w:r>
          </w:p>
        </w:tc>
      </w:tr>
      <w:tr w:rsidR="00BD4AD6">
        <w:tc>
          <w:tcPr>
            <w:tcW w:w="451" w:type="dxa"/>
            <w:vAlign w:val="center"/>
          </w:tcPr>
          <w:p w:rsidR="00BD4AD6" w:rsidRDefault="00BD4AD6">
            <w:pPr>
              <w:pStyle w:val="ConsPlusNormal"/>
            </w:pPr>
          </w:p>
        </w:tc>
        <w:tc>
          <w:tcPr>
            <w:tcW w:w="3742" w:type="dxa"/>
            <w:vAlign w:val="center"/>
          </w:tcPr>
          <w:p w:rsidR="00BD4AD6" w:rsidRDefault="00BD4AD6">
            <w:pPr>
              <w:pStyle w:val="ConsPlusNormal"/>
            </w:pPr>
            <w:r>
              <w:t>Итого:</w:t>
            </w:r>
          </w:p>
        </w:tc>
        <w:tc>
          <w:tcPr>
            <w:tcW w:w="1417" w:type="dxa"/>
            <w:vAlign w:val="center"/>
          </w:tcPr>
          <w:p w:rsidR="00BD4AD6" w:rsidRDefault="00BD4AD6">
            <w:pPr>
              <w:pStyle w:val="ConsPlusNormal"/>
              <w:jc w:val="center"/>
            </w:pPr>
            <w:r>
              <w:t>1365,7</w:t>
            </w:r>
          </w:p>
        </w:tc>
        <w:tc>
          <w:tcPr>
            <w:tcW w:w="1474" w:type="dxa"/>
            <w:vAlign w:val="center"/>
          </w:tcPr>
          <w:p w:rsidR="00BD4AD6" w:rsidRDefault="00BD4AD6">
            <w:pPr>
              <w:pStyle w:val="ConsPlusNormal"/>
            </w:pPr>
          </w:p>
        </w:tc>
        <w:tc>
          <w:tcPr>
            <w:tcW w:w="964" w:type="dxa"/>
            <w:vAlign w:val="center"/>
          </w:tcPr>
          <w:p w:rsidR="00BD4AD6" w:rsidRDefault="00BD4AD6">
            <w:pPr>
              <w:pStyle w:val="ConsPlusNormal"/>
            </w:pPr>
          </w:p>
        </w:tc>
        <w:tc>
          <w:tcPr>
            <w:tcW w:w="1020" w:type="dxa"/>
            <w:vAlign w:val="center"/>
          </w:tcPr>
          <w:p w:rsidR="00BD4AD6" w:rsidRDefault="00BD4AD6">
            <w:pPr>
              <w:pStyle w:val="ConsPlusNormal"/>
            </w:pPr>
          </w:p>
        </w:tc>
      </w:tr>
      <w:tr w:rsidR="00BD4AD6">
        <w:tc>
          <w:tcPr>
            <w:tcW w:w="9068" w:type="dxa"/>
            <w:gridSpan w:val="6"/>
            <w:vAlign w:val="center"/>
          </w:tcPr>
          <w:p w:rsidR="00BD4AD6" w:rsidRDefault="00BD4AD6">
            <w:pPr>
              <w:pStyle w:val="ConsPlusNormal"/>
              <w:jc w:val="center"/>
              <w:outlineLvl w:val="5"/>
            </w:pPr>
            <w:r>
              <w:t>Памятники природы</w:t>
            </w:r>
          </w:p>
        </w:tc>
      </w:tr>
      <w:tr w:rsidR="00BD4AD6">
        <w:tc>
          <w:tcPr>
            <w:tcW w:w="451" w:type="dxa"/>
            <w:vAlign w:val="center"/>
          </w:tcPr>
          <w:p w:rsidR="00BD4AD6" w:rsidRDefault="00BD4AD6">
            <w:pPr>
              <w:pStyle w:val="ConsPlusNormal"/>
              <w:jc w:val="center"/>
            </w:pPr>
            <w:r>
              <w:t>9</w:t>
            </w:r>
          </w:p>
        </w:tc>
        <w:tc>
          <w:tcPr>
            <w:tcW w:w="3742" w:type="dxa"/>
            <w:vAlign w:val="center"/>
          </w:tcPr>
          <w:p w:rsidR="00BD4AD6" w:rsidRDefault="00BD4AD6">
            <w:pPr>
              <w:pStyle w:val="ConsPlusNormal"/>
            </w:pPr>
            <w:r>
              <w:t>Астрофиллиты горы Эвеслогчорр</w:t>
            </w:r>
          </w:p>
        </w:tc>
        <w:tc>
          <w:tcPr>
            <w:tcW w:w="1417" w:type="dxa"/>
            <w:vAlign w:val="center"/>
          </w:tcPr>
          <w:p w:rsidR="00BD4AD6" w:rsidRDefault="00BD4AD6">
            <w:pPr>
              <w:pStyle w:val="ConsPlusNormal"/>
              <w:jc w:val="center"/>
            </w:pPr>
            <w:r>
              <w:t>4</w:t>
            </w:r>
          </w:p>
        </w:tc>
        <w:tc>
          <w:tcPr>
            <w:tcW w:w="1474" w:type="dxa"/>
            <w:vAlign w:val="center"/>
          </w:tcPr>
          <w:p w:rsidR="00BD4AD6" w:rsidRDefault="00BD4AD6">
            <w:pPr>
              <w:pStyle w:val="ConsPlusNormal"/>
              <w:jc w:val="center"/>
            </w:pPr>
            <w:r>
              <w:t>1980</w:t>
            </w:r>
          </w:p>
        </w:tc>
        <w:tc>
          <w:tcPr>
            <w:tcW w:w="964" w:type="dxa"/>
            <w:vAlign w:val="center"/>
          </w:tcPr>
          <w:p w:rsidR="00BD4AD6" w:rsidRDefault="00BD4AD6">
            <w:pPr>
              <w:pStyle w:val="ConsPlusNormal"/>
              <w:jc w:val="center"/>
            </w:pPr>
            <w:r>
              <w:t>-</w:t>
            </w:r>
          </w:p>
        </w:tc>
        <w:tc>
          <w:tcPr>
            <w:tcW w:w="1020" w:type="dxa"/>
            <w:vAlign w:val="center"/>
          </w:tcPr>
          <w:p w:rsidR="00BD4AD6" w:rsidRDefault="00BD4AD6">
            <w:pPr>
              <w:pStyle w:val="ConsPlusNormal"/>
              <w:jc w:val="center"/>
            </w:pPr>
            <w:r>
              <w:t>4</w:t>
            </w:r>
          </w:p>
        </w:tc>
      </w:tr>
      <w:tr w:rsidR="00BD4AD6">
        <w:tc>
          <w:tcPr>
            <w:tcW w:w="451" w:type="dxa"/>
            <w:vAlign w:val="center"/>
          </w:tcPr>
          <w:p w:rsidR="00BD4AD6" w:rsidRDefault="00BD4AD6">
            <w:pPr>
              <w:pStyle w:val="ConsPlusNormal"/>
              <w:jc w:val="center"/>
            </w:pPr>
            <w:r>
              <w:t>10</w:t>
            </w:r>
          </w:p>
        </w:tc>
        <w:tc>
          <w:tcPr>
            <w:tcW w:w="3742" w:type="dxa"/>
            <w:vAlign w:val="center"/>
          </w:tcPr>
          <w:p w:rsidR="00BD4AD6" w:rsidRDefault="00BD4AD6">
            <w:pPr>
              <w:pStyle w:val="ConsPlusNormal"/>
            </w:pPr>
            <w:r>
              <w:t>Залежь "Юбилейная"</w:t>
            </w:r>
          </w:p>
        </w:tc>
        <w:tc>
          <w:tcPr>
            <w:tcW w:w="1417" w:type="dxa"/>
            <w:vAlign w:val="center"/>
          </w:tcPr>
          <w:p w:rsidR="00BD4AD6" w:rsidRDefault="00BD4AD6">
            <w:pPr>
              <w:pStyle w:val="ConsPlusNormal"/>
              <w:jc w:val="center"/>
            </w:pPr>
            <w:r>
              <w:t>5</w:t>
            </w:r>
          </w:p>
        </w:tc>
        <w:tc>
          <w:tcPr>
            <w:tcW w:w="1474" w:type="dxa"/>
            <w:vAlign w:val="center"/>
          </w:tcPr>
          <w:p w:rsidR="00BD4AD6" w:rsidRDefault="00BD4AD6">
            <w:pPr>
              <w:pStyle w:val="ConsPlusNormal"/>
              <w:jc w:val="center"/>
            </w:pPr>
            <w:r>
              <w:t>1980</w:t>
            </w:r>
          </w:p>
        </w:tc>
        <w:tc>
          <w:tcPr>
            <w:tcW w:w="964" w:type="dxa"/>
            <w:vAlign w:val="center"/>
          </w:tcPr>
          <w:p w:rsidR="00BD4AD6" w:rsidRDefault="00BD4AD6">
            <w:pPr>
              <w:pStyle w:val="ConsPlusNormal"/>
              <w:jc w:val="center"/>
            </w:pPr>
            <w:r>
              <w:t>-</w:t>
            </w:r>
          </w:p>
        </w:tc>
        <w:tc>
          <w:tcPr>
            <w:tcW w:w="1020" w:type="dxa"/>
            <w:vAlign w:val="center"/>
          </w:tcPr>
          <w:p w:rsidR="00BD4AD6" w:rsidRDefault="00BD4AD6">
            <w:pPr>
              <w:pStyle w:val="ConsPlusNormal"/>
              <w:jc w:val="center"/>
            </w:pPr>
            <w:r>
              <w:t>4</w:t>
            </w:r>
          </w:p>
        </w:tc>
      </w:tr>
      <w:tr w:rsidR="00BD4AD6">
        <w:tc>
          <w:tcPr>
            <w:tcW w:w="451" w:type="dxa"/>
            <w:vAlign w:val="center"/>
          </w:tcPr>
          <w:p w:rsidR="00BD4AD6" w:rsidRDefault="00BD4AD6">
            <w:pPr>
              <w:pStyle w:val="ConsPlusNormal"/>
              <w:jc w:val="center"/>
            </w:pPr>
            <w:r>
              <w:t>11</w:t>
            </w:r>
          </w:p>
        </w:tc>
        <w:tc>
          <w:tcPr>
            <w:tcW w:w="3742" w:type="dxa"/>
            <w:vAlign w:val="center"/>
          </w:tcPr>
          <w:p w:rsidR="00BD4AD6" w:rsidRDefault="00BD4AD6">
            <w:pPr>
              <w:pStyle w:val="ConsPlusNormal"/>
            </w:pPr>
            <w:r>
              <w:t>Эпидозиты мыса Верхний Наволок</w:t>
            </w:r>
          </w:p>
        </w:tc>
        <w:tc>
          <w:tcPr>
            <w:tcW w:w="1417" w:type="dxa"/>
            <w:vAlign w:val="center"/>
          </w:tcPr>
          <w:p w:rsidR="00BD4AD6" w:rsidRDefault="00BD4AD6">
            <w:pPr>
              <w:pStyle w:val="ConsPlusNormal"/>
              <w:jc w:val="center"/>
            </w:pPr>
            <w:r>
              <w:t>7</w:t>
            </w:r>
          </w:p>
        </w:tc>
        <w:tc>
          <w:tcPr>
            <w:tcW w:w="1474" w:type="dxa"/>
            <w:vAlign w:val="center"/>
          </w:tcPr>
          <w:p w:rsidR="00BD4AD6" w:rsidRDefault="00BD4AD6">
            <w:pPr>
              <w:pStyle w:val="ConsPlusNormal"/>
              <w:jc w:val="center"/>
            </w:pPr>
            <w:r>
              <w:t>1980</w:t>
            </w:r>
          </w:p>
        </w:tc>
        <w:tc>
          <w:tcPr>
            <w:tcW w:w="964" w:type="dxa"/>
            <w:vAlign w:val="center"/>
          </w:tcPr>
          <w:p w:rsidR="00BD4AD6" w:rsidRDefault="00BD4AD6">
            <w:pPr>
              <w:pStyle w:val="ConsPlusNormal"/>
              <w:jc w:val="center"/>
            </w:pPr>
            <w:r>
              <w:t>-</w:t>
            </w:r>
          </w:p>
        </w:tc>
        <w:tc>
          <w:tcPr>
            <w:tcW w:w="1020" w:type="dxa"/>
            <w:vAlign w:val="center"/>
          </w:tcPr>
          <w:p w:rsidR="00BD4AD6" w:rsidRDefault="00BD4AD6">
            <w:pPr>
              <w:pStyle w:val="ConsPlusNormal"/>
              <w:jc w:val="center"/>
            </w:pPr>
            <w:r>
              <w:t>4</w:t>
            </w:r>
          </w:p>
        </w:tc>
      </w:tr>
      <w:tr w:rsidR="00BD4AD6">
        <w:tc>
          <w:tcPr>
            <w:tcW w:w="451" w:type="dxa"/>
            <w:vAlign w:val="center"/>
          </w:tcPr>
          <w:p w:rsidR="00BD4AD6" w:rsidRDefault="00BD4AD6">
            <w:pPr>
              <w:pStyle w:val="ConsPlusNormal"/>
              <w:jc w:val="center"/>
            </w:pPr>
            <w:r>
              <w:t>12</w:t>
            </w:r>
          </w:p>
        </w:tc>
        <w:tc>
          <w:tcPr>
            <w:tcW w:w="3742" w:type="dxa"/>
            <w:vAlign w:val="center"/>
          </w:tcPr>
          <w:p w:rsidR="00BD4AD6" w:rsidRDefault="00BD4AD6">
            <w:pPr>
              <w:pStyle w:val="ConsPlusNormal"/>
            </w:pPr>
            <w:r>
              <w:t>Озеро Могильное</w:t>
            </w:r>
          </w:p>
        </w:tc>
        <w:tc>
          <w:tcPr>
            <w:tcW w:w="1417" w:type="dxa"/>
            <w:vAlign w:val="center"/>
          </w:tcPr>
          <w:p w:rsidR="00BD4AD6" w:rsidRDefault="00BD4AD6">
            <w:pPr>
              <w:pStyle w:val="ConsPlusNormal"/>
              <w:jc w:val="center"/>
            </w:pPr>
            <w:r>
              <w:t>17</w:t>
            </w:r>
          </w:p>
        </w:tc>
        <w:tc>
          <w:tcPr>
            <w:tcW w:w="1474" w:type="dxa"/>
            <w:vAlign w:val="center"/>
          </w:tcPr>
          <w:p w:rsidR="00BD4AD6" w:rsidRDefault="00BD4AD6">
            <w:pPr>
              <w:pStyle w:val="ConsPlusNormal"/>
              <w:jc w:val="center"/>
            </w:pPr>
            <w:r>
              <w:t>1980</w:t>
            </w:r>
          </w:p>
        </w:tc>
        <w:tc>
          <w:tcPr>
            <w:tcW w:w="964" w:type="dxa"/>
            <w:vAlign w:val="center"/>
          </w:tcPr>
          <w:p w:rsidR="00BD4AD6" w:rsidRDefault="00BD4AD6">
            <w:pPr>
              <w:pStyle w:val="ConsPlusNormal"/>
              <w:jc w:val="center"/>
            </w:pPr>
            <w:r>
              <w:t>-</w:t>
            </w:r>
          </w:p>
        </w:tc>
        <w:tc>
          <w:tcPr>
            <w:tcW w:w="1020" w:type="dxa"/>
            <w:vAlign w:val="center"/>
          </w:tcPr>
          <w:p w:rsidR="00BD4AD6" w:rsidRDefault="00BD4AD6">
            <w:pPr>
              <w:pStyle w:val="ConsPlusNormal"/>
              <w:jc w:val="center"/>
            </w:pPr>
            <w:r>
              <w:t>4</w:t>
            </w:r>
          </w:p>
        </w:tc>
      </w:tr>
      <w:tr w:rsidR="00BD4AD6">
        <w:tc>
          <w:tcPr>
            <w:tcW w:w="451" w:type="dxa"/>
            <w:vAlign w:val="center"/>
          </w:tcPr>
          <w:p w:rsidR="00BD4AD6" w:rsidRDefault="00BD4AD6">
            <w:pPr>
              <w:pStyle w:val="ConsPlusNormal"/>
            </w:pPr>
          </w:p>
        </w:tc>
        <w:tc>
          <w:tcPr>
            <w:tcW w:w="3742" w:type="dxa"/>
            <w:vAlign w:val="center"/>
          </w:tcPr>
          <w:p w:rsidR="00BD4AD6" w:rsidRDefault="00BD4AD6">
            <w:pPr>
              <w:pStyle w:val="ConsPlusNormal"/>
            </w:pPr>
            <w:r>
              <w:t>Итого:</w:t>
            </w:r>
          </w:p>
        </w:tc>
        <w:tc>
          <w:tcPr>
            <w:tcW w:w="1417" w:type="dxa"/>
            <w:vAlign w:val="center"/>
          </w:tcPr>
          <w:p w:rsidR="00BD4AD6" w:rsidRDefault="00BD4AD6">
            <w:pPr>
              <w:pStyle w:val="ConsPlusNormal"/>
              <w:jc w:val="center"/>
            </w:pPr>
            <w:r>
              <w:t>33</w:t>
            </w:r>
          </w:p>
        </w:tc>
        <w:tc>
          <w:tcPr>
            <w:tcW w:w="1474" w:type="dxa"/>
            <w:vAlign w:val="center"/>
          </w:tcPr>
          <w:p w:rsidR="00BD4AD6" w:rsidRDefault="00BD4AD6">
            <w:pPr>
              <w:pStyle w:val="ConsPlusNormal"/>
            </w:pPr>
          </w:p>
        </w:tc>
        <w:tc>
          <w:tcPr>
            <w:tcW w:w="964" w:type="dxa"/>
            <w:vAlign w:val="center"/>
          </w:tcPr>
          <w:p w:rsidR="00BD4AD6" w:rsidRDefault="00BD4AD6">
            <w:pPr>
              <w:pStyle w:val="ConsPlusNormal"/>
            </w:pPr>
          </w:p>
        </w:tc>
        <w:tc>
          <w:tcPr>
            <w:tcW w:w="1020" w:type="dxa"/>
            <w:vAlign w:val="center"/>
          </w:tcPr>
          <w:p w:rsidR="00BD4AD6" w:rsidRDefault="00BD4AD6">
            <w:pPr>
              <w:pStyle w:val="ConsPlusNormal"/>
            </w:pPr>
          </w:p>
        </w:tc>
      </w:tr>
      <w:tr w:rsidR="00BD4AD6">
        <w:tc>
          <w:tcPr>
            <w:tcW w:w="451" w:type="dxa"/>
            <w:vAlign w:val="center"/>
          </w:tcPr>
          <w:p w:rsidR="00BD4AD6" w:rsidRDefault="00BD4AD6">
            <w:pPr>
              <w:pStyle w:val="ConsPlusNormal"/>
            </w:pPr>
          </w:p>
        </w:tc>
        <w:tc>
          <w:tcPr>
            <w:tcW w:w="3742" w:type="dxa"/>
            <w:vAlign w:val="center"/>
          </w:tcPr>
          <w:p w:rsidR="00BD4AD6" w:rsidRDefault="00BD4AD6">
            <w:pPr>
              <w:pStyle w:val="ConsPlusNormal"/>
            </w:pPr>
            <w:r>
              <w:t>ИТОГО ООПТ ФЕДЕРАЛЬНОГО ЗНАЧЕНИЯ:</w:t>
            </w:r>
          </w:p>
        </w:tc>
        <w:tc>
          <w:tcPr>
            <w:tcW w:w="1417" w:type="dxa"/>
            <w:vAlign w:val="center"/>
          </w:tcPr>
          <w:p w:rsidR="00BD4AD6" w:rsidRDefault="00BD4AD6">
            <w:pPr>
              <w:pStyle w:val="ConsPlusNormal"/>
              <w:jc w:val="center"/>
            </w:pPr>
            <w:r>
              <w:t>872182,7</w:t>
            </w:r>
          </w:p>
        </w:tc>
        <w:tc>
          <w:tcPr>
            <w:tcW w:w="1474" w:type="dxa"/>
            <w:vAlign w:val="center"/>
          </w:tcPr>
          <w:p w:rsidR="00BD4AD6" w:rsidRDefault="00BD4AD6">
            <w:pPr>
              <w:pStyle w:val="ConsPlusNormal"/>
            </w:pPr>
          </w:p>
        </w:tc>
        <w:tc>
          <w:tcPr>
            <w:tcW w:w="964" w:type="dxa"/>
            <w:vAlign w:val="center"/>
          </w:tcPr>
          <w:p w:rsidR="00BD4AD6" w:rsidRDefault="00BD4AD6">
            <w:pPr>
              <w:pStyle w:val="ConsPlusNormal"/>
            </w:pPr>
          </w:p>
        </w:tc>
        <w:tc>
          <w:tcPr>
            <w:tcW w:w="1020" w:type="dxa"/>
            <w:vAlign w:val="center"/>
          </w:tcPr>
          <w:p w:rsidR="00BD4AD6" w:rsidRDefault="00BD4AD6">
            <w:pPr>
              <w:pStyle w:val="ConsPlusNormal"/>
            </w:pPr>
          </w:p>
        </w:tc>
      </w:tr>
      <w:tr w:rsidR="00BD4AD6">
        <w:tc>
          <w:tcPr>
            <w:tcW w:w="9068" w:type="dxa"/>
            <w:gridSpan w:val="6"/>
            <w:vAlign w:val="center"/>
          </w:tcPr>
          <w:p w:rsidR="00BD4AD6" w:rsidRDefault="00BD4AD6">
            <w:pPr>
              <w:pStyle w:val="ConsPlusNormal"/>
              <w:jc w:val="center"/>
              <w:outlineLvl w:val="4"/>
            </w:pPr>
            <w:r>
              <w:t>ООПТ РЕГИОНАЛЬНОГО ЗНАЧЕНИЯ</w:t>
            </w:r>
          </w:p>
        </w:tc>
      </w:tr>
      <w:tr w:rsidR="00BD4AD6">
        <w:tc>
          <w:tcPr>
            <w:tcW w:w="9068" w:type="dxa"/>
            <w:gridSpan w:val="6"/>
            <w:vAlign w:val="center"/>
          </w:tcPr>
          <w:p w:rsidR="00BD4AD6" w:rsidRDefault="00BD4AD6">
            <w:pPr>
              <w:pStyle w:val="ConsPlusNormal"/>
              <w:jc w:val="center"/>
              <w:outlineLvl w:val="5"/>
            </w:pPr>
            <w:r>
              <w:t>Государственные природные заказники</w:t>
            </w:r>
          </w:p>
        </w:tc>
      </w:tr>
      <w:tr w:rsidR="00BD4AD6">
        <w:tc>
          <w:tcPr>
            <w:tcW w:w="451" w:type="dxa"/>
            <w:vAlign w:val="center"/>
          </w:tcPr>
          <w:p w:rsidR="00BD4AD6" w:rsidRDefault="00BD4AD6">
            <w:pPr>
              <w:pStyle w:val="ConsPlusNormal"/>
              <w:jc w:val="center"/>
            </w:pPr>
            <w:r>
              <w:t>13</w:t>
            </w:r>
          </w:p>
        </w:tc>
        <w:tc>
          <w:tcPr>
            <w:tcW w:w="3742" w:type="dxa"/>
            <w:vAlign w:val="center"/>
          </w:tcPr>
          <w:p w:rsidR="00BD4AD6" w:rsidRDefault="00BD4AD6">
            <w:pPr>
              <w:pStyle w:val="ConsPlusNormal"/>
            </w:pPr>
            <w:r>
              <w:t>Биологический (рыбохозяйственный) "Варзугский" (Терское лесничество - филиал ГОКУ МО "Региональный центр лесного и экологического контроля")</w:t>
            </w:r>
          </w:p>
        </w:tc>
        <w:tc>
          <w:tcPr>
            <w:tcW w:w="1417" w:type="dxa"/>
            <w:vAlign w:val="center"/>
          </w:tcPr>
          <w:p w:rsidR="00BD4AD6" w:rsidRDefault="00BD4AD6">
            <w:pPr>
              <w:pStyle w:val="ConsPlusNormal"/>
              <w:jc w:val="center"/>
            </w:pPr>
            <w:r>
              <w:t>45093</w:t>
            </w:r>
          </w:p>
        </w:tc>
        <w:tc>
          <w:tcPr>
            <w:tcW w:w="1474" w:type="dxa"/>
            <w:vAlign w:val="center"/>
          </w:tcPr>
          <w:p w:rsidR="00BD4AD6" w:rsidRDefault="00BD4AD6">
            <w:pPr>
              <w:pStyle w:val="ConsPlusNormal"/>
              <w:jc w:val="center"/>
            </w:pPr>
            <w:r>
              <w:t>1982</w:t>
            </w:r>
          </w:p>
        </w:tc>
        <w:tc>
          <w:tcPr>
            <w:tcW w:w="964" w:type="dxa"/>
            <w:vAlign w:val="center"/>
          </w:tcPr>
          <w:p w:rsidR="00BD4AD6" w:rsidRDefault="00BD4AD6">
            <w:pPr>
              <w:pStyle w:val="ConsPlusNormal"/>
              <w:jc w:val="center"/>
            </w:pPr>
            <w:r>
              <w:t>-</w:t>
            </w:r>
          </w:p>
        </w:tc>
        <w:tc>
          <w:tcPr>
            <w:tcW w:w="1020" w:type="dxa"/>
            <w:vAlign w:val="center"/>
          </w:tcPr>
          <w:p w:rsidR="00BD4AD6" w:rsidRDefault="00BD4AD6">
            <w:pPr>
              <w:pStyle w:val="ConsPlusNormal"/>
              <w:jc w:val="center"/>
            </w:pPr>
            <w:r>
              <w:t>4</w:t>
            </w:r>
          </w:p>
        </w:tc>
      </w:tr>
      <w:tr w:rsidR="00BD4AD6">
        <w:tc>
          <w:tcPr>
            <w:tcW w:w="451" w:type="dxa"/>
            <w:vAlign w:val="center"/>
          </w:tcPr>
          <w:p w:rsidR="00BD4AD6" w:rsidRDefault="00BD4AD6">
            <w:pPr>
              <w:pStyle w:val="ConsPlusNormal"/>
              <w:jc w:val="center"/>
            </w:pPr>
            <w:r>
              <w:t>14</w:t>
            </w:r>
          </w:p>
        </w:tc>
        <w:tc>
          <w:tcPr>
            <w:tcW w:w="3742" w:type="dxa"/>
            <w:vAlign w:val="center"/>
          </w:tcPr>
          <w:p w:rsidR="00BD4AD6" w:rsidRDefault="00BD4AD6">
            <w:pPr>
              <w:pStyle w:val="ConsPlusNormal"/>
            </w:pPr>
            <w:r>
              <w:t>Комплексный "Колвицкий" (Кандалакшское лесничество - филиал ГОКУ МО "Региональный центр лесного и экологического контроля")</w:t>
            </w:r>
          </w:p>
        </w:tc>
        <w:tc>
          <w:tcPr>
            <w:tcW w:w="1417" w:type="dxa"/>
            <w:vAlign w:val="center"/>
          </w:tcPr>
          <w:p w:rsidR="00BD4AD6" w:rsidRDefault="00BD4AD6">
            <w:pPr>
              <w:pStyle w:val="ConsPlusNormal"/>
              <w:jc w:val="center"/>
            </w:pPr>
            <w:r>
              <w:t>40900</w:t>
            </w:r>
          </w:p>
        </w:tc>
        <w:tc>
          <w:tcPr>
            <w:tcW w:w="1474" w:type="dxa"/>
            <w:vAlign w:val="center"/>
          </w:tcPr>
          <w:p w:rsidR="00BD4AD6" w:rsidRDefault="00BD4AD6">
            <w:pPr>
              <w:pStyle w:val="ConsPlusNormal"/>
              <w:jc w:val="center"/>
            </w:pPr>
            <w:r>
              <w:t>1983</w:t>
            </w:r>
          </w:p>
        </w:tc>
        <w:tc>
          <w:tcPr>
            <w:tcW w:w="964" w:type="dxa"/>
            <w:vAlign w:val="center"/>
          </w:tcPr>
          <w:p w:rsidR="00BD4AD6" w:rsidRDefault="00BD4AD6">
            <w:pPr>
              <w:pStyle w:val="ConsPlusNormal"/>
              <w:jc w:val="center"/>
            </w:pPr>
            <w:r>
              <w:t>Г</w:t>
            </w:r>
          </w:p>
        </w:tc>
        <w:tc>
          <w:tcPr>
            <w:tcW w:w="1020" w:type="dxa"/>
            <w:vAlign w:val="center"/>
          </w:tcPr>
          <w:p w:rsidR="00BD4AD6" w:rsidRDefault="00BD4AD6">
            <w:pPr>
              <w:pStyle w:val="ConsPlusNormal"/>
              <w:jc w:val="center"/>
            </w:pPr>
            <w:r>
              <w:t>3</w:t>
            </w:r>
          </w:p>
        </w:tc>
      </w:tr>
      <w:tr w:rsidR="00BD4AD6">
        <w:tc>
          <w:tcPr>
            <w:tcW w:w="451" w:type="dxa"/>
            <w:vAlign w:val="center"/>
          </w:tcPr>
          <w:p w:rsidR="00BD4AD6" w:rsidRDefault="00BD4AD6">
            <w:pPr>
              <w:pStyle w:val="ConsPlusNormal"/>
              <w:jc w:val="center"/>
            </w:pPr>
            <w:r>
              <w:t>15</w:t>
            </w:r>
          </w:p>
        </w:tc>
        <w:tc>
          <w:tcPr>
            <w:tcW w:w="3742" w:type="dxa"/>
            <w:vAlign w:val="center"/>
          </w:tcPr>
          <w:p w:rsidR="00BD4AD6" w:rsidRDefault="00BD4AD6">
            <w:pPr>
              <w:pStyle w:val="ConsPlusNormal"/>
            </w:pPr>
            <w:r>
              <w:t xml:space="preserve">Комплексный "Кутса" (Кандалакшское лесничество - филиал ГОКУ МО "Региональный центр лесного и экологического контроля" (часть), Ковдозерское лесничество - филиал </w:t>
            </w:r>
            <w:r>
              <w:lastRenderedPageBreak/>
              <w:t>ГОКУ МО "Региональный центр лесного и экологического контроля" (часть))</w:t>
            </w:r>
          </w:p>
        </w:tc>
        <w:tc>
          <w:tcPr>
            <w:tcW w:w="1417" w:type="dxa"/>
            <w:vAlign w:val="center"/>
          </w:tcPr>
          <w:p w:rsidR="00BD4AD6" w:rsidRDefault="00BD4AD6">
            <w:pPr>
              <w:pStyle w:val="ConsPlusNormal"/>
              <w:jc w:val="center"/>
            </w:pPr>
            <w:r>
              <w:lastRenderedPageBreak/>
              <w:t>52000</w:t>
            </w:r>
          </w:p>
        </w:tc>
        <w:tc>
          <w:tcPr>
            <w:tcW w:w="1474" w:type="dxa"/>
            <w:vAlign w:val="center"/>
          </w:tcPr>
          <w:p w:rsidR="00BD4AD6" w:rsidRDefault="00BD4AD6">
            <w:pPr>
              <w:pStyle w:val="ConsPlusNormal"/>
              <w:jc w:val="center"/>
            </w:pPr>
            <w:r>
              <w:t>1994</w:t>
            </w:r>
          </w:p>
        </w:tc>
        <w:tc>
          <w:tcPr>
            <w:tcW w:w="964" w:type="dxa"/>
            <w:vAlign w:val="center"/>
          </w:tcPr>
          <w:p w:rsidR="00BD4AD6" w:rsidRDefault="00BD4AD6">
            <w:pPr>
              <w:pStyle w:val="ConsPlusNormal"/>
              <w:jc w:val="center"/>
            </w:pPr>
            <w:r>
              <w:t>Г</w:t>
            </w:r>
          </w:p>
        </w:tc>
        <w:tc>
          <w:tcPr>
            <w:tcW w:w="1020" w:type="dxa"/>
            <w:vAlign w:val="center"/>
          </w:tcPr>
          <w:p w:rsidR="00BD4AD6" w:rsidRDefault="00BD4AD6">
            <w:pPr>
              <w:pStyle w:val="ConsPlusNormal"/>
              <w:jc w:val="center"/>
            </w:pPr>
            <w:r>
              <w:t>3</w:t>
            </w:r>
          </w:p>
        </w:tc>
      </w:tr>
      <w:tr w:rsidR="00BD4AD6">
        <w:tc>
          <w:tcPr>
            <w:tcW w:w="451" w:type="dxa"/>
            <w:vAlign w:val="center"/>
          </w:tcPr>
          <w:p w:rsidR="00BD4AD6" w:rsidRDefault="00BD4AD6">
            <w:pPr>
              <w:pStyle w:val="ConsPlusNormal"/>
              <w:jc w:val="center"/>
            </w:pPr>
            <w:r>
              <w:lastRenderedPageBreak/>
              <w:t>16</w:t>
            </w:r>
          </w:p>
        </w:tc>
        <w:tc>
          <w:tcPr>
            <w:tcW w:w="3742" w:type="dxa"/>
            <w:vAlign w:val="center"/>
          </w:tcPr>
          <w:p w:rsidR="00BD4AD6" w:rsidRDefault="00BD4AD6">
            <w:pPr>
              <w:pStyle w:val="ConsPlusNormal"/>
            </w:pPr>
            <w:r>
              <w:t>Зоологический "Понойский" (Ловозерское лесничество - филиал ГОКУ МО "Региональный центр лесного и экологического контроля")</w:t>
            </w:r>
          </w:p>
        </w:tc>
        <w:tc>
          <w:tcPr>
            <w:tcW w:w="1417" w:type="dxa"/>
            <w:vAlign w:val="center"/>
          </w:tcPr>
          <w:p w:rsidR="00BD4AD6" w:rsidRDefault="00BD4AD6">
            <w:pPr>
              <w:pStyle w:val="ConsPlusNormal"/>
              <w:jc w:val="center"/>
            </w:pPr>
            <w:r>
              <w:t>98600</w:t>
            </w:r>
          </w:p>
        </w:tc>
        <w:tc>
          <w:tcPr>
            <w:tcW w:w="1474" w:type="dxa"/>
            <w:vAlign w:val="center"/>
          </w:tcPr>
          <w:p w:rsidR="00BD4AD6" w:rsidRDefault="00BD4AD6">
            <w:pPr>
              <w:pStyle w:val="ConsPlusNormal"/>
              <w:jc w:val="center"/>
            </w:pPr>
            <w:r>
              <w:t>1981</w:t>
            </w:r>
          </w:p>
        </w:tc>
        <w:tc>
          <w:tcPr>
            <w:tcW w:w="964" w:type="dxa"/>
            <w:vAlign w:val="center"/>
          </w:tcPr>
          <w:p w:rsidR="00BD4AD6" w:rsidRDefault="00BD4AD6">
            <w:pPr>
              <w:pStyle w:val="ConsPlusNormal"/>
            </w:pPr>
          </w:p>
        </w:tc>
        <w:tc>
          <w:tcPr>
            <w:tcW w:w="1020" w:type="dxa"/>
            <w:vAlign w:val="center"/>
          </w:tcPr>
          <w:p w:rsidR="00BD4AD6" w:rsidRDefault="00BD4AD6">
            <w:pPr>
              <w:pStyle w:val="ConsPlusNormal"/>
              <w:jc w:val="center"/>
            </w:pPr>
            <w:r>
              <w:t>4</w:t>
            </w:r>
          </w:p>
        </w:tc>
      </w:tr>
      <w:tr w:rsidR="00BD4AD6">
        <w:tc>
          <w:tcPr>
            <w:tcW w:w="451" w:type="dxa"/>
            <w:vAlign w:val="center"/>
          </w:tcPr>
          <w:p w:rsidR="00BD4AD6" w:rsidRDefault="00BD4AD6">
            <w:pPr>
              <w:pStyle w:val="ConsPlusNormal"/>
              <w:jc w:val="center"/>
            </w:pPr>
            <w:r>
              <w:t>17</w:t>
            </w:r>
          </w:p>
        </w:tc>
        <w:tc>
          <w:tcPr>
            <w:tcW w:w="3742" w:type="dxa"/>
            <w:vAlign w:val="center"/>
          </w:tcPr>
          <w:p w:rsidR="00BD4AD6" w:rsidRDefault="00BD4AD6">
            <w:pPr>
              <w:pStyle w:val="ConsPlusNormal"/>
            </w:pPr>
            <w:r>
              <w:t>Биологический (рыбохозяйственный) "Понойский" (Ловозерское лесничество - филиал ГОКУ МО "Региональный центр лесного и экологического контроля")</w:t>
            </w:r>
          </w:p>
        </w:tc>
        <w:tc>
          <w:tcPr>
            <w:tcW w:w="1417" w:type="dxa"/>
            <w:vAlign w:val="center"/>
          </w:tcPr>
          <w:p w:rsidR="00BD4AD6" w:rsidRDefault="00BD4AD6">
            <w:pPr>
              <w:pStyle w:val="ConsPlusNormal"/>
              <w:jc w:val="center"/>
            </w:pPr>
            <w:r>
              <w:t>398490</w:t>
            </w:r>
          </w:p>
        </w:tc>
        <w:tc>
          <w:tcPr>
            <w:tcW w:w="1474" w:type="dxa"/>
            <w:vAlign w:val="center"/>
          </w:tcPr>
          <w:p w:rsidR="00BD4AD6" w:rsidRDefault="00BD4AD6">
            <w:pPr>
              <w:pStyle w:val="ConsPlusNormal"/>
              <w:jc w:val="center"/>
            </w:pPr>
            <w:r>
              <w:t>2002</w:t>
            </w:r>
          </w:p>
        </w:tc>
        <w:tc>
          <w:tcPr>
            <w:tcW w:w="964" w:type="dxa"/>
            <w:vAlign w:val="center"/>
          </w:tcPr>
          <w:p w:rsidR="00BD4AD6" w:rsidRDefault="00BD4AD6">
            <w:pPr>
              <w:pStyle w:val="ConsPlusNormal"/>
              <w:jc w:val="center"/>
            </w:pPr>
            <w:r>
              <w:t>Г</w:t>
            </w:r>
          </w:p>
        </w:tc>
        <w:tc>
          <w:tcPr>
            <w:tcW w:w="1020" w:type="dxa"/>
            <w:vAlign w:val="center"/>
          </w:tcPr>
          <w:p w:rsidR="00BD4AD6" w:rsidRDefault="00BD4AD6">
            <w:pPr>
              <w:pStyle w:val="ConsPlusNormal"/>
              <w:jc w:val="center"/>
            </w:pPr>
            <w:r>
              <w:t>3</w:t>
            </w:r>
          </w:p>
        </w:tc>
      </w:tr>
      <w:tr w:rsidR="00BD4AD6">
        <w:tc>
          <w:tcPr>
            <w:tcW w:w="451" w:type="dxa"/>
            <w:vAlign w:val="center"/>
          </w:tcPr>
          <w:p w:rsidR="00BD4AD6" w:rsidRDefault="00BD4AD6">
            <w:pPr>
              <w:pStyle w:val="ConsPlusNormal"/>
              <w:jc w:val="center"/>
            </w:pPr>
            <w:r>
              <w:t>18</w:t>
            </w:r>
          </w:p>
        </w:tc>
        <w:tc>
          <w:tcPr>
            <w:tcW w:w="3742" w:type="dxa"/>
            <w:vAlign w:val="center"/>
          </w:tcPr>
          <w:p w:rsidR="00BD4AD6" w:rsidRDefault="00BD4AD6">
            <w:pPr>
              <w:pStyle w:val="ConsPlusNormal"/>
            </w:pPr>
            <w:r>
              <w:t>Биологический "Симбозерский", (Мончегорское лесничество - филиал ГОКУ МО "Региональный центр лесного и экологического контроля")</w:t>
            </w:r>
          </w:p>
        </w:tc>
        <w:tc>
          <w:tcPr>
            <w:tcW w:w="1417" w:type="dxa"/>
            <w:vAlign w:val="center"/>
          </w:tcPr>
          <w:p w:rsidR="00BD4AD6" w:rsidRDefault="00BD4AD6">
            <w:pPr>
              <w:pStyle w:val="ConsPlusNormal"/>
              <w:jc w:val="center"/>
            </w:pPr>
            <w:r>
              <w:t>39568</w:t>
            </w:r>
          </w:p>
        </w:tc>
        <w:tc>
          <w:tcPr>
            <w:tcW w:w="1474" w:type="dxa"/>
            <w:vAlign w:val="center"/>
          </w:tcPr>
          <w:p w:rsidR="00BD4AD6" w:rsidRDefault="00BD4AD6">
            <w:pPr>
              <w:pStyle w:val="ConsPlusNormal"/>
              <w:jc w:val="center"/>
            </w:pPr>
            <w:r>
              <w:t>2003</w:t>
            </w:r>
          </w:p>
        </w:tc>
        <w:tc>
          <w:tcPr>
            <w:tcW w:w="964" w:type="dxa"/>
            <w:vAlign w:val="center"/>
          </w:tcPr>
          <w:p w:rsidR="00BD4AD6" w:rsidRDefault="00BD4AD6">
            <w:pPr>
              <w:pStyle w:val="ConsPlusNormal"/>
              <w:jc w:val="center"/>
            </w:pPr>
            <w:r>
              <w:t>-</w:t>
            </w:r>
          </w:p>
        </w:tc>
        <w:tc>
          <w:tcPr>
            <w:tcW w:w="1020" w:type="dxa"/>
            <w:vAlign w:val="center"/>
          </w:tcPr>
          <w:p w:rsidR="00BD4AD6" w:rsidRDefault="00BD4AD6">
            <w:pPr>
              <w:pStyle w:val="ConsPlusNormal"/>
              <w:jc w:val="center"/>
            </w:pPr>
            <w:r>
              <w:t>4</w:t>
            </w:r>
          </w:p>
        </w:tc>
      </w:tr>
      <w:tr w:rsidR="00BD4AD6">
        <w:tc>
          <w:tcPr>
            <w:tcW w:w="451" w:type="dxa"/>
            <w:vAlign w:val="center"/>
          </w:tcPr>
          <w:p w:rsidR="00BD4AD6" w:rsidRDefault="00BD4AD6">
            <w:pPr>
              <w:pStyle w:val="ConsPlusNormal"/>
              <w:jc w:val="center"/>
            </w:pPr>
            <w:r>
              <w:t>19</w:t>
            </w:r>
          </w:p>
        </w:tc>
        <w:tc>
          <w:tcPr>
            <w:tcW w:w="3742" w:type="dxa"/>
            <w:vAlign w:val="center"/>
          </w:tcPr>
          <w:p w:rsidR="00BD4AD6" w:rsidRDefault="00BD4AD6">
            <w:pPr>
              <w:pStyle w:val="ConsPlusNormal"/>
            </w:pPr>
            <w:r>
              <w:t>Комплексный "Сейдъявврь" (Кандалакшское лесничество - филиал ГОКУ МО "Региональный центр лесного и экологического контроля")</w:t>
            </w:r>
          </w:p>
        </w:tc>
        <w:tc>
          <w:tcPr>
            <w:tcW w:w="1417" w:type="dxa"/>
            <w:vAlign w:val="center"/>
          </w:tcPr>
          <w:p w:rsidR="00BD4AD6" w:rsidRDefault="00BD4AD6">
            <w:pPr>
              <w:pStyle w:val="ConsPlusNormal"/>
              <w:jc w:val="center"/>
            </w:pPr>
            <w:r>
              <w:t>17972</w:t>
            </w:r>
          </w:p>
        </w:tc>
        <w:tc>
          <w:tcPr>
            <w:tcW w:w="1474" w:type="dxa"/>
            <w:vAlign w:val="center"/>
          </w:tcPr>
          <w:p w:rsidR="00BD4AD6" w:rsidRDefault="00BD4AD6">
            <w:pPr>
              <w:pStyle w:val="ConsPlusNormal"/>
              <w:jc w:val="center"/>
            </w:pPr>
            <w:r>
              <w:t>1982</w:t>
            </w:r>
          </w:p>
        </w:tc>
        <w:tc>
          <w:tcPr>
            <w:tcW w:w="964" w:type="dxa"/>
            <w:vAlign w:val="center"/>
          </w:tcPr>
          <w:p w:rsidR="00BD4AD6" w:rsidRDefault="00BD4AD6">
            <w:pPr>
              <w:pStyle w:val="ConsPlusNormal"/>
              <w:jc w:val="center"/>
            </w:pPr>
            <w:r>
              <w:t>Р, Г, С</w:t>
            </w:r>
          </w:p>
        </w:tc>
        <w:tc>
          <w:tcPr>
            <w:tcW w:w="1020" w:type="dxa"/>
            <w:vAlign w:val="center"/>
          </w:tcPr>
          <w:p w:rsidR="00BD4AD6" w:rsidRDefault="00BD4AD6">
            <w:pPr>
              <w:pStyle w:val="ConsPlusNormal"/>
              <w:jc w:val="center"/>
            </w:pPr>
            <w:r>
              <w:t>2</w:t>
            </w:r>
          </w:p>
        </w:tc>
      </w:tr>
      <w:tr w:rsidR="00BD4AD6">
        <w:tc>
          <w:tcPr>
            <w:tcW w:w="451" w:type="dxa"/>
            <w:vAlign w:val="center"/>
          </w:tcPr>
          <w:p w:rsidR="00BD4AD6" w:rsidRDefault="00BD4AD6">
            <w:pPr>
              <w:pStyle w:val="ConsPlusNormal"/>
              <w:jc w:val="center"/>
            </w:pPr>
            <w:r>
              <w:t>20</w:t>
            </w:r>
          </w:p>
        </w:tc>
        <w:tc>
          <w:tcPr>
            <w:tcW w:w="3742" w:type="dxa"/>
            <w:vAlign w:val="center"/>
          </w:tcPr>
          <w:p w:rsidR="00BD4AD6" w:rsidRDefault="00BD4AD6">
            <w:pPr>
              <w:pStyle w:val="ConsPlusNormal"/>
            </w:pPr>
            <w:r>
              <w:t>Комплексный "Лапландский лес" Кольский район</w:t>
            </w:r>
          </w:p>
        </w:tc>
        <w:tc>
          <w:tcPr>
            <w:tcW w:w="1417" w:type="dxa"/>
            <w:vAlign w:val="center"/>
          </w:tcPr>
          <w:p w:rsidR="00BD4AD6" w:rsidRDefault="00BD4AD6">
            <w:pPr>
              <w:pStyle w:val="ConsPlusNormal"/>
              <w:jc w:val="center"/>
            </w:pPr>
            <w:r>
              <w:t>171672</w:t>
            </w:r>
          </w:p>
        </w:tc>
        <w:tc>
          <w:tcPr>
            <w:tcW w:w="1474" w:type="dxa"/>
            <w:vAlign w:val="center"/>
          </w:tcPr>
          <w:p w:rsidR="00BD4AD6" w:rsidRDefault="00BD4AD6">
            <w:pPr>
              <w:pStyle w:val="ConsPlusNormal"/>
              <w:jc w:val="center"/>
            </w:pPr>
            <w:r>
              <w:t>2014</w:t>
            </w:r>
          </w:p>
        </w:tc>
        <w:tc>
          <w:tcPr>
            <w:tcW w:w="964" w:type="dxa"/>
            <w:vAlign w:val="center"/>
          </w:tcPr>
          <w:p w:rsidR="00BD4AD6" w:rsidRDefault="00BD4AD6">
            <w:pPr>
              <w:pStyle w:val="ConsPlusNormal"/>
            </w:pPr>
          </w:p>
        </w:tc>
        <w:tc>
          <w:tcPr>
            <w:tcW w:w="1020" w:type="dxa"/>
            <w:vAlign w:val="center"/>
          </w:tcPr>
          <w:p w:rsidR="00BD4AD6" w:rsidRDefault="00BD4AD6">
            <w:pPr>
              <w:pStyle w:val="ConsPlusNormal"/>
            </w:pPr>
          </w:p>
        </w:tc>
      </w:tr>
      <w:tr w:rsidR="00BD4AD6">
        <w:tc>
          <w:tcPr>
            <w:tcW w:w="451" w:type="dxa"/>
            <w:vAlign w:val="center"/>
          </w:tcPr>
          <w:p w:rsidR="00BD4AD6" w:rsidRDefault="00BD4AD6">
            <w:pPr>
              <w:pStyle w:val="ConsPlusNormal"/>
              <w:jc w:val="center"/>
            </w:pPr>
            <w:r>
              <w:t>21</w:t>
            </w:r>
          </w:p>
        </w:tc>
        <w:tc>
          <w:tcPr>
            <w:tcW w:w="3742" w:type="dxa"/>
            <w:vAlign w:val="center"/>
          </w:tcPr>
          <w:p w:rsidR="00BD4AD6" w:rsidRDefault="00BD4AD6">
            <w:pPr>
              <w:pStyle w:val="ConsPlusNormal"/>
            </w:pPr>
            <w:r>
              <w:t>Комплексный "Кайта"</w:t>
            </w:r>
          </w:p>
        </w:tc>
        <w:tc>
          <w:tcPr>
            <w:tcW w:w="1417" w:type="dxa"/>
            <w:vAlign w:val="center"/>
          </w:tcPr>
          <w:p w:rsidR="00BD4AD6" w:rsidRDefault="00BD4AD6">
            <w:pPr>
              <w:pStyle w:val="ConsPlusNormal"/>
              <w:jc w:val="center"/>
            </w:pPr>
            <w:r>
              <w:t>144381,25</w:t>
            </w:r>
          </w:p>
        </w:tc>
        <w:tc>
          <w:tcPr>
            <w:tcW w:w="1474" w:type="dxa"/>
            <w:vAlign w:val="center"/>
          </w:tcPr>
          <w:p w:rsidR="00BD4AD6" w:rsidRDefault="00BD4AD6">
            <w:pPr>
              <w:pStyle w:val="ConsPlusNormal"/>
              <w:jc w:val="center"/>
            </w:pPr>
            <w:r>
              <w:t>2014</w:t>
            </w:r>
          </w:p>
        </w:tc>
        <w:tc>
          <w:tcPr>
            <w:tcW w:w="964" w:type="dxa"/>
            <w:vAlign w:val="center"/>
          </w:tcPr>
          <w:p w:rsidR="00BD4AD6" w:rsidRDefault="00BD4AD6">
            <w:pPr>
              <w:pStyle w:val="ConsPlusNormal"/>
            </w:pPr>
          </w:p>
        </w:tc>
        <w:tc>
          <w:tcPr>
            <w:tcW w:w="1020" w:type="dxa"/>
            <w:vAlign w:val="center"/>
          </w:tcPr>
          <w:p w:rsidR="00BD4AD6" w:rsidRDefault="00BD4AD6">
            <w:pPr>
              <w:pStyle w:val="ConsPlusNormal"/>
            </w:pPr>
          </w:p>
        </w:tc>
      </w:tr>
      <w:tr w:rsidR="00BD4AD6">
        <w:tc>
          <w:tcPr>
            <w:tcW w:w="451" w:type="dxa"/>
            <w:vAlign w:val="center"/>
          </w:tcPr>
          <w:p w:rsidR="00BD4AD6" w:rsidRDefault="00BD4AD6">
            <w:pPr>
              <w:pStyle w:val="ConsPlusNormal"/>
            </w:pPr>
          </w:p>
        </w:tc>
        <w:tc>
          <w:tcPr>
            <w:tcW w:w="3742" w:type="dxa"/>
            <w:vAlign w:val="center"/>
          </w:tcPr>
          <w:p w:rsidR="00BD4AD6" w:rsidRDefault="00BD4AD6">
            <w:pPr>
              <w:pStyle w:val="ConsPlusNormal"/>
            </w:pPr>
            <w:r>
              <w:t>Итого:</w:t>
            </w:r>
          </w:p>
        </w:tc>
        <w:tc>
          <w:tcPr>
            <w:tcW w:w="1417" w:type="dxa"/>
            <w:vAlign w:val="center"/>
          </w:tcPr>
          <w:p w:rsidR="00BD4AD6" w:rsidRDefault="00BD4AD6">
            <w:pPr>
              <w:pStyle w:val="ConsPlusNormal"/>
              <w:jc w:val="center"/>
            </w:pPr>
            <w:r>
              <w:t>1008676,25</w:t>
            </w:r>
          </w:p>
        </w:tc>
        <w:tc>
          <w:tcPr>
            <w:tcW w:w="1474" w:type="dxa"/>
            <w:vAlign w:val="center"/>
          </w:tcPr>
          <w:p w:rsidR="00BD4AD6" w:rsidRDefault="00BD4AD6">
            <w:pPr>
              <w:pStyle w:val="ConsPlusNormal"/>
            </w:pPr>
          </w:p>
        </w:tc>
        <w:tc>
          <w:tcPr>
            <w:tcW w:w="964" w:type="dxa"/>
            <w:vAlign w:val="center"/>
          </w:tcPr>
          <w:p w:rsidR="00BD4AD6" w:rsidRDefault="00BD4AD6">
            <w:pPr>
              <w:pStyle w:val="ConsPlusNormal"/>
            </w:pPr>
          </w:p>
        </w:tc>
        <w:tc>
          <w:tcPr>
            <w:tcW w:w="1020" w:type="dxa"/>
            <w:vAlign w:val="center"/>
          </w:tcPr>
          <w:p w:rsidR="00BD4AD6" w:rsidRDefault="00BD4AD6">
            <w:pPr>
              <w:pStyle w:val="ConsPlusNormal"/>
            </w:pPr>
          </w:p>
        </w:tc>
      </w:tr>
      <w:tr w:rsidR="00BD4AD6">
        <w:tc>
          <w:tcPr>
            <w:tcW w:w="9068" w:type="dxa"/>
            <w:gridSpan w:val="6"/>
            <w:vAlign w:val="center"/>
          </w:tcPr>
          <w:p w:rsidR="00BD4AD6" w:rsidRDefault="00BD4AD6">
            <w:pPr>
              <w:pStyle w:val="ConsPlusNormal"/>
              <w:jc w:val="center"/>
              <w:outlineLvl w:val="5"/>
            </w:pPr>
            <w:r>
              <w:t>Природные парки</w:t>
            </w:r>
          </w:p>
        </w:tc>
      </w:tr>
      <w:tr w:rsidR="00BD4AD6">
        <w:tc>
          <w:tcPr>
            <w:tcW w:w="451" w:type="dxa"/>
            <w:vAlign w:val="center"/>
          </w:tcPr>
          <w:p w:rsidR="00BD4AD6" w:rsidRDefault="00BD4AD6">
            <w:pPr>
              <w:pStyle w:val="ConsPlusNormal"/>
              <w:jc w:val="center"/>
            </w:pPr>
            <w:r>
              <w:t>22</w:t>
            </w:r>
          </w:p>
        </w:tc>
        <w:tc>
          <w:tcPr>
            <w:tcW w:w="3742" w:type="dxa"/>
            <w:vAlign w:val="center"/>
          </w:tcPr>
          <w:p w:rsidR="00BD4AD6" w:rsidRDefault="00BD4AD6">
            <w:pPr>
              <w:pStyle w:val="ConsPlusNormal"/>
            </w:pPr>
            <w:r>
              <w:t>Природный парк "Полуострова Рыбачий и Средний"</w:t>
            </w:r>
          </w:p>
        </w:tc>
        <w:tc>
          <w:tcPr>
            <w:tcW w:w="1417" w:type="dxa"/>
            <w:vAlign w:val="center"/>
          </w:tcPr>
          <w:p w:rsidR="00BD4AD6" w:rsidRDefault="00BD4AD6">
            <w:pPr>
              <w:pStyle w:val="ConsPlusNormal"/>
              <w:jc w:val="center"/>
            </w:pPr>
            <w:r>
              <w:t>83062,5</w:t>
            </w:r>
          </w:p>
        </w:tc>
        <w:tc>
          <w:tcPr>
            <w:tcW w:w="1474" w:type="dxa"/>
            <w:vAlign w:val="center"/>
          </w:tcPr>
          <w:p w:rsidR="00BD4AD6" w:rsidRDefault="00BD4AD6">
            <w:pPr>
              <w:pStyle w:val="ConsPlusNormal"/>
              <w:jc w:val="center"/>
            </w:pPr>
            <w:r>
              <w:t>2014</w:t>
            </w:r>
          </w:p>
        </w:tc>
        <w:tc>
          <w:tcPr>
            <w:tcW w:w="964" w:type="dxa"/>
            <w:vAlign w:val="center"/>
          </w:tcPr>
          <w:p w:rsidR="00BD4AD6" w:rsidRDefault="00BD4AD6">
            <w:pPr>
              <w:pStyle w:val="ConsPlusNormal"/>
            </w:pPr>
          </w:p>
        </w:tc>
        <w:tc>
          <w:tcPr>
            <w:tcW w:w="1020" w:type="dxa"/>
            <w:vAlign w:val="center"/>
          </w:tcPr>
          <w:p w:rsidR="00BD4AD6" w:rsidRDefault="00BD4AD6">
            <w:pPr>
              <w:pStyle w:val="ConsPlusNormal"/>
            </w:pPr>
          </w:p>
        </w:tc>
      </w:tr>
      <w:tr w:rsidR="00BD4AD6">
        <w:tc>
          <w:tcPr>
            <w:tcW w:w="451" w:type="dxa"/>
            <w:vAlign w:val="center"/>
          </w:tcPr>
          <w:p w:rsidR="00BD4AD6" w:rsidRDefault="00BD4AD6">
            <w:pPr>
              <w:pStyle w:val="ConsPlusNormal"/>
              <w:jc w:val="center"/>
            </w:pPr>
            <w:r>
              <w:t>23</w:t>
            </w:r>
          </w:p>
        </w:tc>
        <w:tc>
          <w:tcPr>
            <w:tcW w:w="3742" w:type="dxa"/>
            <w:vAlign w:val="center"/>
          </w:tcPr>
          <w:p w:rsidR="00BD4AD6" w:rsidRDefault="00BD4AD6">
            <w:pPr>
              <w:pStyle w:val="ConsPlusNormal"/>
            </w:pPr>
            <w:r>
              <w:t>Природный парк "Кораблекк"</w:t>
            </w:r>
          </w:p>
        </w:tc>
        <w:tc>
          <w:tcPr>
            <w:tcW w:w="1417" w:type="dxa"/>
            <w:vAlign w:val="center"/>
          </w:tcPr>
          <w:p w:rsidR="00BD4AD6" w:rsidRDefault="00BD4AD6">
            <w:pPr>
              <w:pStyle w:val="ConsPlusNormal"/>
              <w:jc w:val="center"/>
            </w:pPr>
            <w:r>
              <w:t>8340,67</w:t>
            </w:r>
          </w:p>
        </w:tc>
        <w:tc>
          <w:tcPr>
            <w:tcW w:w="1474" w:type="dxa"/>
            <w:vAlign w:val="center"/>
          </w:tcPr>
          <w:p w:rsidR="00BD4AD6" w:rsidRDefault="00BD4AD6">
            <w:pPr>
              <w:pStyle w:val="ConsPlusNormal"/>
              <w:jc w:val="center"/>
            </w:pPr>
            <w:r>
              <w:t>2017</w:t>
            </w:r>
          </w:p>
        </w:tc>
        <w:tc>
          <w:tcPr>
            <w:tcW w:w="964" w:type="dxa"/>
            <w:vAlign w:val="center"/>
          </w:tcPr>
          <w:p w:rsidR="00BD4AD6" w:rsidRDefault="00BD4AD6">
            <w:pPr>
              <w:pStyle w:val="ConsPlusNormal"/>
            </w:pPr>
          </w:p>
        </w:tc>
        <w:tc>
          <w:tcPr>
            <w:tcW w:w="1020" w:type="dxa"/>
            <w:vAlign w:val="center"/>
          </w:tcPr>
          <w:p w:rsidR="00BD4AD6" w:rsidRDefault="00BD4AD6">
            <w:pPr>
              <w:pStyle w:val="ConsPlusNormal"/>
            </w:pPr>
          </w:p>
        </w:tc>
      </w:tr>
      <w:tr w:rsidR="00BD4AD6">
        <w:tc>
          <w:tcPr>
            <w:tcW w:w="451" w:type="dxa"/>
            <w:vAlign w:val="center"/>
          </w:tcPr>
          <w:p w:rsidR="00BD4AD6" w:rsidRDefault="00BD4AD6">
            <w:pPr>
              <w:pStyle w:val="ConsPlusNormal"/>
              <w:jc w:val="center"/>
            </w:pPr>
            <w:r>
              <w:t>24</w:t>
            </w:r>
          </w:p>
        </w:tc>
        <w:tc>
          <w:tcPr>
            <w:tcW w:w="3742" w:type="dxa"/>
            <w:vAlign w:val="center"/>
          </w:tcPr>
          <w:p w:rsidR="00BD4AD6" w:rsidRDefault="00BD4AD6">
            <w:pPr>
              <w:pStyle w:val="ConsPlusNormal"/>
            </w:pPr>
            <w:r>
              <w:t>Природный парк "Териберка"</w:t>
            </w:r>
          </w:p>
        </w:tc>
        <w:tc>
          <w:tcPr>
            <w:tcW w:w="1417" w:type="dxa"/>
            <w:vAlign w:val="center"/>
          </w:tcPr>
          <w:p w:rsidR="00BD4AD6" w:rsidRDefault="00BD4AD6">
            <w:pPr>
              <w:pStyle w:val="ConsPlusNormal"/>
              <w:jc w:val="center"/>
            </w:pPr>
            <w:r>
              <w:t>2418,5</w:t>
            </w:r>
          </w:p>
        </w:tc>
        <w:tc>
          <w:tcPr>
            <w:tcW w:w="1474" w:type="dxa"/>
            <w:vAlign w:val="center"/>
          </w:tcPr>
          <w:p w:rsidR="00BD4AD6" w:rsidRDefault="00BD4AD6">
            <w:pPr>
              <w:pStyle w:val="ConsPlusNormal"/>
              <w:jc w:val="center"/>
            </w:pPr>
            <w:r>
              <w:t>2021</w:t>
            </w:r>
          </w:p>
        </w:tc>
        <w:tc>
          <w:tcPr>
            <w:tcW w:w="964" w:type="dxa"/>
            <w:vAlign w:val="center"/>
          </w:tcPr>
          <w:p w:rsidR="00BD4AD6" w:rsidRDefault="00BD4AD6">
            <w:pPr>
              <w:pStyle w:val="ConsPlusNormal"/>
            </w:pPr>
          </w:p>
        </w:tc>
        <w:tc>
          <w:tcPr>
            <w:tcW w:w="1020" w:type="dxa"/>
            <w:vAlign w:val="center"/>
          </w:tcPr>
          <w:p w:rsidR="00BD4AD6" w:rsidRDefault="00BD4AD6">
            <w:pPr>
              <w:pStyle w:val="ConsPlusNormal"/>
            </w:pPr>
          </w:p>
        </w:tc>
      </w:tr>
      <w:tr w:rsidR="00BD4AD6">
        <w:tc>
          <w:tcPr>
            <w:tcW w:w="451" w:type="dxa"/>
            <w:vAlign w:val="center"/>
          </w:tcPr>
          <w:p w:rsidR="00BD4AD6" w:rsidRDefault="00BD4AD6">
            <w:pPr>
              <w:pStyle w:val="ConsPlusNormal"/>
            </w:pPr>
          </w:p>
        </w:tc>
        <w:tc>
          <w:tcPr>
            <w:tcW w:w="3742" w:type="dxa"/>
            <w:vAlign w:val="center"/>
          </w:tcPr>
          <w:p w:rsidR="00BD4AD6" w:rsidRDefault="00BD4AD6">
            <w:pPr>
              <w:pStyle w:val="ConsPlusNormal"/>
            </w:pPr>
            <w:r>
              <w:t>Итого:</w:t>
            </w:r>
          </w:p>
        </w:tc>
        <w:tc>
          <w:tcPr>
            <w:tcW w:w="1417" w:type="dxa"/>
            <w:vAlign w:val="center"/>
          </w:tcPr>
          <w:p w:rsidR="00BD4AD6" w:rsidRDefault="00BD4AD6">
            <w:pPr>
              <w:pStyle w:val="ConsPlusNormal"/>
              <w:jc w:val="center"/>
            </w:pPr>
            <w:r>
              <w:t>93821,67</w:t>
            </w:r>
          </w:p>
        </w:tc>
        <w:tc>
          <w:tcPr>
            <w:tcW w:w="1474" w:type="dxa"/>
            <w:vAlign w:val="center"/>
          </w:tcPr>
          <w:p w:rsidR="00BD4AD6" w:rsidRDefault="00BD4AD6">
            <w:pPr>
              <w:pStyle w:val="ConsPlusNormal"/>
            </w:pPr>
          </w:p>
        </w:tc>
        <w:tc>
          <w:tcPr>
            <w:tcW w:w="964" w:type="dxa"/>
            <w:vAlign w:val="center"/>
          </w:tcPr>
          <w:p w:rsidR="00BD4AD6" w:rsidRDefault="00BD4AD6">
            <w:pPr>
              <w:pStyle w:val="ConsPlusNormal"/>
            </w:pPr>
          </w:p>
        </w:tc>
        <w:tc>
          <w:tcPr>
            <w:tcW w:w="1020" w:type="dxa"/>
            <w:vAlign w:val="center"/>
          </w:tcPr>
          <w:p w:rsidR="00BD4AD6" w:rsidRDefault="00BD4AD6">
            <w:pPr>
              <w:pStyle w:val="ConsPlusNormal"/>
            </w:pPr>
          </w:p>
        </w:tc>
      </w:tr>
      <w:tr w:rsidR="00BD4AD6">
        <w:tc>
          <w:tcPr>
            <w:tcW w:w="9068" w:type="dxa"/>
            <w:gridSpan w:val="6"/>
            <w:vAlign w:val="center"/>
          </w:tcPr>
          <w:p w:rsidR="00BD4AD6" w:rsidRDefault="00BD4AD6">
            <w:pPr>
              <w:pStyle w:val="ConsPlusNormal"/>
              <w:jc w:val="center"/>
              <w:outlineLvl w:val="5"/>
            </w:pPr>
            <w:r>
              <w:t>Памятники природы</w:t>
            </w:r>
          </w:p>
        </w:tc>
      </w:tr>
      <w:tr w:rsidR="00BD4AD6">
        <w:tc>
          <w:tcPr>
            <w:tcW w:w="451" w:type="dxa"/>
            <w:vAlign w:val="center"/>
          </w:tcPr>
          <w:p w:rsidR="00BD4AD6" w:rsidRDefault="00BD4AD6">
            <w:pPr>
              <w:pStyle w:val="ConsPlusNormal"/>
              <w:jc w:val="center"/>
            </w:pPr>
            <w:r>
              <w:t>25</w:t>
            </w:r>
          </w:p>
        </w:tc>
        <w:tc>
          <w:tcPr>
            <w:tcW w:w="3742" w:type="dxa"/>
            <w:vAlign w:val="center"/>
          </w:tcPr>
          <w:p w:rsidR="00BD4AD6" w:rsidRDefault="00BD4AD6">
            <w:pPr>
              <w:pStyle w:val="ConsPlusNormal"/>
            </w:pPr>
            <w:r>
              <w:t>Ботанический (лесной) "Биогруппа елей (на границе ареала)"</w:t>
            </w:r>
          </w:p>
        </w:tc>
        <w:tc>
          <w:tcPr>
            <w:tcW w:w="1417" w:type="dxa"/>
            <w:vAlign w:val="center"/>
          </w:tcPr>
          <w:p w:rsidR="00BD4AD6" w:rsidRDefault="00BD4AD6">
            <w:pPr>
              <w:pStyle w:val="ConsPlusNormal"/>
              <w:jc w:val="center"/>
            </w:pPr>
            <w:r>
              <w:t>0,5</w:t>
            </w:r>
          </w:p>
        </w:tc>
        <w:tc>
          <w:tcPr>
            <w:tcW w:w="1474" w:type="dxa"/>
            <w:vAlign w:val="center"/>
          </w:tcPr>
          <w:p w:rsidR="00BD4AD6" w:rsidRDefault="00BD4AD6">
            <w:pPr>
              <w:pStyle w:val="ConsPlusNormal"/>
              <w:jc w:val="center"/>
            </w:pPr>
            <w:r>
              <w:t>1986</w:t>
            </w:r>
          </w:p>
        </w:tc>
        <w:tc>
          <w:tcPr>
            <w:tcW w:w="964" w:type="dxa"/>
            <w:vAlign w:val="center"/>
          </w:tcPr>
          <w:p w:rsidR="00BD4AD6" w:rsidRDefault="00BD4AD6">
            <w:pPr>
              <w:pStyle w:val="ConsPlusNormal"/>
              <w:jc w:val="center"/>
            </w:pPr>
            <w:r>
              <w:t>Г, С</w:t>
            </w:r>
          </w:p>
        </w:tc>
        <w:tc>
          <w:tcPr>
            <w:tcW w:w="1020" w:type="dxa"/>
            <w:vAlign w:val="center"/>
          </w:tcPr>
          <w:p w:rsidR="00BD4AD6" w:rsidRDefault="00BD4AD6">
            <w:pPr>
              <w:pStyle w:val="ConsPlusNormal"/>
              <w:jc w:val="center"/>
            </w:pPr>
            <w:r>
              <w:t>3</w:t>
            </w:r>
          </w:p>
        </w:tc>
      </w:tr>
      <w:tr w:rsidR="00BD4AD6">
        <w:tc>
          <w:tcPr>
            <w:tcW w:w="451" w:type="dxa"/>
            <w:vAlign w:val="center"/>
          </w:tcPr>
          <w:p w:rsidR="00BD4AD6" w:rsidRDefault="00BD4AD6">
            <w:pPr>
              <w:pStyle w:val="ConsPlusNormal"/>
              <w:jc w:val="center"/>
            </w:pPr>
            <w:r>
              <w:t>26</w:t>
            </w:r>
          </w:p>
        </w:tc>
        <w:tc>
          <w:tcPr>
            <w:tcW w:w="3742" w:type="dxa"/>
            <w:vAlign w:val="center"/>
          </w:tcPr>
          <w:p w:rsidR="00BD4AD6" w:rsidRDefault="00BD4AD6">
            <w:pPr>
              <w:pStyle w:val="ConsPlusNormal"/>
            </w:pPr>
            <w:r>
              <w:t>Ботанический (лесной) "Кедр сибирский"</w:t>
            </w:r>
          </w:p>
        </w:tc>
        <w:tc>
          <w:tcPr>
            <w:tcW w:w="1417" w:type="dxa"/>
            <w:vAlign w:val="center"/>
          </w:tcPr>
          <w:p w:rsidR="00BD4AD6" w:rsidRDefault="00BD4AD6">
            <w:pPr>
              <w:pStyle w:val="ConsPlusNormal"/>
              <w:jc w:val="center"/>
            </w:pPr>
            <w:r>
              <w:t>6,80</w:t>
            </w:r>
          </w:p>
        </w:tc>
        <w:tc>
          <w:tcPr>
            <w:tcW w:w="1474" w:type="dxa"/>
            <w:vAlign w:val="center"/>
          </w:tcPr>
          <w:p w:rsidR="00BD4AD6" w:rsidRDefault="00BD4AD6">
            <w:pPr>
              <w:pStyle w:val="ConsPlusNormal"/>
              <w:jc w:val="center"/>
            </w:pPr>
            <w:r>
              <w:t>1986</w:t>
            </w:r>
          </w:p>
        </w:tc>
        <w:tc>
          <w:tcPr>
            <w:tcW w:w="964" w:type="dxa"/>
            <w:vAlign w:val="center"/>
          </w:tcPr>
          <w:p w:rsidR="00BD4AD6" w:rsidRDefault="00BD4AD6">
            <w:pPr>
              <w:pStyle w:val="ConsPlusNormal"/>
              <w:jc w:val="center"/>
            </w:pPr>
            <w:r>
              <w:t>Г, С</w:t>
            </w:r>
          </w:p>
        </w:tc>
        <w:tc>
          <w:tcPr>
            <w:tcW w:w="1020" w:type="dxa"/>
            <w:vAlign w:val="center"/>
          </w:tcPr>
          <w:p w:rsidR="00BD4AD6" w:rsidRDefault="00BD4AD6">
            <w:pPr>
              <w:pStyle w:val="ConsPlusNormal"/>
              <w:jc w:val="center"/>
            </w:pPr>
            <w:r>
              <w:t>3</w:t>
            </w:r>
          </w:p>
        </w:tc>
      </w:tr>
      <w:tr w:rsidR="00BD4AD6">
        <w:tc>
          <w:tcPr>
            <w:tcW w:w="451" w:type="dxa"/>
            <w:vAlign w:val="center"/>
          </w:tcPr>
          <w:p w:rsidR="00BD4AD6" w:rsidRDefault="00BD4AD6">
            <w:pPr>
              <w:pStyle w:val="ConsPlusNormal"/>
              <w:jc w:val="center"/>
            </w:pPr>
            <w:r>
              <w:t>27</w:t>
            </w:r>
          </w:p>
        </w:tc>
        <w:tc>
          <w:tcPr>
            <w:tcW w:w="3742" w:type="dxa"/>
            <w:vAlign w:val="center"/>
          </w:tcPr>
          <w:p w:rsidR="00BD4AD6" w:rsidRDefault="00BD4AD6">
            <w:pPr>
              <w:pStyle w:val="ConsPlusNormal"/>
            </w:pPr>
            <w:r>
              <w:t>Ботанический (лесной) "Кедры в Ковдском лесничестве"</w:t>
            </w:r>
          </w:p>
        </w:tc>
        <w:tc>
          <w:tcPr>
            <w:tcW w:w="1417" w:type="dxa"/>
            <w:vAlign w:val="center"/>
          </w:tcPr>
          <w:p w:rsidR="00BD4AD6" w:rsidRDefault="00BD4AD6">
            <w:pPr>
              <w:pStyle w:val="ConsPlusNormal"/>
              <w:jc w:val="center"/>
            </w:pPr>
            <w:r>
              <w:t>2</w:t>
            </w:r>
          </w:p>
        </w:tc>
        <w:tc>
          <w:tcPr>
            <w:tcW w:w="1474" w:type="dxa"/>
            <w:vAlign w:val="center"/>
          </w:tcPr>
          <w:p w:rsidR="00BD4AD6" w:rsidRDefault="00BD4AD6">
            <w:pPr>
              <w:pStyle w:val="ConsPlusNormal"/>
              <w:jc w:val="center"/>
            </w:pPr>
            <w:r>
              <w:t>1986</w:t>
            </w:r>
          </w:p>
        </w:tc>
        <w:tc>
          <w:tcPr>
            <w:tcW w:w="964" w:type="dxa"/>
            <w:vAlign w:val="center"/>
          </w:tcPr>
          <w:p w:rsidR="00BD4AD6" w:rsidRDefault="00BD4AD6">
            <w:pPr>
              <w:pStyle w:val="ConsPlusNormal"/>
              <w:jc w:val="center"/>
            </w:pPr>
            <w:r>
              <w:t>Г, С</w:t>
            </w:r>
          </w:p>
        </w:tc>
        <w:tc>
          <w:tcPr>
            <w:tcW w:w="1020" w:type="dxa"/>
            <w:vAlign w:val="center"/>
          </w:tcPr>
          <w:p w:rsidR="00BD4AD6" w:rsidRDefault="00BD4AD6">
            <w:pPr>
              <w:pStyle w:val="ConsPlusNormal"/>
              <w:jc w:val="center"/>
            </w:pPr>
            <w:r>
              <w:t>3</w:t>
            </w:r>
          </w:p>
        </w:tc>
      </w:tr>
      <w:tr w:rsidR="00BD4AD6">
        <w:tc>
          <w:tcPr>
            <w:tcW w:w="451" w:type="dxa"/>
            <w:vAlign w:val="center"/>
          </w:tcPr>
          <w:p w:rsidR="00BD4AD6" w:rsidRDefault="00BD4AD6">
            <w:pPr>
              <w:pStyle w:val="ConsPlusNormal"/>
              <w:jc w:val="center"/>
            </w:pPr>
            <w:r>
              <w:t>28</w:t>
            </w:r>
          </w:p>
        </w:tc>
        <w:tc>
          <w:tcPr>
            <w:tcW w:w="3742" w:type="dxa"/>
            <w:vAlign w:val="center"/>
          </w:tcPr>
          <w:p w:rsidR="00BD4AD6" w:rsidRDefault="00BD4AD6">
            <w:pPr>
              <w:pStyle w:val="ConsPlusNormal"/>
            </w:pPr>
            <w:r>
              <w:t xml:space="preserve">Ботанический (лесной) "Кедры и </w:t>
            </w:r>
            <w:r>
              <w:lastRenderedPageBreak/>
              <w:t>лиственницы возле станции "Хибины"</w:t>
            </w:r>
          </w:p>
        </w:tc>
        <w:tc>
          <w:tcPr>
            <w:tcW w:w="1417" w:type="dxa"/>
            <w:vAlign w:val="center"/>
          </w:tcPr>
          <w:p w:rsidR="00BD4AD6" w:rsidRDefault="00BD4AD6">
            <w:pPr>
              <w:pStyle w:val="ConsPlusNormal"/>
              <w:jc w:val="center"/>
            </w:pPr>
            <w:r>
              <w:lastRenderedPageBreak/>
              <w:t>2</w:t>
            </w:r>
          </w:p>
        </w:tc>
        <w:tc>
          <w:tcPr>
            <w:tcW w:w="1474" w:type="dxa"/>
            <w:vAlign w:val="center"/>
          </w:tcPr>
          <w:p w:rsidR="00BD4AD6" w:rsidRDefault="00BD4AD6">
            <w:pPr>
              <w:pStyle w:val="ConsPlusNormal"/>
              <w:jc w:val="center"/>
            </w:pPr>
            <w:r>
              <w:t>1980</w:t>
            </w:r>
          </w:p>
        </w:tc>
        <w:tc>
          <w:tcPr>
            <w:tcW w:w="964" w:type="dxa"/>
            <w:vAlign w:val="center"/>
          </w:tcPr>
          <w:p w:rsidR="00BD4AD6" w:rsidRDefault="00BD4AD6">
            <w:pPr>
              <w:pStyle w:val="ConsPlusNormal"/>
              <w:jc w:val="center"/>
            </w:pPr>
            <w:r>
              <w:t>Г, С</w:t>
            </w:r>
          </w:p>
        </w:tc>
        <w:tc>
          <w:tcPr>
            <w:tcW w:w="1020" w:type="dxa"/>
            <w:vAlign w:val="center"/>
          </w:tcPr>
          <w:p w:rsidR="00BD4AD6" w:rsidRDefault="00BD4AD6">
            <w:pPr>
              <w:pStyle w:val="ConsPlusNormal"/>
              <w:jc w:val="center"/>
            </w:pPr>
            <w:r>
              <w:t>3</w:t>
            </w:r>
          </w:p>
        </w:tc>
      </w:tr>
      <w:tr w:rsidR="00BD4AD6">
        <w:tc>
          <w:tcPr>
            <w:tcW w:w="451" w:type="dxa"/>
            <w:vAlign w:val="center"/>
          </w:tcPr>
          <w:p w:rsidR="00BD4AD6" w:rsidRDefault="00BD4AD6">
            <w:pPr>
              <w:pStyle w:val="ConsPlusNormal"/>
              <w:jc w:val="center"/>
            </w:pPr>
            <w:r>
              <w:lastRenderedPageBreak/>
              <w:t>29</w:t>
            </w:r>
          </w:p>
        </w:tc>
        <w:tc>
          <w:tcPr>
            <w:tcW w:w="3742" w:type="dxa"/>
            <w:vAlign w:val="center"/>
          </w:tcPr>
          <w:p w:rsidR="00BD4AD6" w:rsidRDefault="00BD4AD6">
            <w:pPr>
              <w:pStyle w:val="ConsPlusNormal"/>
            </w:pPr>
            <w:r>
              <w:t>Ботанический (лесной) "Кедры лесного кордона "Кривец"</w:t>
            </w:r>
          </w:p>
        </w:tc>
        <w:tc>
          <w:tcPr>
            <w:tcW w:w="1417" w:type="dxa"/>
            <w:vAlign w:val="center"/>
          </w:tcPr>
          <w:p w:rsidR="00BD4AD6" w:rsidRDefault="00BD4AD6">
            <w:pPr>
              <w:pStyle w:val="ConsPlusNormal"/>
              <w:jc w:val="center"/>
            </w:pPr>
            <w:r>
              <w:t>2</w:t>
            </w:r>
          </w:p>
        </w:tc>
        <w:tc>
          <w:tcPr>
            <w:tcW w:w="1474" w:type="dxa"/>
            <w:vAlign w:val="center"/>
          </w:tcPr>
          <w:p w:rsidR="00BD4AD6" w:rsidRDefault="00BD4AD6">
            <w:pPr>
              <w:pStyle w:val="ConsPlusNormal"/>
              <w:jc w:val="center"/>
            </w:pPr>
            <w:r>
              <w:t>1986</w:t>
            </w:r>
          </w:p>
        </w:tc>
        <w:tc>
          <w:tcPr>
            <w:tcW w:w="964" w:type="dxa"/>
            <w:vAlign w:val="center"/>
          </w:tcPr>
          <w:p w:rsidR="00BD4AD6" w:rsidRDefault="00BD4AD6">
            <w:pPr>
              <w:pStyle w:val="ConsPlusNormal"/>
              <w:jc w:val="center"/>
            </w:pPr>
            <w:r>
              <w:t>Г, С</w:t>
            </w:r>
          </w:p>
        </w:tc>
        <w:tc>
          <w:tcPr>
            <w:tcW w:w="1020" w:type="dxa"/>
            <w:vAlign w:val="center"/>
          </w:tcPr>
          <w:p w:rsidR="00BD4AD6" w:rsidRDefault="00BD4AD6">
            <w:pPr>
              <w:pStyle w:val="ConsPlusNormal"/>
              <w:jc w:val="center"/>
            </w:pPr>
            <w:r>
              <w:t>3</w:t>
            </w:r>
          </w:p>
        </w:tc>
      </w:tr>
      <w:tr w:rsidR="00BD4AD6">
        <w:tc>
          <w:tcPr>
            <w:tcW w:w="451" w:type="dxa"/>
            <w:vAlign w:val="center"/>
          </w:tcPr>
          <w:p w:rsidR="00BD4AD6" w:rsidRDefault="00BD4AD6">
            <w:pPr>
              <w:pStyle w:val="ConsPlusNormal"/>
              <w:jc w:val="center"/>
            </w:pPr>
            <w:r>
              <w:t>30</w:t>
            </w:r>
          </w:p>
        </w:tc>
        <w:tc>
          <w:tcPr>
            <w:tcW w:w="3742" w:type="dxa"/>
            <w:vAlign w:val="center"/>
          </w:tcPr>
          <w:p w:rsidR="00BD4AD6" w:rsidRDefault="00BD4AD6">
            <w:pPr>
              <w:pStyle w:val="ConsPlusNormal"/>
            </w:pPr>
            <w:r>
              <w:t>Ботанический (лесной) "Кедры на реке Западная Лица"</w:t>
            </w:r>
          </w:p>
        </w:tc>
        <w:tc>
          <w:tcPr>
            <w:tcW w:w="1417" w:type="dxa"/>
            <w:vAlign w:val="center"/>
          </w:tcPr>
          <w:p w:rsidR="00BD4AD6" w:rsidRDefault="00BD4AD6">
            <w:pPr>
              <w:pStyle w:val="ConsPlusNormal"/>
              <w:jc w:val="center"/>
            </w:pPr>
            <w:r>
              <w:t>3</w:t>
            </w:r>
          </w:p>
        </w:tc>
        <w:tc>
          <w:tcPr>
            <w:tcW w:w="1474" w:type="dxa"/>
            <w:vAlign w:val="center"/>
          </w:tcPr>
          <w:p w:rsidR="00BD4AD6" w:rsidRDefault="00BD4AD6">
            <w:pPr>
              <w:pStyle w:val="ConsPlusNormal"/>
              <w:jc w:val="center"/>
            </w:pPr>
            <w:r>
              <w:t>1980</w:t>
            </w:r>
          </w:p>
        </w:tc>
        <w:tc>
          <w:tcPr>
            <w:tcW w:w="964" w:type="dxa"/>
            <w:vAlign w:val="center"/>
          </w:tcPr>
          <w:p w:rsidR="00BD4AD6" w:rsidRDefault="00BD4AD6">
            <w:pPr>
              <w:pStyle w:val="ConsPlusNormal"/>
              <w:jc w:val="center"/>
            </w:pPr>
            <w:r>
              <w:t>Г, С</w:t>
            </w:r>
          </w:p>
        </w:tc>
        <w:tc>
          <w:tcPr>
            <w:tcW w:w="1020" w:type="dxa"/>
            <w:vAlign w:val="center"/>
          </w:tcPr>
          <w:p w:rsidR="00BD4AD6" w:rsidRDefault="00BD4AD6">
            <w:pPr>
              <w:pStyle w:val="ConsPlusNormal"/>
              <w:jc w:val="center"/>
            </w:pPr>
            <w:r>
              <w:t>3</w:t>
            </w:r>
          </w:p>
        </w:tc>
      </w:tr>
      <w:tr w:rsidR="00BD4AD6">
        <w:tc>
          <w:tcPr>
            <w:tcW w:w="451" w:type="dxa"/>
            <w:vAlign w:val="center"/>
          </w:tcPr>
          <w:p w:rsidR="00BD4AD6" w:rsidRDefault="00BD4AD6">
            <w:pPr>
              <w:pStyle w:val="ConsPlusNormal"/>
              <w:jc w:val="center"/>
            </w:pPr>
            <w:r>
              <w:t>31</w:t>
            </w:r>
          </w:p>
        </w:tc>
        <w:tc>
          <w:tcPr>
            <w:tcW w:w="3742" w:type="dxa"/>
            <w:vAlign w:val="center"/>
          </w:tcPr>
          <w:p w:rsidR="00BD4AD6" w:rsidRDefault="00BD4AD6">
            <w:pPr>
              <w:pStyle w:val="ConsPlusNormal"/>
            </w:pPr>
            <w:r>
              <w:t>Ботанический (лесной) "Кедры урочища Окуневое"</w:t>
            </w:r>
          </w:p>
        </w:tc>
        <w:tc>
          <w:tcPr>
            <w:tcW w:w="1417" w:type="dxa"/>
            <w:vAlign w:val="center"/>
          </w:tcPr>
          <w:p w:rsidR="00BD4AD6" w:rsidRDefault="00BD4AD6">
            <w:pPr>
              <w:pStyle w:val="ConsPlusNormal"/>
              <w:jc w:val="center"/>
            </w:pPr>
            <w:r>
              <w:t>20</w:t>
            </w:r>
          </w:p>
        </w:tc>
        <w:tc>
          <w:tcPr>
            <w:tcW w:w="1474" w:type="dxa"/>
            <w:vAlign w:val="center"/>
          </w:tcPr>
          <w:p w:rsidR="00BD4AD6" w:rsidRDefault="00BD4AD6">
            <w:pPr>
              <w:pStyle w:val="ConsPlusNormal"/>
              <w:jc w:val="center"/>
            </w:pPr>
            <w:r>
              <w:t>1980</w:t>
            </w:r>
          </w:p>
        </w:tc>
        <w:tc>
          <w:tcPr>
            <w:tcW w:w="964" w:type="dxa"/>
            <w:vAlign w:val="center"/>
          </w:tcPr>
          <w:p w:rsidR="00BD4AD6" w:rsidRDefault="00BD4AD6">
            <w:pPr>
              <w:pStyle w:val="ConsPlusNormal"/>
              <w:jc w:val="center"/>
            </w:pPr>
            <w:r>
              <w:t>-</w:t>
            </w:r>
          </w:p>
        </w:tc>
        <w:tc>
          <w:tcPr>
            <w:tcW w:w="1020" w:type="dxa"/>
            <w:vAlign w:val="center"/>
          </w:tcPr>
          <w:p w:rsidR="00BD4AD6" w:rsidRDefault="00BD4AD6">
            <w:pPr>
              <w:pStyle w:val="ConsPlusNormal"/>
              <w:jc w:val="center"/>
            </w:pPr>
            <w:r>
              <w:t>4</w:t>
            </w:r>
          </w:p>
        </w:tc>
      </w:tr>
      <w:tr w:rsidR="00BD4AD6">
        <w:tc>
          <w:tcPr>
            <w:tcW w:w="451" w:type="dxa"/>
            <w:vAlign w:val="center"/>
          </w:tcPr>
          <w:p w:rsidR="00BD4AD6" w:rsidRDefault="00BD4AD6">
            <w:pPr>
              <w:pStyle w:val="ConsPlusNormal"/>
              <w:jc w:val="center"/>
            </w:pPr>
            <w:r>
              <w:t>32</w:t>
            </w:r>
          </w:p>
        </w:tc>
        <w:tc>
          <w:tcPr>
            <w:tcW w:w="3742" w:type="dxa"/>
            <w:vAlign w:val="center"/>
          </w:tcPr>
          <w:p w:rsidR="00BD4AD6" w:rsidRDefault="00BD4AD6">
            <w:pPr>
              <w:pStyle w:val="ConsPlusNormal"/>
            </w:pPr>
            <w:r>
              <w:t>Ботанический (лесной) "Ковдские лиственницы"</w:t>
            </w:r>
          </w:p>
        </w:tc>
        <w:tc>
          <w:tcPr>
            <w:tcW w:w="1417" w:type="dxa"/>
            <w:vAlign w:val="center"/>
          </w:tcPr>
          <w:p w:rsidR="00BD4AD6" w:rsidRDefault="00BD4AD6">
            <w:pPr>
              <w:pStyle w:val="ConsPlusNormal"/>
              <w:jc w:val="center"/>
            </w:pPr>
            <w:r>
              <w:t>1</w:t>
            </w:r>
          </w:p>
        </w:tc>
        <w:tc>
          <w:tcPr>
            <w:tcW w:w="1474" w:type="dxa"/>
            <w:vAlign w:val="center"/>
          </w:tcPr>
          <w:p w:rsidR="00BD4AD6" w:rsidRDefault="00BD4AD6">
            <w:pPr>
              <w:pStyle w:val="ConsPlusNormal"/>
              <w:jc w:val="center"/>
            </w:pPr>
            <w:r>
              <w:t>1986</w:t>
            </w:r>
          </w:p>
        </w:tc>
        <w:tc>
          <w:tcPr>
            <w:tcW w:w="964" w:type="dxa"/>
            <w:vAlign w:val="center"/>
          </w:tcPr>
          <w:p w:rsidR="00BD4AD6" w:rsidRDefault="00BD4AD6">
            <w:pPr>
              <w:pStyle w:val="ConsPlusNormal"/>
              <w:jc w:val="center"/>
            </w:pPr>
            <w:r>
              <w:t>Г, С</w:t>
            </w:r>
          </w:p>
        </w:tc>
        <w:tc>
          <w:tcPr>
            <w:tcW w:w="1020" w:type="dxa"/>
            <w:vAlign w:val="center"/>
          </w:tcPr>
          <w:p w:rsidR="00BD4AD6" w:rsidRDefault="00BD4AD6">
            <w:pPr>
              <w:pStyle w:val="ConsPlusNormal"/>
              <w:jc w:val="center"/>
            </w:pPr>
            <w:r>
              <w:t>3</w:t>
            </w:r>
          </w:p>
        </w:tc>
      </w:tr>
      <w:tr w:rsidR="00BD4AD6">
        <w:tc>
          <w:tcPr>
            <w:tcW w:w="451" w:type="dxa"/>
            <w:vAlign w:val="center"/>
          </w:tcPr>
          <w:p w:rsidR="00BD4AD6" w:rsidRDefault="00BD4AD6">
            <w:pPr>
              <w:pStyle w:val="ConsPlusNormal"/>
              <w:jc w:val="center"/>
            </w:pPr>
            <w:r>
              <w:t>33</w:t>
            </w:r>
          </w:p>
        </w:tc>
        <w:tc>
          <w:tcPr>
            <w:tcW w:w="3742" w:type="dxa"/>
            <w:vAlign w:val="center"/>
          </w:tcPr>
          <w:p w:rsidR="00BD4AD6" w:rsidRDefault="00BD4AD6">
            <w:pPr>
              <w:pStyle w:val="ConsPlusNormal"/>
            </w:pPr>
            <w:r>
              <w:t>Ботанический (лесной) "Лиственницы Нижне-Туломского водохранилища"</w:t>
            </w:r>
          </w:p>
        </w:tc>
        <w:tc>
          <w:tcPr>
            <w:tcW w:w="1417" w:type="dxa"/>
            <w:vAlign w:val="center"/>
          </w:tcPr>
          <w:p w:rsidR="00BD4AD6" w:rsidRDefault="00BD4AD6">
            <w:pPr>
              <w:pStyle w:val="ConsPlusNormal"/>
              <w:jc w:val="center"/>
            </w:pPr>
            <w:r>
              <w:t>4</w:t>
            </w:r>
          </w:p>
        </w:tc>
        <w:tc>
          <w:tcPr>
            <w:tcW w:w="1474" w:type="dxa"/>
            <w:vAlign w:val="center"/>
          </w:tcPr>
          <w:p w:rsidR="00BD4AD6" w:rsidRDefault="00BD4AD6">
            <w:pPr>
              <w:pStyle w:val="ConsPlusNormal"/>
              <w:jc w:val="center"/>
            </w:pPr>
            <w:r>
              <w:t>1986</w:t>
            </w:r>
          </w:p>
        </w:tc>
        <w:tc>
          <w:tcPr>
            <w:tcW w:w="964" w:type="dxa"/>
            <w:vAlign w:val="center"/>
          </w:tcPr>
          <w:p w:rsidR="00BD4AD6" w:rsidRDefault="00BD4AD6">
            <w:pPr>
              <w:pStyle w:val="ConsPlusNormal"/>
              <w:jc w:val="center"/>
            </w:pPr>
            <w:r>
              <w:t>Г, С</w:t>
            </w:r>
          </w:p>
        </w:tc>
        <w:tc>
          <w:tcPr>
            <w:tcW w:w="1020" w:type="dxa"/>
            <w:vAlign w:val="center"/>
          </w:tcPr>
          <w:p w:rsidR="00BD4AD6" w:rsidRDefault="00BD4AD6">
            <w:pPr>
              <w:pStyle w:val="ConsPlusNormal"/>
              <w:jc w:val="center"/>
            </w:pPr>
            <w:r>
              <w:t>3</w:t>
            </w:r>
          </w:p>
        </w:tc>
      </w:tr>
      <w:tr w:rsidR="00BD4AD6">
        <w:tc>
          <w:tcPr>
            <w:tcW w:w="451" w:type="dxa"/>
            <w:vAlign w:val="center"/>
          </w:tcPr>
          <w:p w:rsidR="00BD4AD6" w:rsidRDefault="00BD4AD6">
            <w:pPr>
              <w:pStyle w:val="ConsPlusNormal"/>
              <w:jc w:val="center"/>
            </w:pPr>
            <w:r>
              <w:t>34</w:t>
            </w:r>
          </w:p>
        </w:tc>
        <w:tc>
          <w:tcPr>
            <w:tcW w:w="3742" w:type="dxa"/>
            <w:vAlign w:val="center"/>
          </w:tcPr>
          <w:p w:rsidR="00BD4AD6" w:rsidRDefault="00BD4AD6">
            <w:pPr>
              <w:pStyle w:val="ConsPlusNormal"/>
            </w:pPr>
            <w:r>
              <w:t>Ботанический (лесной) "Лиственницы сибирские в Ловозерском лесхозе"</w:t>
            </w:r>
          </w:p>
        </w:tc>
        <w:tc>
          <w:tcPr>
            <w:tcW w:w="1417" w:type="dxa"/>
            <w:vAlign w:val="center"/>
          </w:tcPr>
          <w:p w:rsidR="00BD4AD6" w:rsidRDefault="00BD4AD6">
            <w:pPr>
              <w:pStyle w:val="ConsPlusNormal"/>
              <w:jc w:val="center"/>
            </w:pPr>
            <w:r>
              <w:t>12</w:t>
            </w:r>
          </w:p>
        </w:tc>
        <w:tc>
          <w:tcPr>
            <w:tcW w:w="1474" w:type="dxa"/>
            <w:vAlign w:val="center"/>
          </w:tcPr>
          <w:p w:rsidR="00BD4AD6" w:rsidRDefault="00BD4AD6">
            <w:pPr>
              <w:pStyle w:val="ConsPlusNormal"/>
              <w:jc w:val="center"/>
            </w:pPr>
            <w:r>
              <w:t>1980</w:t>
            </w:r>
          </w:p>
        </w:tc>
        <w:tc>
          <w:tcPr>
            <w:tcW w:w="964" w:type="dxa"/>
            <w:vAlign w:val="center"/>
          </w:tcPr>
          <w:p w:rsidR="00BD4AD6" w:rsidRDefault="00BD4AD6">
            <w:pPr>
              <w:pStyle w:val="ConsPlusNormal"/>
              <w:jc w:val="center"/>
            </w:pPr>
            <w:r>
              <w:t>Г, С</w:t>
            </w:r>
          </w:p>
        </w:tc>
        <w:tc>
          <w:tcPr>
            <w:tcW w:w="1020" w:type="dxa"/>
            <w:vAlign w:val="center"/>
          </w:tcPr>
          <w:p w:rsidR="00BD4AD6" w:rsidRDefault="00BD4AD6">
            <w:pPr>
              <w:pStyle w:val="ConsPlusNormal"/>
              <w:jc w:val="center"/>
            </w:pPr>
            <w:r>
              <w:t>3</w:t>
            </w:r>
          </w:p>
        </w:tc>
      </w:tr>
      <w:tr w:rsidR="00BD4AD6">
        <w:tc>
          <w:tcPr>
            <w:tcW w:w="451" w:type="dxa"/>
            <w:vAlign w:val="center"/>
          </w:tcPr>
          <w:p w:rsidR="00BD4AD6" w:rsidRDefault="00BD4AD6">
            <w:pPr>
              <w:pStyle w:val="ConsPlusNormal"/>
              <w:jc w:val="center"/>
            </w:pPr>
            <w:r>
              <w:t>35</w:t>
            </w:r>
          </w:p>
        </w:tc>
        <w:tc>
          <w:tcPr>
            <w:tcW w:w="3742" w:type="dxa"/>
            <w:vAlign w:val="center"/>
          </w:tcPr>
          <w:p w:rsidR="00BD4AD6" w:rsidRDefault="00BD4AD6">
            <w:pPr>
              <w:pStyle w:val="ConsPlusNormal"/>
            </w:pPr>
            <w:r>
              <w:t>Ботанический (лесной) "Лиственничная роща Тайболы"</w:t>
            </w:r>
          </w:p>
        </w:tc>
        <w:tc>
          <w:tcPr>
            <w:tcW w:w="1417" w:type="dxa"/>
            <w:vAlign w:val="center"/>
          </w:tcPr>
          <w:p w:rsidR="00BD4AD6" w:rsidRDefault="00BD4AD6">
            <w:pPr>
              <w:pStyle w:val="ConsPlusNormal"/>
              <w:jc w:val="center"/>
            </w:pPr>
            <w:r>
              <w:t>1</w:t>
            </w:r>
          </w:p>
        </w:tc>
        <w:tc>
          <w:tcPr>
            <w:tcW w:w="1474" w:type="dxa"/>
            <w:vAlign w:val="center"/>
          </w:tcPr>
          <w:p w:rsidR="00BD4AD6" w:rsidRDefault="00BD4AD6">
            <w:pPr>
              <w:pStyle w:val="ConsPlusNormal"/>
              <w:jc w:val="center"/>
            </w:pPr>
            <w:r>
              <w:t>1980</w:t>
            </w:r>
          </w:p>
        </w:tc>
        <w:tc>
          <w:tcPr>
            <w:tcW w:w="964" w:type="dxa"/>
            <w:vAlign w:val="center"/>
          </w:tcPr>
          <w:p w:rsidR="00BD4AD6" w:rsidRDefault="00BD4AD6">
            <w:pPr>
              <w:pStyle w:val="ConsPlusNormal"/>
              <w:jc w:val="center"/>
            </w:pPr>
            <w:r>
              <w:t>Г, С</w:t>
            </w:r>
          </w:p>
        </w:tc>
        <w:tc>
          <w:tcPr>
            <w:tcW w:w="1020" w:type="dxa"/>
            <w:vAlign w:val="center"/>
          </w:tcPr>
          <w:p w:rsidR="00BD4AD6" w:rsidRDefault="00BD4AD6">
            <w:pPr>
              <w:pStyle w:val="ConsPlusNormal"/>
              <w:jc w:val="center"/>
            </w:pPr>
            <w:r>
              <w:t>3</w:t>
            </w:r>
          </w:p>
        </w:tc>
      </w:tr>
      <w:tr w:rsidR="00BD4AD6">
        <w:tc>
          <w:tcPr>
            <w:tcW w:w="451" w:type="dxa"/>
            <w:vAlign w:val="center"/>
          </w:tcPr>
          <w:p w:rsidR="00BD4AD6" w:rsidRDefault="00BD4AD6">
            <w:pPr>
              <w:pStyle w:val="ConsPlusNormal"/>
              <w:jc w:val="center"/>
            </w:pPr>
            <w:r>
              <w:t>36</w:t>
            </w:r>
          </w:p>
        </w:tc>
        <w:tc>
          <w:tcPr>
            <w:tcW w:w="3742" w:type="dxa"/>
            <w:vAlign w:val="center"/>
          </w:tcPr>
          <w:p w:rsidR="00BD4AD6" w:rsidRDefault="00BD4AD6">
            <w:pPr>
              <w:pStyle w:val="ConsPlusNormal"/>
            </w:pPr>
            <w:r>
              <w:t>Ботанический (лесной) "Можжевельники возвышенности Магазин-Мусюр"</w:t>
            </w:r>
          </w:p>
        </w:tc>
        <w:tc>
          <w:tcPr>
            <w:tcW w:w="1417" w:type="dxa"/>
            <w:vAlign w:val="center"/>
          </w:tcPr>
          <w:p w:rsidR="00BD4AD6" w:rsidRDefault="00BD4AD6">
            <w:pPr>
              <w:pStyle w:val="ConsPlusNormal"/>
              <w:jc w:val="center"/>
            </w:pPr>
            <w:r>
              <w:t>3000</w:t>
            </w:r>
          </w:p>
        </w:tc>
        <w:tc>
          <w:tcPr>
            <w:tcW w:w="1474" w:type="dxa"/>
            <w:vAlign w:val="center"/>
          </w:tcPr>
          <w:p w:rsidR="00BD4AD6" w:rsidRDefault="00BD4AD6">
            <w:pPr>
              <w:pStyle w:val="ConsPlusNormal"/>
              <w:jc w:val="center"/>
            </w:pPr>
            <w:r>
              <w:t>1980</w:t>
            </w:r>
          </w:p>
        </w:tc>
        <w:tc>
          <w:tcPr>
            <w:tcW w:w="964" w:type="dxa"/>
            <w:vAlign w:val="center"/>
          </w:tcPr>
          <w:p w:rsidR="00BD4AD6" w:rsidRDefault="00BD4AD6">
            <w:pPr>
              <w:pStyle w:val="ConsPlusNormal"/>
              <w:jc w:val="center"/>
            </w:pPr>
            <w:r>
              <w:t>-</w:t>
            </w:r>
          </w:p>
        </w:tc>
        <w:tc>
          <w:tcPr>
            <w:tcW w:w="1020" w:type="dxa"/>
            <w:vAlign w:val="center"/>
          </w:tcPr>
          <w:p w:rsidR="00BD4AD6" w:rsidRDefault="00BD4AD6">
            <w:pPr>
              <w:pStyle w:val="ConsPlusNormal"/>
              <w:jc w:val="center"/>
            </w:pPr>
            <w:r>
              <w:t>4</w:t>
            </w:r>
          </w:p>
        </w:tc>
      </w:tr>
      <w:tr w:rsidR="00BD4AD6">
        <w:tc>
          <w:tcPr>
            <w:tcW w:w="451" w:type="dxa"/>
            <w:vAlign w:val="center"/>
          </w:tcPr>
          <w:p w:rsidR="00BD4AD6" w:rsidRDefault="00BD4AD6">
            <w:pPr>
              <w:pStyle w:val="ConsPlusNormal"/>
              <w:jc w:val="center"/>
            </w:pPr>
            <w:r>
              <w:t>37</w:t>
            </w:r>
          </w:p>
        </w:tc>
        <w:tc>
          <w:tcPr>
            <w:tcW w:w="3742" w:type="dxa"/>
            <w:vAlign w:val="center"/>
          </w:tcPr>
          <w:p w:rsidR="00BD4AD6" w:rsidRDefault="00BD4AD6">
            <w:pPr>
              <w:pStyle w:val="ConsPlusNormal"/>
            </w:pPr>
            <w:r>
              <w:t>Ботанический (лесной) "Нямозерские кедры"</w:t>
            </w:r>
          </w:p>
        </w:tc>
        <w:tc>
          <w:tcPr>
            <w:tcW w:w="1417" w:type="dxa"/>
            <w:vAlign w:val="center"/>
          </w:tcPr>
          <w:p w:rsidR="00BD4AD6" w:rsidRDefault="00BD4AD6">
            <w:pPr>
              <w:pStyle w:val="ConsPlusNormal"/>
              <w:jc w:val="center"/>
            </w:pPr>
            <w:r>
              <w:t>5</w:t>
            </w:r>
          </w:p>
        </w:tc>
        <w:tc>
          <w:tcPr>
            <w:tcW w:w="1474" w:type="dxa"/>
            <w:vAlign w:val="center"/>
          </w:tcPr>
          <w:p w:rsidR="00BD4AD6" w:rsidRDefault="00BD4AD6">
            <w:pPr>
              <w:pStyle w:val="ConsPlusNormal"/>
              <w:jc w:val="center"/>
            </w:pPr>
            <w:r>
              <w:t>1980</w:t>
            </w:r>
          </w:p>
        </w:tc>
        <w:tc>
          <w:tcPr>
            <w:tcW w:w="964" w:type="dxa"/>
            <w:vAlign w:val="center"/>
          </w:tcPr>
          <w:p w:rsidR="00BD4AD6" w:rsidRDefault="00BD4AD6">
            <w:pPr>
              <w:pStyle w:val="ConsPlusNormal"/>
              <w:jc w:val="center"/>
            </w:pPr>
            <w:r>
              <w:t>Г, С</w:t>
            </w:r>
          </w:p>
        </w:tc>
        <w:tc>
          <w:tcPr>
            <w:tcW w:w="1020" w:type="dxa"/>
            <w:vAlign w:val="center"/>
          </w:tcPr>
          <w:p w:rsidR="00BD4AD6" w:rsidRDefault="00BD4AD6">
            <w:pPr>
              <w:pStyle w:val="ConsPlusNormal"/>
              <w:jc w:val="center"/>
            </w:pPr>
            <w:r>
              <w:t>3</w:t>
            </w:r>
          </w:p>
        </w:tc>
      </w:tr>
      <w:tr w:rsidR="00BD4AD6">
        <w:tc>
          <w:tcPr>
            <w:tcW w:w="451" w:type="dxa"/>
            <w:vAlign w:val="center"/>
          </w:tcPr>
          <w:p w:rsidR="00BD4AD6" w:rsidRDefault="00BD4AD6">
            <w:pPr>
              <w:pStyle w:val="ConsPlusNormal"/>
              <w:jc w:val="center"/>
            </w:pPr>
            <w:r>
              <w:t>38.</w:t>
            </w:r>
          </w:p>
        </w:tc>
        <w:tc>
          <w:tcPr>
            <w:tcW w:w="3742" w:type="dxa"/>
            <w:vAlign w:val="center"/>
          </w:tcPr>
          <w:p w:rsidR="00BD4AD6" w:rsidRDefault="00BD4AD6">
            <w:pPr>
              <w:pStyle w:val="ConsPlusNormal"/>
            </w:pPr>
            <w:r>
              <w:t>Ботанический (лесной) "Сосны на границе северного ареала"</w:t>
            </w:r>
          </w:p>
        </w:tc>
        <w:tc>
          <w:tcPr>
            <w:tcW w:w="1417" w:type="dxa"/>
            <w:vAlign w:val="center"/>
          </w:tcPr>
          <w:p w:rsidR="00BD4AD6" w:rsidRDefault="00BD4AD6">
            <w:pPr>
              <w:pStyle w:val="ConsPlusNormal"/>
              <w:jc w:val="center"/>
            </w:pPr>
            <w:r>
              <w:t>4,6</w:t>
            </w:r>
          </w:p>
        </w:tc>
        <w:tc>
          <w:tcPr>
            <w:tcW w:w="1474" w:type="dxa"/>
            <w:vAlign w:val="center"/>
          </w:tcPr>
          <w:p w:rsidR="00BD4AD6" w:rsidRDefault="00BD4AD6">
            <w:pPr>
              <w:pStyle w:val="ConsPlusNormal"/>
              <w:jc w:val="center"/>
            </w:pPr>
            <w:r>
              <w:t>1986</w:t>
            </w:r>
          </w:p>
        </w:tc>
        <w:tc>
          <w:tcPr>
            <w:tcW w:w="964" w:type="dxa"/>
            <w:vAlign w:val="center"/>
          </w:tcPr>
          <w:p w:rsidR="00BD4AD6" w:rsidRDefault="00BD4AD6">
            <w:pPr>
              <w:pStyle w:val="ConsPlusNormal"/>
              <w:jc w:val="center"/>
            </w:pPr>
            <w:r>
              <w:t>Г, С</w:t>
            </w:r>
          </w:p>
        </w:tc>
        <w:tc>
          <w:tcPr>
            <w:tcW w:w="1020" w:type="dxa"/>
            <w:vAlign w:val="center"/>
          </w:tcPr>
          <w:p w:rsidR="00BD4AD6" w:rsidRDefault="00BD4AD6">
            <w:pPr>
              <w:pStyle w:val="ConsPlusNormal"/>
              <w:jc w:val="center"/>
            </w:pPr>
            <w:r>
              <w:t>3</w:t>
            </w:r>
          </w:p>
        </w:tc>
      </w:tr>
      <w:tr w:rsidR="00BD4AD6">
        <w:tc>
          <w:tcPr>
            <w:tcW w:w="451" w:type="dxa"/>
            <w:vAlign w:val="center"/>
          </w:tcPr>
          <w:p w:rsidR="00BD4AD6" w:rsidRDefault="00BD4AD6">
            <w:pPr>
              <w:pStyle w:val="ConsPlusNormal"/>
              <w:jc w:val="center"/>
            </w:pPr>
            <w:r>
              <w:t>39</w:t>
            </w:r>
          </w:p>
        </w:tc>
        <w:tc>
          <w:tcPr>
            <w:tcW w:w="3742" w:type="dxa"/>
            <w:vAlign w:val="center"/>
          </w:tcPr>
          <w:p w:rsidR="00BD4AD6" w:rsidRDefault="00BD4AD6">
            <w:pPr>
              <w:pStyle w:val="ConsPlusNormal"/>
            </w:pPr>
            <w:r>
              <w:t>Ботанический (лесной) "Участок кедра искусственного происхождения"</w:t>
            </w:r>
          </w:p>
        </w:tc>
        <w:tc>
          <w:tcPr>
            <w:tcW w:w="1417" w:type="dxa"/>
            <w:vAlign w:val="center"/>
          </w:tcPr>
          <w:p w:rsidR="00BD4AD6" w:rsidRDefault="00BD4AD6">
            <w:pPr>
              <w:pStyle w:val="ConsPlusNormal"/>
              <w:jc w:val="center"/>
            </w:pPr>
            <w:r>
              <w:t>0,4</w:t>
            </w:r>
          </w:p>
        </w:tc>
        <w:tc>
          <w:tcPr>
            <w:tcW w:w="1474" w:type="dxa"/>
            <w:vAlign w:val="center"/>
          </w:tcPr>
          <w:p w:rsidR="00BD4AD6" w:rsidRDefault="00BD4AD6">
            <w:pPr>
              <w:pStyle w:val="ConsPlusNormal"/>
              <w:jc w:val="center"/>
            </w:pPr>
            <w:r>
              <w:t>1986</w:t>
            </w:r>
          </w:p>
        </w:tc>
        <w:tc>
          <w:tcPr>
            <w:tcW w:w="964" w:type="dxa"/>
            <w:vAlign w:val="center"/>
          </w:tcPr>
          <w:p w:rsidR="00BD4AD6" w:rsidRDefault="00BD4AD6">
            <w:pPr>
              <w:pStyle w:val="ConsPlusNormal"/>
              <w:jc w:val="center"/>
            </w:pPr>
            <w:r>
              <w:t>Г, С</w:t>
            </w:r>
          </w:p>
        </w:tc>
        <w:tc>
          <w:tcPr>
            <w:tcW w:w="1020" w:type="dxa"/>
            <w:vAlign w:val="center"/>
          </w:tcPr>
          <w:p w:rsidR="00BD4AD6" w:rsidRDefault="00BD4AD6">
            <w:pPr>
              <w:pStyle w:val="ConsPlusNormal"/>
              <w:jc w:val="center"/>
            </w:pPr>
            <w:r>
              <w:t>3</w:t>
            </w:r>
          </w:p>
        </w:tc>
      </w:tr>
      <w:tr w:rsidR="00BD4AD6">
        <w:tc>
          <w:tcPr>
            <w:tcW w:w="451" w:type="dxa"/>
            <w:vAlign w:val="center"/>
          </w:tcPr>
          <w:p w:rsidR="00BD4AD6" w:rsidRDefault="00BD4AD6">
            <w:pPr>
              <w:pStyle w:val="ConsPlusNormal"/>
              <w:jc w:val="center"/>
            </w:pPr>
            <w:r>
              <w:t>40</w:t>
            </w:r>
          </w:p>
        </w:tc>
        <w:tc>
          <w:tcPr>
            <w:tcW w:w="3742" w:type="dxa"/>
            <w:vAlign w:val="center"/>
          </w:tcPr>
          <w:p w:rsidR="00BD4AD6" w:rsidRDefault="00BD4AD6">
            <w:pPr>
              <w:pStyle w:val="ConsPlusNormal"/>
            </w:pPr>
            <w:r>
              <w:t>Ботанический (лесной) "Участок лесных культур лиственницы сибирской"</w:t>
            </w:r>
          </w:p>
        </w:tc>
        <w:tc>
          <w:tcPr>
            <w:tcW w:w="1417" w:type="dxa"/>
            <w:vAlign w:val="center"/>
          </w:tcPr>
          <w:p w:rsidR="00BD4AD6" w:rsidRDefault="00BD4AD6">
            <w:pPr>
              <w:pStyle w:val="ConsPlusNormal"/>
              <w:jc w:val="center"/>
            </w:pPr>
            <w:r>
              <w:t>5,6</w:t>
            </w:r>
          </w:p>
        </w:tc>
        <w:tc>
          <w:tcPr>
            <w:tcW w:w="1474" w:type="dxa"/>
            <w:vAlign w:val="center"/>
          </w:tcPr>
          <w:p w:rsidR="00BD4AD6" w:rsidRDefault="00BD4AD6">
            <w:pPr>
              <w:pStyle w:val="ConsPlusNormal"/>
              <w:jc w:val="center"/>
            </w:pPr>
            <w:r>
              <w:t>1986</w:t>
            </w:r>
          </w:p>
        </w:tc>
        <w:tc>
          <w:tcPr>
            <w:tcW w:w="964" w:type="dxa"/>
            <w:vAlign w:val="center"/>
          </w:tcPr>
          <w:p w:rsidR="00BD4AD6" w:rsidRDefault="00BD4AD6">
            <w:pPr>
              <w:pStyle w:val="ConsPlusNormal"/>
              <w:jc w:val="center"/>
            </w:pPr>
            <w:r>
              <w:t>Г, С</w:t>
            </w:r>
          </w:p>
        </w:tc>
        <w:tc>
          <w:tcPr>
            <w:tcW w:w="1020" w:type="dxa"/>
            <w:vAlign w:val="center"/>
          </w:tcPr>
          <w:p w:rsidR="00BD4AD6" w:rsidRDefault="00BD4AD6">
            <w:pPr>
              <w:pStyle w:val="ConsPlusNormal"/>
              <w:jc w:val="center"/>
            </w:pPr>
            <w:r>
              <w:t>3</w:t>
            </w:r>
          </w:p>
        </w:tc>
      </w:tr>
      <w:tr w:rsidR="00BD4AD6">
        <w:tc>
          <w:tcPr>
            <w:tcW w:w="451" w:type="dxa"/>
            <w:vAlign w:val="center"/>
          </w:tcPr>
          <w:p w:rsidR="00BD4AD6" w:rsidRDefault="00BD4AD6">
            <w:pPr>
              <w:pStyle w:val="ConsPlusNormal"/>
              <w:jc w:val="center"/>
            </w:pPr>
            <w:r>
              <w:t>41</w:t>
            </w:r>
          </w:p>
        </w:tc>
        <w:tc>
          <w:tcPr>
            <w:tcW w:w="3742" w:type="dxa"/>
            <w:vAlign w:val="center"/>
          </w:tcPr>
          <w:p w:rsidR="00BD4AD6" w:rsidRDefault="00BD4AD6">
            <w:pPr>
              <w:pStyle w:val="ConsPlusNormal"/>
            </w:pPr>
            <w:r>
              <w:t>Ботанический (лесной) "Участок лиственницы сибирской искусственного происхождения"</w:t>
            </w:r>
          </w:p>
        </w:tc>
        <w:tc>
          <w:tcPr>
            <w:tcW w:w="1417" w:type="dxa"/>
            <w:vAlign w:val="center"/>
          </w:tcPr>
          <w:p w:rsidR="00BD4AD6" w:rsidRDefault="00BD4AD6">
            <w:pPr>
              <w:pStyle w:val="ConsPlusNormal"/>
              <w:jc w:val="center"/>
            </w:pPr>
            <w:r>
              <w:t>0,9</w:t>
            </w:r>
          </w:p>
        </w:tc>
        <w:tc>
          <w:tcPr>
            <w:tcW w:w="1474" w:type="dxa"/>
            <w:vAlign w:val="center"/>
          </w:tcPr>
          <w:p w:rsidR="00BD4AD6" w:rsidRDefault="00BD4AD6">
            <w:pPr>
              <w:pStyle w:val="ConsPlusNormal"/>
              <w:jc w:val="center"/>
            </w:pPr>
            <w:r>
              <w:t>1986</w:t>
            </w:r>
          </w:p>
        </w:tc>
        <w:tc>
          <w:tcPr>
            <w:tcW w:w="964" w:type="dxa"/>
            <w:vAlign w:val="center"/>
          </w:tcPr>
          <w:p w:rsidR="00BD4AD6" w:rsidRDefault="00BD4AD6">
            <w:pPr>
              <w:pStyle w:val="ConsPlusNormal"/>
              <w:jc w:val="center"/>
            </w:pPr>
            <w:r>
              <w:t>Г, С</w:t>
            </w:r>
          </w:p>
        </w:tc>
        <w:tc>
          <w:tcPr>
            <w:tcW w:w="1020" w:type="dxa"/>
            <w:vAlign w:val="center"/>
          </w:tcPr>
          <w:p w:rsidR="00BD4AD6" w:rsidRDefault="00BD4AD6">
            <w:pPr>
              <w:pStyle w:val="ConsPlusNormal"/>
              <w:jc w:val="center"/>
            </w:pPr>
            <w:r>
              <w:t>3</w:t>
            </w:r>
          </w:p>
        </w:tc>
      </w:tr>
      <w:tr w:rsidR="00BD4AD6">
        <w:tc>
          <w:tcPr>
            <w:tcW w:w="451" w:type="dxa"/>
            <w:vAlign w:val="center"/>
          </w:tcPr>
          <w:p w:rsidR="00BD4AD6" w:rsidRDefault="00BD4AD6">
            <w:pPr>
              <w:pStyle w:val="ConsPlusNormal"/>
              <w:jc w:val="center"/>
            </w:pPr>
            <w:r>
              <w:t>42</w:t>
            </w:r>
          </w:p>
        </w:tc>
        <w:tc>
          <w:tcPr>
            <w:tcW w:w="3742" w:type="dxa"/>
            <w:vAlign w:val="center"/>
          </w:tcPr>
          <w:p w:rsidR="00BD4AD6" w:rsidRDefault="00BD4AD6">
            <w:pPr>
              <w:pStyle w:val="ConsPlusNormal"/>
            </w:pPr>
            <w:r>
              <w:t>Ботанический (видоохранный) "Арники и маки ущелья Индичйок"</w:t>
            </w:r>
          </w:p>
        </w:tc>
        <w:tc>
          <w:tcPr>
            <w:tcW w:w="1417" w:type="dxa"/>
            <w:vAlign w:val="center"/>
          </w:tcPr>
          <w:p w:rsidR="00BD4AD6" w:rsidRDefault="00BD4AD6">
            <w:pPr>
              <w:pStyle w:val="ConsPlusNormal"/>
              <w:jc w:val="center"/>
            </w:pPr>
            <w:r>
              <w:t>1</w:t>
            </w:r>
          </w:p>
        </w:tc>
        <w:tc>
          <w:tcPr>
            <w:tcW w:w="1474" w:type="dxa"/>
            <w:vAlign w:val="center"/>
          </w:tcPr>
          <w:p w:rsidR="00BD4AD6" w:rsidRDefault="00BD4AD6">
            <w:pPr>
              <w:pStyle w:val="ConsPlusNormal"/>
              <w:jc w:val="center"/>
            </w:pPr>
            <w:r>
              <w:t>1980</w:t>
            </w:r>
          </w:p>
        </w:tc>
        <w:tc>
          <w:tcPr>
            <w:tcW w:w="964" w:type="dxa"/>
            <w:vAlign w:val="center"/>
          </w:tcPr>
          <w:p w:rsidR="00BD4AD6" w:rsidRDefault="00BD4AD6">
            <w:pPr>
              <w:pStyle w:val="ConsPlusNormal"/>
              <w:jc w:val="center"/>
            </w:pPr>
            <w:r>
              <w:t>Г, С</w:t>
            </w:r>
          </w:p>
        </w:tc>
        <w:tc>
          <w:tcPr>
            <w:tcW w:w="1020" w:type="dxa"/>
            <w:vAlign w:val="center"/>
          </w:tcPr>
          <w:p w:rsidR="00BD4AD6" w:rsidRDefault="00BD4AD6">
            <w:pPr>
              <w:pStyle w:val="ConsPlusNormal"/>
              <w:jc w:val="center"/>
            </w:pPr>
            <w:r>
              <w:t>3</w:t>
            </w:r>
          </w:p>
        </w:tc>
      </w:tr>
      <w:tr w:rsidR="00BD4AD6">
        <w:tc>
          <w:tcPr>
            <w:tcW w:w="451" w:type="dxa"/>
            <w:vAlign w:val="center"/>
          </w:tcPr>
          <w:p w:rsidR="00BD4AD6" w:rsidRDefault="00BD4AD6">
            <w:pPr>
              <w:pStyle w:val="ConsPlusNormal"/>
              <w:jc w:val="center"/>
            </w:pPr>
            <w:r>
              <w:t>43</w:t>
            </w:r>
          </w:p>
        </w:tc>
        <w:tc>
          <w:tcPr>
            <w:tcW w:w="3742" w:type="dxa"/>
            <w:vAlign w:val="center"/>
          </w:tcPr>
          <w:p w:rsidR="00BD4AD6" w:rsidRDefault="00BD4AD6">
            <w:pPr>
              <w:pStyle w:val="ConsPlusNormal"/>
            </w:pPr>
            <w:r>
              <w:t>Ботанический (видоохранный) "Арники ущелья у озера Пальга"</w:t>
            </w:r>
          </w:p>
        </w:tc>
        <w:tc>
          <w:tcPr>
            <w:tcW w:w="1417" w:type="dxa"/>
            <w:vAlign w:val="center"/>
          </w:tcPr>
          <w:p w:rsidR="00BD4AD6" w:rsidRDefault="00BD4AD6">
            <w:pPr>
              <w:pStyle w:val="ConsPlusNormal"/>
              <w:jc w:val="center"/>
            </w:pPr>
            <w:r>
              <w:t>1</w:t>
            </w:r>
          </w:p>
        </w:tc>
        <w:tc>
          <w:tcPr>
            <w:tcW w:w="1474" w:type="dxa"/>
            <w:vAlign w:val="center"/>
          </w:tcPr>
          <w:p w:rsidR="00BD4AD6" w:rsidRDefault="00BD4AD6">
            <w:pPr>
              <w:pStyle w:val="ConsPlusNormal"/>
              <w:jc w:val="center"/>
            </w:pPr>
            <w:r>
              <w:t>1980</w:t>
            </w:r>
          </w:p>
        </w:tc>
        <w:tc>
          <w:tcPr>
            <w:tcW w:w="964" w:type="dxa"/>
            <w:vAlign w:val="center"/>
          </w:tcPr>
          <w:p w:rsidR="00BD4AD6" w:rsidRDefault="00BD4AD6">
            <w:pPr>
              <w:pStyle w:val="ConsPlusNormal"/>
              <w:jc w:val="center"/>
            </w:pPr>
            <w:r>
              <w:t>Г, С</w:t>
            </w:r>
          </w:p>
        </w:tc>
        <w:tc>
          <w:tcPr>
            <w:tcW w:w="1020" w:type="dxa"/>
            <w:vAlign w:val="center"/>
          </w:tcPr>
          <w:p w:rsidR="00BD4AD6" w:rsidRDefault="00BD4AD6">
            <w:pPr>
              <w:pStyle w:val="ConsPlusNormal"/>
              <w:jc w:val="center"/>
            </w:pPr>
            <w:r>
              <w:t>3</w:t>
            </w:r>
          </w:p>
        </w:tc>
      </w:tr>
      <w:tr w:rsidR="00BD4AD6">
        <w:tc>
          <w:tcPr>
            <w:tcW w:w="451" w:type="dxa"/>
            <w:vAlign w:val="center"/>
          </w:tcPr>
          <w:p w:rsidR="00BD4AD6" w:rsidRDefault="00BD4AD6">
            <w:pPr>
              <w:pStyle w:val="ConsPlusNormal"/>
              <w:jc w:val="center"/>
            </w:pPr>
            <w:r>
              <w:t>44</w:t>
            </w:r>
          </w:p>
        </w:tc>
        <w:tc>
          <w:tcPr>
            <w:tcW w:w="3742" w:type="dxa"/>
            <w:vAlign w:val="center"/>
          </w:tcPr>
          <w:p w:rsidR="00BD4AD6" w:rsidRDefault="00BD4AD6">
            <w:pPr>
              <w:pStyle w:val="ConsPlusNormal"/>
            </w:pPr>
            <w:r>
              <w:t>Ботанический (видоохранный) "Гора Флора"</w:t>
            </w:r>
          </w:p>
        </w:tc>
        <w:tc>
          <w:tcPr>
            <w:tcW w:w="1417" w:type="dxa"/>
            <w:vAlign w:val="center"/>
          </w:tcPr>
          <w:p w:rsidR="00BD4AD6" w:rsidRDefault="00BD4AD6">
            <w:pPr>
              <w:pStyle w:val="ConsPlusNormal"/>
              <w:jc w:val="center"/>
            </w:pPr>
            <w:r>
              <w:t>10</w:t>
            </w:r>
          </w:p>
        </w:tc>
        <w:tc>
          <w:tcPr>
            <w:tcW w:w="1474" w:type="dxa"/>
            <w:vAlign w:val="center"/>
          </w:tcPr>
          <w:p w:rsidR="00BD4AD6" w:rsidRDefault="00BD4AD6">
            <w:pPr>
              <w:pStyle w:val="ConsPlusNormal"/>
              <w:jc w:val="center"/>
            </w:pPr>
            <w:r>
              <w:t>1980</w:t>
            </w:r>
          </w:p>
        </w:tc>
        <w:tc>
          <w:tcPr>
            <w:tcW w:w="964" w:type="dxa"/>
            <w:vAlign w:val="center"/>
          </w:tcPr>
          <w:p w:rsidR="00BD4AD6" w:rsidRDefault="00BD4AD6">
            <w:pPr>
              <w:pStyle w:val="ConsPlusNormal"/>
              <w:jc w:val="center"/>
            </w:pPr>
            <w:r>
              <w:t>Г, С</w:t>
            </w:r>
          </w:p>
        </w:tc>
        <w:tc>
          <w:tcPr>
            <w:tcW w:w="1020" w:type="dxa"/>
            <w:vAlign w:val="center"/>
          </w:tcPr>
          <w:p w:rsidR="00BD4AD6" w:rsidRDefault="00BD4AD6">
            <w:pPr>
              <w:pStyle w:val="ConsPlusNormal"/>
              <w:jc w:val="center"/>
            </w:pPr>
            <w:r>
              <w:t>3</w:t>
            </w:r>
          </w:p>
        </w:tc>
      </w:tr>
      <w:tr w:rsidR="00BD4AD6">
        <w:tc>
          <w:tcPr>
            <w:tcW w:w="451" w:type="dxa"/>
            <w:vAlign w:val="center"/>
          </w:tcPr>
          <w:p w:rsidR="00BD4AD6" w:rsidRDefault="00BD4AD6">
            <w:pPr>
              <w:pStyle w:val="ConsPlusNormal"/>
              <w:jc w:val="center"/>
            </w:pPr>
            <w:r>
              <w:t>45</w:t>
            </w:r>
          </w:p>
        </w:tc>
        <w:tc>
          <w:tcPr>
            <w:tcW w:w="3742" w:type="dxa"/>
            <w:vAlign w:val="center"/>
          </w:tcPr>
          <w:p w:rsidR="00BD4AD6" w:rsidRDefault="00BD4AD6">
            <w:pPr>
              <w:pStyle w:val="ConsPlusNormal"/>
            </w:pPr>
            <w:r>
              <w:t>Ботанический (видоохранный) "Долина реки Киткуай"</w:t>
            </w:r>
          </w:p>
        </w:tc>
        <w:tc>
          <w:tcPr>
            <w:tcW w:w="1417" w:type="dxa"/>
            <w:vAlign w:val="center"/>
          </w:tcPr>
          <w:p w:rsidR="00BD4AD6" w:rsidRDefault="00BD4AD6">
            <w:pPr>
              <w:pStyle w:val="ConsPlusNormal"/>
              <w:jc w:val="center"/>
            </w:pPr>
            <w:r>
              <w:t>3</w:t>
            </w:r>
          </w:p>
        </w:tc>
        <w:tc>
          <w:tcPr>
            <w:tcW w:w="1474" w:type="dxa"/>
            <w:vAlign w:val="center"/>
          </w:tcPr>
          <w:p w:rsidR="00BD4AD6" w:rsidRDefault="00BD4AD6">
            <w:pPr>
              <w:pStyle w:val="ConsPlusNormal"/>
              <w:jc w:val="center"/>
            </w:pPr>
            <w:r>
              <w:t>1980</w:t>
            </w:r>
          </w:p>
        </w:tc>
        <w:tc>
          <w:tcPr>
            <w:tcW w:w="964" w:type="dxa"/>
            <w:vAlign w:val="center"/>
          </w:tcPr>
          <w:p w:rsidR="00BD4AD6" w:rsidRDefault="00BD4AD6">
            <w:pPr>
              <w:pStyle w:val="ConsPlusNormal"/>
              <w:jc w:val="center"/>
            </w:pPr>
            <w:r>
              <w:t>Г, С</w:t>
            </w:r>
          </w:p>
        </w:tc>
        <w:tc>
          <w:tcPr>
            <w:tcW w:w="1020" w:type="dxa"/>
            <w:vAlign w:val="center"/>
          </w:tcPr>
          <w:p w:rsidR="00BD4AD6" w:rsidRDefault="00BD4AD6">
            <w:pPr>
              <w:pStyle w:val="ConsPlusNormal"/>
              <w:jc w:val="center"/>
            </w:pPr>
            <w:r>
              <w:t>3</w:t>
            </w:r>
          </w:p>
        </w:tc>
      </w:tr>
      <w:tr w:rsidR="00BD4AD6">
        <w:tc>
          <w:tcPr>
            <w:tcW w:w="451" w:type="dxa"/>
            <w:vAlign w:val="center"/>
          </w:tcPr>
          <w:p w:rsidR="00BD4AD6" w:rsidRDefault="00BD4AD6">
            <w:pPr>
              <w:pStyle w:val="ConsPlusNormal"/>
              <w:jc w:val="center"/>
            </w:pPr>
            <w:r>
              <w:lastRenderedPageBreak/>
              <w:t>46</w:t>
            </w:r>
          </w:p>
        </w:tc>
        <w:tc>
          <w:tcPr>
            <w:tcW w:w="3742" w:type="dxa"/>
            <w:vAlign w:val="center"/>
          </w:tcPr>
          <w:p w:rsidR="00BD4AD6" w:rsidRDefault="00BD4AD6">
            <w:pPr>
              <w:pStyle w:val="ConsPlusNormal"/>
            </w:pPr>
            <w:r>
              <w:t>Ботанический (видоохранный) "Криптограммовое ущелье"</w:t>
            </w:r>
          </w:p>
        </w:tc>
        <w:tc>
          <w:tcPr>
            <w:tcW w:w="1417" w:type="dxa"/>
            <w:vAlign w:val="center"/>
          </w:tcPr>
          <w:p w:rsidR="00BD4AD6" w:rsidRDefault="00BD4AD6">
            <w:pPr>
              <w:pStyle w:val="ConsPlusNormal"/>
              <w:jc w:val="center"/>
            </w:pPr>
            <w:r>
              <w:t>2</w:t>
            </w:r>
          </w:p>
        </w:tc>
        <w:tc>
          <w:tcPr>
            <w:tcW w:w="1474" w:type="dxa"/>
            <w:vAlign w:val="center"/>
          </w:tcPr>
          <w:p w:rsidR="00BD4AD6" w:rsidRDefault="00BD4AD6">
            <w:pPr>
              <w:pStyle w:val="ConsPlusNormal"/>
              <w:jc w:val="center"/>
            </w:pPr>
            <w:r>
              <w:t>1980</w:t>
            </w:r>
          </w:p>
        </w:tc>
        <w:tc>
          <w:tcPr>
            <w:tcW w:w="964" w:type="dxa"/>
            <w:vAlign w:val="center"/>
          </w:tcPr>
          <w:p w:rsidR="00BD4AD6" w:rsidRDefault="00BD4AD6">
            <w:pPr>
              <w:pStyle w:val="ConsPlusNormal"/>
              <w:jc w:val="center"/>
            </w:pPr>
            <w:r>
              <w:t>Г, С</w:t>
            </w:r>
          </w:p>
        </w:tc>
        <w:tc>
          <w:tcPr>
            <w:tcW w:w="1020" w:type="dxa"/>
            <w:vAlign w:val="center"/>
          </w:tcPr>
          <w:p w:rsidR="00BD4AD6" w:rsidRDefault="00BD4AD6">
            <w:pPr>
              <w:pStyle w:val="ConsPlusNormal"/>
              <w:jc w:val="center"/>
            </w:pPr>
            <w:r>
              <w:t>3</w:t>
            </w:r>
          </w:p>
        </w:tc>
      </w:tr>
      <w:tr w:rsidR="00BD4AD6">
        <w:tc>
          <w:tcPr>
            <w:tcW w:w="451" w:type="dxa"/>
            <w:vAlign w:val="center"/>
          </w:tcPr>
          <w:p w:rsidR="00BD4AD6" w:rsidRDefault="00BD4AD6">
            <w:pPr>
              <w:pStyle w:val="ConsPlusNormal"/>
              <w:jc w:val="center"/>
            </w:pPr>
            <w:r>
              <w:t>47</w:t>
            </w:r>
          </w:p>
        </w:tc>
        <w:tc>
          <w:tcPr>
            <w:tcW w:w="3742" w:type="dxa"/>
            <w:vAlign w:val="center"/>
          </w:tcPr>
          <w:p w:rsidR="00BD4AD6" w:rsidRDefault="00BD4AD6">
            <w:pPr>
              <w:pStyle w:val="ConsPlusNormal"/>
            </w:pPr>
            <w:r>
              <w:t>Ботанический (видоохранный) "Ущелье Айкуайвенчорр"</w:t>
            </w:r>
          </w:p>
        </w:tc>
        <w:tc>
          <w:tcPr>
            <w:tcW w:w="1417" w:type="dxa"/>
            <w:vAlign w:val="center"/>
          </w:tcPr>
          <w:p w:rsidR="00BD4AD6" w:rsidRDefault="00BD4AD6">
            <w:pPr>
              <w:pStyle w:val="ConsPlusNormal"/>
              <w:jc w:val="center"/>
            </w:pPr>
            <w:r>
              <w:t>2</w:t>
            </w:r>
          </w:p>
        </w:tc>
        <w:tc>
          <w:tcPr>
            <w:tcW w:w="1474" w:type="dxa"/>
            <w:vAlign w:val="center"/>
          </w:tcPr>
          <w:p w:rsidR="00BD4AD6" w:rsidRDefault="00BD4AD6">
            <w:pPr>
              <w:pStyle w:val="ConsPlusNormal"/>
              <w:jc w:val="center"/>
            </w:pPr>
            <w:r>
              <w:t>1980</w:t>
            </w:r>
          </w:p>
        </w:tc>
        <w:tc>
          <w:tcPr>
            <w:tcW w:w="964" w:type="dxa"/>
            <w:vAlign w:val="center"/>
          </w:tcPr>
          <w:p w:rsidR="00BD4AD6" w:rsidRDefault="00BD4AD6">
            <w:pPr>
              <w:pStyle w:val="ConsPlusNormal"/>
              <w:jc w:val="center"/>
            </w:pPr>
            <w:r>
              <w:t>Г, С</w:t>
            </w:r>
          </w:p>
        </w:tc>
        <w:tc>
          <w:tcPr>
            <w:tcW w:w="1020" w:type="dxa"/>
            <w:vAlign w:val="center"/>
          </w:tcPr>
          <w:p w:rsidR="00BD4AD6" w:rsidRDefault="00BD4AD6">
            <w:pPr>
              <w:pStyle w:val="ConsPlusNormal"/>
              <w:jc w:val="center"/>
            </w:pPr>
            <w:r>
              <w:t>3</w:t>
            </w:r>
          </w:p>
        </w:tc>
      </w:tr>
      <w:tr w:rsidR="00BD4AD6">
        <w:tc>
          <w:tcPr>
            <w:tcW w:w="451" w:type="dxa"/>
            <w:vAlign w:val="center"/>
          </w:tcPr>
          <w:p w:rsidR="00BD4AD6" w:rsidRDefault="00BD4AD6">
            <w:pPr>
              <w:pStyle w:val="ConsPlusNormal"/>
              <w:jc w:val="center"/>
            </w:pPr>
            <w:r>
              <w:t>48</w:t>
            </w:r>
          </w:p>
        </w:tc>
        <w:tc>
          <w:tcPr>
            <w:tcW w:w="3742" w:type="dxa"/>
            <w:vAlign w:val="center"/>
          </w:tcPr>
          <w:p w:rsidR="00BD4AD6" w:rsidRDefault="00BD4AD6">
            <w:pPr>
              <w:pStyle w:val="ConsPlusNormal"/>
            </w:pPr>
            <w:r>
              <w:t>Ботанический (видоохранный) "Юкспоррлак"</w:t>
            </w:r>
          </w:p>
        </w:tc>
        <w:tc>
          <w:tcPr>
            <w:tcW w:w="1417" w:type="dxa"/>
            <w:vAlign w:val="center"/>
          </w:tcPr>
          <w:p w:rsidR="00BD4AD6" w:rsidRDefault="00BD4AD6">
            <w:pPr>
              <w:pStyle w:val="ConsPlusNormal"/>
              <w:jc w:val="center"/>
            </w:pPr>
            <w:r>
              <w:t>3</w:t>
            </w:r>
          </w:p>
        </w:tc>
        <w:tc>
          <w:tcPr>
            <w:tcW w:w="1474" w:type="dxa"/>
            <w:vAlign w:val="center"/>
          </w:tcPr>
          <w:p w:rsidR="00BD4AD6" w:rsidRDefault="00BD4AD6">
            <w:pPr>
              <w:pStyle w:val="ConsPlusNormal"/>
              <w:jc w:val="center"/>
            </w:pPr>
            <w:r>
              <w:t>1980</w:t>
            </w:r>
          </w:p>
        </w:tc>
        <w:tc>
          <w:tcPr>
            <w:tcW w:w="964" w:type="dxa"/>
            <w:vAlign w:val="center"/>
          </w:tcPr>
          <w:p w:rsidR="00BD4AD6" w:rsidRDefault="00BD4AD6">
            <w:pPr>
              <w:pStyle w:val="ConsPlusNormal"/>
              <w:jc w:val="center"/>
            </w:pPr>
            <w:r>
              <w:t>Г, С</w:t>
            </w:r>
          </w:p>
        </w:tc>
        <w:tc>
          <w:tcPr>
            <w:tcW w:w="1020" w:type="dxa"/>
            <w:vAlign w:val="center"/>
          </w:tcPr>
          <w:p w:rsidR="00BD4AD6" w:rsidRDefault="00BD4AD6">
            <w:pPr>
              <w:pStyle w:val="ConsPlusNormal"/>
              <w:jc w:val="center"/>
            </w:pPr>
            <w:r>
              <w:t>3</w:t>
            </w:r>
          </w:p>
        </w:tc>
      </w:tr>
      <w:tr w:rsidR="00BD4AD6">
        <w:tc>
          <w:tcPr>
            <w:tcW w:w="451" w:type="dxa"/>
            <w:vAlign w:val="center"/>
          </w:tcPr>
          <w:p w:rsidR="00BD4AD6" w:rsidRDefault="00BD4AD6">
            <w:pPr>
              <w:pStyle w:val="ConsPlusNormal"/>
              <w:jc w:val="center"/>
            </w:pPr>
            <w:r>
              <w:t>49</w:t>
            </w:r>
          </w:p>
        </w:tc>
        <w:tc>
          <w:tcPr>
            <w:tcW w:w="3742" w:type="dxa"/>
            <w:vAlign w:val="center"/>
          </w:tcPr>
          <w:p w:rsidR="00BD4AD6" w:rsidRDefault="00BD4AD6">
            <w:pPr>
              <w:pStyle w:val="ConsPlusNormal"/>
            </w:pPr>
            <w:r>
              <w:t>Ботанический (видоохранный) "Эвтрофное болото Южного Прихибинья"</w:t>
            </w:r>
          </w:p>
        </w:tc>
        <w:tc>
          <w:tcPr>
            <w:tcW w:w="1417" w:type="dxa"/>
            <w:vAlign w:val="center"/>
          </w:tcPr>
          <w:p w:rsidR="00BD4AD6" w:rsidRDefault="00BD4AD6">
            <w:pPr>
              <w:pStyle w:val="ConsPlusNormal"/>
              <w:jc w:val="center"/>
            </w:pPr>
            <w:r>
              <w:t>10</w:t>
            </w:r>
          </w:p>
        </w:tc>
        <w:tc>
          <w:tcPr>
            <w:tcW w:w="1474" w:type="dxa"/>
            <w:vAlign w:val="center"/>
          </w:tcPr>
          <w:p w:rsidR="00BD4AD6" w:rsidRDefault="00BD4AD6">
            <w:pPr>
              <w:pStyle w:val="ConsPlusNormal"/>
              <w:jc w:val="center"/>
            </w:pPr>
            <w:r>
              <w:t>1980</w:t>
            </w:r>
          </w:p>
        </w:tc>
        <w:tc>
          <w:tcPr>
            <w:tcW w:w="964" w:type="dxa"/>
            <w:vAlign w:val="center"/>
          </w:tcPr>
          <w:p w:rsidR="00BD4AD6" w:rsidRDefault="00BD4AD6">
            <w:pPr>
              <w:pStyle w:val="ConsPlusNormal"/>
              <w:jc w:val="center"/>
            </w:pPr>
            <w:r>
              <w:t>Г, С</w:t>
            </w:r>
          </w:p>
        </w:tc>
        <w:tc>
          <w:tcPr>
            <w:tcW w:w="1020" w:type="dxa"/>
            <w:vAlign w:val="center"/>
          </w:tcPr>
          <w:p w:rsidR="00BD4AD6" w:rsidRDefault="00BD4AD6">
            <w:pPr>
              <w:pStyle w:val="ConsPlusNormal"/>
              <w:jc w:val="center"/>
            </w:pPr>
            <w:r>
              <w:t>3</w:t>
            </w:r>
          </w:p>
        </w:tc>
      </w:tr>
      <w:tr w:rsidR="00BD4AD6">
        <w:tc>
          <w:tcPr>
            <w:tcW w:w="451" w:type="dxa"/>
            <w:vAlign w:val="center"/>
          </w:tcPr>
          <w:p w:rsidR="00BD4AD6" w:rsidRDefault="00BD4AD6">
            <w:pPr>
              <w:pStyle w:val="ConsPlusNormal"/>
              <w:jc w:val="center"/>
            </w:pPr>
            <w:r>
              <w:t>50</w:t>
            </w:r>
          </w:p>
        </w:tc>
        <w:tc>
          <w:tcPr>
            <w:tcW w:w="3742" w:type="dxa"/>
            <w:vAlign w:val="center"/>
          </w:tcPr>
          <w:p w:rsidR="00BD4AD6" w:rsidRDefault="00BD4AD6">
            <w:pPr>
              <w:pStyle w:val="ConsPlusNormal"/>
            </w:pPr>
            <w:r>
              <w:t>Ботанический (видоохранный) "Малый Пункаруайв"</w:t>
            </w:r>
          </w:p>
        </w:tc>
        <w:tc>
          <w:tcPr>
            <w:tcW w:w="1417" w:type="dxa"/>
            <w:vAlign w:val="center"/>
          </w:tcPr>
          <w:p w:rsidR="00BD4AD6" w:rsidRDefault="00BD4AD6">
            <w:pPr>
              <w:pStyle w:val="ConsPlusNormal"/>
              <w:jc w:val="center"/>
            </w:pPr>
            <w:r>
              <w:t>5</w:t>
            </w:r>
          </w:p>
        </w:tc>
        <w:tc>
          <w:tcPr>
            <w:tcW w:w="1474" w:type="dxa"/>
            <w:vAlign w:val="center"/>
          </w:tcPr>
          <w:p w:rsidR="00BD4AD6" w:rsidRDefault="00BD4AD6">
            <w:pPr>
              <w:pStyle w:val="ConsPlusNormal"/>
              <w:jc w:val="center"/>
            </w:pPr>
            <w:r>
              <w:t>1980</w:t>
            </w:r>
          </w:p>
        </w:tc>
        <w:tc>
          <w:tcPr>
            <w:tcW w:w="964" w:type="dxa"/>
            <w:vAlign w:val="center"/>
          </w:tcPr>
          <w:p w:rsidR="00BD4AD6" w:rsidRDefault="00BD4AD6">
            <w:pPr>
              <w:pStyle w:val="ConsPlusNormal"/>
              <w:jc w:val="center"/>
            </w:pPr>
            <w:r>
              <w:t>Г, Л</w:t>
            </w:r>
          </w:p>
        </w:tc>
        <w:tc>
          <w:tcPr>
            <w:tcW w:w="1020" w:type="dxa"/>
            <w:vAlign w:val="center"/>
          </w:tcPr>
          <w:p w:rsidR="00BD4AD6" w:rsidRDefault="00BD4AD6">
            <w:pPr>
              <w:pStyle w:val="ConsPlusNormal"/>
              <w:jc w:val="center"/>
            </w:pPr>
            <w:r>
              <w:t>3</w:t>
            </w:r>
          </w:p>
        </w:tc>
      </w:tr>
      <w:tr w:rsidR="00BD4AD6">
        <w:tc>
          <w:tcPr>
            <w:tcW w:w="451" w:type="dxa"/>
            <w:vAlign w:val="center"/>
          </w:tcPr>
          <w:p w:rsidR="00BD4AD6" w:rsidRDefault="00BD4AD6">
            <w:pPr>
              <w:pStyle w:val="ConsPlusNormal"/>
              <w:jc w:val="center"/>
            </w:pPr>
            <w:r>
              <w:t>51</w:t>
            </w:r>
          </w:p>
        </w:tc>
        <w:tc>
          <w:tcPr>
            <w:tcW w:w="3742" w:type="dxa"/>
            <w:vAlign w:val="center"/>
          </w:tcPr>
          <w:p w:rsidR="00BD4AD6" w:rsidRDefault="00BD4AD6">
            <w:pPr>
              <w:pStyle w:val="ConsPlusNormal"/>
            </w:pPr>
            <w:r>
              <w:t>Ботанический (видоохранный) "Место произрастания бриории двуцветной у горы Виддпахк"</w:t>
            </w:r>
          </w:p>
        </w:tc>
        <w:tc>
          <w:tcPr>
            <w:tcW w:w="1417" w:type="dxa"/>
            <w:vAlign w:val="center"/>
          </w:tcPr>
          <w:p w:rsidR="00BD4AD6" w:rsidRDefault="00BD4AD6">
            <w:pPr>
              <w:pStyle w:val="ConsPlusNormal"/>
              <w:jc w:val="center"/>
            </w:pPr>
            <w:r>
              <w:t>1500</w:t>
            </w:r>
          </w:p>
        </w:tc>
        <w:tc>
          <w:tcPr>
            <w:tcW w:w="1474" w:type="dxa"/>
            <w:vAlign w:val="center"/>
          </w:tcPr>
          <w:p w:rsidR="00BD4AD6" w:rsidRDefault="00BD4AD6">
            <w:pPr>
              <w:pStyle w:val="ConsPlusNormal"/>
              <w:jc w:val="center"/>
            </w:pPr>
            <w:r>
              <w:t>2009</w:t>
            </w:r>
          </w:p>
        </w:tc>
        <w:tc>
          <w:tcPr>
            <w:tcW w:w="964" w:type="dxa"/>
            <w:vAlign w:val="center"/>
          </w:tcPr>
          <w:p w:rsidR="00BD4AD6" w:rsidRDefault="00BD4AD6">
            <w:pPr>
              <w:pStyle w:val="ConsPlusNormal"/>
              <w:jc w:val="center"/>
            </w:pPr>
            <w:r>
              <w:t>Р, Г, С</w:t>
            </w:r>
          </w:p>
        </w:tc>
        <w:tc>
          <w:tcPr>
            <w:tcW w:w="1020" w:type="dxa"/>
            <w:vAlign w:val="center"/>
          </w:tcPr>
          <w:p w:rsidR="00BD4AD6" w:rsidRDefault="00BD4AD6">
            <w:pPr>
              <w:pStyle w:val="ConsPlusNormal"/>
              <w:jc w:val="center"/>
            </w:pPr>
            <w:r>
              <w:t>2</w:t>
            </w:r>
          </w:p>
        </w:tc>
      </w:tr>
      <w:tr w:rsidR="00BD4AD6">
        <w:tc>
          <w:tcPr>
            <w:tcW w:w="451" w:type="dxa"/>
          </w:tcPr>
          <w:p w:rsidR="00BD4AD6" w:rsidRDefault="00BD4AD6">
            <w:pPr>
              <w:pStyle w:val="ConsPlusNormal"/>
              <w:jc w:val="center"/>
            </w:pPr>
            <w:r>
              <w:t>52</w:t>
            </w:r>
          </w:p>
        </w:tc>
        <w:tc>
          <w:tcPr>
            <w:tcW w:w="3742" w:type="dxa"/>
          </w:tcPr>
          <w:p w:rsidR="00BD4AD6" w:rsidRDefault="00BD4AD6">
            <w:pPr>
              <w:pStyle w:val="ConsPlusNormal"/>
            </w:pPr>
            <w:r>
              <w:t>Гидрологический "Водопад на реке Чаваньга"</w:t>
            </w:r>
          </w:p>
        </w:tc>
        <w:tc>
          <w:tcPr>
            <w:tcW w:w="1417" w:type="dxa"/>
            <w:vAlign w:val="center"/>
          </w:tcPr>
          <w:p w:rsidR="00BD4AD6" w:rsidRDefault="00BD4AD6">
            <w:pPr>
              <w:pStyle w:val="ConsPlusNormal"/>
              <w:jc w:val="center"/>
            </w:pPr>
            <w:r>
              <w:t>100</w:t>
            </w:r>
          </w:p>
        </w:tc>
        <w:tc>
          <w:tcPr>
            <w:tcW w:w="1474" w:type="dxa"/>
            <w:vAlign w:val="center"/>
          </w:tcPr>
          <w:p w:rsidR="00BD4AD6" w:rsidRDefault="00BD4AD6">
            <w:pPr>
              <w:pStyle w:val="ConsPlusNormal"/>
              <w:jc w:val="center"/>
            </w:pPr>
            <w:r>
              <w:t>1986</w:t>
            </w:r>
          </w:p>
        </w:tc>
        <w:tc>
          <w:tcPr>
            <w:tcW w:w="964" w:type="dxa"/>
            <w:vAlign w:val="center"/>
          </w:tcPr>
          <w:p w:rsidR="00BD4AD6" w:rsidRDefault="00BD4AD6">
            <w:pPr>
              <w:pStyle w:val="ConsPlusNormal"/>
              <w:jc w:val="center"/>
            </w:pPr>
            <w:r>
              <w:t>Г, С</w:t>
            </w:r>
          </w:p>
        </w:tc>
        <w:tc>
          <w:tcPr>
            <w:tcW w:w="1020" w:type="dxa"/>
            <w:vAlign w:val="center"/>
          </w:tcPr>
          <w:p w:rsidR="00BD4AD6" w:rsidRDefault="00BD4AD6">
            <w:pPr>
              <w:pStyle w:val="ConsPlusNormal"/>
              <w:jc w:val="center"/>
            </w:pPr>
            <w:r>
              <w:t>3</w:t>
            </w:r>
          </w:p>
        </w:tc>
      </w:tr>
      <w:tr w:rsidR="00BD4AD6">
        <w:tc>
          <w:tcPr>
            <w:tcW w:w="451" w:type="dxa"/>
            <w:vAlign w:val="center"/>
          </w:tcPr>
          <w:p w:rsidR="00BD4AD6" w:rsidRDefault="00BD4AD6">
            <w:pPr>
              <w:pStyle w:val="ConsPlusNormal"/>
              <w:jc w:val="center"/>
            </w:pPr>
            <w:r>
              <w:t>53</w:t>
            </w:r>
          </w:p>
        </w:tc>
        <w:tc>
          <w:tcPr>
            <w:tcW w:w="3742" w:type="dxa"/>
            <w:vAlign w:val="center"/>
          </w:tcPr>
          <w:p w:rsidR="00BD4AD6" w:rsidRDefault="00BD4AD6">
            <w:pPr>
              <w:pStyle w:val="ConsPlusNormal"/>
            </w:pPr>
            <w:r>
              <w:t>Гидрологический "Водопад на реке Чапома"</w:t>
            </w:r>
          </w:p>
        </w:tc>
        <w:tc>
          <w:tcPr>
            <w:tcW w:w="1417" w:type="dxa"/>
            <w:vAlign w:val="center"/>
          </w:tcPr>
          <w:p w:rsidR="00BD4AD6" w:rsidRDefault="00BD4AD6">
            <w:pPr>
              <w:pStyle w:val="ConsPlusNormal"/>
              <w:jc w:val="center"/>
            </w:pPr>
            <w:r>
              <w:t>200</w:t>
            </w:r>
          </w:p>
        </w:tc>
        <w:tc>
          <w:tcPr>
            <w:tcW w:w="1474" w:type="dxa"/>
            <w:vAlign w:val="center"/>
          </w:tcPr>
          <w:p w:rsidR="00BD4AD6" w:rsidRDefault="00BD4AD6">
            <w:pPr>
              <w:pStyle w:val="ConsPlusNormal"/>
              <w:jc w:val="center"/>
            </w:pPr>
            <w:r>
              <w:t>1986</w:t>
            </w:r>
          </w:p>
        </w:tc>
        <w:tc>
          <w:tcPr>
            <w:tcW w:w="964" w:type="dxa"/>
            <w:vAlign w:val="center"/>
          </w:tcPr>
          <w:p w:rsidR="00BD4AD6" w:rsidRDefault="00BD4AD6">
            <w:pPr>
              <w:pStyle w:val="ConsPlusNormal"/>
              <w:jc w:val="center"/>
            </w:pPr>
            <w:r>
              <w:t>Г, С</w:t>
            </w:r>
          </w:p>
        </w:tc>
        <w:tc>
          <w:tcPr>
            <w:tcW w:w="1020" w:type="dxa"/>
            <w:vAlign w:val="center"/>
          </w:tcPr>
          <w:p w:rsidR="00BD4AD6" w:rsidRDefault="00BD4AD6">
            <w:pPr>
              <w:pStyle w:val="ConsPlusNormal"/>
              <w:jc w:val="center"/>
            </w:pPr>
            <w:r>
              <w:t>3</w:t>
            </w:r>
          </w:p>
        </w:tc>
      </w:tr>
      <w:tr w:rsidR="00BD4AD6">
        <w:tc>
          <w:tcPr>
            <w:tcW w:w="451" w:type="dxa"/>
            <w:vAlign w:val="center"/>
          </w:tcPr>
          <w:p w:rsidR="00BD4AD6" w:rsidRDefault="00BD4AD6">
            <w:pPr>
              <w:pStyle w:val="ConsPlusNormal"/>
              <w:jc w:val="center"/>
            </w:pPr>
            <w:r>
              <w:t>54</w:t>
            </w:r>
          </w:p>
        </w:tc>
        <w:tc>
          <w:tcPr>
            <w:tcW w:w="3742" w:type="dxa"/>
            <w:vAlign w:val="center"/>
          </w:tcPr>
          <w:p w:rsidR="00BD4AD6" w:rsidRDefault="00BD4AD6">
            <w:pPr>
              <w:pStyle w:val="ConsPlusNormal"/>
            </w:pPr>
            <w:r>
              <w:t>Гидрологический "Водопад на реке Шуонийоки"</w:t>
            </w:r>
          </w:p>
        </w:tc>
        <w:tc>
          <w:tcPr>
            <w:tcW w:w="1417" w:type="dxa"/>
            <w:vAlign w:val="center"/>
          </w:tcPr>
          <w:p w:rsidR="00BD4AD6" w:rsidRDefault="00BD4AD6">
            <w:pPr>
              <w:pStyle w:val="ConsPlusNormal"/>
              <w:jc w:val="center"/>
            </w:pPr>
            <w:r>
              <w:t>5,80</w:t>
            </w:r>
          </w:p>
        </w:tc>
        <w:tc>
          <w:tcPr>
            <w:tcW w:w="1474" w:type="dxa"/>
            <w:vAlign w:val="center"/>
          </w:tcPr>
          <w:p w:rsidR="00BD4AD6" w:rsidRDefault="00BD4AD6">
            <w:pPr>
              <w:pStyle w:val="ConsPlusNormal"/>
              <w:jc w:val="center"/>
            </w:pPr>
            <w:r>
              <w:t>1986</w:t>
            </w:r>
          </w:p>
        </w:tc>
        <w:tc>
          <w:tcPr>
            <w:tcW w:w="964" w:type="dxa"/>
            <w:vAlign w:val="center"/>
          </w:tcPr>
          <w:p w:rsidR="00BD4AD6" w:rsidRDefault="00BD4AD6">
            <w:pPr>
              <w:pStyle w:val="ConsPlusNormal"/>
              <w:jc w:val="center"/>
            </w:pPr>
            <w:r>
              <w:t>Г, С</w:t>
            </w:r>
          </w:p>
        </w:tc>
        <w:tc>
          <w:tcPr>
            <w:tcW w:w="1020" w:type="dxa"/>
            <w:vAlign w:val="center"/>
          </w:tcPr>
          <w:p w:rsidR="00BD4AD6" w:rsidRDefault="00BD4AD6">
            <w:pPr>
              <w:pStyle w:val="ConsPlusNormal"/>
              <w:jc w:val="center"/>
            </w:pPr>
            <w:r>
              <w:t>3</w:t>
            </w:r>
          </w:p>
        </w:tc>
      </w:tr>
      <w:tr w:rsidR="00BD4AD6">
        <w:tc>
          <w:tcPr>
            <w:tcW w:w="451" w:type="dxa"/>
            <w:vAlign w:val="center"/>
          </w:tcPr>
          <w:p w:rsidR="00BD4AD6" w:rsidRDefault="00BD4AD6">
            <w:pPr>
              <w:pStyle w:val="ConsPlusNormal"/>
              <w:jc w:val="center"/>
            </w:pPr>
            <w:r>
              <w:t>55</w:t>
            </w:r>
          </w:p>
        </w:tc>
        <w:tc>
          <w:tcPr>
            <w:tcW w:w="3742" w:type="dxa"/>
            <w:vAlign w:val="center"/>
          </w:tcPr>
          <w:p w:rsidR="00BD4AD6" w:rsidRDefault="00BD4AD6">
            <w:pPr>
              <w:pStyle w:val="ConsPlusNormal"/>
            </w:pPr>
            <w:r>
              <w:t>Гидрологический "Комсозеро и 500-метровая прибрежная полоса"</w:t>
            </w:r>
          </w:p>
        </w:tc>
        <w:tc>
          <w:tcPr>
            <w:tcW w:w="1417" w:type="dxa"/>
            <w:vAlign w:val="center"/>
          </w:tcPr>
          <w:p w:rsidR="00BD4AD6" w:rsidRDefault="00BD4AD6">
            <w:pPr>
              <w:pStyle w:val="ConsPlusNormal"/>
              <w:jc w:val="center"/>
            </w:pPr>
            <w:r>
              <w:t>250</w:t>
            </w:r>
          </w:p>
        </w:tc>
        <w:tc>
          <w:tcPr>
            <w:tcW w:w="1474" w:type="dxa"/>
            <w:vAlign w:val="center"/>
          </w:tcPr>
          <w:p w:rsidR="00BD4AD6" w:rsidRDefault="00BD4AD6">
            <w:pPr>
              <w:pStyle w:val="ConsPlusNormal"/>
              <w:jc w:val="center"/>
            </w:pPr>
            <w:r>
              <w:t>1983</w:t>
            </w:r>
          </w:p>
        </w:tc>
        <w:tc>
          <w:tcPr>
            <w:tcW w:w="964" w:type="dxa"/>
            <w:vAlign w:val="center"/>
          </w:tcPr>
          <w:p w:rsidR="00BD4AD6" w:rsidRDefault="00BD4AD6">
            <w:pPr>
              <w:pStyle w:val="ConsPlusNormal"/>
              <w:jc w:val="center"/>
            </w:pPr>
            <w:r>
              <w:t>Г, С</w:t>
            </w:r>
          </w:p>
        </w:tc>
        <w:tc>
          <w:tcPr>
            <w:tcW w:w="1020" w:type="dxa"/>
            <w:vAlign w:val="center"/>
          </w:tcPr>
          <w:p w:rsidR="00BD4AD6" w:rsidRDefault="00BD4AD6">
            <w:pPr>
              <w:pStyle w:val="ConsPlusNormal"/>
              <w:jc w:val="center"/>
            </w:pPr>
            <w:r>
              <w:t>3</w:t>
            </w:r>
          </w:p>
        </w:tc>
      </w:tr>
      <w:tr w:rsidR="00BD4AD6">
        <w:tc>
          <w:tcPr>
            <w:tcW w:w="451" w:type="dxa"/>
            <w:vAlign w:val="center"/>
          </w:tcPr>
          <w:p w:rsidR="00BD4AD6" w:rsidRDefault="00BD4AD6">
            <w:pPr>
              <w:pStyle w:val="ConsPlusNormal"/>
              <w:jc w:val="center"/>
            </w:pPr>
            <w:r>
              <w:t>56</w:t>
            </w:r>
          </w:p>
        </w:tc>
        <w:tc>
          <w:tcPr>
            <w:tcW w:w="3742" w:type="dxa"/>
            <w:vAlign w:val="center"/>
          </w:tcPr>
          <w:p w:rsidR="00BD4AD6" w:rsidRDefault="00BD4AD6">
            <w:pPr>
              <w:pStyle w:val="ConsPlusNormal"/>
            </w:pPr>
            <w:r>
              <w:t>Гидрологический "Лечебные грязи Палкиной губы"</w:t>
            </w:r>
          </w:p>
        </w:tc>
        <w:tc>
          <w:tcPr>
            <w:tcW w:w="1417" w:type="dxa"/>
            <w:vAlign w:val="center"/>
          </w:tcPr>
          <w:p w:rsidR="00BD4AD6" w:rsidRDefault="00BD4AD6">
            <w:pPr>
              <w:pStyle w:val="ConsPlusNormal"/>
              <w:jc w:val="center"/>
            </w:pPr>
            <w:r>
              <w:t>400</w:t>
            </w:r>
          </w:p>
        </w:tc>
        <w:tc>
          <w:tcPr>
            <w:tcW w:w="1474" w:type="dxa"/>
            <w:vAlign w:val="center"/>
          </w:tcPr>
          <w:p w:rsidR="00BD4AD6" w:rsidRDefault="00BD4AD6">
            <w:pPr>
              <w:pStyle w:val="ConsPlusNormal"/>
              <w:jc w:val="center"/>
            </w:pPr>
            <w:r>
              <w:t>1980</w:t>
            </w:r>
          </w:p>
        </w:tc>
        <w:tc>
          <w:tcPr>
            <w:tcW w:w="964" w:type="dxa"/>
            <w:vAlign w:val="center"/>
          </w:tcPr>
          <w:p w:rsidR="00BD4AD6" w:rsidRDefault="00BD4AD6">
            <w:pPr>
              <w:pStyle w:val="ConsPlusNormal"/>
              <w:jc w:val="center"/>
            </w:pPr>
            <w:r>
              <w:t>Г, С</w:t>
            </w:r>
          </w:p>
        </w:tc>
        <w:tc>
          <w:tcPr>
            <w:tcW w:w="1020" w:type="dxa"/>
            <w:vAlign w:val="center"/>
          </w:tcPr>
          <w:p w:rsidR="00BD4AD6" w:rsidRDefault="00BD4AD6">
            <w:pPr>
              <w:pStyle w:val="ConsPlusNormal"/>
              <w:jc w:val="center"/>
            </w:pPr>
            <w:r>
              <w:t>3</w:t>
            </w:r>
          </w:p>
        </w:tc>
      </w:tr>
      <w:tr w:rsidR="00BD4AD6">
        <w:tc>
          <w:tcPr>
            <w:tcW w:w="451" w:type="dxa"/>
            <w:vAlign w:val="center"/>
          </w:tcPr>
          <w:p w:rsidR="00BD4AD6" w:rsidRDefault="00BD4AD6">
            <w:pPr>
              <w:pStyle w:val="ConsPlusNormal"/>
              <w:jc w:val="center"/>
            </w:pPr>
            <w:r>
              <w:t>57</w:t>
            </w:r>
          </w:p>
        </w:tc>
        <w:tc>
          <w:tcPr>
            <w:tcW w:w="3742" w:type="dxa"/>
            <w:vAlign w:val="center"/>
          </w:tcPr>
          <w:p w:rsidR="00BD4AD6" w:rsidRDefault="00BD4AD6">
            <w:pPr>
              <w:pStyle w:val="ConsPlusNormal"/>
            </w:pPr>
            <w:r>
              <w:t>Геологический "Амазониты горы Парусная"</w:t>
            </w:r>
          </w:p>
        </w:tc>
        <w:tc>
          <w:tcPr>
            <w:tcW w:w="1417" w:type="dxa"/>
            <w:vAlign w:val="center"/>
          </w:tcPr>
          <w:p w:rsidR="00BD4AD6" w:rsidRDefault="00BD4AD6">
            <w:pPr>
              <w:pStyle w:val="ConsPlusNormal"/>
              <w:jc w:val="center"/>
            </w:pPr>
            <w:r>
              <w:t>1</w:t>
            </w:r>
          </w:p>
        </w:tc>
        <w:tc>
          <w:tcPr>
            <w:tcW w:w="1474" w:type="dxa"/>
            <w:vAlign w:val="center"/>
          </w:tcPr>
          <w:p w:rsidR="00BD4AD6" w:rsidRDefault="00BD4AD6">
            <w:pPr>
              <w:pStyle w:val="ConsPlusNormal"/>
              <w:jc w:val="center"/>
            </w:pPr>
            <w:r>
              <w:t>1980</w:t>
            </w:r>
          </w:p>
        </w:tc>
        <w:tc>
          <w:tcPr>
            <w:tcW w:w="964" w:type="dxa"/>
            <w:vAlign w:val="center"/>
          </w:tcPr>
          <w:p w:rsidR="00BD4AD6" w:rsidRDefault="00BD4AD6">
            <w:pPr>
              <w:pStyle w:val="ConsPlusNormal"/>
              <w:jc w:val="center"/>
            </w:pPr>
            <w:r>
              <w:t>Г, С</w:t>
            </w:r>
          </w:p>
        </w:tc>
        <w:tc>
          <w:tcPr>
            <w:tcW w:w="1020" w:type="dxa"/>
            <w:vAlign w:val="center"/>
          </w:tcPr>
          <w:p w:rsidR="00BD4AD6" w:rsidRDefault="00BD4AD6">
            <w:pPr>
              <w:pStyle w:val="ConsPlusNormal"/>
              <w:jc w:val="center"/>
            </w:pPr>
            <w:r>
              <w:t>3</w:t>
            </w:r>
          </w:p>
        </w:tc>
      </w:tr>
      <w:tr w:rsidR="00BD4AD6">
        <w:tc>
          <w:tcPr>
            <w:tcW w:w="451" w:type="dxa"/>
            <w:vAlign w:val="center"/>
          </w:tcPr>
          <w:p w:rsidR="00BD4AD6" w:rsidRDefault="00BD4AD6">
            <w:pPr>
              <w:pStyle w:val="ConsPlusNormal"/>
              <w:jc w:val="center"/>
            </w:pPr>
            <w:r>
              <w:t>58</w:t>
            </w:r>
          </w:p>
        </w:tc>
        <w:tc>
          <w:tcPr>
            <w:tcW w:w="3742" w:type="dxa"/>
            <w:vAlign w:val="center"/>
          </w:tcPr>
          <w:p w:rsidR="00BD4AD6" w:rsidRDefault="00BD4AD6">
            <w:pPr>
              <w:pStyle w:val="ConsPlusNormal"/>
            </w:pPr>
            <w:r>
              <w:t>Геологический "Аметисты мыса Корабль"</w:t>
            </w:r>
          </w:p>
        </w:tc>
        <w:tc>
          <w:tcPr>
            <w:tcW w:w="1417" w:type="dxa"/>
            <w:vAlign w:val="center"/>
          </w:tcPr>
          <w:p w:rsidR="00BD4AD6" w:rsidRDefault="00BD4AD6">
            <w:pPr>
              <w:pStyle w:val="ConsPlusNormal"/>
              <w:jc w:val="center"/>
            </w:pPr>
            <w:r>
              <w:t>5</w:t>
            </w:r>
          </w:p>
        </w:tc>
        <w:tc>
          <w:tcPr>
            <w:tcW w:w="1474" w:type="dxa"/>
            <w:vAlign w:val="center"/>
          </w:tcPr>
          <w:p w:rsidR="00BD4AD6" w:rsidRDefault="00BD4AD6">
            <w:pPr>
              <w:pStyle w:val="ConsPlusNormal"/>
              <w:jc w:val="center"/>
            </w:pPr>
            <w:r>
              <w:t>1986</w:t>
            </w:r>
          </w:p>
        </w:tc>
        <w:tc>
          <w:tcPr>
            <w:tcW w:w="964" w:type="dxa"/>
            <w:vAlign w:val="center"/>
          </w:tcPr>
          <w:p w:rsidR="00BD4AD6" w:rsidRDefault="00BD4AD6">
            <w:pPr>
              <w:pStyle w:val="ConsPlusNormal"/>
              <w:jc w:val="center"/>
            </w:pPr>
            <w:r>
              <w:t>Г, С</w:t>
            </w:r>
          </w:p>
        </w:tc>
        <w:tc>
          <w:tcPr>
            <w:tcW w:w="1020" w:type="dxa"/>
            <w:vAlign w:val="center"/>
          </w:tcPr>
          <w:p w:rsidR="00BD4AD6" w:rsidRDefault="00BD4AD6">
            <w:pPr>
              <w:pStyle w:val="ConsPlusNormal"/>
              <w:jc w:val="center"/>
            </w:pPr>
            <w:r>
              <w:t>3</w:t>
            </w:r>
          </w:p>
        </w:tc>
      </w:tr>
      <w:tr w:rsidR="00BD4AD6">
        <w:tc>
          <w:tcPr>
            <w:tcW w:w="451" w:type="dxa"/>
            <w:vAlign w:val="center"/>
          </w:tcPr>
          <w:p w:rsidR="00BD4AD6" w:rsidRDefault="00BD4AD6">
            <w:pPr>
              <w:pStyle w:val="ConsPlusNormal"/>
              <w:jc w:val="center"/>
            </w:pPr>
            <w:r>
              <w:t>59</w:t>
            </w:r>
          </w:p>
        </w:tc>
        <w:tc>
          <w:tcPr>
            <w:tcW w:w="3742" w:type="dxa"/>
            <w:vAlign w:val="center"/>
          </w:tcPr>
          <w:p w:rsidR="00BD4AD6" w:rsidRDefault="00BD4AD6">
            <w:pPr>
              <w:pStyle w:val="ConsPlusNormal"/>
            </w:pPr>
            <w:r>
              <w:t>Геологический "Базальтоидные лавы у Риж-губы"</w:t>
            </w:r>
          </w:p>
        </w:tc>
        <w:tc>
          <w:tcPr>
            <w:tcW w:w="1417" w:type="dxa"/>
            <w:vAlign w:val="center"/>
          </w:tcPr>
          <w:p w:rsidR="00BD4AD6" w:rsidRDefault="00BD4AD6">
            <w:pPr>
              <w:pStyle w:val="ConsPlusNormal"/>
              <w:jc w:val="center"/>
            </w:pPr>
            <w:r>
              <w:t>9</w:t>
            </w:r>
          </w:p>
        </w:tc>
        <w:tc>
          <w:tcPr>
            <w:tcW w:w="1474" w:type="dxa"/>
            <w:vAlign w:val="center"/>
          </w:tcPr>
          <w:p w:rsidR="00BD4AD6" w:rsidRDefault="00BD4AD6">
            <w:pPr>
              <w:pStyle w:val="ConsPlusNormal"/>
              <w:jc w:val="center"/>
            </w:pPr>
            <w:r>
              <w:t>1980</w:t>
            </w:r>
          </w:p>
        </w:tc>
        <w:tc>
          <w:tcPr>
            <w:tcW w:w="964" w:type="dxa"/>
            <w:vAlign w:val="center"/>
          </w:tcPr>
          <w:p w:rsidR="00BD4AD6" w:rsidRDefault="00BD4AD6">
            <w:pPr>
              <w:pStyle w:val="ConsPlusNormal"/>
              <w:jc w:val="center"/>
            </w:pPr>
            <w:r>
              <w:t>-</w:t>
            </w:r>
          </w:p>
        </w:tc>
        <w:tc>
          <w:tcPr>
            <w:tcW w:w="1020" w:type="dxa"/>
            <w:vAlign w:val="center"/>
          </w:tcPr>
          <w:p w:rsidR="00BD4AD6" w:rsidRDefault="00BD4AD6">
            <w:pPr>
              <w:pStyle w:val="ConsPlusNormal"/>
              <w:jc w:val="center"/>
            </w:pPr>
            <w:r>
              <w:t>4</w:t>
            </w:r>
          </w:p>
        </w:tc>
      </w:tr>
      <w:tr w:rsidR="00BD4AD6">
        <w:tc>
          <w:tcPr>
            <w:tcW w:w="451" w:type="dxa"/>
            <w:vAlign w:val="center"/>
          </w:tcPr>
          <w:p w:rsidR="00BD4AD6" w:rsidRDefault="00BD4AD6">
            <w:pPr>
              <w:pStyle w:val="ConsPlusNormal"/>
              <w:jc w:val="center"/>
            </w:pPr>
            <w:r>
              <w:t>60</w:t>
            </w:r>
          </w:p>
        </w:tc>
        <w:tc>
          <w:tcPr>
            <w:tcW w:w="3742" w:type="dxa"/>
            <w:vAlign w:val="center"/>
          </w:tcPr>
          <w:p w:rsidR="00BD4AD6" w:rsidRDefault="00BD4AD6">
            <w:pPr>
              <w:pStyle w:val="ConsPlusNormal"/>
            </w:pPr>
            <w:r>
              <w:t>Геологический "Бараний лоб" у озера Семеновское</w:t>
            </w:r>
          </w:p>
        </w:tc>
        <w:tc>
          <w:tcPr>
            <w:tcW w:w="1417" w:type="dxa"/>
            <w:vAlign w:val="center"/>
          </w:tcPr>
          <w:p w:rsidR="00BD4AD6" w:rsidRDefault="00BD4AD6">
            <w:pPr>
              <w:pStyle w:val="ConsPlusNormal"/>
              <w:jc w:val="center"/>
            </w:pPr>
            <w:r>
              <w:t>0,5</w:t>
            </w:r>
          </w:p>
        </w:tc>
        <w:tc>
          <w:tcPr>
            <w:tcW w:w="1474" w:type="dxa"/>
            <w:vAlign w:val="center"/>
          </w:tcPr>
          <w:p w:rsidR="00BD4AD6" w:rsidRDefault="00BD4AD6">
            <w:pPr>
              <w:pStyle w:val="ConsPlusNormal"/>
              <w:jc w:val="center"/>
            </w:pPr>
            <w:r>
              <w:t>1980</w:t>
            </w:r>
          </w:p>
        </w:tc>
        <w:tc>
          <w:tcPr>
            <w:tcW w:w="964" w:type="dxa"/>
            <w:vAlign w:val="center"/>
          </w:tcPr>
          <w:p w:rsidR="00BD4AD6" w:rsidRDefault="00BD4AD6">
            <w:pPr>
              <w:pStyle w:val="ConsPlusNormal"/>
              <w:jc w:val="center"/>
            </w:pPr>
            <w:r>
              <w:t>-</w:t>
            </w:r>
          </w:p>
        </w:tc>
        <w:tc>
          <w:tcPr>
            <w:tcW w:w="1020" w:type="dxa"/>
            <w:vAlign w:val="center"/>
          </w:tcPr>
          <w:p w:rsidR="00BD4AD6" w:rsidRDefault="00BD4AD6">
            <w:pPr>
              <w:pStyle w:val="ConsPlusNormal"/>
              <w:jc w:val="center"/>
            </w:pPr>
            <w:r>
              <w:t>4</w:t>
            </w:r>
          </w:p>
        </w:tc>
      </w:tr>
      <w:tr w:rsidR="00BD4AD6">
        <w:tc>
          <w:tcPr>
            <w:tcW w:w="451" w:type="dxa"/>
            <w:vAlign w:val="center"/>
          </w:tcPr>
          <w:p w:rsidR="00BD4AD6" w:rsidRDefault="00BD4AD6">
            <w:pPr>
              <w:pStyle w:val="ConsPlusNormal"/>
              <w:jc w:val="center"/>
            </w:pPr>
            <w:r>
              <w:t>61</w:t>
            </w:r>
          </w:p>
        </w:tc>
        <w:tc>
          <w:tcPr>
            <w:tcW w:w="3742" w:type="dxa"/>
            <w:vAlign w:val="center"/>
          </w:tcPr>
          <w:p w:rsidR="00BD4AD6" w:rsidRDefault="00BD4AD6">
            <w:pPr>
              <w:pStyle w:val="ConsPlusNormal"/>
            </w:pPr>
            <w:r>
              <w:t>Геологический "Гранитоиды острова Микков"</w:t>
            </w:r>
          </w:p>
        </w:tc>
        <w:tc>
          <w:tcPr>
            <w:tcW w:w="1417" w:type="dxa"/>
            <w:vAlign w:val="center"/>
          </w:tcPr>
          <w:p w:rsidR="00BD4AD6" w:rsidRDefault="00BD4AD6">
            <w:pPr>
              <w:pStyle w:val="ConsPlusNormal"/>
              <w:jc w:val="center"/>
            </w:pPr>
            <w:r>
              <w:t>10</w:t>
            </w:r>
          </w:p>
        </w:tc>
        <w:tc>
          <w:tcPr>
            <w:tcW w:w="1474" w:type="dxa"/>
            <w:vAlign w:val="center"/>
          </w:tcPr>
          <w:p w:rsidR="00BD4AD6" w:rsidRDefault="00BD4AD6">
            <w:pPr>
              <w:pStyle w:val="ConsPlusNormal"/>
              <w:jc w:val="center"/>
            </w:pPr>
            <w:r>
              <w:t>1980</w:t>
            </w:r>
          </w:p>
        </w:tc>
        <w:tc>
          <w:tcPr>
            <w:tcW w:w="964" w:type="dxa"/>
            <w:vAlign w:val="center"/>
          </w:tcPr>
          <w:p w:rsidR="00BD4AD6" w:rsidRDefault="00BD4AD6">
            <w:pPr>
              <w:pStyle w:val="ConsPlusNormal"/>
              <w:jc w:val="center"/>
            </w:pPr>
            <w:r>
              <w:t>-</w:t>
            </w:r>
          </w:p>
        </w:tc>
        <w:tc>
          <w:tcPr>
            <w:tcW w:w="1020" w:type="dxa"/>
            <w:vAlign w:val="center"/>
          </w:tcPr>
          <w:p w:rsidR="00BD4AD6" w:rsidRDefault="00BD4AD6">
            <w:pPr>
              <w:pStyle w:val="ConsPlusNormal"/>
              <w:jc w:val="center"/>
            </w:pPr>
            <w:r>
              <w:t>4</w:t>
            </w:r>
          </w:p>
        </w:tc>
      </w:tr>
      <w:tr w:rsidR="00BD4AD6">
        <w:tc>
          <w:tcPr>
            <w:tcW w:w="451" w:type="dxa"/>
            <w:vAlign w:val="center"/>
          </w:tcPr>
          <w:p w:rsidR="00BD4AD6" w:rsidRDefault="00BD4AD6">
            <w:pPr>
              <w:pStyle w:val="ConsPlusNormal"/>
              <w:jc w:val="center"/>
            </w:pPr>
            <w:r>
              <w:t>62</w:t>
            </w:r>
          </w:p>
        </w:tc>
        <w:tc>
          <w:tcPr>
            <w:tcW w:w="3742" w:type="dxa"/>
            <w:vAlign w:val="center"/>
          </w:tcPr>
          <w:p w:rsidR="00BD4AD6" w:rsidRDefault="00BD4AD6">
            <w:pPr>
              <w:pStyle w:val="ConsPlusNormal"/>
            </w:pPr>
            <w:r>
              <w:t>Геологический "Пегматиты горы Малый Пункаруайв"</w:t>
            </w:r>
          </w:p>
        </w:tc>
        <w:tc>
          <w:tcPr>
            <w:tcW w:w="1417" w:type="dxa"/>
            <w:vAlign w:val="center"/>
          </w:tcPr>
          <w:p w:rsidR="00BD4AD6" w:rsidRDefault="00BD4AD6">
            <w:pPr>
              <w:pStyle w:val="ConsPlusNormal"/>
              <w:jc w:val="center"/>
            </w:pPr>
            <w:r>
              <w:t>2</w:t>
            </w:r>
          </w:p>
        </w:tc>
        <w:tc>
          <w:tcPr>
            <w:tcW w:w="1474" w:type="dxa"/>
            <w:vAlign w:val="center"/>
          </w:tcPr>
          <w:p w:rsidR="00BD4AD6" w:rsidRDefault="00BD4AD6">
            <w:pPr>
              <w:pStyle w:val="ConsPlusNormal"/>
              <w:jc w:val="center"/>
            </w:pPr>
            <w:r>
              <w:t>1980</w:t>
            </w:r>
          </w:p>
        </w:tc>
        <w:tc>
          <w:tcPr>
            <w:tcW w:w="964" w:type="dxa"/>
            <w:vAlign w:val="center"/>
          </w:tcPr>
          <w:p w:rsidR="00BD4AD6" w:rsidRDefault="00BD4AD6">
            <w:pPr>
              <w:pStyle w:val="ConsPlusNormal"/>
              <w:jc w:val="center"/>
            </w:pPr>
            <w:r>
              <w:t>-</w:t>
            </w:r>
          </w:p>
        </w:tc>
        <w:tc>
          <w:tcPr>
            <w:tcW w:w="1020" w:type="dxa"/>
            <w:vAlign w:val="center"/>
          </w:tcPr>
          <w:p w:rsidR="00BD4AD6" w:rsidRDefault="00BD4AD6">
            <w:pPr>
              <w:pStyle w:val="ConsPlusNormal"/>
              <w:jc w:val="center"/>
            </w:pPr>
            <w:r>
              <w:t>4</w:t>
            </w:r>
          </w:p>
        </w:tc>
      </w:tr>
      <w:tr w:rsidR="00BD4AD6">
        <w:tc>
          <w:tcPr>
            <w:tcW w:w="451" w:type="dxa"/>
            <w:vAlign w:val="center"/>
          </w:tcPr>
          <w:p w:rsidR="00BD4AD6" w:rsidRDefault="00BD4AD6">
            <w:pPr>
              <w:pStyle w:val="ConsPlusNormal"/>
              <w:jc w:val="center"/>
            </w:pPr>
            <w:r>
              <w:t>63</w:t>
            </w:r>
          </w:p>
        </w:tc>
        <w:tc>
          <w:tcPr>
            <w:tcW w:w="3742" w:type="dxa"/>
            <w:vAlign w:val="center"/>
          </w:tcPr>
          <w:p w:rsidR="00BD4AD6" w:rsidRDefault="00BD4AD6">
            <w:pPr>
              <w:pStyle w:val="ConsPlusNormal"/>
            </w:pPr>
            <w:r>
              <w:t>Геологический "Флюориты Елокоргвского наволока"</w:t>
            </w:r>
          </w:p>
        </w:tc>
        <w:tc>
          <w:tcPr>
            <w:tcW w:w="1417" w:type="dxa"/>
            <w:vAlign w:val="center"/>
          </w:tcPr>
          <w:p w:rsidR="00BD4AD6" w:rsidRDefault="00BD4AD6">
            <w:pPr>
              <w:pStyle w:val="ConsPlusNormal"/>
              <w:jc w:val="center"/>
            </w:pPr>
            <w:r>
              <w:t>2</w:t>
            </w:r>
          </w:p>
        </w:tc>
        <w:tc>
          <w:tcPr>
            <w:tcW w:w="1474" w:type="dxa"/>
            <w:vAlign w:val="center"/>
          </w:tcPr>
          <w:p w:rsidR="00BD4AD6" w:rsidRDefault="00BD4AD6">
            <w:pPr>
              <w:pStyle w:val="ConsPlusNormal"/>
              <w:jc w:val="center"/>
            </w:pPr>
            <w:r>
              <w:t>1980</w:t>
            </w:r>
          </w:p>
        </w:tc>
        <w:tc>
          <w:tcPr>
            <w:tcW w:w="964" w:type="dxa"/>
            <w:vAlign w:val="center"/>
          </w:tcPr>
          <w:p w:rsidR="00BD4AD6" w:rsidRDefault="00BD4AD6">
            <w:pPr>
              <w:pStyle w:val="ConsPlusNormal"/>
              <w:jc w:val="center"/>
            </w:pPr>
            <w:r>
              <w:t>Г, С</w:t>
            </w:r>
          </w:p>
        </w:tc>
        <w:tc>
          <w:tcPr>
            <w:tcW w:w="1020" w:type="dxa"/>
            <w:vAlign w:val="center"/>
          </w:tcPr>
          <w:p w:rsidR="00BD4AD6" w:rsidRDefault="00BD4AD6">
            <w:pPr>
              <w:pStyle w:val="ConsPlusNormal"/>
              <w:jc w:val="center"/>
            </w:pPr>
            <w:r>
              <w:t>3</w:t>
            </w:r>
          </w:p>
        </w:tc>
      </w:tr>
      <w:tr w:rsidR="00BD4AD6">
        <w:tc>
          <w:tcPr>
            <w:tcW w:w="451" w:type="dxa"/>
            <w:vAlign w:val="center"/>
          </w:tcPr>
          <w:p w:rsidR="00BD4AD6" w:rsidRDefault="00BD4AD6">
            <w:pPr>
              <w:pStyle w:val="ConsPlusNormal"/>
              <w:jc w:val="center"/>
            </w:pPr>
            <w:r>
              <w:t>64</w:t>
            </w:r>
          </w:p>
        </w:tc>
        <w:tc>
          <w:tcPr>
            <w:tcW w:w="3742" w:type="dxa"/>
            <w:vAlign w:val="center"/>
          </w:tcPr>
          <w:p w:rsidR="00BD4AD6" w:rsidRDefault="00BD4AD6">
            <w:pPr>
              <w:pStyle w:val="ConsPlusNormal"/>
            </w:pPr>
            <w:r>
              <w:t>Геологический "Ледниковый валун"</w:t>
            </w:r>
          </w:p>
        </w:tc>
        <w:tc>
          <w:tcPr>
            <w:tcW w:w="1417" w:type="dxa"/>
            <w:vAlign w:val="center"/>
          </w:tcPr>
          <w:p w:rsidR="00BD4AD6" w:rsidRDefault="00BD4AD6">
            <w:pPr>
              <w:pStyle w:val="ConsPlusNormal"/>
              <w:jc w:val="center"/>
            </w:pPr>
            <w:r>
              <w:t>0,1</w:t>
            </w:r>
          </w:p>
        </w:tc>
        <w:tc>
          <w:tcPr>
            <w:tcW w:w="1474" w:type="dxa"/>
            <w:vAlign w:val="center"/>
          </w:tcPr>
          <w:p w:rsidR="00BD4AD6" w:rsidRDefault="00BD4AD6">
            <w:pPr>
              <w:pStyle w:val="ConsPlusNormal"/>
              <w:jc w:val="center"/>
            </w:pPr>
            <w:r>
              <w:t>1980</w:t>
            </w:r>
          </w:p>
        </w:tc>
        <w:tc>
          <w:tcPr>
            <w:tcW w:w="964" w:type="dxa"/>
            <w:vAlign w:val="center"/>
          </w:tcPr>
          <w:p w:rsidR="00BD4AD6" w:rsidRDefault="00BD4AD6">
            <w:pPr>
              <w:pStyle w:val="ConsPlusNormal"/>
              <w:jc w:val="center"/>
            </w:pPr>
            <w:r>
              <w:t>-</w:t>
            </w:r>
          </w:p>
        </w:tc>
        <w:tc>
          <w:tcPr>
            <w:tcW w:w="1020" w:type="dxa"/>
            <w:vAlign w:val="center"/>
          </w:tcPr>
          <w:p w:rsidR="00BD4AD6" w:rsidRDefault="00BD4AD6">
            <w:pPr>
              <w:pStyle w:val="ConsPlusNormal"/>
              <w:jc w:val="center"/>
            </w:pPr>
            <w:r>
              <w:t>4</w:t>
            </w:r>
          </w:p>
        </w:tc>
      </w:tr>
      <w:tr w:rsidR="00BD4AD6">
        <w:tc>
          <w:tcPr>
            <w:tcW w:w="451" w:type="dxa"/>
            <w:vAlign w:val="center"/>
          </w:tcPr>
          <w:p w:rsidR="00BD4AD6" w:rsidRDefault="00BD4AD6">
            <w:pPr>
              <w:pStyle w:val="ConsPlusNormal"/>
              <w:jc w:val="center"/>
            </w:pPr>
            <w:r>
              <w:lastRenderedPageBreak/>
              <w:t>65</w:t>
            </w:r>
          </w:p>
        </w:tc>
        <w:tc>
          <w:tcPr>
            <w:tcW w:w="3742" w:type="dxa"/>
            <w:vAlign w:val="center"/>
          </w:tcPr>
          <w:p w:rsidR="00BD4AD6" w:rsidRDefault="00BD4AD6">
            <w:pPr>
              <w:pStyle w:val="ConsPlusNormal"/>
            </w:pPr>
            <w:r>
              <w:t>Природно-исторический "Екостровское кинтище"</w:t>
            </w:r>
          </w:p>
        </w:tc>
        <w:tc>
          <w:tcPr>
            <w:tcW w:w="1417" w:type="dxa"/>
            <w:vAlign w:val="center"/>
          </w:tcPr>
          <w:p w:rsidR="00BD4AD6" w:rsidRDefault="00BD4AD6">
            <w:pPr>
              <w:pStyle w:val="ConsPlusNormal"/>
              <w:jc w:val="center"/>
            </w:pPr>
            <w:r>
              <w:t>105</w:t>
            </w:r>
          </w:p>
        </w:tc>
        <w:tc>
          <w:tcPr>
            <w:tcW w:w="1474" w:type="dxa"/>
            <w:vAlign w:val="center"/>
          </w:tcPr>
          <w:p w:rsidR="00BD4AD6" w:rsidRDefault="00BD4AD6">
            <w:pPr>
              <w:pStyle w:val="ConsPlusNormal"/>
              <w:jc w:val="center"/>
            </w:pPr>
            <w:r>
              <w:t>1980</w:t>
            </w:r>
          </w:p>
        </w:tc>
        <w:tc>
          <w:tcPr>
            <w:tcW w:w="964" w:type="dxa"/>
            <w:vAlign w:val="center"/>
          </w:tcPr>
          <w:p w:rsidR="00BD4AD6" w:rsidRDefault="00BD4AD6">
            <w:pPr>
              <w:pStyle w:val="ConsPlusNormal"/>
              <w:jc w:val="center"/>
            </w:pPr>
            <w:r>
              <w:t>Г, С</w:t>
            </w:r>
          </w:p>
        </w:tc>
        <w:tc>
          <w:tcPr>
            <w:tcW w:w="1020" w:type="dxa"/>
            <w:vAlign w:val="center"/>
          </w:tcPr>
          <w:p w:rsidR="00BD4AD6" w:rsidRDefault="00BD4AD6">
            <w:pPr>
              <w:pStyle w:val="ConsPlusNormal"/>
              <w:jc w:val="center"/>
            </w:pPr>
            <w:r>
              <w:t>3</w:t>
            </w:r>
          </w:p>
        </w:tc>
      </w:tr>
      <w:tr w:rsidR="00BD4AD6">
        <w:tc>
          <w:tcPr>
            <w:tcW w:w="451" w:type="dxa"/>
            <w:vAlign w:val="center"/>
          </w:tcPr>
          <w:p w:rsidR="00BD4AD6" w:rsidRDefault="00BD4AD6">
            <w:pPr>
              <w:pStyle w:val="ConsPlusNormal"/>
              <w:jc w:val="center"/>
            </w:pPr>
            <w:r>
              <w:t>66</w:t>
            </w:r>
          </w:p>
        </w:tc>
        <w:tc>
          <w:tcPr>
            <w:tcW w:w="3742" w:type="dxa"/>
            <w:vAlign w:val="center"/>
          </w:tcPr>
          <w:p w:rsidR="00BD4AD6" w:rsidRDefault="00BD4AD6">
            <w:pPr>
              <w:pStyle w:val="ConsPlusNormal"/>
            </w:pPr>
            <w:r>
              <w:t>Природно-исторический "Наскальные изображения у поселка Чалмны-Варрэ"</w:t>
            </w:r>
          </w:p>
        </w:tc>
        <w:tc>
          <w:tcPr>
            <w:tcW w:w="1417" w:type="dxa"/>
            <w:vAlign w:val="center"/>
          </w:tcPr>
          <w:p w:rsidR="00BD4AD6" w:rsidRDefault="00BD4AD6">
            <w:pPr>
              <w:pStyle w:val="ConsPlusNormal"/>
              <w:jc w:val="center"/>
            </w:pPr>
            <w:r>
              <w:t>1</w:t>
            </w:r>
          </w:p>
        </w:tc>
        <w:tc>
          <w:tcPr>
            <w:tcW w:w="1474" w:type="dxa"/>
            <w:vAlign w:val="center"/>
          </w:tcPr>
          <w:p w:rsidR="00BD4AD6" w:rsidRDefault="00BD4AD6">
            <w:pPr>
              <w:pStyle w:val="ConsPlusNormal"/>
              <w:jc w:val="center"/>
            </w:pPr>
            <w:r>
              <w:t>1980</w:t>
            </w:r>
          </w:p>
        </w:tc>
        <w:tc>
          <w:tcPr>
            <w:tcW w:w="964" w:type="dxa"/>
            <w:vAlign w:val="center"/>
          </w:tcPr>
          <w:p w:rsidR="00BD4AD6" w:rsidRDefault="00BD4AD6">
            <w:pPr>
              <w:pStyle w:val="ConsPlusNormal"/>
              <w:jc w:val="center"/>
            </w:pPr>
            <w:r>
              <w:t>-</w:t>
            </w:r>
          </w:p>
        </w:tc>
        <w:tc>
          <w:tcPr>
            <w:tcW w:w="1020" w:type="dxa"/>
            <w:vAlign w:val="center"/>
          </w:tcPr>
          <w:p w:rsidR="00BD4AD6" w:rsidRDefault="00BD4AD6">
            <w:pPr>
              <w:pStyle w:val="ConsPlusNormal"/>
              <w:jc w:val="center"/>
            </w:pPr>
            <w:r>
              <w:t>4</w:t>
            </w:r>
          </w:p>
        </w:tc>
      </w:tr>
      <w:tr w:rsidR="00BD4AD6">
        <w:tc>
          <w:tcPr>
            <w:tcW w:w="451" w:type="dxa"/>
            <w:vAlign w:val="center"/>
          </w:tcPr>
          <w:p w:rsidR="00BD4AD6" w:rsidRDefault="00BD4AD6">
            <w:pPr>
              <w:pStyle w:val="ConsPlusNormal"/>
              <w:jc w:val="center"/>
            </w:pPr>
            <w:r>
              <w:t>67</w:t>
            </w:r>
          </w:p>
        </w:tc>
        <w:tc>
          <w:tcPr>
            <w:tcW w:w="3742" w:type="dxa"/>
            <w:vAlign w:val="center"/>
          </w:tcPr>
          <w:p w:rsidR="00BD4AD6" w:rsidRDefault="00BD4AD6">
            <w:pPr>
              <w:pStyle w:val="ConsPlusNormal"/>
            </w:pPr>
            <w:r>
              <w:t>Комплексный "Губа Ивановская"</w:t>
            </w:r>
          </w:p>
        </w:tc>
        <w:tc>
          <w:tcPr>
            <w:tcW w:w="1417" w:type="dxa"/>
            <w:vAlign w:val="center"/>
          </w:tcPr>
          <w:p w:rsidR="00BD4AD6" w:rsidRDefault="00BD4AD6">
            <w:pPr>
              <w:pStyle w:val="ConsPlusNormal"/>
              <w:jc w:val="center"/>
            </w:pPr>
            <w:r>
              <w:t>7480</w:t>
            </w:r>
          </w:p>
        </w:tc>
        <w:tc>
          <w:tcPr>
            <w:tcW w:w="1474" w:type="dxa"/>
            <w:vAlign w:val="center"/>
          </w:tcPr>
          <w:p w:rsidR="00BD4AD6" w:rsidRDefault="00BD4AD6">
            <w:pPr>
              <w:pStyle w:val="ConsPlusNormal"/>
              <w:jc w:val="center"/>
            </w:pPr>
            <w:r>
              <w:t>2009</w:t>
            </w:r>
          </w:p>
        </w:tc>
        <w:tc>
          <w:tcPr>
            <w:tcW w:w="964" w:type="dxa"/>
            <w:vAlign w:val="center"/>
          </w:tcPr>
          <w:p w:rsidR="00BD4AD6" w:rsidRDefault="00BD4AD6">
            <w:pPr>
              <w:pStyle w:val="ConsPlusNormal"/>
              <w:jc w:val="center"/>
            </w:pPr>
            <w:r>
              <w:t>Р, Г, С</w:t>
            </w:r>
          </w:p>
        </w:tc>
        <w:tc>
          <w:tcPr>
            <w:tcW w:w="1020" w:type="dxa"/>
            <w:vAlign w:val="center"/>
          </w:tcPr>
          <w:p w:rsidR="00BD4AD6" w:rsidRDefault="00BD4AD6">
            <w:pPr>
              <w:pStyle w:val="ConsPlusNormal"/>
              <w:jc w:val="center"/>
            </w:pPr>
            <w:r>
              <w:t>2</w:t>
            </w:r>
          </w:p>
        </w:tc>
      </w:tr>
      <w:tr w:rsidR="00BD4AD6">
        <w:tc>
          <w:tcPr>
            <w:tcW w:w="451" w:type="dxa"/>
            <w:vAlign w:val="center"/>
          </w:tcPr>
          <w:p w:rsidR="00BD4AD6" w:rsidRDefault="00BD4AD6">
            <w:pPr>
              <w:pStyle w:val="ConsPlusNormal"/>
              <w:jc w:val="center"/>
            </w:pPr>
            <w:r>
              <w:t>68</w:t>
            </w:r>
          </w:p>
        </w:tc>
        <w:tc>
          <w:tcPr>
            <w:tcW w:w="3742" w:type="dxa"/>
            <w:vAlign w:val="center"/>
          </w:tcPr>
          <w:p w:rsidR="00BD4AD6" w:rsidRDefault="00BD4AD6">
            <w:pPr>
              <w:pStyle w:val="ConsPlusNormal"/>
            </w:pPr>
            <w:r>
              <w:t>Комплексный "Птичьи базары губы Дворовой"</w:t>
            </w:r>
          </w:p>
        </w:tc>
        <w:tc>
          <w:tcPr>
            <w:tcW w:w="1417" w:type="dxa"/>
            <w:vAlign w:val="center"/>
          </w:tcPr>
          <w:p w:rsidR="00BD4AD6" w:rsidRDefault="00BD4AD6">
            <w:pPr>
              <w:pStyle w:val="ConsPlusNormal"/>
              <w:jc w:val="center"/>
            </w:pPr>
            <w:r>
              <w:t>610</w:t>
            </w:r>
          </w:p>
        </w:tc>
        <w:tc>
          <w:tcPr>
            <w:tcW w:w="1474" w:type="dxa"/>
            <w:vAlign w:val="center"/>
          </w:tcPr>
          <w:p w:rsidR="00BD4AD6" w:rsidRDefault="00BD4AD6">
            <w:pPr>
              <w:pStyle w:val="ConsPlusNormal"/>
              <w:jc w:val="center"/>
            </w:pPr>
            <w:r>
              <w:t>2009</w:t>
            </w:r>
          </w:p>
        </w:tc>
        <w:tc>
          <w:tcPr>
            <w:tcW w:w="964" w:type="dxa"/>
            <w:vAlign w:val="center"/>
          </w:tcPr>
          <w:p w:rsidR="00BD4AD6" w:rsidRDefault="00BD4AD6">
            <w:pPr>
              <w:pStyle w:val="ConsPlusNormal"/>
              <w:jc w:val="center"/>
            </w:pPr>
            <w:r>
              <w:t>Р, Г, С</w:t>
            </w:r>
          </w:p>
        </w:tc>
        <w:tc>
          <w:tcPr>
            <w:tcW w:w="1020" w:type="dxa"/>
            <w:vAlign w:val="center"/>
          </w:tcPr>
          <w:p w:rsidR="00BD4AD6" w:rsidRDefault="00BD4AD6">
            <w:pPr>
              <w:pStyle w:val="ConsPlusNormal"/>
              <w:jc w:val="center"/>
            </w:pPr>
            <w:r>
              <w:t>2</w:t>
            </w:r>
          </w:p>
        </w:tc>
      </w:tr>
      <w:tr w:rsidR="00BD4AD6">
        <w:tc>
          <w:tcPr>
            <w:tcW w:w="451" w:type="dxa"/>
            <w:vAlign w:val="center"/>
          </w:tcPr>
          <w:p w:rsidR="00BD4AD6" w:rsidRDefault="00BD4AD6">
            <w:pPr>
              <w:pStyle w:val="ConsPlusNormal"/>
              <w:jc w:val="center"/>
            </w:pPr>
            <w:r>
              <w:t>69</w:t>
            </w:r>
          </w:p>
        </w:tc>
        <w:tc>
          <w:tcPr>
            <w:tcW w:w="3742" w:type="dxa"/>
            <w:vAlign w:val="center"/>
          </w:tcPr>
          <w:p w:rsidR="00BD4AD6" w:rsidRDefault="00BD4AD6">
            <w:pPr>
              <w:pStyle w:val="ConsPlusNormal"/>
            </w:pPr>
            <w:r>
              <w:t>Геолого-геофизический полигон "Геофизическая станция "Ловозеро"</w:t>
            </w:r>
          </w:p>
        </w:tc>
        <w:tc>
          <w:tcPr>
            <w:tcW w:w="1417" w:type="dxa"/>
            <w:vAlign w:val="center"/>
          </w:tcPr>
          <w:p w:rsidR="00BD4AD6" w:rsidRDefault="00BD4AD6">
            <w:pPr>
              <w:pStyle w:val="ConsPlusNormal"/>
              <w:jc w:val="center"/>
            </w:pPr>
            <w:r>
              <w:t>4</w:t>
            </w:r>
          </w:p>
        </w:tc>
        <w:tc>
          <w:tcPr>
            <w:tcW w:w="1474" w:type="dxa"/>
            <w:vAlign w:val="center"/>
          </w:tcPr>
          <w:p w:rsidR="00BD4AD6" w:rsidRDefault="00BD4AD6">
            <w:pPr>
              <w:pStyle w:val="ConsPlusNormal"/>
              <w:jc w:val="center"/>
            </w:pPr>
            <w:r>
              <w:t>1980</w:t>
            </w:r>
          </w:p>
        </w:tc>
        <w:tc>
          <w:tcPr>
            <w:tcW w:w="964" w:type="dxa"/>
            <w:vAlign w:val="center"/>
          </w:tcPr>
          <w:p w:rsidR="00BD4AD6" w:rsidRDefault="00BD4AD6">
            <w:pPr>
              <w:pStyle w:val="ConsPlusNormal"/>
              <w:jc w:val="center"/>
            </w:pPr>
            <w:r>
              <w:t>-</w:t>
            </w:r>
          </w:p>
        </w:tc>
        <w:tc>
          <w:tcPr>
            <w:tcW w:w="1020" w:type="dxa"/>
            <w:vAlign w:val="center"/>
          </w:tcPr>
          <w:p w:rsidR="00BD4AD6" w:rsidRDefault="00BD4AD6">
            <w:pPr>
              <w:pStyle w:val="ConsPlusNormal"/>
              <w:jc w:val="center"/>
            </w:pPr>
            <w:r>
              <w:t>4</w:t>
            </w:r>
          </w:p>
        </w:tc>
      </w:tr>
      <w:tr w:rsidR="00BD4AD6">
        <w:tc>
          <w:tcPr>
            <w:tcW w:w="451" w:type="dxa"/>
            <w:vAlign w:val="center"/>
          </w:tcPr>
          <w:p w:rsidR="00BD4AD6" w:rsidRDefault="00BD4AD6">
            <w:pPr>
              <w:pStyle w:val="ConsPlusNormal"/>
              <w:jc w:val="center"/>
            </w:pPr>
            <w:r>
              <w:t>70</w:t>
            </w:r>
          </w:p>
        </w:tc>
        <w:tc>
          <w:tcPr>
            <w:tcW w:w="3742" w:type="dxa"/>
            <w:vAlign w:val="center"/>
          </w:tcPr>
          <w:p w:rsidR="00BD4AD6" w:rsidRDefault="00BD4AD6">
            <w:pPr>
              <w:pStyle w:val="ConsPlusNormal"/>
            </w:pPr>
            <w:r>
              <w:t>"Геолого-геофизический полигон "Шуони-Куэтс"</w:t>
            </w:r>
          </w:p>
        </w:tc>
        <w:tc>
          <w:tcPr>
            <w:tcW w:w="1417" w:type="dxa"/>
            <w:vAlign w:val="center"/>
          </w:tcPr>
          <w:p w:rsidR="00BD4AD6" w:rsidRDefault="00BD4AD6">
            <w:pPr>
              <w:pStyle w:val="ConsPlusNormal"/>
              <w:jc w:val="center"/>
            </w:pPr>
            <w:r>
              <w:t>300</w:t>
            </w:r>
          </w:p>
        </w:tc>
        <w:tc>
          <w:tcPr>
            <w:tcW w:w="1474" w:type="dxa"/>
            <w:vAlign w:val="center"/>
          </w:tcPr>
          <w:p w:rsidR="00BD4AD6" w:rsidRDefault="00BD4AD6">
            <w:pPr>
              <w:pStyle w:val="ConsPlusNormal"/>
              <w:jc w:val="center"/>
            </w:pPr>
            <w:r>
              <w:t>1980</w:t>
            </w:r>
          </w:p>
        </w:tc>
        <w:tc>
          <w:tcPr>
            <w:tcW w:w="964" w:type="dxa"/>
            <w:vAlign w:val="center"/>
          </w:tcPr>
          <w:p w:rsidR="00BD4AD6" w:rsidRDefault="00BD4AD6">
            <w:pPr>
              <w:pStyle w:val="ConsPlusNormal"/>
              <w:jc w:val="center"/>
            </w:pPr>
            <w:r>
              <w:t>-</w:t>
            </w:r>
          </w:p>
        </w:tc>
        <w:tc>
          <w:tcPr>
            <w:tcW w:w="1020" w:type="dxa"/>
            <w:vAlign w:val="center"/>
          </w:tcPr>
          <w:p w:rsidR="00BD4AD6" w:rsidRDefault="00BD4AD6">
            <w:pPr>
              <w:pStyle w:val="ConsPlusNormal"/>
              <w:jc w:val="center"/>
            </w:pPr>
            <w:r>
              <w:t>4</w:t>
            </w:r>
          </w:p>
        </w:tc>
      </w:tr>
      <w:tr w:rsidR="00BD4AD6">
        <w:tc>
          <w:tcPr>
            <w:tcW w:w="451" w:type="dxa"/>
            <w:vAlign w:val="center"/>
          </w:tcPr>
          <w:p w:rsidR="00BD4AD6" w:rsidRDefault="00BD4AD6">
            <w:pPr>
              <w:pStyle w:val="ConsPlusNormal"/>
              <w:jc w:val="center"/>
            </w:pPr>
            <w:r>
              <w:t>71</w:t>
            </w:r>
          </w:p>
        </w:tc>
        <w:tc>
          <w:tcPr>
            <w:tcW w:w="3742" w:type="dxa"/>
            <w:vAlign w:val="center"/>
          </w:tcPr>
          <w:p w:rsidR="00BD4AD6" w:rsidRDefault="00BD4AD6">
            <w:pPr>
              <w:pStyle w:val="ConsPlusNormal"/>
            </w:pPr>
            <w:r>
              <w:t>Комплексный "Ирин-гора"</w:t>
            </w:r>
          </w:p>
        </w:tc>
        <w:tc>
          <w:tcPr>
            <w:tcW w:w="1417" w:type="dxa"/>
            <w:vAlign w:val="center"/>
          </w:tcPr>
          <w:p w:rsidR="00BD4AD6" w:rsidRDefault="00BD4AD6">
            <w:pPr>
              <w:pStyle w:val="ConsPlusNormal"/>
              <w:jc w:val="center"/>
            </w:pPr>
            <w:r>
              <w:t>2977</w:t>
            </w:r>
          </w:p>
        </w:tc>
        <w:tc>
          <w:tcPr>
            <w:tcW w:w="1474" w:type="dxa"/>
            <w:vAlign w:val="center"/>
          </w:tcPr>
          <w:p w:rsidR="00BD4AD6" w:rsidRDefault="00BD4AD6">
            <w:pPr>
              <w:pStyle w:val="ConsPlusNormal"/>
              <w:jc w:val="center"/>
            </w:pPr>
            <w:r>
              <w:t>2013</w:t>
            </w:r>
          </w:p>
        </w:tc>
        <w:tc>
          <w:tcPr>
            <w:tcW w:w="964" w:type="dxa"/>
            <w:vAlign w:val="center"/>
          </w:tcPr>
          <w:p w:rsidR="00BD4AD6" w:rsidRDefault="00BD4AD6">
            <w:pPr>
              <w:pStyle w:val="ConsPlusNormal"/>
            </w:pPr>
          </w:p>
        </w:tc>
        <w:tc>
          <w:tcPr>
            <w:tcW w:w="1020" w:type="dxa"/>
            <w:vAlign w:val="center"/>
          </w:tcPr>
          <w:p w:rsidR="00BD4AD6" w:rsidRDefault="00BD4AD6">
            <w:pPr>
              <w:pStyle w:val="ConsPlusNormal"/>
            </w:pPr>
          </w:p>
        </w:tc>
      </w:tr>
      <w:tr w:rsidR="00BD4AD6">
        <w:tc>
          <w:tcPr>
            <w:tcW w:w="451" w:type="dxa"/>
            <w:vAlign w:val="center"/>
          </w:tcPr>
          <w:p w:rsidR="00BD4AD6" w:rsidRDefault="00BD4AD6">
            <w:pPr>
              <w:pStyle w:val="ConsPlusNormal"/>
              <w:jc w:val="center"/>
            </w:pPr>
            <w:r>
              <w:t>72</w:t>
            </w:r>
          </w:p>
        </w:tc>
        <w:tc>
          <w:tcPr>
            <w:tcW w:w="3742" w:type="dxa"/>
            <w:vAlign w:val="center"/>
          </w:tcPr>
          <w:p w:rsidR="00BD4AD6" w:rsidRDefault="00BD4AD6">
            <w:pPr>
              <w:pStyle w:val="ConsPlusNormal"/>
            </w:pPr>
            <w:r>
              <w:t>Ботанический "Хям-ручей"</w:t>
            </w:r>
          </w:p>
        </w:tc>
        <w:tc>
          <w:tcPr>
            <w:tcW w:w="1417" w:type="dxa"/>
            <w:vAlign w:val="center"/>
          </w:tcPr>
          <w:p w:rsidR="00BD4AD6" w:rsidRDefault="00BD4AD6">
            <w:pPr>
              <w:pStyle w:val="ConsPlusNormal"/>
              <w:jc w:val="center"/>
            </w:pPr>
            <w:r>
              <w:t>26</w:t>
            </w:r>
          </w:p>
        </w:tc>
        <w:tc>
          <w:tcPr>
            <w:tcW w:w="1474" w:type="dxa"/>
            <w:vAlign w:val="center"/>
          </w:tcPr>
          <w:p w:rsidR="00BD4AD6" w:rsidRDefault="00BD4AD6">
            <w:pPr>
              <w:pStyle w:val="ConsPlusNormal"/>
              <w:jc w:val="center"/>
            </w:pPr>
            <w:r>
              <w:t>2013</w:t>
            </w:r>
          </w:p>
        </w:tc>
        <w:tc>
          <w:tcPr>
            <w:tcW w:w="964" w:type="dxa"/>
            <w:vAlign w:val="center"/>
          </w:tcPr>
          <w:p w:rsidR="00BD4AD6" w:rsidRDefault="00BD4AD6">
            <w:pPr>
              <w:pStyle w:val="ConsPlusNormal"/>
            </w:pPr>
          </w:p>
        </w:tc>
        <w:tc>
          <w:tcPr>
            <w:tcW w:w="1020" w:type="dxa"/>
            <w:vAlign w:val="center"/>
          </w:tcPr>
          <w:p w:rsidR="00BD4AD6" w:rsidRDefault="00BD4AD6">
            <w:pPr>
              <w:pStyle w:val="ConsPlusNormal"/>
            </w:pPr>
          </w:p>
        </w:tc>
      </w:tr>
      <w:tr w:rsidR="00BD4AD6">
        <w:tc>
          <w:tcPr>
            <w:tcW w:w="451" w:type="dxa"/>
            <w:vAlign w:val="center"/>
          </w:tcPr>
          <w:p w:rsidR="00BD4AD6" w:rsidRDefault="00BD4AD6">
            <w:pPr>
              <w:pStyle w:val="ConsPlusNormal"/>
              <w:jc w:val="center"/>
            </w:pPr>
            <w:r>
              <w:t>73</w:t>
            </w:r>
          </w:p>
        </w:tc>
        <w:tc>
          <w:tcPr>
            <w:tcW w:w="3742" w:type="dxa"/>
            <w:vAlign w:val="center"/>
          </w:tcPr>
          <w:p w:rsidR="00BD4AD6" w:rsidRDefault="00BD4AD6">
            <w:pPr>
              <w:pStyle w:val="ConsPlusNormal"/>
            </w:pPr>
            <w:r>
              <w:t>Комплексный "Ключевое болото Турьего полуострова"</w:t>
            </w:r>
          </w:p>
        </w:tc>
        <w:tc>
          <w:tcPr>
            <w:tcW w:w="1417" w:type="dxa"/>
            <w:vAlign w:val="center"/>
          </w:tcPr>
          <w:p w:rsidR="00BD4AD6" w:rsidRDefault="00BD4AD6">
            <w:pPr>
              <w:pStyle w:val="ConsPlusNormal"/>
              <w:jc w:val="center"/>
            </w:pPr>
            <w:r>
              <w:t>266</w:t>
            </w:r>
          </w:p>
        </w:tc>
        <w:tc>
          <w:tcPr>
            <w:tcW w:w="1474" w:type="dxa"/>
            <w:vAlign w:val="center"/>
          </w:tcPr>
          <w:p w:rsidR="00BD4AD6" w:rsidRDefault="00BD4AD6">
            <w:pPr>
              <w:pStyle w:val="ConsPlusNormal"/>
              <w:jc w:val="center"/>
            </w:pPr>
            <w:r>
              <w:t>2013</w:t>
            </w:r>
          </w:p>
        </w:tc>
        <w:tc>
          <w:tcPr>
            <w:tcW w:w="964" w:type="dxa"/>
            <w:vAlign w:val="center"/>
          </w:tcPr>
          <w:p w:rsidR="00BD4AD6" w:rsidRDefault="00BD4AD6">
            <w:pPr>
              <w:pStyle w:val="ConsPlusNormal"/>
            </w:pPr>
          </w:p>
        </w:tc>
        <w:tc>
          <w:tcPr>
            <w:tcW w:w="1020" w:type="dxa"/>
            <w:vAlign w:val="center"/>
          </w:tcPr>
          <w:p w:rsidR="00BD4AD6" w:rsidRDefault="00BD4AD6">
            <w:pPr>
              <w:pStyle w:val="ConsPlusNormal"/>
            </w:pPr>
          </w:p>
        </w:tc>
      </w:tr>
      <w:tr w:rsidR="00BD4AD6">
        <w:tc>
          <w:tcPr>
            <w:tcW w:w="451" w:type="dxa"/>
            <w:vAlign w:val="center"/>
          </w:tcPr>
          <w:p w:rsidR="00BD4AD6" w:rsidRDefault="00BD4AD6">
            <w:pPr>
              <w:pStyle w:val="ConsPlusNormal"/>
              <w:jc w:val="center"/>
            </w:pPr>
            <w:r>
              <w:t>74</w:t>
            </w:r>
          </w:p>
        </w:tc>
        <w:tc>
          <w:tcPr>
            <w:tcW w:w="3742" w:type="dxa"/>
            <w:vAlign w:val="center"/>
          </w:tcPr>
          <w:p w:rsidR="00BD4AD6" w:rsidRDefault="00BD4AD6">
            <w:pPr>
              <w:pStyle w:val="ConsPlusNormal"/>
            </w:pPr>
            <w:r>
              <w:t>"Лишайники старовозрастных лесов побережья Белого моря"</w:t>
            </w:r>
          </w:p>
        </w:tc>
        <w:tc>
          <w:tcPr>
            <w:tcW w:w="1417" w:type="dxa"/>
            <w:vAlign w:val="center"/>
          </w:tcPr>
          <w:p w:rsidR="00BD4AD6" w:rsidRDefault="00BD4AD6">
            <w:pPr>
              <w:pStyle w:val="ConsPlusNormal"/>
              <w:jc w:val="center"/>
            </w:pPr>
            <w:r>
              <w:t>458</w:t>
            </w:r>
          </w:p>
        </w:tc>
        <w:tc>
          <w:tcPr>
            <w:tcW w:w="1474" w:type="dxa"/>
            <w:vAlign w:val="center"/>
          </w:tcPr>
          <w:p w:rsidR="00BD4AD6" w:rsidRDefault="00BD4AD6">
            <w:pPr>
              <w:pStyle w:val="ConsPlusNormal"/>
              <w:jc w:val="center"/>
            </w:pPr>
            <w:r>
              <w:t>2013</w:t>
            </w:r>
          </w:p>
        </w:tc>
        <w:tc>
          <w:tcPr>
            <w:tcW w:w="964" w:type="dxa"/>
            <w:vAlign w:val="center"/>
          </w:tcPr>
          <w:p w:rsidR="00BD4AD6" w:rsidRDefault="00BD4AD6">
            <w:pPr>
              <w:pStyle w:val="ConsPlusNormal"/>
            </w:pPr>
          </w:p>
        </w:tc>
        <w:tc>
          <w:tcPr>
            <w:tcW w:w="1020" w:type="dxa"/>
            <w:vAlign w:val="center"/>
          </w:tcPr>
          <w:p w:rsidR="00BD4AD6" w:rsidRDefault="00BD4AD6">
            <w:pPr>
              <w:pStyle w:val="ConsPlusNormal"/>
            </w:pPr>
          </w:p>
        </w:tc>
      </w:tr>
      <w:tr w:rsidR="00BD4AD6">
        <w:tc>
          <w:tcPr>
            <w:tcW w:w="451" w:type="dxa"/>
            <w:vAlign w:val="center"/>
          </w:tcPr>
          <w:p w:rsidR="00BD4AD6" w:rsidRDefault="00BD4AD6">
            <w:pPr>
              <w:pStyle w:val="ConsPlusNormal"/>
            </w:pPr>
          </w:p>
        </w:tc>
        <w:tc>
          <w:tcPr>
            <w:tcW w:w="3742" w:type="dxa"/>
            <w:vAlign w:val="center"/>
          </w:tcPr>
          <w:p w:rsidR="00BD4AD6" w:rsidRDefault="00BD4AD6">
            <w:pPr>
              <w:pStyle w:val="ConsPlusNormal"/>
            </w:pPr>
            <w:r>
              <w:t>Итого:</w:t>
            </w:r>
          </w:p>
        </w:tc>
        <w:tc>
          <w:tcPr>
            <w:tcW w:w="1417" w:type="dxa"/>
            <w:vAlign w:val="center"/>
          </w:tcPr>
          <w:p w:rsidR="00BD4AD6" w:rsidRDefault="00BD4AD6">
            <w:pPr>
              <w:pStyle w:val="ConsPlusNormal"/>
              <w:jc w:val="center"/>
            </w:pPr>
            <w:r>
              <w:t>17820,2</w:t>
            </w:r>
          </w:p>
        </w:tc>
        <w:tc>
          <w:tcPr>
            <w:tcW w:w="1474" w:type="dxa"/>
            <w:vAlign w:val="center"/>
          </w:tcPr>
          <w:p w:rsidR="00BD4AD6" w:rsidRDefault="00BD4AD6">
            <w:pPr>
              <w:pStyle w:val="ConsPlusNormal"/>
            </w:pPr>
          </w:p>
        </w:tc>
        <w:tc>
          <w:tcPr>
            <w:tcW w:w="964" w:type="dxa"/>
            <w:vAlign w:val="center"/>
          </w:tcPr>
          <w:p w:rsidR="00BD4AD6" w:rsidRDefault="00BD4AD6">
            <w:pPr>
              <w:pStyle w:val="ConsPlusNormal"/>
            </w:pPr>
          </w:p>
        </w:tc>
        <w:tc>
          <w:tcPr>
            <w:tcW w:w="1020" w:type="dxa"/>
            <w:vAlign w:val="center"/>
          </w:tcPr>
          <w:p w:rsidR="00BD4AD6" w:rsidRDefault="00BD4AD6">
            <w:pPr>
              <w:pStyle w:val="ConsPlusNormal"/>
            </w:pPr>
          </w:p>
        </w:tc>
      </w:tr>
      <w:tr w:rsidR="00BD4AD6">
        <w:tc>
          <w:tcPr>
            <w:tcW w:w="4193" w:type="dxa"/>
            <w:gridSpan w:val="2"/>
            <w:vAlign w:val="center"/>
          </w:tcPr>
          <w:p w:rsidR="00BD4AD6" w:rsidRDefault="00BD4AD6">
            <w:pPr>
              <w:pStyle w:val="ConsPlusNormal"/>
              <w:jc w:val="center"/>
            </w:pPr>
            <w:r>
              <w:t>ИТОГО ООПТ РЕГИОНАЛЬНОГО ЗНАЧЕНИЯ:</w:t>
            </w:r>
          </w:p>
        </w:tc>
        <w:tc>
          <w:tcPr>
            <w:tcW w:w="1417" w:type="dxa"/>
            <w:vAlign w:val="center"/>
          </w:tcPr>
          <w:p w:rsidR="00BD4AD6" w:rsidRDefault="00BD4AD6">
            <w:pPr>
              <w:pStyle w:val="ConsPlusNormal"/>
              <w:jc w:val="center"/>
            </w:pPr>
            <w:r>
              <w:t>1120318,12</w:t>
            </w:r>
          </w:p>
        </w:tc>
        <w:tc>
          <w:tcPr>
            <w:tcW w:w="1474" w:type="dxa"/>
            <w:vAlign w:val="center"/>
          </w:tcPr>
          <w:p w:rsidR="00BD4AD6" w:rsidRDefault="00BD4AD6">
            <w:pPr>
              <w:pStyle w:val="ConsPlusNormal"/>
            </w:pPr>
          </w:p>
        </w:tc>
        <w:tc>
          <w:tcPr>
            <w:tcW w:w="964" w:type="dxa"/>
            <w:vAlign w:val="center"/>
          </w:tcPr>
          <w:p w:rsidR="00BD4AD6" w:rsidRDefault="00BD4AD6">
            <w:pPr>
              <w:pStyle w:val="ConsPlusNormal"/>
            </w:pPr>
          </w:p>
        </w:tc>
        <w:tc>
          <w:tcPr>
            <w:tcW w:w="1020" w:type="dxa"/>
            <w:vAlign w:val="center"/>
          </w:tcPr>
          <w:p w:rsidR="00BD4AD6" w:rsidRDefault="00BD4AD6">
            <w:pPr>
              <w:pStyle w:val="ConsPlusNormal"/>
            </w:pPr>
          </w:p>
        </w:tc>
      </w:tr>
      <w:tr w:rsidR="00BD4AD6">
        <w:tc>
          <w:tcPr>
            <w:tcW w:w="9068" w:type="dxa"/>
            <w:gridSpan w:val="6"/>
            <w:vAlign w:val="center"/>
          </w:tcPr>
          <w:p w:rsidR="00BD4AD6" w:rsidRDefault="00BD4AD6">
            <w:pPr>
              <w:pStyle w:val="ConsPlusNormal"/>
              <w:jc w:val="center"/>
              <w:outlineLvl w:val="4"/>
            </w:pPr>
            <w:r>
              <w:t>ООПТ МЕСТНОГО ЗНАЧЕНИЯ</w:t>
            </w:r>
          </w:p>
        </w:tc>
      </w:tr>
      <w:tr w:rsidR="00BD4AD6">
        <w:tc>
          <w:tcPr>
            <w:tcW w:w="451" w:type="dxa"/>
            <w:vAlign w:val="center"/>
          </w:tcPr>
          <w:p w:rsidR="00BD4AD6" w:rsidRDefault="00BD4AD6">
            <w:pPr>
              <w:pStyle w:val="ConsPlusNormal"/>
              <w:jc w:val="center"/>
            </w:pPr>
            <w:r>
              <w:t>75</w:t>
            </w:r>
          </w:p>
        </w:tc>
        <w:tc>
          <w:tcPr>
            <w:tcW w:w="3742" w:type="dxa"/>
            <w:vAlign w:val="center"/>
          </w:tcPr>
          <w:p w:rsidR="00BD4AD6" w:rsidRDefault="00BD4AD6">
            <w:pPr>
              <w:pStyle w:val="ConsPlusNormal"/>
            </w:pPr>
            <w:r>
              <w:t>Загородный парк города Североморска</w:t>
            </w:r>
          </w:p>
        </w:tc>
        <w:tc>
          <w:tcPr>
            <w:tcW w:w="1417" w:type="dxa"/>
            <w:vAlign w:val="center"/>
          </w:tcPr>
          <w:p w:rsidR="00BD4AD6" w:rsidRDefault="00BD4AD6">
            <w:pPr>
              <w:pStyle w:val="ConsPlusNormal"/>
              <w:jc w:val="center"/>
            </w:pPr>
            <w:r>
              <w:t>33,0</w:t>
            </w:r>
          </w:p>
        </w:tc>
        <w:tc>
          <w:tcPr>
            <w:tcW w:w="1474" w:type="dxa"/>
            <w:vAlign w:val="center"/>
          </w:tcPr>
          <w:p w:rsidR="00BD4AD6" w:rsidRDefault="00BD4AD6">
            <w:pPr>
              <w:pStyle w:val="ConsPlusNormal"/>
              <w:jc w:val="center"/>
            </w:pPr>
            <w:r>
              <w:t>2004</w:t>
            </w:r>
          </w:p>
        </w:tc>
        <w:tc>
          <w:tcPr>
            <w:tcW w:w="964" w:type="dxa"/>
            <w:vAlign w:val="center"/>
          </w:tcPr>
          <w:p w:rsidR="00BD4AD6" w:rsidRDefault="00BD4AD6">
            <w:pPr>
              <w:pStyle w:val="ConsPlusNormal"/>
            </w:pPr>
          </w:p>
        </w:tc>
        <w:tc>
          <w:tcPr>
            <w:tcW w:w="1020" w:type="dxa"/>
            <w:vAlign w:val="center"/>
          </w:tcPr>
          <w:p w:rsidR="00BD4AD6" w:rsidRDefault="00BD4AD6">
            <w:pPr>
              <w:pStyle w:val="ConsPlusNormal"/>
            </w:pPr>
          </w:p>
        </w:tc>
      </w:tr>
      <w:tr w:rsidR="00BD4AD6">
        <w:tc>
          <w:tcPr>
            <w:tcW w:w="451" w:type="dxa"/>
            <w:vAlign w:val="center"/>
          </w:tcPr>
          <w:p w:rsidR="00BD4AD6" w:rsidRDefault="00BD4AD6">
            <w:pPr>
              <w:pStyle w:val="ConsPlusNormal"/>
            </w:pPr>
          </w:p>
        </w:tc>
        <w:tc>
          <w:tcPr>
            <w:tcW w:w="3742" w:type="dxa"/>
            <w:vAlign w:val="center"/>
          </w:tcPr>
          <w:p w:rsidR="00BD4AD6" w:rsidRDefault="00BD4AD6">
            <w:pPr>
              <w:pStyle w:val="ConsPlusNormal"/>
            </w:pPr>
            <w:r>
              <w:t>ИТОГО ООПТ МЕСТНОГО ЗНАЧЕНИЯ</w:t>
            </w:r>
          </w:p>
        </w:tc>
        <w:tc>
          <w:tcPr>
            <w:tcW w:w="1417" w:type="dxa"/>
            <w:vAlign w:val="center"/>
          </w:tcPr>
          <w:p w:rsidR="00BD4AD6" w:rsidRDefault="00BD4AD6">
            <w:pPr>
              <w:pStyle w:val="ConsPlusNormal"/>
              <w:jc w:val="center"/>
            </w:pPr>
            <w:r>
              <w:t>33,0</w:t>
            </w:r>
          </w:p>
        </w:tc>
        <w:tc>
          <w:tcPr>
            <w:tcW w:w="1474" w:type="dxa"/>
            <w:vAlign w:val="center"/>
          </w:tcPr>
          <w:p w:rsidR="00BD4AD6" w:rsidRDefault="00BD4AD6">
            <w:pPr>
              <w:pStyle w:val="ConsPlusNormal"/>
            </w:pPr>
          </w:p>
        </w:tc>
        <w:tc>
          <w:tcPr>
            <w:tcW w:w="964" w:type="dxa"/>
            <w:vAlign w:val="center"/>
          </w:tcPr>
          <w:p w:rsidR="00BD4AD6" w:rsidRDefault="00BD4AD6">
            <w:pPr>
              <w:pStyle w:val="ConsPlusNormal"/>
            </w:pPr>
          </w:p>
        </w:tc>
        <w:tc>
          <w:tcPr>
            <w:tcW w:w="1020" w:type="dxa"/>
            <w:vAlign w:val="center"/>
          </w:tcPr>
          <w:p w:rsidR="00BD4AD6" w:rsidRDefault="00BD4AD6">
            <w:pPr>
              <w:pStyle w:val="ConsPlusNormal"/>
            </w:pPr>
          </w:p>
        </w:tc>
      </w:tr>
      <w:tr w:rsidR="00BD4AD6">
        <w:tc>
          <w:tcPr>
            <w:tcW w:w="4193" w:type="dxa"/>
            <w:gridSpan w:val="2"/>
            <w:vAlign w:val="center"/>
          </w:tcPr>
          <w:p w:rsidR="00BD4AD6" w:rsidRDefault="00BD4AD6">
            <w:pPr>
              <w:pStyle w:val="ConsPlusNormal"/>
              <w:jc w:val="center"/>
            </w:pPr>
            <w:r>
              <w:t>ИТОГО ООПТ МУРМАНСКОЙ ОБЛАСТИ</w:t>
            </w:r>
          </w:p>
        </w:tc>
        <w:tc>
          <w:tcPr>
            <w:tcW w:w="4875" w:type="dxa"/>
            <w:gridSpan w:val="4"/>
            <w:vAlign w:val="center"/>
          </w:tcPr>
          <w:p w:rsidR="00BD4AD6" w:rsidRDefault="00BD4AD6">
            <w:pPr>
              <w:pStyle w:val="ConsPlusNormal"/>
              <w:jc w:val="center"/>
            </w:pPr>
            <w:r>
              <w:t>1992533,82</w:t>
            </w:r>
          </w:p>
        </w:tc>
      </w:tr>
    </w:tbl>
    <w:p w:rsidR="00BD4AD6" w:rsidRDefault="00BD4AD6">
      <w:pPr>
        <w:pStyle w:val="ConsPlusNormal"/>
        <w:jc w:val="both"/>
      </w:pPr>
    </w:p>
    <w:p w:rsidR="00BD4AD6" w:rsidRDefault="00BD4AD6">
      <w:pPr>
        <w:pStyle w:val="ConsPlusTitle"/>
        <w:jc w:val="center"/>
        <w:outlineLvl w:val="2"/>
      </w:pPr>
      <w:bookmarkStart w:id="2" w:name="P2906"/>
      <w:bookmarkEnd w:id="2"/>
      <w:r>
        <w:t>4.2. Информация о состоянии ведения охотничьего хозяйства</w:t>
      </w:r>
    </w:p>
    <w:p w:rsidR="00BD4AD6" w:rsidRDefault="00BD4AD6">
      <w:pPr>
        <w:pStyle w:val="ConsPlusTitle"/>
        <w:jc w:val="center"/>
      </w:pPr>
      <w:r>
        <w:t>в Мурманской области</w:t>
      </w:r>
    </w:p>
    <w:p w:rsidR="00BD4AD6" w:rsidRDefault="00BD4AD6">
      <w:pPr>
        <w:pStyle w:val="ConsPlusNormal"/>
        <w:jc w:val="both"/>
      </w:pPr>
    </w:p>
    <w:p w:rsidR="00BD4AD6" w:rsidRDefault="00BD4AD6">
      <w:pPr>
        <w:pStyle w:val="ConsPlusTitle"/>
        <w:jc w:val="center"/>
        <w:outlineLvl w:val="3"/>
      </w:pPr>
      <w:r>
        <w:t>Сведения об охотпользователях Мурманской области</w:t>
      </w:r>
    </w:p>
    <w:p w:rsidR="00BD4AD6" w:rsidRDefault="00BD4AD6">
      <w:pPr>
        <w:pStyle w:val="ConsPlusNormal"/>
        <w:jc w:val="both"/>
      </w:pPr>
    </w:p>
    <w:p w:rsidR="00BD4AD6" w:rsidRDefault="00BD4AD6">
      <w:pPr>
        <w:pStyle w:val="ConsPlusNormal"/>
        <w:ind w:firstLine="540"/>
        <w:jc w:val="both"/>
      </w:pPr>
      <w:r>
        <w:t>Охотхозяйственное направление охотничьей отрасли в настоящее время представлено сельскохозяйственным производственным кооперативом - рыболовецким колхозом "Всходы коммунизма", Мурманской региональной общественной организацией "Спортивный стрелково-охотничий клуб "Кречет", обществом с ограниченной ответственностью "Кольские охотничьи угодья" (табл. N 4.3).</w:t>
      </w:r>
    </w:p>
    <w:p w:rsidR="00BD4AD6" w:rsidRDefault="00BD4AD6">
      <w:pPr>
        <w:pStyle w:val="ConsPlusNormal"/>
        <w:jc w:val="both"/>
      </w:pPr>
    </w:p>
    <w:p w:rsidR="00BD4AD6" w:rsidRDefault="00BD4AD6">
      <w:pPr>
        <w:pStyle w:val="ConsPlusNormal"/>
        <w:jc w:val="right"/>
        <w:outlineLvl w:val="3"/>
      </w:pPr>
      <w:r>
        <w:t>Таблица N 4.3</w:t>
      </w:r>
    </w:p>
    <w:p w:rsidR="00BD4AD6" w:rsidRDefault="00BD4AD6">
      <w:pPr>
        <w:pStyle w:val="ConsPlusNormal"/>
        <w:jc w:val="both"/>
      </w:pPr>
    </w:p>
    <w:p w:rsidR="00BD4AD6" w:rsidRDefault="00BD4AD6">
      <w:pPr>
        <w:pStyle w:val="ConsPlusTitle"/>
        <w:jc w:val="center"/>
      </w:pPr>
      <w:r>
        <w:t>Сведения об охотпользователях разных форм собственности</w:t>
      </w:r>
    </w:p>
    <w:p w:rsidR="00BD4AD6" w:rsidRDefault="00BD4AD6">
      <w:pPr>
        <w:pStyle w:val="ConsPlusTitle"/>
        <w:jc w:val="center"/>
      </w:pPr>
      <w:r>
        <w:t>и занимаемых ими площадях охотничьих угодий и иных</w:t>
      </w:r>
    </w:p>
    <w:p w:rsidR="00BD4AD6" w:rsidRDefault="00BD4AD6">
      <w:pPr>
        <w:pStyle w:val="ConsPlusTitle"/>
        <w:jc w:val="center"/>
      </w:pPr>
      <w:r>
        <w:lastRenderedPageBreak/>
        <w:t>территорий, являющихся средой обитания охотничьих ресурсов</w:t>
      </w:r>
    </w:p>
    <w:p w:rsidR="00BD4AD6" w:rsidRDefault="00BD4AD6">
      <w:pPr>
        <w:pStyle w:val="ConsPlusTitle"/>
        <w:jc w:val="center"/>
      </w:pPr>
      <w:r>
        <w:t>Мурманской области</w:t>
      </w:r>
    </w:p>
    <w:p w:rsidR="00BD4AD6" w:rsidRDefault="00BD4AD6">
      <w:pPr>
        <w:pStyle w:val="ConsPlusNormal"/>
        <w:jc w:val="center"/>
      </w:pPr>
      <w:r>
        <w:t xml:space="preserve">(в ред. </w:t>
      </w:r>
      <w:hyperlink r:id="rId20">
        <w:r>
          <w:rPr>
            <w:color w:val="0000FF"/>
          </w:rPr>
          <w:t>постановления</w:t>
        </w:r>
      </w:hyperlink>
      <w:r>
        <w:t xml:space="preserve"> Губернатора Мурманской области</w:t>
      </w:r>
    </w:p>
    <w:p w:rsidR="00BD4AD6" w:rsidRDefault="00BD4AD6">
      <w:pPr>
        <w:pStyle w:val="ConsPlusNormal"/>
        <w:jc w:val="center"/>
      </w:pPr>
      <w:r>
        <w:t>от 22.02.2019 N 22-ПГ)</w:t>
      </w:r>
    </w:p>
    <w:p w:rsidR="00BD4AD6" w:rsidRDefault="00BD4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2608"/>
        <w:gridCol w:w="1247"/>
        <w:gridCol w:w="1114"/>
        <w:gridCol w:w="1644"/>
        <w:gridCol w:w="2098"/>
      </w:tblGrid>
      <w:tr w:rsidR="00BD4AD6">
        <w:tc>
          <w:tcPr>
            <w:tcW w:w="340" w:type="dxa"/>
            <w:vAlign w:val="center"/>
          </w:tcPr>
          <w:p w:rsidR="00BD4AD6" w:rsidRDefault="00BD4AD6">
            <w:pPr>
              <w:pStyle w:val="ConsPlusNormal"/>
              <w:jc w:val="center"/>
            </w:pPr>
            <w:r>
              <w:t>N</w:t>
            </w:r>
          </w:p>
        </w:tc>
        <w:tc>
          <w:tcPr>
            <w:tcW w:w="2608" w:type="dxa"/>
            <w:vAlign w:val="center"/>
          </w:tcPr>
          <w:p w:rsidR="00BD4AD6" w:rsidRDefault="00BD4AD6">
            <w:pPr>
              <w:pStyle w:val="ConsPlusNormal"/>
              <w:jc w:val="center"/>
            </w:pPr>
            <w:r>
              <w:t>Юридическое лицо</w:t>
            </w:r>
          </w:p>
        </w:tc>
        <w:tc>
          <w:tcPr>
            <w:tcW w:w="1247" w:type="dxa"/>
            <w:vAlign w:val="center"/>
          </w:tcPr>
          <w:p w:rsidR="00BD4AD6" w:rsidRDefault="00BD4AD6">
            <w:pPr>
              <w:pStyle w:val="ConsPlusNormal"/>
              <w:jc w:val="center"/>
            </w:pPr>
            <w:r>
              <w:t>Срок выдачи лицензии</w:t>
            </w:r>
          </w:p>
        </w:tc>
        <w:tc>
          <w:tcPr>
            <w:tcW w:w="1114" w:type="dxa"/>
            <w:vAlign w:val="center"/>
          </w:tcPr>
          <w:p w:rsidR="00BD4AD6" w:rsidRDefault="00BD4AD6">
            <w:pPr>
              <w:pStyle w:val="ConsPlusNormal"/>
              <w:jc w:val="center"/>
            </w:pPr>
            <w:r>
              <w:t>Срок действия лицензии</w:t>
            </w:r>
          </w:p>
        </w:tc>
        <w:tc>
          <w:tcPr>
            <w:tcW w:w="1644" w:type="dxa"/>
            <w:vAlign w:val="center"/>
          </w:tcPr>
          <w:p w:rsidR="00BD4AD6" w:rsidRDefault="00BD4AD6">
            <w:pPr>
              <w:pStyle w:val="ConsPlusNormal"/>
              <w:jc w:val="center"/>
            </w:pPr>
            <w:r>
              <w:t xml:space="preserve">Заключены соглашения на основании </w:t>
            </w:r>
            <w:hyperlink r:id="rId21">
              <w:r>
                <w:rPr>
                  <w:color w:val="0000FF"/>
                </w:rPr>
                <w:t>ч. 3 ст. 71</w:t>
              </w:r>
            </w:hyperlink>
            <w:r>
              <w:t xml:space="preserve"> Закона "Об охоте"</w:t>
            </w:r>
          </w:p>
        </w:tc>
        <w:tc>
          <w:tcPr>
            <w:tcW w:w="2098" w:type="dxa"/>
            <w:vAlign w:val="center"/>
          </w:tcPr>
          <w:p w:rsidR="00BD4AD6" w:rsidRDefault="00BD4AD6">
            <w:pPr>
              <w:pStyle w:val="ConsPlusNormal"/>
              <w:jc w:val="center"/>
            </w:pPr>
            <w:r>
              <w:t>Площадь, предоставленная для долгосрочного пользования, га</w:t>
            </w:r>
          </w:p>
        </w:tc>
      </w:tr>
      <w:tr w:rsidR="00BD4AD6">
        <w:tc>
          <w:tcPr>
            <w:tcW w:w="340" w:type="dxa"/>
            <w:vAlign w:val="center"/>
          </w:tcPr>
          <w:p w:rsidR="00BD4AD6" w:rsidRDefault="00BD4AD6">
            <w:pPr>
              <w:pStyle w:val="ConsPlusNormal"/>
              <w:jc w:val="center"/>
            </w:pPr>
            <w:r>
              <w:t>1</w:t>
            </w:r>
          </w:p>
        </w:tc>
        <w:tc>
          <w:tcPr>
            <w:tcW w:w="2608" w:type="dxa"/>
            <w:vAlign w:val="center"/>
          </w:tcPr>
          <w:p w:rsidR="00BD4AD6" w:rsidRDefault="00BD4AD6">
            <w:pPr>
              <w:pStyle w:val="ConsPlusNormal"/>
              <w:jc w:val="center"/>
            </w:pPr>
            <w:r>
              <w:t>Сельскохозяйственный производственный кооператив - рыболовецкий колхоз "Всходы коммунизма"</w:t>
            </w:r>
          </w:p>
        </w:tc>
        <w:tc>
          <w:tcPr>
            <w:tcW w:w="1247" w:type="dxa"/>
            <w:vAlign w:val="center"/>
          </w:tcPr>
          <w:p w:rsidR="00BD4AD6" w:rsidRDefault="00BD4AD6">
            <w:pPr>
              <w:pStyle w:val="ConsPlusNormal"/>
            </w:pPr>
          </w:p>
        </w:tc>
        <w:tc>
          <w:tcPr>
            <w:tcW w:w="1114" w:type="dxa"/>
            <w:vAlign w:val="center"/>
          </w:tcPr>
          <w:p w:rsidR="00BD4AD6" w:rsidRDefault="00BD4AD6">
            <w:pPr>
              <w:pStyle w:val="ConsPlusNormal"/>
            </w:pPr>
          </w:p>
        </w:tc>
        <w:tc>
          <w:tcPr>
            <w:tcW w:w="1644" w:type="dxa"/>
            <w:vAlign w:val="center"/>
          </w:tcPr>
          <w:p w:rsidR="00BD4AD6" w:rsidRDefault="00BD4AD6">
            <w:pPr>
              <w:pStyle w:val="ConsPlusNormal"/>
              <w:jc w:val="center"/>
            </w:pPr>
            <w:r>
              <w:t>N 1 от 06.08.2018</w:t>
            </w:r>
          </w:p>
        </w:tc>
        <w:tc>
          <w:tcPr>
            <w:tcW w:w="2098" w:type="dxa"/>
            <w:vAlign w:val="center"/>
          </w:tcPr>
          <w:p w:rsidR="00BD4AD6" w:rsidRDefault="00BD4AD6">
            <w:pPr>
              <w:pStyle w:val="ConsPlusNormal"/>
              <w:jc w:val="center"/>
            </w:pPr>
            <w:r>
              <w:t>672168</w:t>
            </w:r>
          </w:p>
        </w:tc>
      </w:tr>
      <w:tr w:rsidR="00BD4AD6">
        <w:tc>
          <w:tcPr>
            <w:tcW w:w="340" w:type="dxa"/>
            <w:vAlign w:val="center"/>
          </w:tcPr>
          <w:p w:rsidR="00BD4AD6" w:rsidRDefault="00BD4AD6">
            <w:pPr>
              <w:pStyle w:val="ConsPlusNormal"/>
              <w:jc w:val="center"/>
            </w:pPr>
            <w:r>
              <w:t>2</w:t>
            </w:r>
          </w:p>
        </w:tc>
        <w:tc>
          <w:tcPr>
            <w:tcW w:w="2608" w:type="dxa"/>
            <w:vAlign w:val="center"/>
          </w:tcPr>
          <w:p w:rsidR="00BD4AD6" w:rsidRDefault="00BD4AD6">
            <w:pPr>
              <w:pStyle w:val="ConsPlusNormal"/>
              <w:jc w:val="center"/>
            </w:pPr>
            <w:r>
              <w:t>Мурманская региональная общественная организация "Спортивный стрелково-охотничий клуб "Кречет"</w:t>
            </w:r>
          </w:p>
        </w:tc>
        <w:tc>
          <w:tcPr>
            <w:tcW w:w="1247" w:type="dxa"/>
            <w:vAlign w:val="center"/>
          </w:tcPr>
          <w:p w:rsidR="00BD4AD6" w:rsidRDefault="00BD4AD6">
            <w:pPr>
              <w:pStyle w:val="ConsPlusNormal"/>
              <w:jc w:val="center"/>
            </w:pPr>
            <w:r>
              <w:t>-</w:t>
            </w:r>
          </w:p>
        </w:tc>
        <w:tc>
          <w:tcPr>
            <w:tcW w:w="1114" w:type="dxa"/>
            <w:vAlign w:val="center"/>
          </w:tcPr>
          <w:p w:rsidR="00BD4AD6" w:rsidRDefault="00BD4AD6">
            <w:pPr>
              <w:pStyle w:val="ConsPlusNormal"/>
              <w:jc w:val="center"/>
            </w:pPr>
            <w:r>
              <w:t>-</w:t>
            </w:r>
          </w:p>
        </w:tc>
        <w:tc>
          <w:tcPr>
            <w:tcW w:w="1644" w:type="dxa"/>
            <w:vAlign w:val="center"/>
          </w:tcPr>
          <w:p w:rsidR="00BD4AD6" w:rsidRDefault="00BD4AD6">
            <w:pPr>
              <w:pStyle w:val="ConsPlusNormal"/>
              <w:jc w:val="center"/>
            </w:pPr>
            <w:r>
              <w:t>N 2 26.09.2012</w:t>
            </w:r>
          </w:p>
        </w:tc>
        <w:tc>
          <w:tcPr>
            <w:tcW w:w="2098" w:type="dxa"/>
            <w:vAlign w:val="center"/>
          </w:tcPr>
          <w:p w:rsidR="00BD4AD6" w:rsidRDefault="00BD4AD6">
            <w:pPr>
              <w:pStyle w:val="ConsPlusNormal"/>
              <w:jc w:val="center"/>
            </w:pPr>
            <w:r>
              <w:t>39863</w:t>
            </w:r>
          </w:p>
        </w:tc>
      </w:tr>
      <w:tr w:rsidR="00BD4AD6">
        <w:tc>
          <w:tcPr>
            <w:tcW w:w="340" w:type="dxa"/>
            <w:vAlign w:val="center"/>
          </w:tcPr>
          <w:p w:rsidR="00BD4AD6" w:rsidRDefault="00BD4AD6">
            <w:pPr>
              <w:pStyle w:val="ConsPlusNormal"/>
              <w:jc w:val="center"/>
            </w:pPr>
            <w:r>
              <w:t>3</w:t>
            </w:r>
          </w:p>
        </w:tc>
        <w:tc>
          <w:tcPr>
            <w:tcW w:w="2608" w:type="dxa"/>
            <w:vAlign w:val="center"/>
          </w:tcPr>
          <w:p w:rsidR="00BD4AD6" w:rsidRDefault="00BD4AD6">
            <w:pPr>
              <w:pStyle w:val="ConsPlusNormal"/>
              <w:jc w:val="center"/>
            </w:pPr>
            <w:r>
              <w:t>Общество с ограниченной ответственностью "Кольские охотничьи угодья"</w:t>
            </w:r>
          </w:p>
        </w:tc>
        <w:tc>
          <w:tcPr>
            <w:tcW w:w="1247" w:type="dxa"/>
            <w:vAlign w:val="center"/>
          </w:tcPr>
          <w:p w:rsidR="00BD4AD6" w:rsidRDefault="00BD4AD6">
            <w:pPr>
              <w:pStyle w:val="ConsPlusNormal"/>
              <w:jc w:val="center"/>
            </w:pPr>
            <w:r>
              <w:t>-</w:t>
            </w:r>
          </w:p>
        </w:tc>
        <w:tc>
          <w:tcPr>
            <w:tcW w:w="1114" w:type="dxa"/>
            <w:vAlign w:val="center"/>
          </w:tcPr>
          <w:p w:rsidR="00BD4AD6" w:rsidRDefault="00BD4AD6">
            <w:pPr>
              <w:pStyle w:val="ConsPlusNormal"/>
              <w:jc w:val="center"/>
            </w:pPr>
            <w:r>
              <w:t>-</w:t>
            </w:r>
          </w:p>
        </w:tc>
        <w:tc>
          <w:tcPr>
            <w:tcW w:w="1644" w:type="dxa"/>
            <w:vAlign w:val="center"/>
          </w:tcPr>
          <w:p w:rsidR="00BD4AD6" w:rsidRDefault="00BD4AD6">
            <w:pPr>
              <w:pStyle w:val="ConsPlusNormal"/>
              <w:jc w:val="center"/>
            </w:pPr>
            <w:r>
              <w:t>N 225 26.09.2011</w:t>
            </w:r>
          </w:p>
        </w:tc>
        <w:tc>
          <w:tcPr>
            <w:tcW w:w="2098" w:type="dxa"/>
            <w:vAlign w:val="center"/>
          </w:tcPr>
          <w:p w:rsidR="00BD4AD6" w:rsidRDefault="00BD4AD6">
            <w:pPr>
              <w:pStyle w:val="ConsPlusNormal"/>
              <w:jc w:val="center"/>
            </w:pPr>
            <w:r>
              <w:t>381289</w:t>
            </w:r>
          </w:p>
        </w:tc>
      </w:tr>
      <w:tr w:rsidR="00BD4AD6">
        <w:tc>
          <w:tcPr>
            <w:tcW w:w="6953" w:type="dxa"/>
            <w:gridSpan w:val="5"/>
            <w:vAlign w:val="center"/>
          </w:tcPr>
          <w:p w:rsidR="00BD4AD6" w:rsidRDefault="00BD4AD6">
            <w:pPr>
              <w:pStyle w:val="ConsPlusNormal"/>
            </w:pPr>
            <w:r>
              <w:t>ИТОГО</w:t>
            </w:r>
          </w:p>
        </w:tc>
        <w:tc>
          <w:tcPr>
            <w:tcW w:w="2098" w:type="dxa"/>
            <w:vAlign w:val="center"/>
          </w:tcPr>
          <w:p w:rsidR="00BD4AD6" w:rsidRDefault="00BD4AD6">
            <w:pPr>
              <w:pStyle w:val="ConsPlusNormal"/>
              <w:jc w:val="center"/>
            </w:pPr>
            <w:r>
              <w:t>1093320</w:t>
            </w:r>
          </w:p>
        </w:tc>
      </w:tr>
    </w:tbl>
    <w:p w:rsidR="00BD4AD6" w:rsidRDefault="00BD4AD6">
      <w:pPr>
        <w:pStyle w:val="ConsPlusNormal"/>
        <w:jc w:val="both"/>
      </w:pPr>
    </w:p>
    <w:p w:rsidR="00BD4AD6" w:rsidRDefault="00BD4AD6">
      <w:pPr>
        <w:pStyle w:val="ConsPlusNormal"/>
        <w:ind w:firstLine="540"/>
        <w:jc w:val="both"/>
      </w:pPr>
      <w:r>
        <w:t>В Мурманской области свыше 26,0 тыс. охотников. Министерство природных ресурсов и экологии Мурманской области оказывает государственную услугу населению по выдаче охотничьих билетов единого государственного образца и разрешений на добычу охотничьих ресурсов.</w:t>
      </w:r>
    </w:p>
    <w:p w:rsidR="00BD4AD6" w:rsidRDefault="00BD4AD6">
      <w:pPr>
        <w:pStyle w:val="ConsPlusNormal"/>
        <w:spacing w:before="220"/>
        <w:ind w:firstLine="540"/>
        <w:jc w:val="both"/>
      </w:pPr>
      <w:r>
        <w:t>Охотничье хозяйство Мурманской области, как и всей страны, является отраслью со своей экономикой.</w:t>
      </w:r>
    </w:p>
    <w:p w:rsidR="00BD4AD6" w:rsidRDefault="00BD4AD6">
      <w:pPr>
        <w:pStyle w:val="ConsPlusNormal"/>
        <w:spacing w:before="220"/>
        <w:ind w:firstLine="540"/>
        <w:jc w:val="both"/>
      </w:pPr>
      <w:r>
        <w:t>Доходы в сфере охотпользования складываются в основном из членских взносов, оплаты стоимости разрешений, платы за охотхозяйственные соглашения, платных услуг, оказываемых охотничьими хозяйствами, затратами охотников на охотничье снаряжение и охоту.</w:t>
      </w:r>
    </w:p>
    <w:p w:rsidR="00BD4AD6" w:rsidRDefault="00BD4AD6">
      <w:pPr>
        <w:pStyle w:val="ConsPlusNormal"/>
        <w:spacing w:before="220"/>
        <w:ind w:firstLine="540"/>
        <w:jc w:val="both"/>
      </w:pPr>
      <w:r>
        <w:t>Охотпользователи Мурманской области несут определенные затраты, связанные с ведением охотничьего хозяйства на закрепленных территориях. Максимальными являются затраты на проведение биотехнических мероприятий, создание и поддержание охотничьей инфраструктуры в угодьях.</w:t>
      </w:r>
    </w:p>
    <w:p w:rsidR="00BD4AD6" w:rsidRDefault="00BD4AD6">
      <w:pPr>
        <w:pStyle w:val="ConsPlusNormal"/>
        <w:spacing w:before="220"/>
        <w:ind w:firstLine="540"/>
        <w:jc w:val="both"/>
      </w:pPr>
      <w:r>
        <w:t>Данные Росстата о стоимости биотехнических мероприятий на территории Мурманской области представлены в таблице N 4.4.</w:t>
      </w:r>
    </w:p>
    <w:p w:rsidR="00BD4AD6" w:rsidRDefault="00BD4AD6">
      <w:pPr>
        <w:pStyle w:val="ConsPlusNormal"/>
        <w:jc w:val="both"/>
      </w:pPr>
    </w:p>
    <w:p w:rsidR="00BD4AD6" w:rsidRDefault="00BD4AD6">
      <w:pPr>
        <w:pStyle w:val="ConsPlusNormal"/>
        <w:jc w:val="right"/>
        <w:outlineLvl w:val="3"/>
      </w:pPr>
      <w:r>
        <w:t>Таблица N 4.4</w:t>
      </w:r>
    </w:p>
    <w:p w:rsidR="00BD4AD6" w:rsidRDefault="00BD4AD6">
      <w:pPr>
        <w:pStyle w:val="ConsPlusNormal"/>
        <w:jc w:val="both"/>
      </w:pPr>
    </w:p>
    <w:p w:rsidR="00BD4AD6" w:rsidRDefault="00BD4AD6">
      <w:pPr>
        <w:pStyle w:val="ConsPlusTitle"/>
        <w:jc w:val="center"/>
      </w:pPr>
      <w:r>
        <w:t>Биотехнические мероприятия по сохранению и воспроизводству</w:t>
      </w:r>
    </w:p>
    <w:p w:rsidR="00BD4AD6" w:rsidRDefault="00BD4AD6">
      <w:pPr>
        <w:pStyle w:val="ConsPlusTitle"/>
        <w:jc w:val="center"/>
      </w:pPr>
      <w:r>
        <w:t>охотничьих ресурсов на территории Мурманской области</w:t>
      </w:r>
    </w:p>
    <w:p w:rsidR="00BD4AD6" w:rsidRDefault="00BD4AD6">
      <w:pPr>
        <w:pStyle w:val="ConsPlusNormal"/>
        <w:jc w:val="both"/>
      </w:pPr>
    </w:p>
    <w:p w:rsidR="00BD4AD6" w:rsidRDefault="00BD4AD6">
      <w:pPr>
        <w:pStyle w:val="ConsPlusNormal"/>
        <w:sectPr w:rsidR="00BD4AD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4"/>
        <w:gridCol w:w="754"/>
        <w:gridCol w:w="754"/>
        <w:gridCol w:w="724"/>
        <w:gridCol w:w="754"/>
        <w:gridCol w:w="754"/>
        <w:gridCol w:w="772"/>
        <w:gridCol w:w="724"/>
        <w:gridCol w:w="754"/>
        <w:gridCol w:w="724"/>
        <w:gridCol w:w="754"/>
        <w:gridCol w:w="859"/>
        <w:gridCol w:w="754"/>
      </w:tblGrid>
      <w:tr w:rsidR="00BD4AD6">
        <w:tc>
          <w:tcPr>
            <w:tcW w:w="1304" w:type="dxa"/>
            <w:vAlign w:val="center"/>
          </w:tcPr>
          <w:p w:rsidR="00BD4AD6" w:rsidRDefault="00BD4AD6">
            <w:pPr>
              <w:pStyle w:val="ConsPlusNormal"/>
              <w:jc w:val="both"/>
            </w:pPr>
            <w:r>
              <w:lastRenderedPageBreak/>
              <w:t>Год</w:t>
            </w:r>
          </w:p>
        </w:tc>
        <w:tc>
          <w:tcPr>
            <w:tcW w:w="754" w:type="dxa"/>
            <w:vAlign w:val="center"/>
          </w:tcPr>
          <w:p w:rsidR="00BD4AD6" w:rsidRDefault="00BD4AD6">
            <w:pPr>
              <w:pStyle w:val="ConsPlusNormal"/>
              <w:jc w:val="center"/>
            </w:pPr>
            <w:r>
              <w:t>2005</w:t>
            </w:r>
          </w:p>
        </w:tc>
        <w:tc>
          <w:tcPr>
            <w:tcW w:w="754" w:type="dxa"/>
            <w:vAlign w:val="center"/>
          </w:tcPr>
          <w:p w:rsidR="00BD4AD6" w:rsidRDefault="00BD4AD6">
            <w:pPr>
              <w:pStyle w:val="ConsPlusNormal"/>
              <w:jc w:val="center"/>
            </w:pPr>
            <w:r>
              <w:t>2006</w:t>
            </w:r>
          </w:p>
        </w:tc>
        <w:tc>
          <w:tcPr>
            <w:tcW w:w="724" w:type="dxa"/>
            <w:vAlign w:val="center"/>
          </w:tcPr>
          <w:p w:rsidR="00BD4AD6" w:rsidRDefault="00BD4AD6">
            <w:pPr>
              <w:pStyle w:val="ConsPlusNormal"/>
              <w:jc w:val="center"/>
            </w:pPr>
            <w:r>
              <w:t>2007</w:t>
            </w:r>
          </w:p>
        </w:tc>
        <w:tc>
          <w:tcPr>
            <w:tcW w:w="754" w:type="dxa"/>
            <w:vAlign w:val="center"/>
          </w:tcPr>
          <w:p w:rsidR="00BD4AD6" w:rsidRDefault="00BD4AD6">
            <w:pPr>
              <w:pStyle w:val="ConsPlusNormal"/>
              <w:jc w:val="center"/>
            </w:pPr>
            <w:r>
              <w:t>2008</w:t>
            </w:r>
          </w:p>
        </w:tc>
        <w:tc>
          <w:tcPr>
            <w:tcW w:w="754" w:type="dxa"/>
            <w:vAlign w:val="center"/>
          </w:tcPr>
          <w:p w:rsidR="00BD4AD6" w:rsidRDefault="00BD4AD6">
            <w:pPr>
              <w:pStyle w:val="ConsPlusNormal"/>
              <w:jc w:val="center"/>
            </w:pPr>
            <w:r>
              <w:t>2009</w:t>
            </w:r>
          </w:p>
        </w:tc>
        <w:tc>
          <w:tcPr>
            <w:tcW w:w="772" w:type="dxa"/>
            <w:vAlign w:val="center"/>
          </w:tcPr>
          <w:p w:rsidR="00BD4AD6" w:rsidRDefault="00BD4AD6">
            <w:pPr>
              <w:pStyle w:val="ConsPlusNormal"/>
              <w:jc w:val="center"/>
            </w:pPr>
            <w:r>
              <w:t>2010</w:t>
            </w:r>
          </w:p>
        </w:tc>
        <w:tc>
          <w:tcPr>
            <w:tcW w:w="724" w:type="dxa"/>
            <w:vAlign w:val="center"/>
          </w:tcPr>
          <w:p w:rsidR="00BD4AD6" w:rsidRDefault="00BD4AD6">
            <w:pPr>
              <w:pStyle w:val="ConsPlusNormal"/>
              <w:jc w:val="center"/>
            </w:pPr>
            <w:r>
              <w:t>2011</w:t>
            </w:r>
          </w:p>
        </w:tc>
        <w:tc>
          <w:tcPr>
            <w:tcW w:w="754" w:type="dxa"/>
            <w:vAlign w:val="center"/>
          </w:tcPr>
          <w:p w:rsidR="00BD4AD6" w:rsidRDefault="00BD4AD6">
            <w:pPr>
              <w:pStyle w:val="ConsPlusNormal"/>
              <w:jc w:val="center"/>
            </w:pPr>
            <w:r>
              <w:t>2012</w:t>
            </w:r>
          </w:p>
        </w:tc>
        <w:tc>
          <w:tcPr>
            <w:tcW w:w="724" w:type="dxa"/>
            <w:vAlign w:val="center"/>
          </w:tcPr>
          <w:p w:rsidR="00BD4AD6" w:rsidRDefault="00BD4AD6">
            <w:pPr>
              <w:pStyle w:val="ConsPlusNormal"/>
              <w:jc w:val="center"/>
            </w:pPr>
            <w:r>
              <w:t>2013</w:t>
            </w:r>
          </w:p>
        </w:tc>
        <w:tc>
          <w:tcPr>
            <w:tcW w:w="754" w:type="dxa"/>
            <w:vAlign w:val="center"/>
          </w:tcPr>
          <w:p w:rsidR="00BD4AD6" w:rsidRDefault="00BD4AD6">
            <w:pPr>
              <w:pStyle w:val="ConsPlusNormal"/>
              <w:jc w:val="center"/>
            </w:pPr>
            <w:r>
              <w:t>2014</w:t>
            </w:r>
          </w:p>
        </w:tc>
        <w:tc>
          <w:tcPr>
            <w:tcW w:w="859" w:type="dxa"/>
            <w:vAlign w:val="center"/>
          </w:tcPr>
          <w:p w:rsidR="00BD4AD6" w:rsidRDefault="00BD4AD6">
            <w:pPr>
              <w:pStyle w:val="ConsPlusNormal"/>
              <w:jc w:val="center"/>
            </w:pPr>
            <w:r>
              <w:t>2015</w:t>
            </w:r>
          </w:p>
        </w:tc>
        <w:tc>
          <w:tcPr>
            <w:tcW w:w="754" w:type="dxa"/>
            <w:vAlign w:val="center"/>
          </w:tcPr>
          <w:p w:rsidR="00BD4AD6" w:rsidRDefault="00BD4AD6">
            <w:pPr>
              <w:pStyle w:val="ConsPlusNormal"/>
              <w:jc w:val="center"/>
            </w:pPr>
            <w:r>
              <w:t>2016</w:t>
            </w:r>
          </w:p>
        </w:tc>
      </w:tr>
      <w:tr w:rsidR="00BD4AD6">
        <w:tc>
          <w:tcPr>
            <w:tcW w:w="1304" w:type="dxa"/>
            <w:vAlign w:val="center"/>
          </w:tcPr>
          <w:p w:rsidR="00BD4AD6" w:rsidRDefault="00BD4AD6">
            <w:pPr>
              <w:pStyle w:val="ConsPlusNormal"/>
              <w:jc w:val="both"/>
            </w:pPr>
            <w:r>
              <w:t>Значение показателя, тыс. руб.</w:t>
            </w:r>
          </w:p>
        </w:tc>
        <w:tc>
          <w:tcPr>
            <w:tcW w:w="754" w:type="dxa"/>
            <w:vAlign w:val="center"/>
          </w:tcPr>
          <w:p w:rsidR="00BD4AD6" w:rsidRDefault="00BD4AD6">
            <w:pPr>
              <w:pStyle w:val="ConsPlusNormal"/>
              <w:jc w:val="center"/>
            </w:pPr>
            <w:r>
              <w:t>33,2</w:t>
            </w:r>
          </w:p>
        </w:tc>
        <w:tc>
          <w:tcPr>
            <w:tcW w:w="754" w:type="dxa"/>
            <w:vAlign w:val="center"/>
          </w:tcPr>
          <w:p w:rsidR="00BD4AD6" w:rsidRDefault="00BD4AD6">
            <w:pPr>
              <w:pStyle w:val="ConsPlusNormal"/>
              <w:jc w:val="center"/>
            </w:pPr>
            <w:r>
              <w:t>38,4</w:t>
            </w:r>
          </w:p>
        </w:tc>
        <w:tc>
          <w:tcPr>
            <w:tcW w:w="724" w:type="dxa"/>
            <w:vAlign w:val="center"/>
          </w:tcPr>
          <w:p w:rsidR="00BD4AD6" w:rsidRDefault="00BD4AD6">
            <w:pPr>
              <w:pStyle w:val="ConsPlusNormal"/>
              <w:jc w:val="center"/>
            </w:pPr>
            <w:r>
              <w:t>42</w:t>
            </w:r>
          </w:p>
        </w:tc>
        <w:tc>
          <w:tcPr>
            <w:tcW w:w="754" w:type="dxa"/>
            <w:vAlign w:val="center"/>
          </w:tcPr>
          <w:p w:rsidR="00BD4AD6" w:rsidRDefault="00BD4AD6">
            <w:pPr>
              <w:pStyle w:val="ConsPlusNormal"/>
              <w:jc w:val="center"/>
            </w:pPr>
            <w:r>
              <w:t>50,3</w:t>
            </w:r>
          </w:p>
        </w:tc>
        <w:tc>
          <w:tcPr>
            <w:tcW w:w="754" w:type="dxa"/>
            <w:vAlign w:val="center"/>
          </w:tcPr>
          <w:p w:rsidR="00BD4AD6" w:rsidRDefault="00BD4AD6">
            <w:pPr>
              <w:pStyle w:val="ConsPlusNormal"/>
              <w:jc w:val="center"/>
            </w:pPr>
            <w:r>
              <w:t>68,4</w:t>
            </w:r>
          </w:p>
        </w:tc>
        <w:tc>
          <w:tcPr>
            <w:tcW w:w="772" w:type="dxa"/>
            <w:vAlign w:val="center"/>
          </w:tcPr>
          <w:p w:rsidR="00BD4AD6" w:rsidRDefault="00BD4AD6">
            <w:pPr>
              <w:pStyle w:val="ConsPlusNormal"/>
              <w:jc w:val="center"/>
            </w:pPr>
            <w:r>
              <w:t>105,5</w:t>
            </w:r>
          </w:p>
        </w:tc>
        <w:tc>
          <w:tcPr>
            <w:tcW w:w="724" w:type="dxa"/>
            <w:vAlign w:val="center"/>
          </w:tcPr>
          <w:p w:rsidR="00BD4AD6" w:rsidRDefault="00BD4AD6">
            <w:pPr>
              <w:pStyle w:val="ConsPlusNormal"/>
              <w:jc w:val="center"/>
            </w:pPr>
            <w:r>
              <w:t>18</w:t>
            </w:r>
          </w:p>
        </w:tc>
        <w:tc>
          <w:tcPr>
            <w:tcW w:w="754" w:type="dxa"/>
            <w:vAlign w:val="center"/>
          </w:tcPr>
          <w:p w:rsidR="00BD4AD6" w:rsidRDefault="00BD4AD6">
            <w:pPr>
              <w:pStyle w:val="ConsPlusNormal"/>
              <w:jc w:val="center"/>
            </w:pPr>
            <w:r>
              <w:t>77,3</w:t>
            </w:r>
          </w:p>
        </w:tc>
        <w:tc>
          <w:tcPr>
            <w:tcW w:w="724" w:type="dxa"/>
            <w:vAlign w:val="center"/>
          </w:tcPr>
          <w:p w:rsidR="00BD4AD6" w:rsidRDefault="00BD4AD6">
            <w:pPr>
              <w:pStyle w:val="ConsPlusNormal"/>
              <w:jc w:val="center"/>
            </w:pPr>
            <w:r>
              <w:t>89</w:t>
            </w:r>
          </w:p>
        </w:tc>
        <w:tc>
          <w:tcPr>
            <w:tcW w:w="754" w:type="dxa"/>
            <w:vAlign w:val="center"/>
          </w:tcPr>
          <w:p w:rsidR="00BD4AD6" w:rsidRDefault="00BD4AD6">
            <w:pPr>
              <w:pStyle w:val="ConsPlusNormal"/>
              <w:jc w:val="center"/>
            </w:pPr>
            <w:r>
              <w:t>93,2</w:t>
            </w:r>
          </w:p>
        </w:tc>
        <w:tc>
          <w:tcPr>
            <w:tcW w:w="859" w:type="dxa"/>
            <w:vAlign w:val="center"/>
          </w:tcPr>
          <w:p w:rsidR="00BD4AD6" w:rsidRDefault="00BD4AD6">
            <w:pPr>
              <w:pStyle w:val="ConsPlusNormal"/>
              <w:jc w:val="center"/>
            </w:pPr>
            <w:r>
              <w:t>72,2</w:t>
            </w:r>
          </w:p>
        </w:tc>
        <w:tc>
          <w:tcPr>
            <w:tcW w:w="754" w:type="dxa"/>
            <w:vAlign w:val="center"/>
          </w:tcPr>
          <w:p w:rsidR="00BD4AD6" w:rsidRDefault="00BD4AD6">
            <w:pPr>
              <w:pStyle w:val="ConsPlusNormal"/>
              <w:jc w:val="center"/>
            </w:pPr>
            <w:r>
              <w:t>73,7</w:t>
            </w:r>
          </w:p>
        </w:tc>
      </w:tr>
    </w:tbl>
    <w:p w:rsidR="00BD4AD6" w:rsidRDefault="00BD4AD6">
      <w:pPr>
        <w:pStyle w:val="ConsPlusNormal"/>
        <w:sectPr w:rsidR="00BD4AD6">
          <w:pgSz w:w="16838" w:h="11905" w:orient="landscape"/>
          <w:pgMar w:top="1701" w:right="1134" w:bottom="850" w:left="1134" w:header="0" w:footer="0" w:gutter="0"/>
          <w:cols w:space="720"/>
          <w:titlePg/>
        </w:sectPr>
      </w:pPr>
    </w:p>
    <w:p w:rsidR="00BD4AD6" w:rsidRDefault="00BD4AD6">
      <w:pPr>
        <w:pStyle w:val="ConsPlusNormal"/>
        <w:jc w:val="both"/>
      </w:pPr>
    </w:p>
    <w:p w:rsidR="00BD4AD6" w:rsidRDefault="00BD4AD6">
      <w:pPr>
        <w:pStyle w:val="ConsPlusNormal"/>
        <w:ind w:firstLine="540"/>
        <w:jc w:val="both"/>
      </w:pPr>
      <w:r>
        <w:t>Стоимость биотехнических мероприятий по сохранению и воспроизводству охотничьих ресурсов на территории Мурманской области в 2016 г. составила 73,7 тыс. руб.</w:t>
      </w:r>
    </w:p>
    <w:p w:rsidR="00BD4AD6" w:rsidRDefault="00BD4AD6">
      <w:pPr>
        <w:pStyle w:val="ConsPlusNormal"/>
        <w:spacing w:before="220"/>
        <w:ind w:firstLine="540"/>
        <w:jc w:val="both"/>
      </w:pPr>
      <w:r>
        <w:t>Результаты анкетирования охотников Мурманской области (128 чел.) и охоткорреспондентов "Службы урожая" ВНИИОЗ (22 чел.), экспертных оценок специалистов ВНИИОЗ позволили установить следующее.</w:t>
      </w:r>
    </w:p>
    <w:p w:rsidR="00BD4AD6" w:rsidRDefault="00BD4AD6">
      <w:pPr>
        <w:pStyle w:val="ConsPlusNormal"/>
        <w:spacing w:before="220"/>
        <w:ind w:firstLine="540"/>
        <w:jc w:val="both"/>
      </w:pPr>
      <w:r>
        <w:t>Охотники Мурманской области принимают активное участие в охотах. Так, более половины респондентов (81,8 %) указало, что выезжает в угодья с целью охоты не менее 2 раз в год. Продолжительность одной поездки колеблется от одних суток до пяти суток, составляя в среднем 2,1 суток.</w:t>
      </w:r>
    </w:p>
    <w:p w:rsidR="00BD4AD6" w:rsidRDefault="00BD4AD6">
      <w:pPr>
        <w:pStyle w:val="ConsPlusNormal"/>
        <w:spacing w:before="220"/>
        <w:ind w:firstLine="540"/>
        <w:jc w:val="both"/>
      </w:pPr>
      <w:r>
        <w:t>Затраты на охоту оцениваются местными охотниками в 3 - 20 тыс. рублей в год, составляя в среднем 9852,2 руб. в год.</w:t>
      </w:r>
    </w:p>
    <w:p w:rsidR="00BD4AD6" w:rsidRDefault="00BD4AD6">
      <w:pPr>
        <w:pStyle w:val="ConsPlusNormal"/>
        <w:spacing w:before="220"/>
        <w:ind w:firstLine="540"/>
        <w:jc w:val="both"/>
      </w:pPr>
      <w:r>
        <w:t>Таким образом, в 2014 г. стоимость "охоты" в Мурманской области составила не менее 176000000,00 рубля. В эту сумму входило приобретение охотничьего оружия и снаряжения, в том числе лодочных моторов, горюче-смазочных материалов, билетов на общественный транспорт, продуктов питания, затрат на проживание в угодьях, на содержание охотничьих собак (корма, вакцинация).</w:t>
      </w:r>
    </w:p>
    <w:p w:rsidR="00BD4AD6" w:rsidRDefault="00BD4AD6">
      <w:pPr>
        <w:pStyle w:val="ConsPlusNormal"/>
        <w:spacing w:before="220"/>
        <w:ind w:firstLine="540"/>
        <w:jc w:val="both"/>
      </w:pPr>
      <w:r>
        <w:t>В современный период отмечена тенденция увеличения количества охотников, приезжающих в Мурманскую область из других регионов страны. Затраты иногородних охотников колеблются от 6 до 50 тыс. рублей на одну поездку.</w:t>
      </w:r>
    </w:p>
    <w:p w:rsidR="00BD4AD6" w:rsidRDefault="00BD4AD6">
      <w:pPr>
        <w:pStyle w:val="ConsPlusNormal"/>
        <w:spacing w:before="220"/>
        <w:ind w:firstLine="540"/>
        <w:jc w:val="both"/>
      </w:pPr>
      <w:r>
        <w:t>Государственный контроль использования объектов животного мира и среды их обитания осуществляется Министерством природных ресурсов и экологии Мурманской области.</w:t>
      </w:r>
    </w:p>
    <w:p w:rsidR="00BD4AD6" w:rsidRDefault="00BD4AD6">
      <w:pPr>
        <w:pStyle w:val="ConsPlusNormal"/>
        <w:spacing w:before="220"/>
        <w:ind w:firstLine="540"/>
        <w:jc w:val="both"/>
      </w:pPr>
      <w:r>
        <w:t xml:space="preserve">В 2015 г. отделом государственного охотничьего надзора управления контрольно-надзорной деятельности Министерства природных ресурсов и экологии Мурманской области плановых и внеплановых проверок хозяйствующего субъекта, подпадающих под федеральный государственный охотничий надзор, не проводилось ввиду отсутствия оснований, предусмотренных Федеральным </w:t>
      </w:r>
      <w:hyperlink r:id="rId22">
        <w:r>
          <w:rPr>
            <w:color w:val="0000FF"/>
          </w:rPr>
          <w:t>законом</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D4AD6" w:rsidRDefault="00BD4AD6">
      <w:pPr>
        <w:pStyle w:val="ConsPlusNormal"/>
        <w:spacing w:before="220"/>
        <w:ind w:firstLine="540"/>
        <w:jc w:val="both"/>
      </w:pPr>
      <w:r>
        <w:t xml:space="preserve">В 2015 г. государственными инспекторами отдела государственного охотничьего надзора Министерства природных ресурсов и экологии Мурманской области был проведен 121 рейд по осуществлению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Мурманской области и среды их обитания, в ходе которых выявлено 116 нарушений, допущенных физическими лицами в области природоохранного законодательства. По факту незаконной добычи охотничьих ресурсов возбуждено 4 уголовных дела по </w:t>
      </w:r>
      <w:hyperlink r:id="rId23">
        <w:r>
          <w:rPr>
            <w:color w:val="0000FF"/>
          </w:rPr>
          <w:t>ст. 258</w:t>
        </w:r>
      </w:hyperlink>
      <w:r>
        <w:t xml:space="preserve"> УК РФ (правонарушителями незаконно добыто 6 особей лося и 3 особи белой тундряной куропатки).</w:t>
      </w:r>
    </w:p>
    <w:p w:rsidR="00BD4AD6" w:rsidRDefault="00BD4AD6">
      <w:pPr>
        <w:pStyle w:val="ConsPlusNormal"/>
        <w:spacing w:before="220"/>
        <w:ind w:firstLine="540"/>
        <w:jc w:val="both"/>
      </w:pPr>
      <w:r>
        <w:t>Назначено административных наказаний в виде штрафа на сумму 140,6 тыс. рублей. Общая сумма уплаченных (взысканных) штрафов составила 133,6 тыс. рублей. Предъявлено ущерба за незаконную добычу охотничьих ресурсов - 688,6 тыс. рублей. Общая сумма уплаченного ущерба - 645,5 тыс. рублей.</w:t>
      </w:r>
    </w:p>
    <w:p w:rsidR="00BD4AD6" w:rsidRDefault="00BD4AD6">
      <w:pPr>
        <w:pStyle w:val="ConsPlusNormal"/>
        <w:spacing w:before="220"/>
        <w:ind w:firstLine="540"/>
        <w:jc w:val="both"/>
      </w:pPr>
      <w:r>
        <w:t>Важнейшим условием развития охотничьего хозяйства является сохранение ресурсного потенциала и генофонда обитающих на территории области видов охотничьих птиц и охотничьих млекопитающих, каждый из которых в определенной мере требует специфических подходов и методов управления их популяциями, сохранения мест их обитания.</w:t>
      </w:r>
    </w:p>
    <w:p w:rsidR="00BD4AD6" w:rsidRDefault="00BD4AD6">
      <w:pPr>
        <w:pStyle w:val="ConsPlusNormal"/>
        <w:spacing w:before="220"/>
        <w:ind w:firstLine="540"/>
        <w:jc w:val="both"/>
      </w:pPr>
      <w:r>
        <w:lastRenderedPageBreak/>
        <w:t>Современное охотничье хозяйство играет исключительную роль в сохранении биологического и ландшафтного разнообразия территории субъекта Российской Федерации. С учетом антропогенного воздействия на окружающую среду и вытекающего из этого изменения состояния мест обитания животных основным предназначением охотничьего хозяйства является предоставление востребованных обществом услуг по:</w:t>
      </w:r>
    </w:p>
    <w:p w:rsidR="00BD4AD6" w:rsidRDefault="00BD4AD6">
      <w:pPr>
        <w:pStyle w:val="ConsPlusNormal"/>
        <w:spacing w:before="220"/>
        <w:ind w:firstLine="540"/>
        <w:jc w:val="both"/>
      </w:pPr>
      <w:r>
        <w:t>- поддержанию экологической стабильности мест обитания охотничьих животных, измененных хозяйственной деятельностью человека;</w:t>
      </w:r>
    </w:p>
    <w:p w:rsidR="00BD4AD6" w:rsidRDefault="00BD4AD6">
      <w:pPr>
        <w:pStyle w:val="ConsPlusNormal"/>
        <w:spacing w:before="220"/>
        <w:ind w:firstLine="540"/>
        <w:jc w:val="both"/>
      </w:pPr>
      <w:r>
        <w:t>- воспроизводству в естественных условиях ценных возобновляемых охотничьих ресурсов;</w:t>
      </w:r>
    </w:p>
    <w:p w:rsidR="00BD4AD6" w:rsidRDefault="00BD4AD6">
      <w:pPr>
        <w:pStyle w:val="ConsPlusNormal"/>
        <w:spacing w:before="220"/>
        <w:ind w:firstLine="540"/>
        <w:jc w:val="both"/>
      </w:pPr>
      <w:r>
        <w:t>- поддержанию здоровой природной среды и созданию условий для развития охотничьего туризма и рекреации;</w:t>
      </w:r>
    </w:p>
    <w:p w:rsidR="00BD4AD6" w:rsidRDefault="00BD4AD6">
      <w:pPr>
        <w:pStyle w:val="ConsPlusNormal"/>
        <w:spacing w:before="220"/>
        <w:ind w:firstLine="540"/>
        <w:jc w:val="both"/>
      </w:pPr>
      <w:r>
        <w:t>- реализации эколого-просветительских программ;</w:t>
      </w:r>
    </w:p>
    <w:p w:rsidR="00BD4AD6" w:rsidRDefault="00BD4AD6">
      <w:pPr>
        <w:pStyle w:val="ConsPlusNormal"/>
        <w:spacing w:before="220"/>
        <w:ind w:firstLine="540"/>
        <w:jc w:val="both"/>
      </w:pPr>
      <w:r>
        <w:t>- проведению научных исследований в области естественных наук.</w:t>
      </w:r>
    </w:p>
    <w:p w:rsidR="00BD4AD6" w:rsidRDefault="00BD4AD6">
      <w:pPr>
        <w:pStyle w:val="ConsPlusNormal"/>
        <w:spacing w:before="220"/>
        <w:ind w:firstLine="540"/>
        <w:jc w:val="both"/>
      </w:pPr>
      <w:r>
        <w:t>Полномочия Российской Федерации и Мурманской области в сфере охраны и использования охотничьих ресурсов и среды их обитания на территории Мурманской области осуществляют специально уполномоченные государственные органы:</w:t>
      </w:r>
    </w:p>
    <w:p w:rsidR="00BD4AD6" w:rsidRDefault="00BD4AD6">
      <w:pPr>
        <w:pStyle w:val="ConsPlusNormal"/>
        <w:spacing w:before="220"/>
        <w:ind w:firstLine="540"/>
        <w:jc w:val="both"/>
      </w:pPr>
      <w:r>
        <w:t>- Министерство природных ресурсов и экологии (далее - МПР) Мурманской области - осуществляет функции по реализации полномочий в области охоты, сохранения охотничьих ресурсов и среды их обитания, за исключением особо охраняемых территорий федерального значения;</w:t>
      </w:r>
    </w:p>
    <w:p w:rsidR="00BD4AD6" w:rsidRDefault="00BD4AD6">
      <w:pPr>
        <w:pStyle w:val="ConsPlusNormal"/>
        <w:spacing w:before="220"/>
        <w:ind w:firstLine="540"/>
        <w:jc w:val="both"/>
      </w:pPr>
      <w:r>
        <w:t>- Управление Федеральной службы по надзору в сфере природопользования по Мурманской области - осуществляет функции по контролю и надзору в сфере охраны, использования и воспроизводства объектов животного мира и среды их обитания на особо охраняемых природных территориях федерального значения и контроль за полнотой и качеством осуществления органами государственной власти Мурманской области полномочий Российской Федерации в сфере охраны и использования животного мира, переданных для осуществления органам государственной власти субъекта Российской Федерации.</w:t>
      </w:r>
    </w:p>
    <w:p w:rsidR="00BD4AD6" w:rsidRDefault="00BD4AD6">
      <w:pPr>
        <w:pStyle w:val="ConsPlusNormal"/>
        <w:spacing w:before="220"/>
        <w:ind w:firstLine="540"/>
        <w:jc w:val="both"/>
      </w:pPr>
      <w:r>
        <w:t>Эффективность деятельности Госохотинспекции Мурманской области в соответствии с рейтингом по оценке Департамента государственной политики и регулирования в сфере охотничьего хозяйства и объектов животного мира - 61 штатная единица (Берсенев А., 2012 г.).</w:t>
      </w:r>
    </w:p>
    <w:p w:rsidR="00BD4AD6" w:rsidRDefault="00BD4AD6">
      <w:pPr>
        <w:pStyle w:val="ConsPlusNormal"/>
        <w:spacing w:before="220"/>
        <w:ind w:firstLine="540"/>
        <w:jc w:val="both"/>
      </w:pPr>
      <w:r>
        <w:t>Недостаточность финансирования обуславливает низкую численность сотрудников МПР Мурманской области. Так, в секторе по учету и мониторингу объектов животного мира, осуществляющем функции по реализации полномочий в области охоты, сохранения охотничьих ресурсов и среды их обитания, за исключением особо охраняемых территорий федерального значения, работает 3 чел. В отделе государственного охотничьего надзора, осуществляющем функции в сфере охраны и использования животного мира, работает 4 чел. Крайне мала численность инспекторов в муниципальных районах Мурманской области. Критерий числа инспекторов составляет около 0,4 чел. на муниципальное образование.</w:t>
      </w:r>
    </w:p>
    <w:p w:rsidR="00BD4AD6" w:rsidRDefault="00BD4AD6">
      <w:pPr>
        <w:pStyle w:val="ConsPlusNormal"/>
        <w:spacing w:before="220"/>
        <w:ind w:firstLine="540"/>
        <w:jc w:val="both"/>
      </w:pPr>
      <w:r>
        <w:t>Для повышения эффективности работ предусмотрено создание государственного областного казенного учреждения "Инспекция по контролю и надзору в сфере охотничьего хозяйства" Мурманской области. Штатная численность ГОКУ должна составлять 61 единицу, в том числе административно-управленческий персонал в количестве 10 единиц, государственных охотничьих инспекторов в количестве 51 единиц (табл. N 4.5).</w:t>
      </w:r>
    </w:p>
    <w:p w:rsidR="00BD4AD6" w:rsidRDefault="00BD4AD6">
      <w:pPr>
        <w:pStyle w:val="ConsPlusNormal"/>
        <w:jc w:val="both"/>
      </w:pPr>
    </w:p>
    <w:p w:rsidR="00BD4AD6" w:rsidRDefault="00BD4AD6">
      <w:pPr>
        <w:pStyle w:val="ConsPlusNormal"/>
        <w:jc w:val="right"/>
        <w:outlineLvl w:val="3"/>
      </w:pPr>
      <w:r>
        <w:t>Таблица N 4.5</w:t>
      </w:r>
    </w:p>
    <w:p w:rsidR="00BD4AD6" w:rsidRDefault="00BD4AD6">
      <w:pPr>
        <w:pStyle w:val="ConsPlusNormal"/>
        <w:jc w:val="both"/>
      </w:pPr>
    </w:p>
    <w:p w:rsidR="00BD4AD6" w:rsidRDefault="00BD4AD6">
      <w:pPr>
        <w:pStyle w:val="ConsPlusTitle"/>
        <w:jc w:val="center"/>
      </w:pPr>
      <w:r>
        <w:lastRenderedPageBreak/>
        <w:t>Планируемая штатная численность государственного областного</w:t>
      </w:r>
    </w:p>
    <w:p w:rsidR="00BD4AD6" w:rsidRDefault="00BD4AD6">
      <w:pPr>
        <w:pStyle w:val="ConsPlusTitle"/>
        <w:jc w:val="center"/>
      </w:pPr>
      <w:r>
        <w:t>казенного учреждения "Инспекция по контролю и надзору</w:t>
      </w:r>
    </w:p>
    <w:p w:rsidR="00BD4AD6" w:rsidRDefault="00BD4AD6">
      <w:pPr>
        <w:pStyle w:val="ConsPlusTitle"/>
        <w:jc w:val="center"/>
      </w:pPr>
      <w:r>
        <w:t>в сфере охотничьего хозяйства" Мурманской области в разрезе</w:t>
      </w:r>
    </w:p>
    <w:p w:rsidR="00BD4AD6" w:rsidRDefault="00BD4AD6">
      <w:pPr>
        <w:pStyle w:val="ConsPlusTitle"/>
        <w:jc w:val="center"/>
      </w:pPr>
      <w:r>
        <w:t>муниципальных образований</w:t>
      </w:r>
    </w:p>
    <w:p w:rsidR="00BD4AD6" w:rsidRDefault="00BD4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896"/>
        <w:gridCol w:w="2608"/>
      </w:tblGrid>
      <w:tr w:rsidR="00BD4AD6">
        <w:tc>
          <w:tcPr>
            <w:tcW w:w="567" w:type="dxa"/>
          </w:tcPr>
          <w:p w:rsidR="00BD4AD6" w:rsidRDefault="00BD4AD6">
            <w:pPr>
              <w:pStyle w:val="ConsPlusNormal"/>
              <w:jc w:val="center"/>
            </w:pPr>
            <w:r>
              <w:t>N п/п</w:t>
            </w:r>
          </w:p>
        </w:tc>
        <w:tc>
          <w:tcPr>
            <w:tcW w:w="5896" w:type="dxa"/>
          </w:tcPr>
          <w:p w:rsidR="00BD4AD6" w:rsidRDefault="00BD4AD6">
            <w:pPr>
              <w:pStyle w:val="ConsPlusNormal"/>
              <w:jc w:val="center"/>
            </w:pPr>
            <w:r>
              <w:t>Муниципальные образования Мурманской области</w:t>
            </w:r>
          </w:p>
        </w:tc>
        <w:tc>
          <w:tcPr>
            <w:tcW w:w="2608" w:type="dxa"/>
          </w:tcPr>
          <w:p w:rsidR="00BD4AD6" w:rsidRDefault="00BD4AD6">
            <w:pPr>
              <w:pStyle w:val="ConsPlusNormal"/>
              <w:jc w:val="center"/>
            </w:pPr>
            <w:r>
              <w:t>Инспекторский состав, штатных единиц</w:t>
            </w:r>
          </w:p>
        </w:tc>
      </w:tr>
      <w:tr w:rsidR="00BD4AD6">
        <w:tc>
          <w:tcPr>
            <w:tcW w:w="567" w:type="dxa"/>
          </w:tcPr>
          <w:p w:rsidR="00BD4AD6" w:rsidRDefault="00BD4AD6">
            <w:pPr>
              <w:pStyle w:val="ConsPlusNormal"/>
              <w:jc w:val="center"/>
            </w:pPr>
            <w:r>
              <w:t>1</w:t>
            </w:r>
          </w:p>
        </w:tc>
        <w:tc>
          <w:tcPr>
            <w:tcW w:w="5896" w:type="dxa"/>
          </w:tcPr>
          <w:p w:rsidR="00BD4AD6" w:rsidRDefault="00BD4AD6">
            <w:pPr>
              <w:pStyle w:val="ConsPlusNormal"/>
              <w:jc w:val="center"/>
            </w:pPr>
            <w:r>
              <w:t>г. Мурманск</w:t>
            </w:r>
          </w:p>
        </w:tc>
        <w:tc>
          <w:tcPr>
            <w:tcW w:w="2608" w:type="dxa"/>
          </w:tcPr>
          <w:p w:rsidR="00BD4AD6" w:rsidRDefault="00BD4AD6">
            <w:pPr>
              <w:pStyle w:val="ConsPlusNormal"/>
              <w:jc w:val="center"/>
            </w:pPr>
            <w:r>
              <w:t>3</w:t>
            </w:r>
          </w:p>
        </w:tc>
      </w:tr>
      <w:tr w:rsidR="00BD4AD6">
        <w:tc>
          <w:tcPr>
            <w:tcW w:w="567" w:type="dxa"/>
          </w:tcPr>
          <w:p w:rsidR="00BD4AD6" w:rsidRDefault="00BD4AD6">
            <w:pPr>
              <w:pStyle w:val="ConsPlusNormal"/>
              <w:jc w:val="center"/>
            </w:pPr>
            <w:r>
              <w:t>2</w:t>
            </w:r>
          </w:p>
        </w:tc>
        <w:tc>
          <w:tcPr>
            <w:tcW w:w="5896" w:type="dxa"/>
          </w:tcPr>
          <w:p w:rsidR="00BD4AD6" w:rsidRDefault="00BD4AD6">
            <w:pPr>
              <w:pStyle w:val="ConsPlusNormal"/>
              <w:jc w:val="center"/>
            </w:pPr>
            <w:r>
              <w:t>г. Апатиты с подведомственной территорией</w:t>
            </w:r>
          </w:p>
        </w:tc>
        <w:tc>
          <w:tcPr>
            <w:tcW w:w="2608" w:type="dxa"/>
          </w:tcPr>
          <w:p w:rsidR="00BD4AD6" w:rsidRDefault="00BD4AD6">
            <w:pPr>
              <w:pStyle w:val="ConsPlusNormal"/>
              <w:jc w:val="center"/>
            </w:pPr>
            <w:r>
              <w:t>3</w:t>
            </w:r>
          </w:p>
        </w:tc>
      </w:tr>
      <w:tr w:rsidR="00BD4AD6">
        <w:tc>
          <w:tcPr>
            <w:tcW w:w="567" w:type="dxa"/>
          </w:tcPr>
          <w:p w:rsidR="00BD4AD6" w:rsidRDefault="00BD4AD6">
            <w:pPr>
              <w:pStyle w:val="ConsPlusNormal"/>
              <w:jc w:val="center"/>
            </w:pPr>
            <w:r>
              <w:t>3</w:t>
            </w:r>
          </w:p>
        </w:tc>
        <w:tc>
          <w:tcPr>
            <w:tcW w:w="5896" w:type="dxa"/>
          </w:tcPr>
          <w:p w:rsidR="00BD4AD6" w:rsidRDefault="00BD4AD6">
            <w:pPr>
              <w:pStyle w:val="ConsPlusNormal"/>
              <w:jc w:val="center"/>
            </w:pPr>
            <w:r>
              <w:t>г. Кировск с подведомственной территорией</w:t>
            </w:r>
          </w:p>
        </w:tc>
        <w:tc>
          <w:tcPr>
            <w:tcW w:w="2608" w:type="dxa"/>
          </w:tcPr>
          <w:p w:rsidR="00BD4AD6" w:rsidRDefault="00BD4AD6">
            <w:pPr>
              <w:pStyle w:val="ConsPlusNormal"/>
              <w:jc w:val="center"/>
            </w:pPr>
            <w:r>
              <w:t>3</w:t>
            </w:r>
          </w:p>
        </w:tc>
      </w:tr>
      <w:tr w:rsidR="00BD4AD6">
        <w:tc>
          <w:tcPr>
            <w:tcW w:w="567" w:type="dxa"/>
          </w:tcPr>
          <w:p w:rsidR="00BD4AD6" w:rsidRDefault="00BD4AD6">
            <w:pPr>
              <w:pStyle w:val="ConsPlusNormal"/>
              <w:jc w:val="center"/>
            </w:pPr>
            <w:r>
              <w:t>4</w:t>
            </w:r>
          </w:p>
        </w:tc>
        <w:tc>
          <w:tcPr>
            <w:tcW w:w="5896" w:type="dxa"/>
          </w:tcPr>
          <w:p w:rsidR="00BD4AD6" w:rsidRDefault="00BD4AD6">
            <w:pPr>
              <w:pStyle w:val="ConsPlusNormal"/>
              <w:jc w:val="center"/>
            </w:pPr>
            <w:r>
              <w:t>г. Мончегорск с подведомственной территорией</w:t>
            </w:r>
          </w:p>
        </w:tc>
        <w:tc>
          <w:tcPr>
            <w:tcW w:w="2608" w:type="dxa"/>
          </w:tcPr>
          <w:p w:rsidR="00BD4AD6" w:rsidRDefault="00BD4AD6">
            <w:pPr>
              <w:pStyle w:val="ConsPlusNormal"/>
              <w:jc w:val="center"/>
            </w:pPr>
            <w:r>
              <w:t>3</w:t>
            </w:r>
          </w:p>
        </w:tc>
      </w:tr>
      <w:tr w:rsidR="00BD4AD6">
        <w:tc>
          <w:tcPr>
            <w:tcW w:w="567" w:type="dxa"/>
          </w:tcPr>
          <w:p w:rsidR="00BD4AD6" w:rsidRDefault="00BD4AD6">
            <w:pPr>
              <w:pStyle w:val="ConsPlusNormal"/>
              <w:jc w:val="center"/>
            </w:pPr>
            <w:r>
              <w:t>5</w:t>
            </w:r>
          </w:p>
        </w:tc>
        <w:tc>
          <w:tcPr>
            <w:tcW w:w="5896" w:type="dxa"/>
          </w:tcPr>
          <w:p w:rsidR="00BD4AD6" w:rsidRDefault="00BD4AD6">
            <w:pPr>
              <w:pStyle w:val="ConsPlusNormal"/>
              <w:jc w:val="center"/>
            </w:pPr>
            <w:r>
              <w:t>г. Оленегорск с подведомственной территорией</w:t>
            </w:r>
          </w:p>
        </w:tc>
        <w:tc>
          <w:tcPr>
            <w:tcW w:w="2608" w:type="dxa"/>
          </w:tcPr>
          <w:p w:rsidR="00BD4AD6" w:rsidRDefault="00BD4AD6">
            <w:pPr>
              <w:pStyle w:val="ConsPlusNormal"/>
              <w:jc w:val="center"/>
            </w:pPr>
            <w:r>
              <w:t>3</w:t>
            </w:r>
          </w:p>
        </w:tc>
      </w:tr>
      <w:tr w:rsidR="00BD4AD6">
        <w:tc>
          <w:tcPr>
            <w:tcW w:w="567" w:type="dxa"/>
          </w:tcPr>
          <w:p w:rsidR="00BD4AD6" w:rsidRDefault="00BD4AD6">
            <w:pPr>
              <w:pStyle w:val="ConsPlusNormal"/>
              <w:jc w:val="center"/>
            </w:pPr>
            <w:r>
              <w:t>6</w:t>
            </w:r>
          </w:p>
        </w:tc>
        <w:tc>
          <w:tcPr>
            <w:tcW w:w="5896" w:type="dxa"/>
          </w:tcPr>
          <w:p w:rsidR="00BD4AD6" w:rsidRDefault="00BD4AD6">
            <w:pPr>
              <w:pStyle w:val="ConsPlusNormal"/>
              <w:jc w:val="center"/>
            </w:pPr>
            <w:r>
              <w:t>г. Полярные Зори с подведомственной территорией</w:t>
            </w:r>
          </w:p>
        </w:tc>
        <w:tc>
          <w:tcPr>
            <w:tcW w:w="2608" w:type="dxa"/>
          </w:tcPr>
          <w:p w:rsidR="00BD4AD6" w:rsidRDefault="00BD4AD6">
            <w:pPr>
              <w:pStyle w:val="ConsPlusNormal"/>
              <w:jc w:val="center"/>
            </w:pPr>
            <w:r>
              <w:t>3</w:t>
            </w:r>
          </w:p>
        </w:tc>
      </w:tr>
      <w:tr w:rsidR="00BD4AD6">
        <w:tc>
          <w:tcPr>
            <w:tcW w:w="567" w:type="dxa"/>
          </w:tcPr>
          <w:p w:rsidR="00BD4AD6" w:rsidRDefault="00BD4AD6">
            <w:pPr>
              <w:pStyle w:val="ConsPlusNormal"/>
              <w:jc w:val="center"/>
            </w:pPr>
            <w:r>
              <w:t>7</w:t>
            </w:r>
          </w:p>
        </w:tc>
        <w:tc>
          <w:tcPr>
            <w:tcW w:w="5896" w:type="dxa"/>
          </w:tcPr>
          <w:p w:rsidR="00BD4AD6" w:rsidRDefault="00BD4AD6">
            <w:pPr>
              <w:pStyle w:val="ConsPlusNormal"/>
              <w:jc w:val="center"/>
            </w:pPr>
            <w:r>
              <w:t>ЗАТО Александровск</w:t>
            </w:r>
          </w:p>
        </w:tc>
        <w:tc>
          <w:tcPr>
            <w:tcW w:w="2608" w:type="dxa"/>
          </w:tcPr>
          <w:p w:rsidR="00BD4AD6" w:rsidRDefault="00BD4AD6">
            <w:pPr>
              <w:pStyle w:val="ConsPlusNormal"/>
              <w:jc w:val="center"/>
            </w:pPr>
            <w:r>
              <w:t>3</w:t>
            </w:r>
          </w:p>
        </w:tc>
      </w:tr>
      <w:tr w:rsidR="00BD4AD6">
        <w:tc>
          <w:tcPr>
            <w:tcW w:w="567" w:type="dxa"/>
          </w:tcPr>
          <w:p w:rsidR="00BD4AD6" w:rsidRDefault="00BD4AD6">
            <w:pPr>
              <w:pStyle w:val="ConsPlusNormal"/>
              <w:jc w:val="center"/>
            </w:pPr>
            <w:r>
              <w:t>8</w:t>
            </w:r>
          </w:p>
        </w:tc>
        <w:tc>
          <w:tcPr>
            <w:tcW w:w="5896" w:type="dxa"/>
          </w:tcPr>
          <w:p w:rsidR="00BD4AD6" w:rsidRDefault="00BD4AD6">
            <w:pPr>
              <w:pStyle w:val="ConsPlusNormal"/>
              <w:jc w:val="center"/>
            </w:pPr>
            <w:r>
              <w:t>ЗАТО п. Видяево</w:t>
            </w:r>
          </w:p>
        </w:tc>
        <w:tc>
          <w:tcPr>
            <w:tcW w:w="2608" w:type="dxa"/>
          </w:tcPr>
          <w:p w:rsidR="00BD4AD6" w:rsidRDefault="00BD4AD6">
            <w:pPr>
              <w:pStyle w:val="ConsPlusNormal"/>
              <w:jc w:val="center"/>
            </w:pPr>
            <w:r>
              <w:t>3</w:t>
            </w:r>
          </w:p>
        </w:tc>
      </w:tr>
      <w:tr w:rsidR="00BD4AD6">
        <w:tc>
          <w:tcPr>
            <w:tcW w:w="567" w:type="dxa"/>
          </w:tcPr>
          <w:p w:rsidR="00BD4AD6" w:rsidRDefault="00BD4AD6">
            <w:pPr>
              <w:pStyle w:val="ConsPlusNormal"/>
              <w:jc w:val="center"/>
            </w:pPr>
            <w:r>
              <w:t>9</w:t>
            </w:r>
          </w:p>
        </w:tc>
        <w:tc>
          <w:tcPr>
            <w:tcW w:w="5896" w:type="dxa"/>
          </w:tcPr>
          <w:p w:rsidR="00BD4AD6" w:rsidRDefault="00BD4AD6">
            <w:pPr>
              <w:pStyle w:val="ConsPlusNormal"/>
              <w:jc w:val="center"/>
            </w:pPr>
            <w:r>
              <w:t>ЗАТО г. Заозерск</w:t>
            </w:r>
          </w:p>
        </w:tc>
        <w:tc>
          <w:tcPr>
            <w:tcW w:w="2608" w:type="dxa"/>
          </w:tcPr>
          <w:p w:rsidR="00BD4AD6" w:rsidRDefault="00BD4AD6">
            <w:pPr>
              <w:pStyle w:val="ConsPlusNormal"/>
              <w:jc w:val="center"/>
            </w:pPr>
            <w:r>
              <w:t>3</w:t>
            </w:r>
          </w:p>
        </w:tc>
      </w:tr>
      <w:tr w:rsidR="00BD4AD6">
        <w:tc>
          <w:tcPr>
            <w:tcW w:w="567" w:type="dxa"/>
          </w:tcPr>
          <w:p w:rsidR="00BD4AD6" w:rsidRDefault="00BD4AD6">
            <w:pPr>
              <w:pStyle w:val="ConsPlusNormal"/>
              <w:jc w:val="center"/>
            </w:pPr>
            <w:r>
              <w:t>10</w:t>
            </w:r>
          </w:p>
        </w:tc>
        <w:tc>
          <w:tcPr>
            <w:tcW w:w="5896" w:type="dxa"/>
          </w:tcPr>
          <w:p w:rsidR="00BD4AD6" w:rsidRDefault="00BD4AD6">
            <w:pPr>
              <w:pStyle w:val="ConsPlusNormal"/>
              <w:jc w:val="center"/>
            </w:pPr>
            <w:r>
              <w:t>ЗАТО г. Островной</w:t>
            </w:r>
          </w:p>
        </w:tc>
        <w:tc>
          <w:tcPr>
            <w:tcW w:w="2608" w:type="dxa"/>
          </w:tcPr>
          <w:p w:rsidR="00BD4AD6" w:rsidRDefault="00BD4AD6">
            <w:pPr>
              <w:pStyle w:val="ConsPlusNormal"/>
              <w:jc w:val="center"/>
            </w:pPr>
            <w:r>
              <w:t>3</w:t>
            </w:r>
          </w:p>
        </w:tc>
      </w:tr>
      <w:tr w:rsidR="00BD4AD6">
        <w:tc>
          <w:tcPr>
            <w:tcW w:w="567" w:type="dxa"/>
          </w:tcPr>
          <w:p w:rsidR="00BD4AD6" w:rsidRDefault="00BD4AD6">
            <w:pPr>
              <w:pStyle w:val="ConsPlusNormal"/>
              <w:jc w:val="center"/>
            </w:pPr>
            <w:r>
              <w:t>11</w:t>
            </w:r>
          </w:p>
        </w:tc>
        <w:tc>
          <w:tcPr>
            <w:tcW w:w="5896" w:type="dxa"/>
          </w:tcPr>
          <w:p w:rsidR="00BD4AD6" w:rsidRDefault="00BD4AD6">
            <w:pPr>
              <w:pStyle w:val="ConsPlusNormal"/>
              <w:jc w:val="center"/>
            </w:pPr>
            <w:r>
              <w:t>ЗАТО г. Североморск</w:t>
            </w:r>
          </w:p>
        </w:tc>
        <w:tc>
          <w:tcPr>
            <w:tcW w:w="2608" w:type="dxa"/>
          </w:tcPr>
          <w:p w:rsidR="00BD4AD6" w:rsidRDefault="00BD4AD6">
            <w:pPr>
              <w:pStyle w:val="ConsPlusNormal"/>
              <w:jc w:val="center"/>
            </w:pPr>
            <w:r>
              <w:t>3</w:t>
            </w:r>
          </w:p>
        </w:tc>
      </w:tr>
      <w:tr w:rsidR="00BD4AD6">
        <w:tc>
          <w:tcPr>
            <w:tcW w:w="567" w:type="dxa"/>
          </w:tcPr>
          <w:p w:rsidR="00BD4AD6" w:rsidRDefault="00BD4AD6">
            <w:pPr>
              <w:pStyle w:val="ConsPlusNormal"/>
              <w:jc w:val="center"/>
            </w:pPr>
            <w:r>
              <w:t>12</w:t>
            </w:r>
          </w:p>
        </w:tc>
        <w:tc>
          <w:tcPr>
            <w:tcW w:w="5896" w:type="dxa"/>
          </w:tcPr>
          <w:p w:rsidR="00BD4AD6" w:rsidRDefault="00BD4AD6">
            <w:pPr>
              <w:pStyle w:val="ConsPlusNormal"/>
              <w:jc w:val="center"/>
            </w:pPr>
            <w:r>
              <w:t>Ковдорский район</w:t>
            </w:r>
          </w:p>
        </w:tc>
        <w:tc>
          <w:tcPr>
            <w:tcW w:w="2608" w:type="dxa"/>
          </w:tcPr>
          <w:p w:rsidR="00BD4AD6" w:rsidRDefault="00BD4AD6">
            <w:pPr>
              <w:pStyle w:val="ConsPlusNormal"/>
              <w:jc w:val="center"/>
            </w:pPr>
            <w:r>
              <w:t>3</w:t>
            </w:r>
          </w:p>
        </w:tc>
      </w:tr>
      <w:tr w:rsidR="00BD4AD6">
        <w:tc>
          <w:tcPr>
            <w:tcW w:w="567" w:type="dxa"/>
          </w:tcPr>
          <w:p w:rsidR="00BD4AD6" w:rsidRDefault="00BD4AD6">
            <w:pPr>
              <w:pStyle w:val="ConsPlusNormal"/>
              <w:jc w:val="center"/>
            </w:pPr>
            <w:r>
              <w:t>13</w:t>
            </w:r>
          </w:p>
        </w:tc>
        <w:tc>
          <w:tcPr>
            <w:tcW w:w="5896" w:type="dxa"/>
          </w:tcPr>
          <w:p w:rsidR="00BD4AD6" w:rsidRDefault="00BD4AD6">
            <w:pPr>
              <w:pStyle w:val="ConsPlusNormal"/>
              <w:jc w:val="center"/>
            </w:pPr>
            <w:r>
              <w:t>Кандалакшский район</w:t>
            </w:r>
          </w:p>
        </w:tc>
        <w:tc>
          <w:tcPr>
            <w:tcW w:w="2608" w:type="dxa"/>
          </w:tcPr>
          <w:p w:rsidR="00BD4AD6" w:rsidRDefault="00BD4AD6">
            <w:pPr>
              <w:pStyle w:val="ConsPlusNormal"/>
              <w:jc w:val="center"/>
            </w:pPr>
            <w:r>
              <w:t>3</w:t>
            </w:r>
          </w:p>
        </w:tc>
      </w:tr>
      <w:tr w:rsidR="00BD4AD6">
        <w:tc>
          <w:tcPr>
            <w:tcW w:w="567" w:type="dxa"/>
          </w:tcPr>
          <w:p w:rsidR="00BD4AD6" w:rsidRDefault="00BD4AD6">
            <w:pPr>
              <w:pStyle w:val="ConsPlusNormal"/>
              <w:jc w:val="center"/>
            </w:pPr>
            <w:r>
              <w:t>14</w:t>
            </w:r>
          </w:p>
        </w:tc>
        <w:tc>
          <w:tcPr>
            <w:tcW w:w="5896" w:type="dxa"/>
          </w:tcPr>
          <w:p w:rsidR="00BD4AD6" w:rsidRDefault="00BD4AD6">
            <w:pPr>
              <w:pStyle w:val="ConsPlusNormal"/>
              <w:jc w:val="center"/>
            </w:pPr>
            <w:r>
              <w:t>Кольский район</w:t>
            </w:r>
          </w:p>
        </w:tc>
        <w:tc>
          <w:tcPr>
            <w:tcW w:w="2608" w:type="dxa"/>
          </w:tcPr>
          <w:p w:rsidR="00BD4AD6" w:rsidRDefault="00BD4AD6">
            <w:pPr>
              <w:pStyle w:val="ConsPlusNormal"/>
              <w:jc w:val="center"/>
            </w:pPr>
            <w:r>
              <w:t>3</w:t>
            </w:r>
          </w:p>
        </w:tc>
      </w:tr>
      <w:tr w:rsidR="00BD4AD6">
        <w:tc>
          <w:tcPr>
            <w:tcW w:w="567" w:type="dxa"/>
          </w:tcPr>
          <w:p w:rsidR="00BD4AD6" w:rsidRDefault="00BD4AD6">
            <w:pPr>
              <w:pStyle w:val="ConsPlusNormal"/>
              <w:jc w:val="center"/>
            </w:pPr>
            <w:r>
              <w:t>15</w:t>
            </w:r>
          </w:p>
        </w:tc>
        <w:tc>
          <w:tcPr>
            <w:tcW w:w="5896" w:type="dxa"/>
          </w:tcPr>
          <w:p w:rsidR="00BD4AD6" w:rsidRDefault="00BD4AD6">
            <w:pPr>
              <w:pStyle w:val="ConsPlusNormal"/>
              <w:jc w:val="center"/>
            </w:pPr>
            <w:r>
              <w:t>Ловозерский район</w:t>
            </w:r>
          </w:p>
        </w:tc>
        <w:tc>
          <w:tcPr>
            <w:tcW w:w="2608" w:type="dxa"/>
          </w:tcPr>
          <w:p w:rsidR="00BD4AD6" w:rsidRDefault="00BD4AD6">
            <w:pPr>
              <w:pStyle w:val="ConsPlusNormal"/>
              <w:jc w:val="center"/>
            </w:pPr>
            <w:r>
              <w:t>3</w:t>
            </w:r>
          </w:p>
        </w:tc>
      </w:tr>
      <w:tr w:rsidR="00BD4AD6">
        <w:tc>
          <w:tcPr>
            <w:tcW w:w="567" w:type="dxa"/>
          </w:tcPr>
          <w:p w:rsidR="00BD4AD6" w:rsidRDefault="00BD4AD6">
            <w:pPr>
              <w:pStyle w:val="ConsPlusNormal"/>
              <w:jc w:val="center"/>
            </w:pPr>
            <w:r>
              <w:t>16</w:t>
            </w:r>
          </w:p>
        </w:tc>
        <w:tc>
          <w:tcPr>
            <w:tcW w:w="5896" w:type="dxa"/>
          </w:tcPr>
          <w:p w:rsidR="00BD4AD6" w:rsidRDefault="00BD4AD6">
            <w:pPr>
              <w:pStyle w:val="ConsPlusNormal"/>
              <w:jc w:val="center"/>
            </w:pPr>
            <w:r>
              <w:t>Печенгский район</w:t>
            </w:r>
          </w:p>
        </w:tc>
        <w:tc>
          <w:tcPr>
            <w:tcW w:w="2608" w:type="dxa"/>
          </w:tcPr>
          <w:p w:rsidR="00BD4AD6" w:rsidRDefault="00BD4AD6">
            <w:pPr>
              <w:pStyle w:val="ConsPlusNormal"/>
              <w:jc w:val="center"/>
            </w:pPr>
            <w:r>
              <w:t>3</w:t>
            </w:r>
          </w:p>
        </w:tc>
      </w:tr>
      <w:tr w:rsidR="00BD4AD6">
        <w:tc>
          <w:tcPr>
            <w:tcW w:w="567" w:type="dxa"/>
          </w:tcPr>
          <w:p w:rsidR="00BD4AD6" w:rsidRDefault="00BD4AD6">
            <w:pPr>
              <w:pStyle w:val="ConsPlusNormal"/>
              <w:jc w:val="center"/>
            </w:pPr>
            <w:r>
              <w:t>17</w:t>
            </w:r>
          </w:p>
        </w:tc>
        <w:tc>
          <w:tcPr>
            <w:tcW w:w="5896" w:type="dxa"/>
          </w:tcPr>
          <w:p w:rsidR="00BD4AD6" w:rsidRDefault="00BD4AD6">
            <w:pPr>
              <w:pStyle w:val="ConsPlusNormal"/>
              <w:jc w:val="center"/>
            </w:pPr>
            <w:r>
              <w:t>Терский район</w:t>
            </w:r>
          </w:p>
        </w:tc>
        <w:tc>
          <w:tcPr>
            <w:tcW w:w="2608" w:type="dxa"/>
          </w:tcPr>
          <w:p w:rsidR="00BD4AD6" w:rsidRDefault="00BD4AD6">
            <w:pPr>
              <w:pStyle w:val="ConsPlusNormal"/>
              <w:jc w:val="center"/>
            </w:pPr>
            <w:r>
              <w:t>3</w:t>
            </w:r>
          </w:p>
        </w:tc>
      </w:tr>
      <w:tr w:rsidR="00BD4AD6">
        <w:tc>
          <w:tcPr>
            <w:tcW w:w="6463" w:type="dxa"/>
            <w:gridSpan w:val="2"/>
          </w:tcPr>
          <w:p w:rsidR="00BD4AD6" w:rsidRDefault="00BD4AD6">
            <w:pPr>
              <w:pStyle w:val="ConsPlusNormal"/>
              <w:jc w:val="center"/>
            </w:pPr>
            <w:r>
              <w:t>Административно-управленческий персонал</w:t>
            </w:r>
          </w:p>
        </w:tc>
        <w:tc>
          <w:tcPr>
            <w:tcW w:w="2608" w:type="dxa"/>
          </w:tcPr>
          <w:p w:rsidR="00BD4AD6" w:rsidRDefault="00BD4AD6">
            <w:pPr>
              <w:pStyle w:val="ConsPlusNormal"/>
              <w:jc w:val="center"/>
            </w:pPr>
            <w:r>
              <w:t>10</w:t>
            </w:r>
          </w:p>
        </w:tc>
      </w:tr>
      <w:tr w:rsidR="00BD4AD6">
        <w:tc>
          <w:tcPr>
            <w:tcW w:w="6463" w:type="dxa"/>
            <w:gridSpan w:val="2"/>
          </w:tcPr>
          <w:p w:rsidR="00BD4AD6" w:rsidRDefault="00BD4AD6">
            <w:pPr>
              <w:pStyle w:val="ConsPlusNormal"/>
              <w:jc w:val="center"/>
            </w:pPr>
            <w:r>
              <w:t>Общая численность инспекторов Мурманской области</w:t>
            </w:r>
          </w:p>
        </w:tc>
        <w:tc>
          <w:tcPr>
            <w:tcW w:w="2608" w:type="dxa"/>
          </w:tcPr>
          <w:p w:rsidR="00BD4AD6" w:rsidRDefault="00BD4AD6">
            <w:pPr>
              <w:pStyle w:val="ConsPlusNormal"/>
              <w:jc w:val="center"/>
            </w:pPr>
            <w:r>
              <w:t>61</w:t>
            </w:r>
          </w:p>
        </w:tc>
      </w:tr>
    </w:tbl>
    <w:p w:rsidR="00BD4AD6" w:rsidRDefault="00BD4AD6">
      <w:pPr>
        <w:pStyle w:val="ConsPlusNormal"/>
        <w:jc w:val="both"/>
      </w:pPr>
    </w:p>
    <w:p w:rsidR="00BD4AD6" w:rsidRDefault="00BD4AD6">
      <w:pPr>
        <w:pStyle w:val="ConsPlusNormal"/>
        <w:ind w:firstLine="540"/>
        <w:jc w:val="both"/>
      </w:pPr>
      <w:r>
        <w:t>Несмотря на крайнюю ограниченность штатного состава и финансирования, МПР Мурманской области проводится значительная работа по сохранению ресурсного потенциала и генофонда охотничьих ресурсов. Результатом этой работы стало стабильное увеличение численности важнейших видов охотничьих ресурсов начиная с 2008 г. Так, за период с 2008 по 2015 гг. численность северного оленя достигла 7897 особей, лося - 5255 особей, медведя - 853 особей, устойчивым трендом на повышение характеризуется численность тетеревиных птиц. Сдерживается на низком уровне численность наносящих урон охотничьим ресурсам видам животных: лисицы и волка.</w:t>
      </w:r>
    </w:p>
    <w:p w:rsidR="00BD4AD6" w:rsidRDefault="00BD4AD6">
      <w:pPr>
        <w:pStyle w:val="ConsPlusNormal"/>
        <w:spacing w:before="220"/>
        <w:ind w:firstLine="540"/>
        <w:jc w:val="both"/>
      </w:pPr>
      <w:r>
        <w:t xml:space="preserve">В области довольно высок уровень освоения лимитов добычи основных видов охотничьих ресурсов. В сезон охоты 2014 - 2015 гг. он составил для лося - 0,76, бурого медведя - 0,63, для </w:t>
      </w:r>
      <w:r>
        <w:lastRenderedPageBreak/>
        <w:t>северного оленя - 0,63, для белой куропатки - 0,86.</w:t>
      </w:r>
    </w:p>
    <w:p w:rsidR="00BD4AD6" w:rsidRDefault="00BD4AD6">
      <w:pPr>
        <w:pStyle w:val="ConsPlusNormal"/>
        <w:spacing w:before="220"/>
        <w:ind w:firstLine="540"/>
        <w:jc w:val="both"/>
      </w:pPr>
      <w:r>
        <w:t>В целях повышения охраны угодий и животных, усиления мер по осуществлению производственного охотничьего контроля и надзора со стороны охотпользователей на предоставленных территориях и общедоступных угодьях регулярно проводится ряд мероприятий по профилактике правонарушений в области охоты.</w:t>
      </w:r>
    </w:p>
    <w:p w:rsidR="00BD4AD6" w:rsidRDefault="00BD4AD6">
      <w:pPr>
        <w:pStyle w:val="ConsPlusNormal"/>
        <w:spacing w:before="220"/>
        <w:ind w:firstLine="540"/>
        <w:jc w:val="both"/>
      </w:pPr>
      <w:r>
        <w:t xml:space="preserve">Помимо проводимых рейдов по охране животного мира, привлечения нарушителей правил охоты к административной и уголовной ответственности активно применяются меры гражданско-правовой ответственности. Основное количество административных правонарушений во все годы приходится на </w:t>
      </w:r>
      <w:hyperlink r:id="rId24">
        <w:r>
          <w:rPr>
            <w:color w:val="0000FF"/>
          </w:rPr>
          <w:t>ч.ч. 1</w:t>
        </w:r>
      </w:hyperlink>
      <w:r>
        <w:t xml:space="preserve">, </w:t>
      </w:r>
      <w:hyperlink r:id="rId25">
        <w:r>
          <w:rPr>
            <w:color w:val="0000FF"/>
          </w:rPr>
          <w:t>3 ст. 8.37</w:t>
        </w:r>
      </w:hyperlink>
      <w:r>
        <w:t xml:space="preserve"> КоАП РФ - нарушения правил охоты и пользования объектами животного мира, а именно - нахождение в охотничьих угодьях с заряженным охотничьим ружьем, охота без охотничьего билета, членского охотничьего билета, охота без разрешения на добычу охотничьих ресурсов, непредставление своевременно сведений о добыче охотничьих ресурсов и т.д.</w:t>
      </w:r>
    </w:p>
    <w:p w:rsidR="00BD4AD6" w:rsidRDefault="00BD4AD6">
      <w:pPr>
        <w:pStyle w:val="ConsPlusNormal"/>
        <w:spacing w:before="220"/>
        <w:ind w:firstLine="540"/>
        <w:jc w:val="both"/>
      </w:pPr>
      <w:r>
        <w:t>Важнейшим в комплексе охотхозяйственных работ является проведение биотехнических мероприятий, которые осуществляются для увеличения численности объектов охоты. МПР Мурманской области предстоит большая работа по внедрению биотехнических мероприятий на общедоступных и закрепленных охотничьих угодьях. В общедоступных охотничьих угодьях Мурманской области в 2015 г. установлено 9 солонцов для лося.</w:t>
      </w:r>
    </w:p>
    <w:p w:rsidR="00BD4AD6" w:rsidRDefault="00BD4AD6">
      <w:pPr>
        <w:pStyle w:val="ConsPlusNormal"/>
        <w:spacing w:before="220"/>
        <w:ind w:firstLine="540"/>
        <w:jc w:val="both"/>
      </w:pPr>
      <w:r>
        <w:t>МПР Мурманской области ведет мониторинг животного мира, важнейшей составляющей которого является проведение зимних маршрутных учетов (ЗМУ).</w:t>
      </w:r>
    </w:p>
    <w:p w:rsidR="00BD4AD6" w:rsidRDefault="00BD4AD6">
      <w:pPr>
        <w:pStyle w:val="ConsPlusNormal"/>
        <w:spacing w:before="220"/>
        <w:ind w:firstLine="540"/>
        <w:jc w:val="both"/>
      </w:pPr>
      <w:r>
        <w:t>В 2010 г. в МПР Мурманской области создана, а в 2015 г. зарегистрирована в Реестре государственных информационных систем Мурманской области информационная система "Выдача охотничьих билетов и разрешений на добычу охотничьих ресурсов".</w:t>
      </w:r>
    </w:p>
    <w:p w:rsidR="00BD4AD6" w:rsidRDefault="00BD4AD6">
      <w:pPr>
        <w:pStyle w:val="ConsPlusNormal"/>
        <w:spacing w:before="220"/>
        <w:ind w:firstLine="540"/>
        <w:jc w:val="both"/>
      </w:pPr>
      <w:r>
        <w:t>Охотничье хозяйство необходимо рассматривать как отрасль, имеющую экономическое, социальное и экологическое значение.</w:t>
      </w:r>
    </w:p>
    <w:p w:rsidR="00BD4AD6" w:rsidRDefault="00BD4AD6">
      <w:pPr>
        <w:pStyle w:val="ConsPlusNormal"/>
        <w:spacing w:before="220"/>
        <w:ind w:firstLine="540"/>
        <w:jc w:val="both"/>
      </w:pPr>
      <w:r>
        <w:t>В связи с этим решения в области охотничьего хозяйства должны быть взвешенными, учитывающими все положительные аспекты данной деятельности. Закрытие охоты на какой-либо сезон или видов охот тут же отражаются на доходах от услуг, продажи оружия, снаряжения, патронов, на доходах бюджетов от сборов за пользование ресурсами.</w:t>
      </w:r>
    </w:p>
    <w:p w:rsidR="00BD4AD6" w:rsidRDefault="00BD4AD6">
      <w:pPr>
        <w:pStyle w:val="ConsPlusNormal"/>
        <w:spacing w:before="220"/>
        <w:ind w:firstLine="540"/>
        <w:jc w:val="both"/>
      </w:pPr>
      <w:r>
        <w:t>В целях усиления производственного охотничьего контроля и надзора на предоставленных территориях рекомендуется охотпользователям (юридическим лицам и индивидуальным предпринимателям) следующее:</w:t>
      </w:r>
    </w:p>
    <w:p w:rsidR="00BD4AD6" w:rsidRDefault="00BD4AD6">
      <w:pPr>
        <w:pStyle w:val="ConsPlusNormal"/>
        <w:spacing w:before="220"/>
        <w:ind w:firstLine="540"/>
        <w:jc w:val="both"/>
      </w:pPr>
      <w:r>
        <w:t>- подготовка инспекторов производственного охотничьего надзора из числа сотрудников охотхозяйств;</w:t>
      </w:r>
    </w:p>
    <w:p w:rsidR="00BD4AD6" w:rsidRDefault="00BD4AD6">
      <w:pPr>
        <w:pStyle w:val="ConsPlusNormal"/>
        <w:spacing w:before="220"/>
        <w:ind w:firstLine="540"/>
        <w:jc w:val="both"/>
      </w:pPr>
      <w:r>
        <w:t>- силами сотрудников охотхозяйств и инспекторов производственного охотничьего надзора совместно с сотрудниками уполномоченного органа, правоохранительных органов, общественными охотинспекторами, местными охотниками (активистами) систематически, а в сезон охоты ежедневно проводить в охотничьих угодьях рейды по охране охотничьих ресурсов;</w:t>
      </w:r>
    </w:p>
    <w:p w:rsidR="00BD4AD6" w:rsidRDefault="00BD4AD6">
      <w:pPr>
        <w:pStyle w:val="ConsPlusNormal"/>
        <w:spacing w:before="220"/>
        <w:ind w:firstLine="540"/>
        <w:jc w:val="both"/>
      </w:pPr>
      <w:r>
        <w:t>- предотвращать и пресекать преступления, административные правонарушения в области охоты и сохранения охотничьих ресурсов;</w:t>
      </w:r>
    </w:p>
    <w:p w:rsidR="00BD4AD6" w:rsidRDefault="00BD4AD6">
      <w:pPr>
        <w:pStyle w:val="ConsPlusNormal"/>
        <w:spacing w:before="220"/>
        <w:ind w:firstLine="540"/>
        <w:jc w:val="both"/>
      </w:pPr>
      <w:r>
        <w:t>- составлять в пределах своих полномочий сообщения о наличии административных правонарушений и протоколы об административных правонарушениях;</w:t>
      </w:r>
    </w:p>
    <w:p w:rsidR="00BD4AD6" w:rsidRDefault="00BD4AD6">
      <w:pPr>
        <w:pStyle w:val="ConsPlusNormal"/>
        <w:spacing w:before="220"/>
        <w:ind w:firstLine="540"/>
        <w:jc w:val="both"/>
      </w:pPr>
      <w:r>
        <w:t xml:space="preserve">- по каждому факту уголовно наказуемого браконьерства сообщать в органы внутренних дел </w:t>
      </w:r>
      <w:r>
        <w:lastRenderedPageBreak/>
        <w:t>и в уполномоченный орган, при этом при необходимости принимать активное участие в оказании содействия следствию (дознанию) в выявлении лиц, причастных к данным преступлениям;</w:t>
      </w:r>
    </w:p>
    <w:p w:rsidR="00BD4AD6" w:rsidRDefault="00BD4AD6">
      <w:pPr>
        <w:pStyle w:val="ConsPlusNormal"/>
        <w:spacing w:before="220"/>
        <w:ind w:firstLine="540"/>
        <w:jc w:val="both"/>
      </w:pPr>
      <w:r>
        <w:t>- осуществлять взаимодействие между охотпользователями по охране сопредельных угодий, обмениваться необходимой информацией между собой в целях предотвращения и раскрытия административных правонарушений и уголовно наказуемых деяний;</w:t>
      </w:r>
    </w:p>
    <w:p w:rsidR="00BD4AD6" w:rsidRDefault="00BD4AD6">
      <w:pPr>
        <w:pStyle w:val="ConsPlusNormal"/>
        <w:spacing w:before="220"/>
        <w:ind w:firstLine="540"/>
        <w:jc w:val="both"/>
      </w:pPr>
      <w:r>
        <w:t>- ответственным за выдачу разрешений и заключение договоров возмездного оказания услуг постоянно проводить разъяснительную работу среди охотников по соблюдению действующих правил охоты и ответственности за их нарушения;</w:t>
      </w:r>
    </w:p>
    <w:p w:rsidR="00BD4AD6" w:rsidRDefault="00BD4AD6">
      <w:pPr>
        <w:pStyle w:val="ConsPlusNormal"/>
        <w:spacing w:before="220"/>
        <w:ind w:firstLine="540"/>
        <w:jc w:val="both"/>
      </w:pPr>
      <w:r>
        <w:t>- осуществлять иные меры, не противоречащие федеральным законам, направленные на усиление охранных мероприятий с целью снижения случаев незаконной охоты и повышения у каждого охотника культуры, грамотности проведения охоты без ущерба для популяции охотничьих животных.</w:t>
      </w:r>
    </w:p>
    <w:p w:rsidR="00BD4AD6" w:rsidRDefault="00BD4AD6">
      <w:pPr>
        <w:pStyle w:val="ConsPlusNormal"/>
        <w:spacing w:before="220"/>
        <w:ind w:firstLine="540"/>
        <w:jc w:val="both"/>
      </w:pPr>
      <w:r>
        <w:t>В случае установления морозной погоды и формирования высокого снежного покрова для предотвращения гибели охотничьих ресурсов:</w:t>
      </w:r>
    </w:p>
    <w:p w:rsidR="00BD4AD6" w:rsidRDefault="00BD4AD6">
      <w:pPr>
        <w:pStyle w:val="ConsPlusNormal"/>
        <w:spacing w:before="220"/>
        <w:ind w:firstLine="540"/>
        <w:jc w:val="both"/>
      </w:pPr>
      <w:r>
        <w:t>- в охотничьих угодьях с использованием техники проложить пути от мест дневок животных к местам кормления и поддерживать их в функциональном состоянии;</w:t>
      </w:r>
    </w:p>
    <w:p w:rsidR="00BD4AD6" w:rsidRDefault="00BD4AD6">
      <w:pPr>
        <w:pStyle w:val="ConsPlusNormal"/>
        <w:spacing w:before="220"/>
        <w:ind w:firstLine="540"/>
        <w:jc w:val="both"/>
      </w:pPr>
      <w:r>
        <w:t>- при обнаружении погибших животных проводить их ветеринарно-санитарный осмотр и утилизацию в соответствии с ветеринарным законодательством. Обо всех фактах гибели сообщать в уполномоченный орган с приложением акта гибели животного.</w:t>
      </w:r>
    </w:p>
    <w:p w:rsidR="00BD4AD6" w:rsidRDefault="00BD4AD6">
      <w:pPr>
        <w:pStyle w:val="ConsPlusNormal"/>
        <w:jc w:val="both"/>
      </w:pPr>
    </w:p>
    <w:p w:rsidR="00BD4AD6" w:rsidRDefault="00BD4AD6">
      <w:pPr>
        <w:pStyle w:val="ConsPlusTitle"/>
        <w:jc w:val="center"/>
        <w:outlineLvl w:val="2"/>
      </w:pPr>
      <w:r>
        <w:t>4.3. Описания границ закрепленных и общедоступных охотничьих</w:t>
      </w:r>
    </w:p>
    <w:p w:rsidR="00BD4AD6" w:rsidRDefault="00BD4AD6">
      <w:pPr>
        <w:pStyle w:val="ConsPlusTitle"/>
        <w:jc w:val="center"/>
      </w:pPr>
      <w:r>
        <w:t>угодий</w:t>
      </w:r>
    </w:p>
    <w:p w:rsidR="00BD4AD6" w:rsidRDefault="00BD4AD6">
      <w:pPr>
        <w:pStyle w:val="ConsPlusNormal"/>
        <w:jc w:val="both"/>
      </w:pPr>
    </w:p>
    <w:p w:rsidR="00BD4AD6" w:rsidRDefault="00BD4AD6">
      <w:pPr>
        <w:pStyle w:val="ConsPlusTitle"/>
        <w:jc w:val="center"/>
        <w:outlineLvl w:val="3"/>
      </w:pPr>
      <w:r>
        <w:t>4.3.1. Описание границ охотничьих угодий ООО "Кольские</w:t>
      </w:r>
    </w:p>
    <w:p w:rsidR="00BD4AD6" w:rsidRDefault="00BD4AD6">
      <w:pPr>
        <w:pStyle w:val="ConsPlusTitle"/>
        <w:jc w:val="center"/>
      </w:pPr>
      <w:r>
        <w:t>охотничьи угодья"</w:t>
      </w:r>
    </w:p>
    <w:p w:rsidR="00BD4AD6" w:rsidRDefault="00BD4AD6">
      <w:pPr>
        <w:pStyle w:val="ConsPlusNormal"/>
        <w:jc w:val="both"/>
      </w:pPr>
    </w:p>
    <w:p w:rsidR="00BD4AD6" w:rsidRDefault="00BD4AD6">
      <w:pPr>
        <w:pStyle w:val="ConsPlusTitle"/>
        <w:jc w:val="center"/>
        <w:outlineLvl w:val="4"/>
      </w:pPr>
      <w:r>
        <w:t>Северная граница</w:t>
      </w:r>
    </w:p>
    <w:p w:rsidR="00BD4AD6" w:rsidRDefault="00BD4AD6">
      <w:pPr>
        <w:pStyle w:val="ConsPlusNormal"/>
        <w:jc w:val="both"/>
      </w:pPr>
    </w:p>
    <w:p w:rsidR="00BD4AD6" w:rsidRDefault="00BD4AD6">
      <w:pPr>
        <w:pStyle w:val="ConsPlusNormal"/>
        <w:ind w:firstLine="540"/>
        <w:jc w:val="both"/>
      </w:pPr>
      <w:r>
        <w:t>От северо-западного угла квартала 53 Лоттского участкового лесничества Печенгского лесничества (Координаты: широта - 69.0044; долгота - 29.4430) на восток по северным границам кварталов 53, 54, 55, 56 Лоттского участкового лесничества Печенгского лесничества, по северным границам кварталов 112, 113, 114, 115, 116, 117, 118, 119, 120, 121, 122, 123, 124, 125, 126, 127, 128, 129, 130 Аллареченского участкового лесничества Печенгского лесничества до северо-восточного угла квартала 130 Аллареченского участкового лесничества (Координаты: широта - 68.9831; долгота - 30.7641).</w:t>
      </w:r>
    </w:p>
    <w:p w:rsidR="00BD4AD6" w:rsidRDefault="00BD4AD6">
      <w:pPr>
        <w:pStyle w:val="ConsPlusNormal"/>
        <w:jc w:val="both"/>
      </w:pPr>
    </w:p>
    <w:p w:rsidR="00BD4AD6" w:rsidRDefault="00BD4AD6">
      <w:pPr>
        <w:pStyle w:val="ConsPlusTitle"/>
        <w:jc w:val="center"/>
        <w:outlineLvl w:val="4"/>
      </w:pPr>
      <w:r>
        <w:t>Восточная граница</w:t>
      </w:r>
    </w:p>
    <w:p w:rsidR="00BD4AD6" w:rsidRDefault="00BD4AD6">
      <w:pPr>
        <w:pStyle w:val="ConsPlusNormal"/>
        <w:jc w:val="both"/>
      </w:pPr>
    </w:p>
    <w:p w:rsidR="00BD4AD6" w:rsidRDefault="00BD4AD6">
      <w:pPr>
        <w:pStyle w:val="ConsPlusNormal"/>
        <w:ind w:firstLine="540"/>
        <w:jc w:val="both"/>
      </w:pPr>
      <w:r>
        <w:t>От северо-восточного угла квартала 130 Аллареченского участкового лесничества Печенгского лесничества (Координаты: широта - 68.9831; долгота - 30.7641) на юго-запад по восточным граням кварталов 130, 148, 167, 178, 182 Аллареченского участкового лесничества Печенгского лесничества, на юго-запад по восточным граням кварталов 133, 162, 189, 216, 245, 274, 303, 332, 360, 386, 411, 435, 450, 464, 480, 497 Лоттского участкового лесничества до юго-восточного угла квартала 497 Лоттского участкового лесничества (Координаты: широта - 68.1980; долгота - 29.5291).</w:t>
      </w:r>
    </w:p>
    <w:p w:rsidR="00BD4AD6" w:rsidRDefault="00BD4AD6">
      <w:pPr>
        <w:pStyle w:val="ConsPlusNormal"/>
        <w:jc w:val="both"/>
      </w:pPr>
    </w:p>
    <w:p w:rsidR="00BD4AD6" w:rsidRDefault="00BD4AD6">
      <w:pPr>
        <w:pStyle w:val="ConsPlusTitle"/>
        <w:jc w:val="center"/>
        <w:outlineLvl w:val="4"/>
      </w:pPr>
      <w:r>
        <w:t>Южная граница</w:t>
      </w:r>
    </w:p>
    <w:p w:rsidR="00BD4AD6" w:rsidRDefault="00BD4AD6">
      <w:pPr>
        <w:pStyle w:val="ConsPlusNormal"/>
        <w:jc w:val="both"/>
      </w:pPr>
    </w:p>
    <w:p w:rsidR="00BD4AD6" w:rsidRDefault="00BD4AD6">
      <w:pPr>
        <w:pStyle w:val="ConsPlusNormal"/>
        <w:ind w:firstLine="540"/>
        <w:jc w:val="both"/>
      </w:pPr>
      <w:r>
        <w:t xml:space="preserve">От юго-восточного угла квартала 497 Лоттского участкового лесничества (Координаты: широта - 68.1980; долгота - 29.5291) на запад по южным границам кварталов 497, 496, 495 Лоттского </w:t>
      </w:r>
      <w:r>
        <w:lastRenderedPageBreak/>
        <w:t>участкового лесничества до юго-западного угла квартала 495 Лоттского участкового лесничества (Координаты: широта - 68.1983; долгота - 29.3719), далее на север по западной границе квартала 495 Лоттского участкового лесничества до северо-западного угла квартала 495 Лоттского участкового лесничества (Координаты: широта - 68.2365; долгота - 29.3753), далее на запад по южным границам кварталов 476, 475, 474, 473, 472 до юго-западного угла квартала 472 Лоттского участкового лесничества (Координаты: широта - 68.2396; долгота - 29.1229), далее на север по западной границе квартала 472 Лоттского участкового лесничества до северо-западного угла квартала 472 Лоттского участкового лесничества (Координаты: широта - 68.2855; долгота - 29.1165), далее на запад по южным границам кварталов 456, 455 Лоттского участкового лесничества до юго-западного угла квартала 455 Лоттского участкового лесничества (Координаты: широта - 68.2883; долгота - 28.9729), далее на север по западной границе кварталов 455, 441 Лоттского участкового лесничества до северо-западного угла квартала 441 Лоттского участкового лесничества (Координаты: широта - 68.3592; долгота - 28.9702), далее на запад по южным границам кварталов 419, 418 Лоттского участкового лесничества до юго-западного угла квартала 418 Лоттского участкового лесничества (Координаты: широта - 68.3597; долгота - 28.8617).</w:t>
      </w:r>
    </w:p>
    <w:p w:rsidR="00BD4AD6" w:rsidRDefault="00BD4AD6">
      <w:pPr>
        <w:pStyle w:val="ConsPlusNormal"/>
        <w:jc w:val="both"/>
      </w:pPr>
    </w:p>
    <w:p w:rsidR="00BD4AD6" w:rsidRDefault="00BD4AD6">
      <w:pPr>
        <w:pStyle w:val="ConsPlusTitle"/>
        <w:jc w:val="center"/>
        <w:outlineLvl w:val="4"/>
      </w:pPr>
      <w:r>
        <w:t>Западная граница</w:t>
      </w:r>
    </w:p>
    <w:p w:rsidR="00BD4AD6" w:rsidRDefault="00BD4AD6">
      <w:pPr>
        <w:pStyle w:val="ConsPlusNormal"/>
        <w:jc w:val="both"/>
      </w:pPr>
    </w:p>
    <w:p w:rsidR="00BD4AD6" w:rsidRDefault="00BD4AD6">
      <w:pPr>
        <w:pStyle w:val="ConsPlusNormal"/>
        <w:ind w:firstLine="540"/>
        <w:jc w:val="both"/>
      </w:pPr>
      <w:r>
        <w:t xml:space="preserve">От юго-западного угла квартала 418 Лоттского участкового лесничества (Координаты: широта - 68.3597; долгота - 28.8617) на север по западным границам кварталов 418, 394, 368 Лоттского участкового лесничества до северо-западного угла квартала 368 Лоттского участкового лесничества (Координаты: широта - 68.4874; долгота - 28.8844), далее на запад по южной границе квартала 340 Лоттского участкового лесничества до юго-западного угла квартала 340 Лоттского участкового лесничества (Координаты: широта - 68.4877; долгота - 28.8380), далее на север по западным границам кварталов 340, 311 Лоттского участкового лесничества до северо-западного угла квартала 311 Лоттского участкового лесничества (Координаты: широта - 68.5607; долгота - 28.8500), далее на восток по северной границе квартала 311 Лоттского участкового лесничества до северо-восточного угла квартала 311 Лоттского участкового лесничества (Координаты: широта - 68.5615; долгота - 28.9094), далее на север по западной границе квартала 281 Лоттского участкового лесничества до северо-западного угла квартала 281 Лоттского участкового лесничества (Координаты: широта - 68.5979; долгота - 28.9146), далее на восток по северной границе квартала 281 Лоттского участкового лесничества до северо-восточного угла квартала 281 Лоттского участкового лесничества (Координаты: широта - 68.5985; долгота - 28.9613), далее на север по западной границе квартала 253 Лоттского участкового лесничества до северо-западного угла квартала 253 Лоттского участкового лесничества (Координаты: широта - 68.6297; долгота - 28.9585), далее на восток по северной границе квартала 253 Лоттского участкового лесничества до северо-восточного угла квартала 253 Лоттского участкового лесничества (Координаты: широта - 68.6300; долгота - 29.0015), далее на север по западной границе квартала 224 Лоттского участкового лесничества до северо-западного угла квартала 224 Лоттского участкового лесничества (Координаты: широта - 68.6666; долгота - 29.0018), далее на восток по северной границе квартала 224 Лоттского участкового лесничества до юго-западного угла квартала 196 Лоттского участкового лесничества (Координаты: широта - 68.6675; долгота - 29.0375), далее на север по западной границе квартала 196 Лоттского участкового лесничества до северо-западного угла квартала 196 Лоттского участкового лесничества (Координаты: широта - 68.7069; долгота - 29.0368), далее на восток по северной границе квартала 196 Лоттского участкового лесничества до северо-восточного угла квартала 196 Лоттского участкового лесничества (Координаты: широта - 68.7107; долгота - 29.1202), далее на север по западным границам кварталов 170, 169 Лоттского участкового лесничества до северо-западного угла квартала 169 Лоттского участкового лесничества (Координаты: широта - 68.7493; долгота - 29.1261), далее на восток по северной границе квартала 169 Лоттского участкового лесничества до юго-западного угла квартала 141 Лоттского участкового лесничества (Координаты: широта - 68.7498; долгота - 29.1663), далее на север по западным границам кварталов 141, 117, 102, 86 до северо-западного угла квартала 86 Лоттского участкового лесничества (Координаты: широта - 68.9059; долгота - 29.1827), далее на восток по северным границам кварталов 86, 87 Лоттского участкового лесничества до северо-восточного угла квартала 87 Лоттского участкового лесничества </w:t>
      </w:r>
      <w:r>
        <w:lastRenderedPageBreak/>
        <w:t>(Координаты: широта - 68.9054; долгота - 29.2995), далее на север по западной границе квартала 70 Лоттского участкового лесничества до северо-западного угла квартала 70 Лоттского участкового лесничества (Координаты: широта - 68.9591; долгота - 29.3156), далее на восток по северным границам кварталов 70, 71 Лоттского участкового лесничества до северо-восточного угла квартала 71 Лоттского участкового лесничества (Координаты: широта - 68.9598; долгота - 29.4148), далее на север по западной границе квартала 53 Лоттского участкового лесничества до северо-западного угла квартала 53 Лоттского участкового лесничества Печенгского лесничества (Координаты: широта - 69.0044; долгота - 29.4430).</w:t>
      </w:r>
    </w:p>
    <w:p w:rsidR="00BD4AD6" w:rsidRDefault="00BD4AD6">
      <w:pPr>
        <w:pStyle w:val="ConsPlusNormal"/>
        <w:jc w:val="both"/>
      </w:pPr>
    </w:p>
    <w:p w:rsidR="00BD4AD6" w:rsidRDefault="00BD4AD6">
      <w:pPr>
        <w:pStyle w:val="ConsPlusTitle"/>
        <w:jc w:val="center"/>
        <w:outlineLvl w:val="4"/>
      </w:pPr>
      <w:r>
        <w:t>Каталог координат поворотных точек охотничьих угодий ООО</w:t>
      </w:r>
    </w:p>
    <w:p w:rsidR="00BD4AD6" w:rsidRDefault="00BD4AD6">
      <w:pPr>
        <w:pStyle w:val="ConsPlusTitle"/>
        <w:jc w:val="center"/>
      </w:pPr>
      <w:r>
        <w:t>"Кольские охотничьи угодья"</w:t>
      </w:r>
    </w:p>
    <w:p w:rsidR="00BD4AD6" w:rsidRDefault="00BD4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1531"/>
        <w:gridCol w:w="1587"/>
      </w:tblGrid>
      <w:tr w:rsidR="00BD4AD6">
        <w:tc>
          <w:tcPr>
            <w:tcW w:w="2551" w:type="dxa"/>
            <w:vMerge w:val="restart"/>
          </w:tcPr>
          <w:p w:rsidR="00BD4AD6" w:rsidRDefault="00BD4AD6">
            <w:pPr>
              <w:pStyle w:val="ConsPlusNormal"/>
              <w:jc w:val="center"/>
            </w:pPr>
            <w:r>
              <w:t>N поворотной точки</w:t>
            </w:r>
          </w:p>
        </w:tc>
        <w:tc>
          <w:tcPr>
            <w:tcW w:w="3118" w:type="dxa"/>
            <w:gridSpan w:val="2"/>
          </w:tcPr>
          <w:p w:rsidR="00BD4AD6" w:rsidRDefault="00BD4AD6">
            <w:pPr>
              <w:pStyle w:val="ConsPlusNormal"/>
              <w:jc w:val="center"/>
            </w:pPr>
            <w:r>
              <w:t>Координаты</w:t>
            </w:r>
          </w:p>
        </w:tc>
      </w:tr>
      <w:tr w:rsidR="00BD4AD6">
        <w:tc>
          <w:tcPr>
            <w:tcW w:w="2551" w:type="dxa"/>
            <w:vMerge/>
          </w:tcPr>
          <w:p w:rsidR="00BD4AD6" w:rsidRDefault="00BD4AD6">
            <w:pPr>
              <w:pStyle w:val="ConsPlusNormal"/>
            </w:pPr>
          </w:p>
        </w:tc>
        <w:tc>
          <w:tcPr>
            <w:tcW w:w="1531" w:type="dxa"/>
          </w:tcPr>
          <w:p w:rsidR="00BD4AD6" w:rsidRDefault="00BD4AD6">
            <w:pPr>
              <w:pStyle w:val="ConsPlusNormal"/>
              <w:jc w:val="center"/>
            </w:pPr>
            <w:r>
              <w:t>широта</w:t>
            </w:r>
          </w:p>
        </w:tc>
        <w:tc>
          <w:tcPr>
            <w:tcW w:w="1587" w:type="dxa"/>
          </w:tcPr>
          <w:p w:rsidR="00BD4AD6" w:rsidRDefault="00BD4AD6">
            <w:pPr>
              <w:pStyle w:val="ConsPlusNormal"/>
              <w:jc w:val="center"/>
            </w:pPr>
            <w:r>
              <w:t>долгота</w:t>
            </w:r>
          </w:p>
        </w:tc>
      </w:tr>
      <w:tr w:rsidR="00BD4AD6">
        <w:tc>
          <w:tcPr>
            <w:tcW w:w="2551" w:type="dxa"/>
          </w:tcPr>
          <w:p w:rsidR="00BD4AD6" w:rsidRDefault="00BD4AD6">
            <w:pPr>
              <w:pStyle w:val="ConsPlusNormal"/>
              <w:jc w:val="center"/>
            </w:pPr>
            <w:r>
              <w:t>1</w:t>
            </w:r>
          </w:p>
        </w:tc>
        <w:tc>
          <w:tcPr>
            <w:tcW w:w="1531" w:type="dxa"/>
          </w:tcPr>
          <w:p w:rsidR="00BD4AD6" w:rsidRDefault="00BD4AD6">
            <w:pPr>
              <w:pStyle w:val="ConsPlusNormal"/>
              <w:jc w:val="center"/>
            </w:pPr>
            <w:r>
              <w:t>69.0044</w:t>
            </w:r>
          </w:p>
        </w:tc>
        <w:tc>
          <w:tcPr>
            <w:tcW w:w="1587" w:type="dxa"/>
          </w:tcPr>
          <w:p w:rsidR="00BD4AD6" w:rsidRDefault="00BD4AD6">
            <w:pPr>
              <w:pStyle w:val="ConsPlusNormal"/>
              <w:jc w:val="center"/>
            </w:pPr>
            <w:r>
              <w:t>29.4430</w:t>
            </w:r>
          </w:p>
        </w:tc>
      </w:tr>
      <w:tr w:rsidR="00BD4AD6">
        <w:tc>
          <w:tcPr>
            <w:tcW w:w="2551" w:type="dxa"/>
          </w:tcPr>
          <w:p w:rsidR="00BD4AD6" w:rsidRDefault="00BD4AD6">
            <w:pPr>
              <w:pStyle w:val="ConsPlusNormal"/>
              <w:jc w:val="center"/>
            </w:pPr>
            <w:r>
              <w:t>2</w:t>
            </w:r>
          </w:p>
        </w:tc>
        <w:tc>
          <w:tcPr>
            <w:tcW w:w="1531" w:type="dxa"/>
          </w:tcPr>
          <w:p w:rsidR="00BD4AD6" w:rsidRDefault="00BD4AD6">
            <w:pPr>
              <w:pStyle w:val="ConsPlusNormal"/>
              <w:jc w:val="center"/>
            </w:pPr>
            <w:r>
              <w:t>68.9831</w:t>
            </w:r>
          </w:p>
        </w:tc>
        <w:tc>
          <w:tcPr>
            <w:tcW w:w="1587" w:type="dxa"/>
          </w:tcPr>
          <w:p w:rsidR="00BD4AD6" w:rsidRDefault="00BD4AD6">
            <w:pPr>
              <w:pStyle w:val="ConsPlusNormal"/>
              <w:jc w:val="center"/>
            </w:pPr>
            <w:r>
              <w:t>30.7641</w:t>
            </w:r>
          </w:p>
        </w:tc>
      </w:tr>
      <w:tr w:rsidR="00BD4AD6">
        <w:tc>
          <w:tcPr>
            <w:tcW w:w="2551" w:type="dxa"/>
          </w:tcPr>
          <w:p w:rsidR="00BD4AD6" w:rsidRDefault="00BD4AD6">
            <w:pPr>
              <w:pStyle w:val="ConsPlusNormal"/>
              <w:jc w:val="center"/>
            </w:pPr>
            <w:r>
              <w:t>3</w:t>
            </w:r>
          </w:p>
        </w:tc>
        <w:tc>
          <w:tcPr>
            <w:tcW w:w="1531" w:type="dxa"/>
          </w:tcPr>
          <w:p w:rsidR="00BD4AD6" w:rsidRDefault="00BD4AD6">
            <w:pPr>
              <w:pStyle w:val="ConsPlusNormal"/>
              <w:jc w:val="center"/>
            </w:pPr>
            <w:r>
              <w:t>68.1980</w:t>
            </w:r>
          </w:p>
        </w:tc>
        <w:tc>
          <w:tcPr>
            <w:tcW w:w="1587" w:type="dxa"/>
          </w:tcPr>
          <w:p w:rsidR="00BD4AD6" w:rsidRDefault="00BD4AD6">
            <w:pPr>
              <w:pStyle w:val="ConsPlusNormal"/>
              <w:jc w:val="center"/>
            </w:pPr>
            <w:r>
              <w:t>29.5291</w:t>
            </w:r>
          </w:p>
        </w:tc>
      </w:tr>
      <w:tr w:rsidR="00BD4AD6">
        <w:tc>
          <w:tcPr>
            <w:tcW w:w="2551" w:type="dxa"/>
          </w:tcPr>
          <w:p w:rsidR="00BD4AD6" w:rsidRDefault="00BD4AD6">
            <w:pPr>
              <w:pStyle w:val="ConsPlusNormal"/>
              <w:jc w:val="center"/>
            </w:pPr>
            <w:r>
              <w:t>4</w:t>
            </w:r>
          </w:p>
        </w:tc>
        <w:tc>
          <w:tcPr>
            <w:tcW w:w="1531" w:type="dxa"/>
          </w:tcPr>
          <w:p w:rsidR="00BD4AD6" w:rsidRDefault="00BD4AD6">
            <w:pPr>
              <w:pStyle w:val="ConsPlusNormal"/>
              <w:jc w:val="center"/>
            </w:pPr>
            <w:r>
              <w:t>68.1983</w:t>
            </w:r>
          </w:p>
        </w:tc>
        <w:tc>
          <w:tcPr>
            <w:tcW w:w="1587" w:type="dxa"/>
          </w:tcPr>
          <w:p w:rsidR="00BD4AD6" w:rsidRDefault="00BD4AD6">
            <w:pPr>
              <w:pStyle w:val="ConsPlusNormal"/>
              <w:jc w:val="center"/>
            </w:pPr>
            <w:r>
              <w:t>29.3719</w:t>
            </w:r>
          </w:p>
        </w:tc>
      </w:tr>
      <w:tr w:rsidR="00BD4AD6">
        <w:tc>
          <w:tcPr>
            <w:tcW w:w="2551" w:type="dxa"/>
          </w:tcPr>
          <w:p w:rsidR="00BD4AD6" w:rsidRDefault="00BD4AD6">
            <w:pPr>
              <w:pStyle w:val="ConsPlusNormal"/>
              <w:jc w:val="center"/>
            </w:pPr>
            <w:r>
              <w:t>5</w:t>
            </w:r>
          </w:p>
        </w:tc>
        <w:tc>
          <w:tcPr>
            <w:tcW w:w="1531" w:type="dxa"/>
          </w:tcPr>
          <w:p w:rsidR="00BD4AD6" w:rsidRDefault="00BD4AD6">
            <w:pPr>
              <w:pStyle w:val="ConsPlusNormal"/>
              <w:jc w:val="center"/>
            </w:pPr>
            <w:r>
              <w:t>68.2365</w:t>
            </w:r>
          </w:p>
        </w:tc>
        <w:tc>
          <w:tcPr>
            <w:tcW w:w="1587" w:type="dxa"/>
          </w:tcPr>
          <w:p w:rsidR="00BD4AD6" w:rsidRDefault="00BD4AD6">
            <w:pPr>
              <w:pStyle w:val="ConsPlusNormal"/>
              <w:jc w:val="center"/>
            </w:pPr>
            <w:r>
              <w:t>29.3753</w:t>
            </w:r>
          </w:p>
        </w:tc>
      </w:tr>
      <w:tr w:rsidR="00BD4AD6">
        <w:tc>
          <w:tcPr>
            <w:tcW w:w="2551" w:type="dxa"/>
          </w:tcPr>
          <w:p w:rsidR="00BD4AD6" w:rsidRDefault="00BD4AD6">
            <w:pPr>
              <w:pStyle w:val="ConsPlusNormal"/>
              <w:jc w:val="center"/>
            </w:pPr>
            <w:r>
              <w:t>6</w:t>
            </w:r>
          </w:p>
        </w:tc>
        <w:tc>
          <w:tcPr>
            <w:tcW w:w="1531" w:type="dxa"/>
          </w:tcPr>
          <w:p w:rsidR="00BD4AD6" w:rsidRDefault="00BD4AD6">
            <w:pPr>
              <w:pStyle w:val="ConsPlusNormal"/>
              <w:jc w:val="center"/>
            </w:pPr>
            <w:r>
              <w:t>68.2396</w:t>
            </w:r>
          </w:p>
        </w:tc>
        <w:tc>
          <w:tcPr>
            <w:tcW w:w="1587" w:type="dxa"/>
          </w:tcPr>
          <w:p w:rsidR="00BD4AD6" w:rsidRDefault="00BD4AD6">
            <w:pPr>
              <w:pStyle w:val="ConsPlusNormal"/>
              <w:jc w:val="center"/>
            </w:pPr>
            <w:r>
              <w:t>29.1229</w:t>
            </w:r>
          </w:p>
        </w:tc>
      </w:tr>
      <w:tr w:rsidR="00BD4AD6">
        <w:tc>
          <w:tcPr>
            <w:tcW w:w="2551" w:type="dxa"/>
          </w:tcPr>
          <w:p w:rsidR="00BD4AD6" w:rsidRDefault="00BD4AD6">
            <w:pPr>
              <w:pStyle w:val="ConsPlusNormal"/>
              <w:jc w:val="center"/>
            </w:pPr>
            <w:r>
              <w:t>7</w:t>
            </w:r>
          </w:p>
        </w:tc>
        <w:tc>
          <w:tcPr>
            <w:tcW w:w="1531" w:type="dxa"/>
          </w:tcPr>
          <w:p w:rsidR="00BD4AD6" w:rsidRDefault="00BD4AD6">
            <w:pPr>
              <w:pStyle w:val="ConsPlusNormal"/>
              <w:jc w:val="center"/>
            </w:pPr>
            <w:r>
              <w:t>68.2855</w:t>
            </w:r>
          </w:p>
        </w:tc>
        <w:tc>
          <w:tcPr>
            <w:tcW w:w="1587" w:type="dxa"/>
          </w:tcPr>
          <w:p w:rsidR="00BD4AD6" w:rsidRDefault="00BD4AD6">
            <w:pPr>
              <w:pStyle w:val="ConsPlusNormal"/>
              <w:jc w:val="center"/>
            </w:pPr>
            <w:r>
              <w:t>29.1165</w:t>
            </w:r>
          </w:p>
        </w:tc>
      </w:tr>
      <w:tr w:rsidR="00BD4AD6">
        <w:tc>
          <w:tcPr>
            <w:tcW w:w="2551" w:type="dxa"/>
          </w:tcPr>
          <w:p w:rsidR="00BD4AD6" w:rsidRDefault="00BD4AD6">
            <w:pPr>
              <w:pStyle w:val="ConsPlusNormal"/>
              <w:jc w:val="center"/>
            </w:pPr>
            <w:r>
              <w:t>8</w:t>
            </w:r>
          </w:p>
        </w:tc>
        <w:tc>
          <w:tcPr>
            <w:tcW w:w="1531" w:type="dxa"/>
          </w:tcPr>
          <w:p w:rsidR="00BD4AD6" w:rsidRDefault="00BD4AD6">
            <w:pPr>
              <w:pStyle w:val="ConsPlusNormal"/>
              <w:jc w:val="center"/>
            </w:pPr>
            <w:r>
              <w:t>68.2883</w:t>
            </w:r>
          </w:p>
        </w:tc>
        <w:tc>
          <w:tcPr>
            <w:tcW w:w="1587" w:type="dxa"/>
          </w:tcPr>
          <w:p w:rsidR="00BD4AD6" w:rsidRDefault="00BD4AD6">
            <w:pPr>
              <w:pStyle w:val="ConsPlusNormal"/>
              <w:jc w:val="center"/>
            </w:pPr>
            <w:r>
              <w:t>28.9729</w:t>
            </w:r>
          </w:p>
        </w:tc>
      </w:tr>
      <w:tr w:rsidR="00BD4AD6">
        <w:tc>
          <w:tcPr>
            <w:tcW w:w="2551" w:type="dxa"/>
          </w:tcPr>
          <w:p w:rsidR="00BD4AD6" w:rsidRDefault="00BD4AD6">
            <w:pPr>
              <w:pStyle w:val="ConsPlusNormal"/>
              <w:jc w:val="center"/>
            </w:pPr>
            <w:r>
              <w:t>9</w:t>
            </w:r>
          </w:p>
        </w:tc>
        <w:tc>
          <w:tcPr>
            <w:tcW w:w="1531" w:type="dxa"/>
          </w:tcPr>
          <w:p w:rsidR="00BD4AD6" w:rsidRDefault="00BD4AD6">
            <w:pPr>
              <w:pStyle w:val="ConsPlusNormal"/>
              <w:jc w:val="center"/>
            </w:pPr>
            <w:r>
              <w:t>68.3592</w:t>
            </w:r>
          </w:p>
        </w:tc>
        <w:tc>
          <w:tcPr>
            <w:tcW w:w="1587" w:type="dxa"/>
          </w:tcPr>
          <w:p w:rsidR="00BD4AD6" w:rsidRDefault="00BD4AD6">
            <w:pPr>
              <w:pStyle w:val="ConsPlusNormal"/>
              <w:jc w:val="center"/>
            </w:pPr>
            <w:r>
              <w:t>28.9702</w:t>
            </w:r>
          </w:p>
        </w:tc>
      </w:tr>
      <w:tr w:rsidR="00BD4AD6">
        <w:tc>
          <w:tcPr>
            <w:tcW w:w="2551" w:type="dxa"/>
          </w:tcPr>
          <w:p w:rsidR="00BD4AD6" w:rsidRDefault="00BD4AD6">
            <w:pPr>
              <w:pStyle w:val="ConsPlusNormal"/>
              <w:jc w:val="center"/>
            </w:pPr>
            <w:r>
              <w:t>10</w:t>
            </w:r>
          </w:p>
        </w:tc>
        <w:tc>
          <w:tcPr>
            <w:tcW w:w="1531" w:type="dxa"/>
          </w:tcPr>
          <w:p w:rsidR="00BD4AD6" w:rsidRDefault="00BD4AD6">
            <w:pPr>
              <w:pStyle w:val="ConsPlusNormal"/>
              <w:jc w:val="center"/>
            </w:pPr>
            <w:r>
              <w:t>68.3597</w:t>
            </w:r>
          </w:p>
        </w:tc>
        <w:tc>
          <w:tcPr>
            <w:tcW w:w="1587" w:type="dxa"/>
          </w:tcPr>
          <w:p w:rsidR="00BD4AD6" w:rsidRDefault="00BD4AD6">
            <w:pPr>
              <w:pStyle w:val="ConsPlusNormal"/>
              <w:jc w:val="center"/>
            </w:pPr>
            <w:r>
              <w:t>28.8617</w:t>
            </w:r>
          </w:p>
        </w:tc>
      </w:tr>
      <w:tr w:rsidR="00BD4AD6">
        <w:tc>
          <w:tcPr>
            <w:tcW w:w="2551" w:type="dxa"/>
          </w:tcPr>
          <w:p w:rsidR="00BD4AD6" w:rsidRDefault="00BD4AD6">
            <w:pPr>
              <w:pStyle w:val="ConsPlusNormal"/>
              <w:jc w:val="center"/>
            </w:pPr>
            <w:r>
              <w:t>11</w:t>
            </w:r>
          </w:p>
        </w:tc>
        <w:tc>
          <w:tcPr>
            <w:tcW w:w="1531" w:type="dxa"/>
          </w:tcPr>
          <w:p w:rsidR="00BD4AD6" w:rsidRDefault="00BD4AD6">
            <w:pPr>
              <w:pStyle w:val="ConsPlusNormal"/>
              <w:jc w:val="center"/>
            </w:pPr>
            <w:r>
              <w:t>68.4874</w:t>
            </w:r>
          </w:p>
        </w:tc>
        <w:tc>
          <w:tcPr>
            <w:tcW w:w="1587" w:type="dxa"/>
          </w:tcPr>
          <w:p w:rsidR="00BD4AD6" w:rsidRDefault="00BD4AD6">
            <w:pPr>
              <w:pStyle w:val="ConsPlusNormal"/>
              <w:jc w:val="center"/>
            </w:pPr>
            <w:r>
              <w:t>28.8844</w:t>
            </w:r>
          </w:p>
        </w:tc>
      </w:tr>
      <w:tr w:rsidR="00BD4AD6">
        <w:tc>
          <w:tcPr>
            <w:tcW w:w="2551" w:type="dxa"/>
          </w:tcPr>
          <w:p w:rsidR="00BD4AD6" w:rsidRDefault="00BD4AD6">
            <w:pPr>
              <w:pStyle w:val="ConsPlusNormal"/>
              <w:jc w:val="center"/>
            </w:pPr>
            <w:r>
              <w:t>12</w:t>
            </w:r>
          </w:p>
        </w:tc>
        <w:tc>
          <w:tcPr>
            <w:tcW w:w="1531" w:type="dxa"/>
          </w:tcPr>
          <w:p w:rsidR="00BD4AD6" w:rsidRDefault="00BD4AD6">
            <w:pPr>
              <w:pStyle w:val="ConsPlusNormal"/>
              <w:jc w:val="center"/>
            </w:pPr>
            <w:r>
              <w:t>68.4877</w:t>
            </w:r>
          </w:p>
        </w:tc>
        <w:tc>
          <w:tcPr>
            <w:tcW w:w="1587" w:type="dxa"/>
          </w:tcPr>
          <w:p w:rsidR="00BD4AD6" w:rsidRDefault="00BD4AD6">
            <w:pPr>
              <w:pStyle w:val="ConsPlusNormal"/>
              <w:jc w:val="center"/>
            </w:pPr>
            <w:r>
              <w:t>28.8380</w:t>
            </w:r>
          </w:p>
        </w:tc>
      </w:tr>
      <w:tr w:rsidR="00BD4AD6">
        <w:tc>
          <w:tcPr>
            <w:tcW w:w="2551" w:type="dxa"/>
          </w:tcPr>
          <w:p w:rsidR="00BD4AD6" w:rsidRDefault="00BD4AD6">
            <w:pPr>
              <w:pStyle w:val="ConsPlusNormal"/>
              <w:jc w:val="center"/>
            </w:pPr>
            <w:r>
              <w:t>13</w:t>
            </w:r>
          </w:p>
        </w:tc>
        <w:tc>
          <w:tcPr>
            <w:tcW w:w="1531" w:type="dxa"/>
          </w:tcPr>
          <w:p w:rsidR="00BD4AD6" w:rsidRDefault="00BD4AD6">
            <w:pPr>
              <w:pStyle w:val="ConsPlusNormal"/>
              <w:jc w:val="center"/>
            </w:pPr>
            <w:r>
              <w:t>68.5607</w:t>
            </w:r>
          </w:p>
        </w:tc>
        <w:tc>
          <w:tcPr>
            <w:tcW w:w="1587" w:type="dxa"/>
          </w:tcPr>
          <w:p w:rsidR="00BD4AD6" w:rsidRDefault="00BD4AD6">
            <w:pPr>
              <w:pStyle w:val="ConsPlusNormal"/>
              <w:jc w:val="center"/>
            </w:pPr>
            <w:r>
              <w:t>28.8500</w:t>
            </w:r>
          </w:p>
        </w:tc>
      </w:tr>
      <w:tr w:rsidR="00BD4AD6">
        <w:tc>
          <w:tcPr>
            <w:tcW w:w="2551" w:type="dxa"/>
          </w:tcPr>
          <w:p w:rsidR="00BD4AD6" w:rsidRDefault="00BD4AD6">
            <w:pPr>
              <w:pStyle w:val="ConsPlusNormal"/>
              <w:jc w:val="center"/>
            </w:pPr>
            <w:r>
              <w:t>14</w:t>
            </w:r>
          </w:p>
        </w:tc>
        <w:tc>
          <w:tcPr>
            <w:tcW w:w="1531" w:type="dxa"/>
          </w:tcPr>
          <w:p w:rsidR="00BD4AD6" w:rsidRDefault="00BD4AD6">
            <w:pPr>
              <w:pStyle w:val="ConsPlusNormal"/>
              <w:jc w:val="center"/>
            </w:pPr>
            <w:r>
              <w:t>68.5615</w:t>
            </w:r>
          </w:p>
        </w:tc>
        <w:tc>
          <w:tcPr>
            <w:tcW w:w="1587" w:type="dxa"/>
          </w:tcPr>
          <w:p w:rsidR="00BD4AD6" w:rsidRDefault="00BD4AD6">
            <w:pPr>
              <w:pStyle w:val="ConsPlusNormal"/>
              <w:jc w:val="center"/>
            </w:pPr>
            <w:r>
              <w:t>28.9094</w:t>
            </w:r>
          </w:p>
        </w:tc>
      </w:tr>
      <w:tr w:rsidR="00BD4AD6">
        <w:tc>
          <w:tcPr>
            <w:tcW w:w="2551" w:type="dxa"/>
          </w:tcPr>
          <w:p w:rsidR="00BD4AD6" w:rsidRDefault="00BD4AD6">
            <w:pPr>
              <w:pStyle w:val="ConsPlusNormal"/>
              <w:jc w:val="center"/>
            </w:pPr>
            <w:r>
              <w:t>15</w:t>
            </w:r>
          </w:p>
        </w:tc>
        <w:tc>
          <w:tcPr>
            <w:tcW w:w="1531" w:type="dxa"/>
          </w:tcPr>
          <w:p w:rsidR="00BD4AD6" w:rsidRDefault="00BD4AD6">
            <w:pPr>
              <w:pStyle w:val="ConsPlusNormal"/>
              <w:jc w:val="center"/>
            </w:pPr>
            <w:r>
              <w:t>68.5979</w:t>
            </w:r>
          </w:p>
        </w:tc>
        <w:tc>
          <w:tcPr>
            <w:tcW w:w="1587" w:type="dxa"/>
          </w:tcPr>
          <w:p w:rsidR="00BD4AD6" w:rsidRDefault="00BD4AD6">
            <w:pPr>
              <w:pStyle w:val="ConsPlusNormal"/>
              <w:jc w:val="center"/>
            </w:pPr>
            <w:r>
              <w:t>28.9146</w:t>
            </w:r>
          </w:p>
        </w:tc>
      </w:tr>
      <w:tr w:rsidR="00BD4AD6">
        <w:tc>
          <w:tcPr>
            <w:tcW w:w="2551" w:type="dxa"/>
          </w:tcPr>
          <w:p w:rsidR="00BD4AD6" w:rsidRDefault="00BD4AD6">
            <w:pPr>
              <w:pStyle w:val="ConsPlusNormal"/>
              <w:jc w:val="center"/>
            </w:pPr>
            <w:r>
              <w:t>16</w:t>
            </w:r>
          </w:p>
        </w:tc>
        <w:tc>
          <w:tcPr>
            <w:tcW w:w="1531" w:type="dxa"/>
          </w:tcPr>
          <w:p w:rsidR="00BD4AD6" w:rsidRDefault="00BD4AD6">
            <w:pPr>
              <w:pStyle w:val="ConsPlusNormal"/>
              <w:jc w:val="center"/>
            </w:pPr>
            <w:r>
              <w:t>68.5985</w:t>
            </w:r>
          </w:p>
        </w:tc>
        <w:tc>
          <w:tcPr>
            <w:tcW w:w="1587" w:type="dxa"/>
          </w:tcPr>
          <w:p w:rsidR="00BD4AD6" w:rsidRDefault="00BD4AD6">
            <w:pPr>
              <w:pStyle w:val="ConsPlusNormal"/>
              <w:jc w:val="center"/>
            </w:pPr>
            <w:r>
              <w:t>28.9613</w:t>
            </w:r>
          </w:p>
        </w:tc>
      </w:tr>
      <w:tr w:rsidR="00BD4AD6">
        <w:tc>
          <w:tcPr>
            <w:tcW w:w="2551" w:type="dxa"/>
          </w:tcPr>
          <w:p w:rsidR="00BD4AD6" w:rsidRDefault="00BD4AD6">
            <w:pPr>
              <w:pStyle w:val="ConsPlusNormal"/>
              <w:jc w:val="center"/>
            </w:pPr>
            <w:r>
              <w:t>17</w:t>
            </w:r>
          </w:p>
        </w:tc>
        <w:tc>
          <w:tcPr>
            <w:tcW w:w="1531" w:type="dxa"/>
          </w:tcPr>
          <w:p w:rsidR="00BD4AD6" w:rsidRDefault="00BD4AD6">
            <w:pPr>
              <w:pStyle w:val="ConsPlusNormal"/>
              <w:jc w:val="center"/>
            </w:pPr>
            <w:r>
              <w:t>68.6297</w:t>
            </w:r>
          </w:p>
        </w:tc>
        <w:tc>
          <w:tcPr>
            <w:tcW w:w="1587" w:type="dxa"/>
          </w:tcPr>
          <w:p w:rsidR="00BD4AD6" w:rsidRDefault="00BD4AD6">
            <w:pPr>
              <w:pStyle w:val="ConsPlusNormal"/>
              <w:jc w:val="center"/>
            </w:pPr>
            <w:r>
              <w:t>28.9585</w:t>
            </w:r>
          </w:p>
        </w:tc>
      </w:tr>
      <w:tr w:rsidR="00BD4AD6">
        <w:tc>
          <w:tcPr>
            <w:tcW w:w="2551" w:type="dxa"/>
          </w:tcPr>
          <w:p w:rsidR="00BD4AD6" w:rsidRDefault="00BD4AD6">
            <w:pPr>
              <w:pStyle w:val="ConsPlusNormal"/>
              <w:jc w:val="center"/>
            </w:pPr>
            <w:r>
              <w:t>18</w:t>
            </w:r>
          </w:p>
        </w:tc>
        <w:tc>
          <w:tcPr>
            <w:tcW w:w="1531" w:type="dxa"/>
          </w:tcPr>
          <w:p w:rsidR="00BD4AD6" w:rsidRDefault="00BD4AD6">
            <w:pPr>
              <w:pStyle w:val="ConsPlusNormal"/>
              <w:jc w:val="center"/>
            </w:pPr>
            <w:r>
              <w:t>68.6300</w:t>
            </w:r>
          </w:p>
        </w:tc>
        <w:tc>
          <w:tcPr>
            <w:tcW w:w="1587" w:type="dxa"/>
          </w:tcPr>
          <w:p w:rsidR="00BD4AD6" w:rsidRDefault="00BD4AD6">
            <w:pPr>
              <w:pStyle w:val="ConsPlusNormal"/>
              <w:jc w:val="center"/>
            </w:pPr>
            <w:r>
              <w:t>29.0015</w:t>
            </w:r>
          </w:p>
        </w:tc>
      </w:tr>
      <w:tr w:rsidR="00BD4AD6">
        <w:tc>
          <w:tcPr>
            <w:tcW w:w="2551" w:type="dxa"/>
          </w:tcPr>
          <w:p w:rsidR="00BD4AD6" w:rsidRDefault="00BD4AD6">
            <w:pPr>
              <w:pStyle w:val="ConsPlusNormal"/>
              <w:jc w:val="center"/>
            </w:pPr>
            <w:r>
              <w:t>19</w:t>
            </w:r>
          </w:p>
        </w:tc>
        <w:tc>
          <w:tcPr>
            <w:tcW w:w="1531" w:type="dxa"/>
          </w:tcPr>
          <w:p w:rsidR="00BD4AD6" w:rsidRDefault="00BD4AD6">
            <w:pPr>
              <w:pStyle w:val="ConsPlusNormal"/>
              <w:jc w:val="center"/>
            </w:pPr>
            <w:r>
              <w:t>68.6666</w:t>
            </w:r>
          </w:p>
        </w:tc>
        <w:tc>
          <w:tcPr>
            <w:tcW w:w="1587" w:type="dxa"/>
          </w:tcPr>
          <w:p w:rsidR="00BD4AD6" w:rsidRDefault="00BD4AD6">
            <w:pPr>
              <w:pStyle w:val="ConsPlusNormal"/>
              <w:jc w:val="center"/>
            </w:pPr>
            <w:r>
              <w:t>29.0018</w:t>
            </w:r>
          </w:p>
        </w:tc>
      </w:tr>
      <w:tr w:rsidR="00BD4AD6">
        <w:tc>
          <w:tcPr>
            <w:tcW w:w="2551" w:type="dxa"/>
          </w:tcPr>
          <w:p w:rsidR="00BD4AD6" w:rsidRDefault="00BD4AD6">
            <w:pPr>
              <w:pStyle w:val="ConsPlusNormal"/>
              <w:jc w:val="center"/>
            </w:pPr>
            <w:r>
              <w:t>20</w:t>
            </w:r>
          </w:p>
        </w:tc>
        <w:tc>
          <w:tcPr>
            <w:tcW w:w="1531" w:type="dxa"/>
          </w:tcPr>
          <w:p w:rsidR="00BD4AD6" w:rsidRDefault="00BD4AD6">
            <w:pPr>
              <w:pStyle w:val="ConsPlusNormal"/>
              <w:jc w:val="center"/>
            </w:pPr>
            <w:r>
              <w:t>68.6675</w:t>
            </w:r>
          </w:p>
        </w:tc>
        <w:tc>
          <w:tcPr>
            <w:tcW w:w="1587" w:type="dxa"/>
          </w:tcPr>
          <w:p w:rsidR="00BD4AD6" w:rsidRDefault="00BD4AD6">
            <w:pPr>
              <w:pStyle w:val="ConsPlusNormal"/>
              <w:jc w:val="center"/>
            </w:pPr>
            <w:r>
              <w:t>29.0375</w:t>
            </w:r>
          </w:p>
        </w:tc>
      </w:tr>
      <w:tr w:rsidR="00BD4AD6">
        <w:tc>
          <w:tcPr>
            <w:tcW w:w="2551" w:type="dxa"/>
          </w:tcPr>
          <w:p w:rsidR="00BD4AD6" w:rsidRDefault="00BD4AD6">
            <w:pPr>
              <w:pStyle w:val="ConsPlusNormal"/>
              <w:jc w:val="center"/>
            </w:pPr>
            <w:r>
              <w:t>21</w:t>
            </w:r>
          </w:p>
        </w:tc>
        <w:tc>
          <w:tcPr>
            <w:tcW w:w="1531" w:type="dxa"/>
          </w:tcPr>
          <w:p w:rsidR="00BD4AD6" w:rsidRDefault="00BD4AD6">
            <w:pPr>
              <w:pStyle w:val="ConsPlusNormal"/>
              <w:jc w:val="center"/>
            </w:pPr>
            <w:r>
              <w:t>68.7069</w:t>
            </w:r>
          </w:p>
        </w:tc>
        <w:tc>
          <w:tcPr>
            <w:tcW w:w="1587" w:type="dxa"/>
          </w:tcPr>
          <w:p w:rsidR="00BD4AD6" w:rsidRDefault="00BD4AD6">
            <w:pPr>
              <w:pStyle w:val="ConsPlusNormal"/>
              <w:jc w:val="center"/>
            </w:pPr>
            <w:r>
              <w:t>29.0368</w:t>
            </w:r>
          </w:p>
        </w:tc>
      </w:tr>
      <w:tr w:rsidR="00BD4AD6">
        <w:tc>
          <w:tcPr>
            <w:tcW w:w="2551" w:type="dxa"/>
          </w:tcPr>
          <w:p w:rsidR="00BD4AD6" w:rsidRDefault="00BD4AD6">
            <w:pPr>
              <w:pStyle w:val="ConsPlusNormal"/>
              <w:jc w:val="center"/>
            </w:pPr>
            <w:r>
              <w:lastRenderedPageBreak/>
              <w:t>22</w:t>
            </w:r>
          </w:p>
        </w:tc>
        <w:tc>
          <w:tcPr>
            <w:tcW w:w="1531" w:type="dxa"/>
          </w:tcPr>
          <w:p w:rsidR="00BD4AD6" w:rsidRDefault="00BD4AD6">
            <w:pPr>
              <w:pStyle w:val="ConsPlusNormal"/>
              <w:jc w:val="center"/>
            </w:pPr>
            <w:r>
              <w:t>68.7107</w:t>
            </w:r>
          </w:p>
        </w:tc>
        <w:tc>
          <w:tcPr>
            <w:tcW w:w="1587" w:type="dxa"/>
          </w:tcPr>
          <w:p w:rsidR="00BD4AD6" w:rsidRDefault="00BD4AD6">
            <w:pPr>
              <w:pStyle w:val="ConsPlusNormal"/>
              <w:jc w:val="center"/>
            </w:pPr>
            <w:r>
              <w:t>29.1202</w:t>
            </w:r>
          </w:p>
        </w:tc>
      </w:tr>
      <w:tr w:rsidR="00BD4AD6">
        <w:tc>
          <w:tcPr>
            <w:tcW w:w="2551" w:type="dxa"/>
          </w:tcPr>
          <w:p w:rsidR="00BD4AD6" w:rsidRDefault="00BD4AD6">
            <w:pPr>
              <w:pStyle w:val="ConsPlusNormal"/>
              <w:jc w:val="center"/>
            </w:pPr>
            <w:r>
              <w:t>23</w:t>
            </w:r>
          </w:p>
        </w:tc>
        <w:tc>
          <w:tcPr>
            <w:tcW w:w="1531" w:type="dxa"/>
          </w:tcPr>
          <w:p w:rsidR="00BD4AD6" w:rsidRDefault="00BD4AD6">
            <w:pPr>
              <w:pStyle w:val="ConsPlusNormal"/>
              <w:jc w:val="center"/>
            </w:pPr>
            <w:r>
              <w:t>68.7493</w:t>
            </w:r>
          </w:p>
        </w:tc>
        <w:tc>
          <w:tcPr>
            <w:tcW w:w="1587" w:type="dxa"/>
          </w:tcPr>
          <w:p w:rsidR="00BD4AD6" w:rsidRDefault="00BD4AD6">
            <w:pPr>
              <w:pStyle w:val="ConsPlusNormal"/>
              <w:jc w:val="center"/>
            </w:pPr>
            <w:r>
              <w:t>29.1261</w:t>
            </w:r>
          </w:p>
        </w:tc>
      </w:tr>
      <w:tr w:rsidR="00BD4AD6">
        <w:tc>
          <w:tcPr>
            <w:tcW w:w="2551" w:type="dxa"/>
          </w:tcPr>
          <w:p w:rsidR="00BD4AD6" w:rsidRDefault="00BD4AD6">
            <w:pPr>
              <w:pStyle w:val="ConsPlusNormal"/>
              <w:jc w:val="center"/>
            </w:pPr>
            <w:r>
              <w:t>24</w:t>
            </w:r>
          </w:p>
        </w:tc>
        <w:tc>
          <w:tcPr>
            <w:tcW w:w="1531" w:type="dxa"/>
          </w:tcPr>
          <w:p w:rsidR="00BD4AD6" w:rsidRDefault="00BD4AD6">
            <w:pPr>
              <w:pStyle w:val="ConsPlusNormal"/>
              <w:jc w:val="center"/>
            </w:pPr>
            <w:r>
              <w:t>68.7498</w:t>
            </w:r>
          </w:p>
        </w:tc>
        <w:tc>
          <w:tcPr>
            <w:tcW w:w="1587" w:type="dxa"/>
          </w:tcPr>
          <w:p w:rsidR="00BD4AD6" w:rsidRDefault="00BD4AD6">
            <w:pPr>
              <w:pStyle w:val="ConsPlusNormal"/>
              <w:jc w:val="center"/>
            </w:pPr>
            <w:r>
              <w:t>29.1663</w:t>
            </w:r>
          </w:p>
        </w:tc>
      </w:tr>
      <w:tr w:rsidR="00BD4AD6">
        <w:tc>
          <w:tcPr>
            <w:tcW w:w="2551" w:type="dxa"/>
          </w:tcPr>
          <w:p w:rsidR="00BD4AD6" w:rsidRDefault="00BD4AD6">
            <w:pPr>
              <w:pStyle w:val="ConsPlusNormal"/>
              <w:jc w:val="center"/>
            </w:pPr>
            <w:r>
              <w:t>25</w:t>
            </w:r>
          </w:p>
        </w:tc>
        <w:tc>
          <w:tcPr>
            <w:tcW w:w="1531" w:type="dxa"/>
          </w:tcPr>
          <w:p w:rsidR="00BD4AD6" w:rsidRDefault="00BD4AD6">
            <w:pPr>
              <w:pStyle w:val="ConsPlusNormal"/>
              <w:jc w:val="center"/>
            </w:pPr>
            <w:r>
              <w:t>68.9059</w:t>
            </w:r>
          </w:p>
        </w:tc>
        <w:tc>
          <w:tcPr>
            <w:tcW w:w="1587" w:type="dxa"/>
          </w:tcPr>
          <w:p w:rsidR="00BD4AD6" w:rsidRDefault="00BD4AD6">
            <w:pPr>
              <w:pStyle w:val="ConsPlusNormal"/>
              <w:jc w:val="center"/>
            </w:pPr>
            <w:r>
              <w:t>29.1827</w:t>
            </w:r>
          </w:p>
        </w:tc>
      </w:tr>
      <w:tr w:rsidR="00BD4AD6">
        <w:tc>
          <w:tcPr>
            <w:tcW w:w="2551" w:type="dxa"/>
          </w:tcPr>
          <w:p w:rsidR="00BD4AD6" w:rsidRDefault="00BD4AD6">
            <w:pPr>
              <w:pStyle w:val="ConsPlusNormal"/>
              <w:jc w:val="center"/>
            </w:pPr>
            <w:r>
              <w:t>26</w:t>
            </w:r>
          </w:p>
        </w:tc>
        <w:tc>
          <w:tcPr>
            <w:tcW w:w="1531" w:type="dxa"/>
          </w:tcPr>
          <w:p w:rsidR="00BD4AD6" w:rsidRDefault="00BD4AD6">
            <w:pPr>
              <w:pStyle w:val="ConsPlusNormal"/>
              <w:jc w:val="center"/>
            </w:pPr>
            <w:r>
              <w:t>68.9054</w:t>
            </w:r>
          </w:p>
        </w:tc>
        <w:tc>
          <w:tcPr>
            <w:tcW w:w="1587" w:type="dxa"/>
          </w:tcPr>
          <w:p w:rsidR="00BD4AD6" w:rsidRDefault="00BD4AD6">
            <w:pPr>
              <w:pStyle w:val="ConsPlusNormal"/>
              <w:jc w:val="center"/>
            </w:pPr>
            <w:r>
              <w:t>29.2995</w:t>
            </w:r>
          </w:p>
        </w:tc>
      </w:tr>
      <w:tr w:rsidR="00BD4AD6">
        <w:tc>
          <w:tcPr>
            <w:tcW w:w="2551" w:type="dxa"/>
          </w:tcPr>
          <w:p w:rsidR="00BD4AD6" w:rsidRDefault="00BD4AD6">
            <w:pPr>
              <w:pStyle w:val="ConsPlusNormal"/>
              <w:jc w:val="center"/>
            </w:pPr>
            <w:r>
              <w:t>27</w:t>
            </w:r>
          </w:p>
        </w:tc>
        <w:tc>
          <w:tcPr>
            <w:tcW w:w="1531" w:type="dxa"/>
          </w:tcPr>
          <w:p w:rsidR="00BD4AD6" w:rsidRDefault="00BD4AD6">
            <w:pPr>
              <w:pStyle w:val="ConsPlusNormal"/>
              <w:jc w:val="center"/>
            </w:pPr>
            <w:r>
              <w:t>68.9591</w:t>
            </w:r>
          </w:p>
        </w:tc>
        <w:tc>
          <w:tcPr>
            <w:tcW w:w="1587" w:type="dxa"/>
          </w:tcPr>
          <w:p w:rsidR="00BD4AD6" w:rsidRDefault="00BD4AD6">
            <w:pPr>
              <w:pStyle w:val="ConsPlusNormal"/>
              <w:jc w:val="center"/>
            </w:pPr>
            <w:r>
              <w:t>29.3156</w:t>
            </w:r>
          </w:p>
        </w:tc>
      </w:tr>
      <w:tr w:rsidR="00BD4AD6">
        <w:tc>
          <w:tcPr>
            <w:tcW w:w="2551" w:type="dxa"/>
          </w:tcPr>
          <w:p w:rsidR="00BD4AD6" w:rsidRDefault="00BD4AD6">
            <w:pPr>
              <w:pStyle w:val="ConsPlusNormal"/>
              <w:jc w:val="center"/>
            </w:pPr>
            <w:r>
              <w:t>28</w:t>
            </w:r>
          </w:p>
        </w:tc>
        <w:tc>
          <w:tcPr>
            <w:tcW w:w="1531" w:type="dxa"/>
          </w:tcPr>
          <w:p w:rsidR="00BD4AD6" w:rsidRDefault="00BD4AD6">
            <w:pPr>
              <w:pStyle w:val="ConsPlusNormal"/>
              <w:jc w:val="center"/>
            </w:pPr>
            <w:r>
              <w:t>68.9598</w:t>
            </w:r>
          </w:p>
        </w:tc>
        <w:tc>
          <w:tcPr>
            <w:tcW w:w="1587" w:type="dxa"/>
          </w:tcPr>
          <w:p w:rsidR="00BD4AD6" w:rsidRDefault="00BD4AD6">
            <w:pPr>
              <w:pStyle w:val="ConsPlusNormal"/>
              <w:jc w:val="center"/>
            </w:pPr>
            <w:r>
              <w:t>29.4148</w:t>
            </w:r>
          </w:p>
        </w:tc>
      </w:tr>
    </w:tbl>
    <w:p w:rsidR="00BD4AD6" w:rsidRDefault="00BD4AD6">
      <w:pPr>
        <w:pStyle w:val="ConsPlusNormal"/>
        <w:jc w:val="both"/>
      </w:pPr>
    </w:p>
    <w:p w:rsidR="00BD4AD6" w:rsidRDefault="00BD4AD6">
      <w:pPr>
        <w:pStyle w:val="ConsPlusTitle"/>
        <w:jc w:val="center"/>
        <w:outlineLvl w:val="3"/>
      </w:pPr>
      <w:bookmarkStart w:id="3" w:name="P3213"/>
      <w:bookmarkEnd w:id="3"/>
      <w:r>
        <w:t>4.3.2. Описание границ охотничьих угодий Спортивный</w:t>
      </w:r>
    </w:p>
    <w:p w:rsidR="00BD4AD6" w:rsidRDefault="00BD4AD6">
      <w:pPr>
        <w:pStyle w:val="ConsPlusTitle"/>
        <w:jc w:val="center"/>
      </w:pPr>
      <w:r>
        <w:t>Стрелково-Охотничий клуб "Кречет"</w:t>
      </w:r>
    </w:p>
    <w:p w:rsidR="00BD4AD6" w:rsidRDefault="00BD4AD6">
      <w:pPr>
        <w:pStyle w:val="ConsPlusNormal"/>
        <w:jc w:val="both"/>
      </w:pPr>
    </w:p>
    <w:p w:rsidR="00BD4AD6" w:rsidRDefault="00BD4AD6">
      <w:pPr>
        <w:pStyle w:val="ConsPlusTitle"/>
        <w:jc w:val="center"/>
        <w:outlineLvl w:val="4"/>
      </w:pPr>
      <w:r>
        <w:t>Северная граница</w:t>
      </w:r>
    </w:p>
    <w:p w:rsidR="00BD4AD6" w:rsidRDefault="00BD4AD6">
      <w:pPr>
        <w:pStyle w:val="ConsPlusNormal"/>
        <w:jc w:val="both"/>
      </w:pPr>
    </w:p>
    <w:p w:rsidR="00BD4AD6" w:rsidRDefault="00BD4AD6">
      <w:pPr>
        <w:pStyle w:val="ConsPlusNormal"/>
        <w:ind w:firstLine="540"/>
        <w:jc w:val="both"/>
      </w:pPr>
      <w:r>
        <w:t>От северо-западного угла квартала 5 Мурмашинского участкового лесничества Кольского лесничества (Координаты: широта - 68.8986; долгота - 31.9468) на восток по северным границам кварталов 5, 6, 7, 8, 9, 10, 11, 12, 13, 14, 15, 16, 17, 18 Мурмашинского участкового лесничества до северо-восточного угла квартала 18 Мурмашинского участкового лесничества (Координаты: широта - 68.8781; долгота - 32.6465).</w:t>
      </w:r>
    </w:p>
    <w:p w:rsidR="00BD4AD6" w:rsidRDefault="00BD4AD6">
      <w:pPr>
        <w:pStyle w:val="ConsPlusNormal"/>
        <w:jc w:val="both"/>
      </w:pPr>
    </w:p>
    <w:p w:rsidR="00BD4AD6" w:rsidRDefault="00BD4AD6">
      <w:pPr>
        <w:pStyle w:val="ConsPlusTitle"/>
        <w:jc w:val="center"/>
        <w:outlineLvl w:val="4"/>
      </w:pPr>
      <w:r>
        <w:t>Восточная граница</w:t>
      </w:r>
    </w:p>
    <w:p w:rsidR="00BD4AD6" w:rsidRDefault="00BD4AD6">
      <w:pPr>
        <w:pStyle w:val="ConsPlusNormal"/>
        <w:jc w:val="both"/>
      </w:pPr>
    </w:p>
    <w:p w:rsidR="00BD4AD6" w:rsidRDefault="00BD4AD6">
      <w:pPr>
        <w:pStyle w:val="ConsPlusNormal"/>
        <w:ind w:firstLine="540"/>
        <w:jc w:val="both"/>
      </w:pPr>
      <w:r>
        <w:t>От северо-восточного угла квартала 18 Мурмашинского участкового лесничества (Координаты: широта - 68.8781; долгота - 32.6465) на юг по восточным границам кварталов 18, 36 Мурмашинского участкового лесничества до пересечения с рекой Тулома (Координаты: широта - 68.8072; долгота - 32.6211).</w:t>
      </w:r>
    </w:p>
    <w:p w:rsidR="00BD4AD6" w:rsidRDefault="00BD4AD6">
      <w:pPr>
        <w:pStyle w:val="ConsPlusNormal"/>
        <w:jc w:val="both"/>
      </w:pPr>
    </w:p>
    <w:p w:rsidR="00BD4AD6" w:rsidRDefault="00BD4AD6">
      <w:pPr>
        <w:pStyle w:val="ConsPlusTitle"/>
        <w:jc w:val="center"/>
        <w:outlineLvl w:val="4"/>
      </w:pPr>
      <w:r>
        <w:t>Южная граница</w:t>
      </w:r>
    </w:p>
    <w:p w:rsidR="00BD4AD6" w:rsidRDefault="00BD4AD6">
      <w:pPr>
        <w:pStyle w:val="ConsPlusNormal"/>
        <w:jc w:val="both"/>
      </w:pPr>
    </w:p>
    <w:p w:rsidR="00BD4AD6" w:rsidRDefault="00BD4AD6">
      <w:pPr>
        <w:pStyle w:val="ConsPlusNormal"/>
        <w:ind w:firstLine="540"/>
        <w:jc w:val="both"/>
      </w:pPr>
      <w:r>
        <w:t>От пересечения восточной границы квартала 36 Мурмашинского участкового лесничества с рекой Тулома (Координаты: широта - 68.8072; долгота - 32.6211) вверх по течению реки по левому берегу реки Тулома до пересечения с южной границей квартала 95 Мурмашинского участкового лесничества (Координаты: широта - 68.6719; долгота - 31.9415), далее на запад по южной границе квартала 95 Мурмашинского участкового лесничества до юго-западного угла квартала 95 Мурмашинского участкового лесничества (Координаты: широта - 68.6734; долгота - 31.9001).</w:t>
      </w:r>
    </w:p>
    <w:p w:rsidR="00BD4AD6" w:rsidRDefault="00BD4AD6">
      <w:pPr>
        <w:pStyle w:val="ConsPlusNormal"/>
        <w:jc w:val="both"/>
      </w:pPr>
    </w:p>
    <w:p w:rsidR="00BD4AD6" w:rsidRDefault="00BD4AD6">
      <w:pPr>
        <w:pStyle w:val="ConsPlusTitle"/>
        <w:jc w:val="center"/>
        <w:outlineLvl w:val="4"/>
      </w:pPr>
      <w:r>
        <w:t>Западная граница</w:t>
      </w:r>
    </w:p>
    <w:p w:rsidR="00BD4AD6" w:rsidRDefault="00BD4AD6">
      <w:pPr>
        <w:pStyle w:val="ConsPlusNormal"/>
        <w:jc w:val="both"/>
      </w:pPr>
    </w:p>
    <w:p w:rsidR="00BD4AD6" w:rsidRDefault="00BD4AD6">
      <w:pPr>
        <w:pStyle w:val="ConsPlusNormal"/>
        <w:ind w:firstLine="540"/>
        <w:jc w:val="both"/>
      </w:pPr>
      <w:r>
        <w:t>От юго-западного угла квартала 95 Мурмашинского участкового лесничества (Координаты: широта - 68.6734; долгота - 31.9001) на север по западным границам кварталов 95, 77, 58, 41, 23, 5 Мурмашинского участкового лесничества до северо-западного угла квартала 5 Мурмашинского участкового лесничества Кольского лесничества (Координаты: широта - 68.8986; долгота - 31.9468).</w:t>
      </w:r>
    </w:p>
    <w:p w:rsidR="00BD4AD6" w:rsidRDefault="00BD4AD6">
      <w:pPr>
        <w:pStyle w:val="ConsPlusNormal"/>
        <w:jc w:val="both"/>
      </w:pPr>
    </w:p>
    <w:p w:rsidR="00BD4AD6" w:rsidRDefault="00BD4AD6">
      <w:pPr>
        <w:pStyle w:val="ConsPlusTitle"/>
        <w:jc w:val="center"/>
        <w:outlineLvl w:val="4"/>
      </w:pPr>
      <w:r>
        <w:t>Каталог координат поворотных точек охотничьих угодий ССОК</w:t>
      </w:r>
    </w:p>
    <w:p w:rsidR="00BD4AD6" w:rsidRDefault="00BD4AD6">
      <w:pPr>
        <w:pStyle w:val="ConsPlusTitle"/>
        <w:jc w:val="center"/>
      </w:pPr>
      <w:r>
        <w:t>"Кречет"</w:t>
      </w:r>
    </w:p>
    <w:p w:rsidR="00BD4AD6" w:rsidRDefault="00BD4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1531"/>
        <w:gridCol w:w="1361"/>
      </w:tblGrid>
      <w:tr w:rsidR="00BD4AD6">
        <w:tc>
          <w:tcPr>
            <w:tcW w:w="2438" w:type="dxa"/>
            <w:vMerge w:val="restart"/>
          </w:tcPr>
          <w:p w:rsidR="00BD4AD6" w:rsidRDefault="00BD4AD6">
            <w:pPr>
              <w:pStyle w:val="ConsPlusNormal"/>
              <w:jc w:val="center"/>
            </w:pPr>
            <w:r>
              <w:t>N поворотной точки</w:t>
            </w:r>
          </w:p>
        </w:tc>
        <w:tc>
          <w:tcPr>
            <w:tcW w:w="2892" w:type="dxa"/>
            <w:gridSpan w:val="2"/>
          </w:tcPr>
          <w:p w:rsidR="00BD4AD6" w:rsidRDefault="00BD4AD6">
            <w:pPr>
              <w:pStyle w:val="ConsPlusNormal"/>
              <w:jc w:val="center"/>
            </w:pPr>
            <w:r>
              <w:t>Координаты</w:t>
            </w:r>
          </w:p>
        </w:tc>
      </w:tr>
      <w:tr w:rsidR="00BD4AD6">
        <w:tc>
          <w:tcPr>
            <w:tcW w:w="2438" w:type="dxa"/>
            <w:vMerge/>
          </w:tcPr>
          <w:p w:rsidR="00BD4AD6" w:rsidRDefault="00BD4AD6">
            <w:pPr>
              <w:pStyle w:val="ConsPlusNormal"/>
            </w:pPr>
          </w:p>
        </w:tc>
        <w:tc>
          <w:tcPr>
            <w:tcW w:w="1531" w:type="dxa"/>
          </w:tcPr>
          <w:p w:rsidR="00BD4AD6" w:rsidRDefault="00BD4AD6">
            <w:pPr>
              <w:pStyle w:val="ConsPlusNormal"/>
            </w:pPr>
            <w:r>
              <w:t>широта</w:t>
            </w:r>
          </w:p>
        </w:tc>
        <w:tc>
          <w:tcPr>
            <w:tcW w:w="1361" w:type="dxa"/>
          </w:tcPr>
          <w:p w:rsidR="00BD4AD6" w:rsidRDefault="00BD4AD6">
            <w:pPr>
              <w:pStyle w:val="ConsPlusNormal"/>
            </w:pPr>
            <w:r>
              <w:t>Долгота</w:t>
            </w:r>
          </w:p>
        </w:tc>
      </w:tr>
      <w:tr w:rsidR="00BD4AD6">
        <w:tc>
          <w:tcPr>
            <w:tcW w:w="2438" w:type="dxa"/>
          </w:tcPr>
          <w:p w:rsidR="00BD4AD6" w:rsidRDefault="00BD4AD6">
            <w:pPr>
              <w:pStyle w:val="ConsPlusNormal"/>
              <w:jc w:val="center"/>
            </w:pPr>
            <w:r>
              <w:lastRenderedPageBreak/>
              <w:t>1</w:t>
            </w:r>
          </w:p>
        </w:tc>
        <w:tc>
          <w:tcPr>
            <w:tcW w:w="1531" w:type="dxa"/>
          </w:tcPr>
          <w:p w:rsidR="00BD4AD6" w:rsidRDefault="00BD4AD6">
            <w:pPr>
              <w:pStyle w:val="ConsPlusNormal"/>
              <w:jc w:val="center"/>
            </w:pPr>
            <w:r>
              <w:t>68.8986</w:t>
            </w:r>
          </w:p>
        </w:tc>
        <w:tc>
          <w:tcPr>
            <w:tcW w:w="1361" w:type="dxa"/>
          </w:tcPr>
          <w:p w:rsidR="00BD4AD6" w:rsidRDefault="00BD4AD6">
            <w:pPr>
              <w:pStyle w:val="ConsPlusNormal"/>
              <w:jc w:val="center"/>
            </w:pPr>
            <w:r>
              <w:t>31.9468</w:t>
            </w:r>
          </w:p>
        </w:tc>
      </w:tr>
      <w:tr w:rsidR="00BD4AD6">
        <w:tc>
          <w:tcPr>
            <w:tcW w:w="2438" w:type="dxa"/>
          </w:tcPr>
          <w:p w:rsidR="00BD4AD6" w:rsidRDefault="00BD4AD6">
            <w:pPr>
              <w:pStyle w:val="ConsPlusNormal"/>
              <w:jc w:val="center"/>
            </w:pPr>
            <w:r>
              <w:t>2</w:t>
            </w:r>
          </w:p>
        </w:tc>
        <w:tc>
          <w:tcPr>
            <w:tcW w:w="1531" w:type="dxa"/>
          </w:tcPr>
          <w:p w:rsidR="00BD4AD6" w:rsidRDefault="00BD4AD6">
            <w:pPr>
              <w:pStyle w:val="ConsPlusNormal"/>
              <w:jc w:val="center"/>
            </w:pPr>
            <w:r>
              <w:t>68.8781</w:t>
            </w:r>
          </w:p>
        </w:tc>
        <w:tc>
          <w:tcPr>
            <w:tcW w:w="1361" w:type="dxa"/>
          </w:tcPr>
          <w:p w:rsidR="00BD4AD6" w:rsidRDefault="00BD4AD6">
            <w:pPr>
              <w:pStyle w:val="ConsPlusNormal"/>
              <w:jc w:val="center"/>
            </w:pPr>
            <w:r>
              <w:t>32.6465</w:t>
            </w:r>
          </w:p>
        </w:tc>
      </w:tr>
      <w:tr w:rsidR="00BD4AD6">
        <w:tc>
          <w:tcPr>
            <w:tcW w:w="2438" w:type="dxa"/>
          </w:tcPr>
          <w:p w:rsidR="00BD4AD6" w:rsidRDefault="00BD4AD6">
            <w:pPr>
              <w:pStyle w:val="ConsPlusNormal"/>
              <w:jc w:val="center"/>
            </w:pPr>
            <w:r>
              <w:t>3</w:t>
            </w:r>
          </w:p>
        </w:tc>
        <w:tc>
          <w:tcPr>
            <w:tcW w:w="1531" w:type="dxa"/>
          </w:tcPr>
          <w:p w:rsidR="00BD4AD6" w:rsidRDefault="00BD4AD6">
            <w:pPr>
              <w:pStyle w:val="ConsPlusNormal"/>
              <w:jc w:val="center"/>
            </w:pPr>
            <w:r>
              <w:t>68.8072</w:t>
            </w:r>
          </w:p>
        </w:tc>
        <w:tc>
          <w:tcPr>
            <w:tcW w:w="1361" w:type="dxa"/>
          </w:tcPr>
          <w:p w:rsidR="00BD4AD6" w:rsidRDefault="00BD4AD6">
            <w:pPr>
              <w:pStyle w:val="ConsPlusNormal"/>
              <w:jc w:val="center"/>
            </w:pPr>
            <w:r>
              <w:t>32.6211</w:t>
            </w:r>
          </w:p>
        </w:tc>
      </w:tr>
      <w:tr w:rsidR="00BD4AD6">
        <w:tc>
          <w:tcPr>
            <w:tcW w:w="2438" w:type="dxa"/>
          </w:tcPr>
          <w:p w:rsidR="00BD4AD6" w:rsidRDefault="00BD4AD6">
            <w:pPr>
              <w:pStyle w:val="ConsPlusNormal"/>
              <w:jc w:val="center"/>
            </w:pPr>
            <w:r>
              <w:t>4</w:t>
            </w:r>
          </w:p>
        </w:tc>
        <w:tc>
          <w:tcPr>
            <w:tcW w:w="1531" w:type="dxa"/>
          </w:tcPr>
          <w:p w:rsidR="00BD4AD6" w:rsidRDefault="00BD4AD6">
            <w:pPr>
              <w:pStyle w:val="ConsPlusNormal"/>
              <w:jc w:val="center"/>
            </w:pPr>
            <w:r>
              <w:t>68.6719</w:t>
            </w:r>
          </w:p>
        </w:tc>
        <w:tc>
          <w:tcPr>
            <w:tcW w:w="1361" w:type="dxa"/>
          </w:tcPr>
          <w:p w:rsidR="00BD4AD6" w:rsidRDefault="00BD4AD6">
            <w:pPr>
              <w:pStyle w:val="ConsPlusNormal"/>
              <w:jc w:val="center"/>
            </w:pPr>
            <w:r>
              <w:t>31.9415</w:t>
            </w:r>
          </w:p>
        </w:tc>
      </w:tr>
      <w:tr w:rsidR="00BD4AD6">
        <w:tc>
          <w:tcPr>
            <w:tcW w:w="2438" w:type="dxa"/>
          </w:tcPr>
          <w:p w:rsidR="00BD4AD6" w:rsidRDefault="00BD4AD6">
            <w:pPr>
              <w:pStyle w:val="ConsPlusNormal"/>
              <w:jc w:val="center"/>
            </w:pPr>
            <w:r>
              <w:t>5</w:t>
            </w:r>
          </w:p>
        </w:tc>
        <w:tc>
          <w:tcPr>
            <w:tcW w:w="1531" w:type="dxa"/>
          </w:tcPr>
          <w:p w:rsidR="00BD4AD6" w:rsidRDefault="00BD4AD6">
            <w:pPr>
              <w:pStyle w:val="ConsPlusNormal"/>
              <w:jc w:val="center"/>
            </w:pPr>
            <w:r>
              <w:t>68.6734</w:t>
            </w:r>
          </w:p>
        </w:tc>
        <w:tc>
          <w:tcPr>
            <w:tcW w:w="1361" w:type="dxa"/>
          </w:tcPr>
          <w:p w:rsidR="00BD4AD6" w:rsidRDefault="00BD4AD6">
            <w:pPr>
              <w:pStyle w:val="ConsPlusNormal"/>
              <w:jc w:val="center"/>
            </w:pPr>
            <w:r>
              <w:t>31.9001</w:t>
            </w:r>
          </w:p>
        </w:tc>
      </w:tr>
    </w:tbl>
    <w:p w:rsidR="00BD4AD6" w:rsidRDefault="00BD4AD6">
      <w:pPr>
        <w:pStyle w:val="ConsPlusNormal"/>
        <w:jc w:val="both"/>
      </w:pPr>
    </w:p>
    <w:p w:rsidR="00BD4AD6" w:rsidRDefault="00BD4AD6">
      <w:pPr>
        <w:pStyle w:val="ConsPlusTitle"/>
        <w:jc w:val="center"/>
        <w:outlineLvl w:val="3"/>
      </w:pPr>
      <w:r>
        <w:t>4.3.3. Описание границ охотничьих угодий СПК РК "Всходы</w:t>
      </w:r>
    </w:p>
    <w:p w:rsidR="00BD4AD6" w:rsidRDefault="00BD4AD6">
      <w:pPr>
        <w:pStyle w:val="ConsPlusTitle"/>
        <w:jc w:val="center"/>
      </w:pPr>
      <w:r>
        <w:t>коммунизма"</w:t>
      </w:r>
    </w:p>
    <w:p w:rsidR="00BD4AD6" w:rsidRDefault="00BD4AD6">
      <w:pPr>
        <w:pStyle w:val="ConsPlusNormal"/>
        <w:jc w:val="both"/>
      </w:pPr>
    </w:p>
    <w:p w:rsidR="00BD4AD6" w:rsidRDefault="00BD4AD6">
      <w:pPr>
        <w:pStyle w:val="ConsPlusTitle"/>
        <w:jc w:val="center"/>
        <w:outlineLvl w:val="4"/>
      </w:pPr>
      <w:r>
        <w:t>Северная граница</w:t>
      </w:r>
    </w:p>
    <w:p w:rsidR="00BD4AD6" w:rsidRDefault="00BD4AD6">
      <w:pPr>
        <w:pStyle w:val="ConsPlusNormal"/>
        <w:jc w:val="both"/>
      </w:pPr>
    </w:p>
    <w:p w:rsidR="00BD4AD6" w:rsidRDefault="00BD4AD6">
      <w:pPr>
        <w:pStyle w:val="ConsPlusNormal"/>
        <w:ind w:firstLine="540"/>
        <w:jc w:val="both"/>
      </w:pPr>
      <w:r>
        <w:t>От северо-западного угла квартала 12 Идельского участкового лесничества Терского лесничества (Координаты: широта - 67.1758; долгота - 35.5363) на восток по северным границам кварталов 12, 13, 14, 15, 16, 17, 18, 19, 20, 21, 22, 23, 24, 25, 26 Идельского участкового лесничества до северо-восточного угла квартала 26 Идельского участкового лесничества (Координаты: широта - 67.1300; долгота - 36.2630), далее на юг по западным границам кварталов 26, 47, 68, 89, 110, 131 Идельского участкового лесничества до пересечения с рекой Бол. Варзуга (Координаты: широта - 66.9342; долгота - 36.1893), далее вверх по течению по правому берегу реки Бол. Варзуга до пересечения с восточной границей квартала 340 Варзугского участкового лесничества Терского лесничества (Координаты: широта - 66.8163; долгота - 37.0740), далее на юг по восточной границе квартала 340 Варзугского участкового лесничества до северо-западного угла квартала 341 Варзугского участкового лесничества (Координаты: широта - 66.6567; долгота - 37.0166), далее на восток по северным границам кварталов 341, 342 Варзугского участкового лесничества до северо-восточного угла квартала 342 Варзугского участкового лесничества (Координаты: широта - 66.6279; долгота - 37.7077).</w:t>
      </w:r>
    </w:p>
    <w:p w:rsidR="00BD4AD6" w:rsidRDefault="00BD4AD6">
      <w:pPr>
        <w:pStyle w:val="ConsPlusNormal"/>
        <w:jc w:val="both"/>
      </w:pPr>
    </w:p>
    <w:p w:rsidR="00BD4AD6" w:rsidRDefault="00BD4AD6">
      <w:pPr>
        <w:pStyle w:val="ConsPlusTitle"/>
        <w:jc w:val="center"/>
        <w:outlineLvl w:val="4"/>
      </w:pPr>
      <w:r>
        <w:t>Восточная граница</w:t>
      </w:r>
    </w:p>
    <w:p w:rsidR="00BD4AD6" w:rsidRDefault="00BD4AD6">
      <w:pPr>
        <w:pStyle w:val="ConsPlusNormal"/>
        <w:jc w:val="both"/>
      </w:pPr>
    </w:p>
    <w:p w:rsidR="00BD4AD6" w:rsidRDefault="00BD4AD6">
      <w:pPr>
        <w:pStyle w:val="ConsPlusNormal"/>
        <w:ind w:firstLine="540"/>
        <w:jc w:val="both"/>
      </w:pPr>
      <w:r>
        <w:t>От северо-восточного угла квартала 342 Варзугского участкового лесничества (Координаты: широта - 66.6279; долгота - 37.7077) на юг по восточной границе квартала 342 Варзугского участкового лесничества до пересечения с рекой Чаваньга (Координаты: широта - 66.4785; долгота - 37.6855), далее вниз по течению по правому берегу реки Чаваньга до пересечения с северной границей квартала 347 Варзугского участкового лесничества (Координаты: широта - 66.3711; долгота - 37.7591).</w:t>
      </w:r>
    </w:p>
    <w:p w:rsidR="00BD4AD6" w:rsidRDefault="00BD4AD6">
      <w:pPr>
        <w:pStyle w:val="ConsPlusNormal"/>
        <w:jc w:val="both"/>
      </w:pPr>
    </w:p>
    <w:p w:rsidR="00BD4AD6" w:rsidRDefault="00BD4AD6">
      <w:pPr>
        <w:pStyle w:val="ConsPlusTitle"/>
        <w:jc w:val="center"/>
        <w:outlineLvl w:val="4"/>
      </w:pPr>
      <w:r>
        <w:t>Южная граница</w:t>
      </w:r>
    </w:p>
    <w:p w:rsidR="00BD4AD6" w:rsidRDefault="00BD4AD6">
      <w:pPr>
        <w:pStyle w:val="ConsPlusNormal"/>
        <w:jc w:val="both"/>
      </w:pPr>
    </w:p>
    <w:p w:rsidR="00BD4AD6" w:rsidRDefault="00BD4AD6">
      <w:pPr>
        <w:pStyle w:val="ConsPlusNormal"/>
        <w:ind w:firstLine="540"/>
        <w:jc w:val="both"/>
      </w:pPr>
      <w:r>
        <w:t>От пересечения реки Чаваньга с северной границей квартала 347 Варзугского участкового лесничества (Координаты: широта - 66.3711; долгота - 37.7591) на юго-запад до юго-западного угла квартала 346 Варзугского участкового лесничества (береговая линия Белого моря - Координаты: широта - 66.2348; долгота - 37.1818), далее на запад по береговой линии Белого моря через населенные пункты Кузомень, упраздненного н.п. Устье Варзуги, Кашкаранцы, Оленица Терского района Мурманской области до юго-западного угла квартала 176 Варзугского участкового лесничества Терского лесничества (устье реки Оленица - Координаты: широта - 66.4684; долгота - 35.3232).</w:t>
      </w:r>
    </w:p>
    <w:p w:rsidR="00BD4AD6" w:rsidRDefault="00BD4AD6">
      <w:pPr>
        <w:pStyle w:val="ConsPlusNormal"/>
        <w:jc w:val="both"/>
      </w:pPr>
    </w:p>
    <w:p w:rsidR="00BD4AD6" w:rsidRDefault="00BD4AD6">
      <w:pPr>
        <w:pStyle w:val="ConsPlusTitle"/>
        <w:jc w:val="center"/>
        <w:outlineLvl w:val="4"/>
      </w:pPr>
      <w:r>
        <w:t>Западная граница</w:t>
      </w:r>
    </w:p>
    <w:p w:rsidR="00BD4AD6" w:rsidRDefault="00BD4AD6">
      <w:pPr>
        <w:pStyle w:val="ConsPlusNormal"/>
        <w:jc w:val="both"/>
      </w:pPr>
    </w:p>
    <w:p w:rsidR="00BD4AD6" w:rsidRDefault="00BD4AD6">
      <w:pPr>
        <w:pStyle w:val="ConsPlusNormal"/>
        <w:ind w:firstLine="540"/>
        <w:jc w:val="both"/>
      </w:pPr>
      <w:r>
        <w:t xml:space="preserve">От юго-западного угла квартала 176 Варзугского участкового лесничества Терского лесничества (устье реки Оленица - Координаты: широта - 66.4684; долгота - 35.3232) на север по </w:t>
      </w:r>
      <w:r>
        <w:lastRenderedPageBreak/>
        <w:t>западным границам кварталов 176, 141, 106, 71, 36, 1 Варзугского участкового лесничества Терского лесничества, 256, 240, 224, 203, 181, 159, 137, 116, 95, 74, 53, 32, 11, 12 Идельского участкового лесничества Терского лесничества до северо-западного угла квартала 12 Идельского участкового лесничества Терского лесничества (Координаты: широта - 67.1758; долгота - 35.5363).</w:t>
      </w:r>
    </w:p>
    <w:p w:rsidR="00BD4AD6" w:rsidRDefault="00BD4AD6">
      <w:pPr>
        <w:pStyle w:val="ConsPlusNormal"/>
        <w:jc w:val="both"/>
      </w:pPr>
    </w:p>
    <w:p w:rsidR="00BD4AD6" w:rsidRDefault="00BD4AD6">
      <w:pPr>
        <w:pStyle w:val="ConsPlusTitle"/>
        <w:jc w:val="center"/>
        <w:outlineLvl w:val="4"/>
      </w:pPr>
      <w:r>
        <w:t>Каталог координат поворотных точек охотничьего угодья СПК РК</w:t>
      </w:r>
    </w:p>
    <w:p w:rsidR="00BD4AD6" w:rsidRDefault="00BD4AD6">
      <w:pPr>
        <w:pStyle w:val="ConsPlusTitle"/>
        <w:jc w:val="center"/>
      </w:pPr>
      <w:r>
        <w:t>"Всходы коммунизма"</w:t>
      </w:r>
    </w:p>
    <w:p w:rsidR="00BD4AD6" w:rsidRDefault="00BD4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1871"/>
        <w:gridCol w:w="1361"/>
      </w:tblGrid>
      <w:tr w:rsidR="00BD4AD6">
        <w:tc>
          <w:tcPr>
            <w:tcW w:w="2551" w:type="dxa"/>
            <w:vMerge w:val="restart"/>
          </w:tcPr>
          <w:p w:rsidR="00BD4AD6" w:rsidRDefault="00BD4AD6">
            <w:pPr>
              <w:pStyle w:val="ConsPlusNormal"/>
              <w:jc w:val="center"/>
            </w:pPr>
            <w:r>
              <w:t>N поворотной точки</w:t>
            </w:r>
          </w:p>
        </w:tc>
        <w:tc>
          <w:tcPr>
            <w:tcW w:w="3232" w:type="dxa"/>
            <w:gridSpan w:val="2"/>
          </w:tcPr>
          <w:p w:rsidR="00BD4AD6" w:rsidRDefault="00BD4AD6">
            <w:pPr>
              <w:pStyle w:val="ConsPlusNormal"/>
              <w:jc w:val="center"/>
            </w:pPr>
            <w:r>
              <w:t>Координаты</w:t>
            </w:r>
          </w:p>
        </w:tc>
      </w:tr>
      <w:tr w:rsidR="00BD4AD6">
        <w:tc>
          <w:tcPr>
            <w:tcW w:w="2551" w:type="dxa"/>
            <w:vMerge/>
          </w:tcPr>
          <w:p w:rsidR="00BD4AD6" w:rsidRDefault="00BD4AD6">
            <w:pPr>
              <w:pStyle w:val="ConsPlusNormal"/>
            </w:pPr>
          </w:p>
        </w:tc>
        <w:tc>
          <w:tcPr>
            <w:tcW w:w="1871" w:type="dxa"/>
          </w:tcPr>
          <w:p w:rsidR="00BD4AD6" w:rsidRDefault="00BD4AD6">
            <w:pPr>
              <w:pStyle w:val="ConsPlusNormal"/>
            </w:pPr>
            <w:r>
              <w:t>широта</w:t>
            </w:r>
          </w:p>
        </w:tc>
        <w:tc>
          <w:tcPr>
            <w:tcW w:w="1361" w:type="dxa"/>
          </w:tcPr>
          <w:p w:rsidR="00BD4AD6" w:rsidRDefault="00BD4AD6">
            <w:pPr>
              <w:pStyle w:val="ConsPlusNormal"/>
            </w:pPr>
            <w:r>
              <w:t>долгота</w:t>
            </w:r>
          </w:p>
        </w:tc>
      </w:tr>
      <w:tr w:rsidR="00BD4AD6">
        <w:tc>
          <w:tcPr>
            <w:tcW w:w="2551" w:type="dxa"/>
          </w:tcPr>
          <w:p w:rsidR="00BD4AD6" w:rsidRDefault="00BD4AD6">
            <w:pPr>
              <w:pStyle w:val="ConsPlusNormal"/>
              <w:jc w:val="center"/>
            </w:pPr>
            <w:r>
              <w:t>1</w:t>
            </w:r>
          </w:p>
        </w:tc>
        <w:tc>
          <w:tcPr>
            <w:tcW w:w="1871" w:type="dxa"/>
          </w:tcPr>
          <w:p w:rsidR="00BD4AD6" w:rsidRDefault="00BD4AD6">
            <w:pPr>
              <w:pStyle w:val="ConsPlusNormal"/>
              <w:jc w:val="center"/>
            </w:pPr>
            <w:r>
              <w:t>67.1758</w:t>
            </w:r>
          </w:p>
        </w:tc>
        <w:tc>
          <w:tcPr>
            <w:tcW w:w="1361" w:type="dxa"/>
          </w:tcPr>
          <w:p w:rsidR="00BD4AD6" w:rsidRDefault="00BD4AD6">
            <w:pPr>
              <w:pStyle w:val="ConsPlusNormal"/>
              <w:jc w:val="center"/>
            </w:pPr>
            <w:r>
              <w:t>35.5363</w:t>
            </w:r>
          </w:p>
        </w:tc>
      </w:tr>
      <w:tr w:rsidR="00BD4AD6">
        <w:tc>
          <w:tcPr>
            <w:tcW w:w="2551" w:type="dxa"/>
          </w:tcPr>
          <w:p w:rsidR="00BD4AD6" w:rsidRDefault="00BD4AD6">
            <w:pPr>
              <w:pStyle w:val="ConsPlusNormal"/>
              <w:jc w:val="center"/>
            </w:pPr>
            <w:r>
              <w:t>2</w:t>
            </w:r>
          </w:p>
        </w:tc>
        <w:tc>
          <w:tcPr>
            <w:tcW w:w="1871" w:type="dxa"/>
          </w:tcPr>
          <w:p w:rsidR="00BD4AD6" w:rsidRDefault="00BD4AD6">
            <w:pPr>
              <w:pStyle w:val="ConsPlusNormal"/>
              <w:jc w:val="center"/>
            </w:pPr>
            <w:r>
              <w:t>67.1300</w:t>
            </w:r>
          </w:p>
        </w:tc>
        <w:tc>
          <w:tcPr>
            <w:tcW w:w="1361" w:type="dxa"/>
          </w:tcPr>
          <w:p w:rsidR="00BD4AD6" w:rsidRDefault="00BD4AD6">
            <w:pPr>
              <w:pStyle w:val="ConsPlusNormal"/>
              <w:jc w:val="center"/>
            </w:pPr>
            <w:r>
              <w:t>36.2630</w:t>
            </w:r>
          </w:p>
        </w:tc>
      </w:tr>
      <w:tr w:rsidR="00BD4AD6">
        <w:tc>
          <w:tcPr>
            <w:tcW w:w="2551" w:type="dxa"/>
          </w:tcPr>
          <w:p w:rsidR="00BD4AD6" w:rsidRDefault="00BD4AD6">
            <w:pPr>
              <w:pStyle w:val="ConsPlusNormal"/>
              <w:jc w:val="center"/>
            </w:pPr>
            <w:r>
              <w:t>3</w:t>
            </w:r>
          </w:p>
        </w:tc>
        <w:tc>
          <w:tcPr>
            <w:tcW w:w="1871" w:type="dxa"/>
          </w:tcPr>
          <w:p w:rsidR="00BD4AD6" w:rsidRDefault="00BD4AD6">
            <w:pPr>
              <w:pStyle w:val="ConsPlusNormal"/>
              <w:jc w:val="center"/>
            </w:pPr>
            <w:r>
              <w:t>66.9342</w:t>
            </w:r>
          </w:p>
        </w:tc>
        <w:tc>
          <w:tcPr>
            <w:tcW w:w="1361" w:type="dxa"/>
          </w:tcPr>
          <w:p w:rsidR="00BD4AD6" w:rsidRDefault="00BD4AD6">
            <w:pPr>
              <w:pStyle w:val="ConsPlusNormal"/>
              <w:jc w:val="center"/>
            </w:pPr>
            <w:r>
              <w:t>36.1893</w:t>
            </w:r>
          </w:p>
        </w:tc>
      </w:tr>
      <w:tr w:rsidR="00BD4AD6">
        <w:tc>
          <w:tcPr>
            <w:tcW w:w="2551" w:type="dxa"/>
          </w:tcPr>
          <w:p w:rsidR="00BD4AD6" w:rsidRDefault="00BD4AD6">
            <w:pPr>
              <w:pStyle w:val="ConsPlusNormal"/>
              <w:jc w:val="center"/>
            </w:pPr>
            <w:r>
              <w:t>4</w:t>
            </w:r>
          </w:p>
        </w:tc>
        <w:tc>
          <w:tcPr>
            <w:tcW w:w="1871" w:type="dxa"/>
          </w:tcPr>
          <w:p w:rsidR="00BD4AD6" w:rsidRDefault="00BD4AD6">
            <w:pPr>
              <w:pStyle w:val="ConsPlusNormal"/>
              <w:jc w:val="center"/>
            </w:pPr>
            <w:r>
              <w:t>66.8163</w:t>
            </w:r>
          </w:p>
        </w:tc>
        <w:tc>
          <w:tcPr>
            <w:tcW w:w="1361" w:type="dxa"/>
          </w:tcPr>
          <w:p w:rsidR="00BD4AD6" w:rsidRDefault="00BD4AD6">
            <w:pPr>
              <w:pStyle w:val="ConsPlusNormal"/>
              <w:jc w:val="center"/>
            </w:pPr>
            <w:r>
              <w:t>37.0740</w:t>
            </w:r>
          </w:p>
        </w:tc>
      </w:tr>
      <w:tr w:rsidR="00BD4AD6">
        <w:tc>
          <w:tcPr>
            <w:tcW w:w="2551" w:type="dxa"/>
          </w:tcPr>
          <w:p w:rsidR="00BD4AD6" w:rsidRDefault="00BD4AD6">
            <w:pPr>
              <w:pStyle w:val="ConsPlusNormal"/>
              <w:jc w:val="center"/>
            </w:pPr>
            <w:r>
              <w:t>5</w:t>
            </w:r>
          </w:p>
        </w:tc>
        <w:tc>
          <w:tcPr>
            <w:tcW w:w="1871" w:type="dxa"/>
          </w:tcPr>
          <w:p w:rsidR="00BD4AD6" w:rsidRDefault="00BD4AD6">
            <w:pPr>
              <w:pStyle w:val="ConsPlusNormal"/>
              <w:jc w:val="center"/>
            </w:pPr>
            <w:r>
              <w:t>66.6567</w:t>
            </w:r>
          </w:p>
        </w:tc>
        <w:tc>
          <w:tcPr>
            <w:tcW w:w="1361" w:type="dxa"/>
          </w:tcPr>
          <w:p w:rsidR="00BD4AD6" w:rsidRDefault="00BD4AD6">
            <w:pPr>
              <w:pStyle w:val="ConsPlusNormal"/>
              <w:jc w:val="center"/>
            </w:pPr>
            <w:r>
              <w:t>37.0166</w:t>
            </w:r>
          </w:p>
        </w:tc>
      </w:tr>
      <w:tr w:rsidR="00BD4AD6">
        <w:tc>
          <w:tcPr>
            <w:tcW w:w="2551" w:type="dxa"/>
          </w:tcPr>
          <w:p w:rsidR="00BD4AD6" w:rsidRDefault="00BD4AD6">
            <w:pPr>
              <w:pStyle w:val="ConsPlusNormal"/>
              <w:jc w:val="center"/>
            </w:pPr>
            <w:r>
              <w:t>6</w:t>
            </w:r>
          </w:p>
        </w:tc>
        <w:tc>
          <w:tcPr>
            <w:tcW w:w="1871" w:type="dxa"/>
          </w:tcPr>
          <w:p w:rsidR="00BD4AD6" w:rsidRDefault="00BD4AD6">
            <w:pPr>
              <w:pStyle w:val="ConsPlusNormal"/>
              <w:jc w:val="center"/>
            </w:pPr>
            <w:r>
              <w:t>66.6279</w:t>
            </w:r>
          </w:p>
        </w:tc>
        <w:tc>
          <w:tcPr>
            <w:tcW w:w="1361" w:type="dxa"/>
          </w:tcPr>
          <w:p w:rsidR="00BD4AD6" w:rsidRDefault="00BD4AD6">
            <w:pPr>
              <w:pStyle w:val="ConsPlusNormal"/>
              <w:jc w:val="center"/>
            </w:pPr>
            <w:r>
              <w:t>37.7077</w:t>
            </w:r>
          </w:p>
        </w:tc>
      </w:tr>
      <w:tr w:rsidR="00BD4AD6">
        <w:tc>
          <w:tcPr>
            <w:tcW w:w="2551" w:type="dxa"/>
          </w:tcPr>
          <w:p w:rsidR="00BD4AD6" w:rsidRDefault="00BD4AD6">
            <w:pPr>
              <w:pStyle w:val="ConsPlusNormal"/>
              <w:jc w:val="center"/>
            </w:pPr>
            <w:r>
              <w:t>7</w:t>
            </w:r>
          </w:p>
        </w:tc>
        <w:tc>
          <w:tcPr>
            <w:tcW w:w="1871" w:type="dxa"/>
          </w:tcPr>
          <w:p w:rsidR="00BD4AD6" w:rsidRDefault="00BD4AD6">
            <w:pPr>
              <w:pStyle w:val="ConsPlusNormal"/>
              <w:jc w:val="center"/>
            </w:pPr>
            <w:r>
              <w:t>66.4785</w:t>
            </w:r>
          </w:p>
        </w:tc>
        <w:tc>
          <w:tcPr>
            <w:tcW w:w="1361" w:type="dxa"/>
          </w:tcPr>
          <w:p w:rsidR="00BD4AD6" w:rsidRDefault="00BD4AD6">
            <w:pPr>
              <w:pStyle w:val="ConsPlusNormal"/>
              <w:jc w:val="center"/>
            </w:pPr>
            <w:r>
              <w:t>37.6855</w:t>
            </w:r>
          </w:p>
        </w:tc>
      </w:tr>
      <w:tr w:rsidR="00BD4AD6">
        <w:tc>
          <w:tcPr>
            <w:tcW w:w="2551" w:type="dxa"/>
          </w:tcPr>
          <w:p w:rsidR="00BD4AD6" w:rsidRDefault="00BD4AD6">
            <w:pPr>
              <w:pStyle w:val="ConsPlusNormal"/>
              <w:jc w:val="center"/>
            </w:pPr>
            <w:r>
              <w:t>8</w:t>
            </w:r>
          </w:p>
        </w:tc>
        <w:tc>
          <w:tcPr>
            <w:tcW w:w="1871" w:type="dxa"/>
          </w:tcPr>
          <w:p w:rsidR="00BD4AD6" w:rsidRDefault="00BD4AD6">
            <w:pPr>
              <w:pStyle w:val="ConsPlusNormal"/>
              <w:jc w:val="center"/>
            </w:pPr>
            <w:r>
              <w:t>66.3711</w:t>
            </w:r>
          </w:p>
        </w:tc>
        <w:tc>
          <w:tcPr>
            <w:tcW w:w="1361" w:type="dxa"/>
          </w:tcPr>
          <w:p w:rsidR="00BD4AD6" w:rsidRDefault="00BD4AD6">
            <w:pPr>
              <w:pStyle w:val="ConsPlusNormal"/>
              <w:jc w:val="center"/>
            </w:pPr>
            <w:r>
              <w:t>37.7591</w:t>
            </w:r>
          </w:p>
        </w:tc>
      </w:tr>
      <w:tr w:rsidR="00BD4AD6">
        <w:tc>
          <w:tcPr>
            <w:tcW w:w="2551" w:type="dxa"/>
          </w:tcPr>
          <w:p w:rsidR="00BD4AD6" w:rsidRDefault="00BD4AD6">
            <w:pPr>
              <w:pStyle w:val="ConsPlusNormal"/>
              <w:jc w:val="center"/>
            </w:pPr>
            <w:r>
              <w:t>9</w:t>
            </w:r>
          </w:p>
        </w:tc>
        <w:tc>
          <w:tcPr>
            <w:tcW w:w="1871" w:type="dxa"/>
          </w:tcPr>
          <w:p w:rsidR="00BD4AD6" w:rsidRDefault="00BD4AD6">
            <w:pPr>
              <w:pStyle w:val="ConsPlusNormal"/>
              <w:jc w:val="center"/>
            </w:pPr>
            <w:r>
              <w:t>66.2348</w:t>
            </w:r>
          </w:p>
        </w:tc>
        <w:tc>
          <w:tcPr>
            <w:tcW w:w="1361" w:type="dxa"/>
          </w:tcPr>
          <w:p w:rsidR="00BD4AD6" w:rsidRDefault="00BD4AD6">
            <w:pPr>
              <w:pStyle w:val="ConsPlusNormal"/>
              <w:jc w:val="center"/>
            </w:pPr>
            <w:r>
              <w:t>37.1818</w:t>
            </w:r>
          </w:p>
        </w:tc>
      </w:tr>
      <w:tr w:rsidR="00BD4AD6">
        <w:tc>
          <w:tcPr>
            <w:tcW w:w="2551" w:type="dxa"/>
          </w:tcPr>
          <w:p w:rsidR="00BD4AD6" w:rsidRDefault="00BD4AD6">
            <w:pPr>
              <w:pStyle w:val="ConsPlusNormal"/>
              <w:jc w:val="center"/>
            </w:pPr>
            <w:r>
              <w:t>10</w:t>
            </w:r>
          </w:p>
        </w:tc>
        <w:tc>
          <w:tcPr>
            <w:tcW w:w="1871" w:type="dxa"/>
          </w:tcPr>
          <w:p w:rsidR="00BD4AD6" w:rsidRDefault="00BD4AD6">
            <w:pPr>
              <w:pStyle w:val="ConsPlusNormal"/>
              <w:jc w:val="center"/>
            </w:pPr>
            <w:r>
              <w:t>66.4684</w:t>
            </w:r>
          </w:p>
        </w:tc>
        <w:tc>
          <w:tcPr>
            <w:tcW w:w="1361" w:type="dxa"/>
          </w:tcPr>
          <w:p w:rsidR="00BD4AD6" w:rsidRDefault="00BD4AD6">
            <w:pPr>
              <w:pStyle w:val="ConsPlusNormal"/>
              <w:jc w:val="center"/>
            </w:pPr>
            <w:r>
              <w:t>35.3232</w:t>
            </w:r>
          </w:p>
        </w:tc>
      </w:tr>
    </w:tbl>
    <w:p w:rsidR="00BD4AD6" w:rsidRDefault="00BD4AD6">
      <w:pPr>
        <w:pStyle w:val="ConsPlusNormal"/>
        <w:jc w:val="both"/>
      </w:pPr>
    </w:p>
    <w:p w:rsidR="00BD4AD6" w:rsidRDefault="00BD4AD6">
      <w:pPr>
        <w:pStyle w:val="ConsPlusNormal"/>
        <w:ind w:firstLine="540"/>
        <w:jc w:val="both"/>
      </w:pPr>
      <w:r>
        <w:t>В Мурманской области общедоступными охотничьими угодьями (ООУ) являются 81,4 % от общей площади охотничьих угодий.</w:t>
      </w:r>
    </w:p>
    <w:p w:rsidR="00BD4AD6" w:rsidRDefault="00BD4AD6">
      <w:pPr>
        <w:pStyle w:val="ConsPlusNormal"/>
        <w:jc w:val="both"/>
      </w:pPr>
    </w:p>
    <w:p w:rsidR="00BD4AD6" w:rsidRDefault="00BD4AD6">
      <w:pPr>
        <w:pStyle w:val="ConsPlusTitle"/>
        <w:jc w:val="center"/>
        <w:outlineLvl w:val="3"/>
      </w:pPr>
      <w:r>
        <w:t>4.3.4. Описание границ ООУ городского округа г. Апатиты</w:t>
      </w:r>
    </w:p>
    <w:p w:rsidR="00BD4AD6" w:rsidRDefault="00BD4AD6">
      <w:pPr>
        <w:pStyle w:val="ConsPlusTitle"/>
        <w:jc w:val="center"/>
      </w:pPr>
      <w:r>
        <w:t>с подведомственной территорией</w:t>
      </w:r>
    </w:p>
    <w:p w:rsidR="00BD4AD6" w:rsidRDefault="00BD4AD6">
      <w:pPr>
        <w:pStyle w:val="ConsPlusNormal"/>
        <w:jc w:val="both"/>
      </w:pPr>
    </w:p>
    <w:p w:rsidR="00BD4AD6" w:rsidRDefault="00BD4AD6">
      <w:pPr>
        <w:pStyle w:val="ConsPlusTitle"/>
        <w:jc w:val="center"/>
        <w:outlineLvl w:val="4"/>
      </w:pPr>
      <w:r>
        <w:t>Северная граница</w:t>
      </w:r>
    </w:p>
    <w:p w:rsidR="00BD4AD6" w:rsidRDefault="00BD4AD6">
      <w:pPr>
        <w:pStyle w:val="ConsPlusNormal"/>
        <w:jc w:val="both"/>
      </w:pPr>
    </w:p>
    <w:p w:rsidR="00BD4AD6" w:rsidRDefault="00BD4AD6">
      <w:pPr>
        <w:pStyle w:val="ConsPlusNormal"/>
        <w:ind w:firstLine="540"/>
        <w:jc w:val="both"/>
      </w:pPr>
      <w:r>
        <w:t>От точки N 49 (N 67,738022 E 33,097469), расположенной на административной границе Апатитского, Оленегорского, Мончегорского муниципальных районов, линия границы проходит по границе Апатитского, Оленегорского муниципальных районов до точки N 1.</w:t>
      </w:r>
    </w:p>
    <w:p w:rsidR="00BD4AD6" w:rsidRDefault="00BD4AD6">
      <w:pPr>
        <w:pStyle w:val="ConsPlusNormal"/>
        <w:jc w:val="both"/>
      </w:pPr>
    </w:p>
    <w:p w:rsidR="00BD4AD6" w:rsidRDefault="00BD4AD6">
      <w:pPr>
        <w:pStyle w:val="ConsPlusTitle"/>
        <w:jc w:val="center"/>
        <w:outlineLvl w:val="4"/>
      </w:pPr>
      <w:r>
        <w:t>Восточная граница</w:t>
      </w:r>
    </w:p>
    <w:p w:rsidR="00BD4AD6" w:rsidRDefault="00BD4AD6">
      <w:pPr>
        <w:pStyle w:val="ConsPlusNormal"/>
        <w:jc w:val="both"/>
      </w:pPr>
    </w:p>
    <w:p w:rsidR="00BD4AD6" w:rsidRDefault="00BD4AD6">
      <w:pPr>
        <w:pStyle w:val="ConsPlusNormal"/>
        <w:ind w:firstLine="540"/>
        <w:jc w:val="both"/>
      </w:pPr>
      <w:r>
        <w:t>От точки N 1 (N67,818719 E 33,529368), расположенной на административной границе Апатитского, Оленегорского, Кировского муниципальных районов, линия границы проходит по административной границе Апатитского и Кировского муниципальных районов через горный Пятый цирк и горный Четвертый цирк в южном направлении через точку N 2 (N67,471808 E 33,576555), до точки N 3.</w:t>
      </w:r>
    </w:p>
    <w:p w:rsidR="00BD4AD6" w:rsidRDefault="00BD4AD6">
      <w:pPr>
        <w:pStyle w:val="ConsPlusNormal"/>
        <w:spacing w:before="220"/>
        <w:ind w:firstLine="540"/>
        <w:jc w:val="both"/>
      </w:pPr>
      <w:r>
        <w:t>От точки N 3 (N67,257866 E 33,692313), расположенной в устье р. Кана, линия границы проходит берегу оз. Верх. Контозеро в южном направлении через точки N 4 (N67,255577 E 33,685131), N 5 (N67,250998 E 33,687777), N 6 (N67,239823 E 33,707039) до точки N 7.</w:t>
      </w:r>
    </w:p>
    <w:p w:rsidR="00BD4AD6" w:rsidRDefault="00BD4AD6">
      <w:pPr>
        <w:pStyle w:val="ConsPlusNormal"/>
        <w:jc w:val="both"/>
      </w:pPr>
    </w:p>
    <w:p w:rsidR="00BD4AD6" w:rsidRDefault="00BD4AD6">
      <w:pPr>
        <w:pStyle w:val="ConsPlusTitle"/>
        <w:jc w:val="center"/>
        <w:outlineLvl w:val="4"/>
      </w:pPr>
      <w:r>
        <w:t>Южная граница</w:t>
      </w:r>
    </w:p>
    <w:p w:rsidR="00BD4AD6" w:rsidRDefault="00BD4AD6">
      <w:pPr>
        <w:pStyle w:val="ConsPlusNormal"/>
        <w:jc w:val="both"/>
      </w:pPr>
    </w:p>
    <w:p w:rsidR="00BD4AD6" w:rsidRDefault="00BD4AD6">
      <w:pPr>
        <w:pStyle w:val="ConsPlusNormal"/>
        <w:ind w:firstLine="540"/>
        <w:jc w:val="both"/>
      </w:pPr>
      <w:r>
        <w:t>От точки N 7 (N 67,186316 E 33,723734), расположенной на берегу оз. Ниж. Контозеро, линия границы проходит через озеро Большое в западном направлении до точки N 8.</w:t>
      </w:r>
    </w:p>
    <w:p w:rsidR="00BD4AD6" w:rsidRDefault="00BD4AD6">
      <w:pPr>
        <w:pStyle w:val="ConsPlusNormal"/>
        <w:spacing w:before="220"/>
        <w:ind w:firstLine="540"/>
        <w:jc w:val="both"/>
      </w:pPr>
      <w:r>
        <w:t>От точки N 8 (N 67,16451 E 33,435355), находящейся на оз. Верхнее, линия границы проходит по руслу реки Большая в южном направлении до точки N 9.</w:t>
      </w:r>
    </w:p>
    <w:p w:rsidR="00BD4AD6" w:rsidRDefault="00BD4AD6">
      <w:pPr>
        <w:pStyle w:val="ConsPlusNormal"/>
        <w:spacing w:before="220"/>
        <w:ind w:firstLine="540"/>
        <w:jc w:val="both"/>
      </w:pPr>
      <w:r>
        <w:t>От точки N 9 (N 67,10031 E 33,520053), расположенной в устье р. Большая, линия границы проходит в северо-западном направлении до точки N 10.</w:t>
      </w:r>
    </w:p>
    <w:p w:rsidR="00BD4AD6" w:rsidRDefault="00BD4AD6">
      <w:pPr>
        <w:pStyle w:val="ConsPlusNormal"/>
        <w:spacing w:before="220"/>
        <w:ind w:firstLine="540"/>
        <w:jc w:val="both"/>
      </w:pPr>
      <w:r>
        <w:t>От точки N 10 (N 67,128266 E 33,338227) линия границы проходит по берегу оз. Колвицкое через мыс Сосновый Наволок, мыс Еловый Наволок в южном направлении до точки N 11.</w:t>
      </w:r>
    </w:p>
    <w:p w:rsidR="00BD4AD6" w:rsidRDefault="00BD4AD6">
      <w:pPr>
        <w:pStyle w:val="ConsPlusNormal"/>
        <w:spacing w:before="220"/>
        <w:ind w:firstLine="540"/>
        <w:jc w:val="both"/>
      </w:pPr>
      <w:r>
        <w:t>От точки N 11 (N 67,075822 E 33,37053) линия границы проходит по берегу оз. Колвицкое в северо-западном направлении до точки N 12.</w:t>
      </w:r>
    </w:p>
    <w:p w:rsidR="00BD4AD6" w:rsidRDefault="00BD4AD6">
      <w:pPr>
        <w:pStyle w:val="ConsPlusNormal"/>
        <w:jc w:val="both"/>
      </w:pPr>
    </w:p>
    <w:p w:rsidR="00BD4AD6" w:rsidRDefault="00BD4AD6">
      <w:pPr>
        <w:pStyle w:val="ConsPlusTitle"/>
        <w:jc w:val="center"/>
        <w:outlineLvl w:val="4"/>
      </w:pPr>
      <w:r>
        <w:t>Юго-западная граница</w:t>
      </w:r>
    </w:p>
    <w:p w:rsidR="00BD4AD6" w:rsidRDefault="00BD4AD6">
      <w:pPr>
        <w:pStyle w:val="ConsPlusNormal"/>
        <w:jc w:val="both"/>
      </w:pPr>
    </w:p>
    <w:p w:rsidR="00BD4AD6" w:rsidRDefault="00BD4AD6">
      <w:pPr>
        <w:pStyle w:val="ConsPlusNormal"/>
        <w:ind w:firstLine="540"/>
        <w:jc w:val="both"/>
      </w:pPr>
      <w:r>
        <w:t>От точки N 12 (N 67,096245 E 33,302686) линия границы проходит по административной границе Апатитского и Кандалакшского муниципальных районов в северо-западном направлении до точки N 13.</w:t>
      </w:r>
    </w:p>
    <w:p w:rsidR="00BD4AD6" w:rsidRDefault="00BD4AD6">
      <w:pPr>
        <w:pStyle w:val="ConsPlusNormal"/>
        <w:jc w:val="both"/>
      </w:pPr>
    </w:p>
    <w:p w:rsidR="00BD4AD6" w:rsidRDefault="00BD4AD6">
      <w:pPr>
        <w:pStyle w:val="ConsPlusTitle"/>
        <w:jc w:val="center"/>
        <w:outlineLvl w:val="4"/>
      </w:pPr>
      <w:r>
        <w:t>Западная граница</w:t>
      </w:r>
    </w:p>
    <w:p w:rsidR="00BD4AD6" w:rsidRDefault="00BD4AD6">
      <w:pPr>
        <w:pStyle w:val="ConsPlusNormal"/>
        <w:jc w:val="both"/>
      </w:pPr>
    </w:p>
    <w:p w:rsidR="00BD4AD6" w:rsidRDefault="00BD4AD6">
      <w:pPr>
        <w:pStyle w:val="ConsPlusNormal"/>
        <w:ind w:firstLine="540"/>
        <w:jc w:val="both"/>
      </w:pPr>
      <w:r>
        <w:t>От точки N 13 (N 67,26508 E 32,693034) линия границы проходит в северо-восточном направлении до точки N 14.</w:t>
      </w:r>
    </w:p>
    <w:p w:rsidR="00BD4AD6" w:rsidRDefault="00BD4AD6">
      <w:pPr>
        <w:pStyle w:val="ConsPlusNormal"/>
        <w:spacing w:before="220"/>
        <w:ind w:firstLine="540"/>
        <w:jc w:val="both"/>
      </w:pPr>
      <w:r>
        <w:t>От точки N 14 (N 67,325949 E 32,919501) линия границы проходит по административной границе Апатитского и Полярнозоринского муниципальных районов в северо-восточном направлении через точки N 15 (N 67,365208 E 32,956542), N 16 (N 67,395542 E 33,035789), N 17 (N 67,409168 E 33,153385) до точки N 18.</w:t>
      </w:r>
    </w:p>
    <w:p w:rsidR="00BD4AD6" w:rsidRDefault="00BD4AD6">
      <w:pPr>
        <w:pStyle w:val="ConsPlusNormal"/>
        <w:spacing w:before="220"/>
        <w:ind w:firstLine="540"/>
        <w:jc w:val="both"/>
      </w:pPr>
      <w:r>
        <w:t>От точки N 18 (N 67,413853 E 33,185739) линия границы проходит вдоль железнодорожного полотна через н.п. Питкуль в северном направлении до точки N 19.</w:t>
      </w:r>
    </w:p>
    <w:p w:rsidR="00BD4AD6" w:rsidRDefault="00BD4AD6">
      <w:pPr>
        <w:pStyle w:val="ConsPlusNormal"/>
        <w:spacing w:before="220"/>
        <w:ind w:firstLine="540"/>
        <w:jc w:val="both"/>
      </w:pPr>
      <w:r>
        <w:t>От точки N 19 (N 67,478923 E 33,206867), расположенной в северо-западном углу лесного квартала 69 Апатитского участкового лесничества Кировского лесничества, линия границы проходит в северном направлении до точки N 20.</w:t>
      </w:r>
    </w:p>
    <w:p w:rsidR="00BD4AD6" w:rsidRDefault="00BD4AD6">
      <w:pPr>
        <w:pStyle w:val="ConsPlusNormal"/>
        <w:spacing w:before="220"/>
        <w:ind w:firstLine="540"/>
        <w:jc w:val="both"/>
      </w:pPr>
      <w:r>
        <w:t>От точки N 20 (N 67,521382 E 33,193894), расположенной на берегу оз. Екостровская Имандра, линия границы проходит в западном направлении до точки N 21.</w:t>
      </w:r>
    </w:p>
    <w:p w:rsidR="00BD4AD6" w:rsidRDefault="00BD4AD6">
      <w:pPr>
        <w:pStyle w:val="ConsPlusNormal"/>
        <w:spacing w:before="220"/>
        <w:ind w:firstLine="540"/>
        <w:jc w:val="both"/>
      </w:pPr>
      <w:r>
        <w:t>От точки N 21 (N 67,558954 E 32,503937), расположенной на дороге федерального значения Р-21 (кадастровый номер 48520601), линия границы проходит в западном направлении до точки N 22.</w:t>
      </w:r>
    </w:p>
    <w:p w:rsidR="00BD4AD6" w:rsidRDefault="00BD4AD6">
      <w:pPr>
        <w:pStyle w:val="ConsPlusNormal"/>
        <w:spacing w:before="220"/>
        <w:ind w:firstLine="540"/>
        <w:jc w:val="both"/>
      </w:pPr>
      <w:r>
        <w:t>От точки N 22 (N 67,587411 E 32,384361), расположенной на южной границе лесного квартала 213 Зашейковского участкового лесничества Зашейковского лесничества, линия границы проходит через оз. Нижняя Пиренга в западном направлении до точки N 23.</w:t>
      </w:r>
    </w:p>
    <w:p w:rsidR="00BD4AD6" w:rsidRDefault="00BD4AD6">
      <w:pPr>
        <w:pStyle w:val="ConsPlusNormal"/>
        <w:spacing w:before="220"/>
        <w:ind w:firstLine="540"/>
        <w:jc w:val="both"/>
      </w:pPr>
      <w:r>
        <w:t>От точки N 23 (N 67,587118 E 32,144055) линия границы проходит в северо-западном направлении через точку N 24 (N 67,624922 E 32,059498), до точки N 25.</w:t>
      </w:r>
    </w:p>
    <w:p w:rsidR="00BD4AD6" w:rsidRDefault="00BD4AD6">
      <w:pPr>
        <w:pStyle w:val="ConsPlusNormal"/>
        <w:spacing w:before="220"/>
        <w:ind w:firstLine="540"/>
        <w:jc w:val="both"/>
      </w:pPr>
      <w:r>
        <w:t xml:space="preserve">От точки N 25 (N 67,601023 E 31,983216), расположенной на южной границе лесного квартала </w:t>
      </w:r>
      <w:r>
        <w:lastRenderedPageBreak/>
        <w:t>12 Зашейковского участкового лесничества Зашейковского лесничества, линия границы проходит через оз. Нижняя Пиренга и Верхняя Пиренга в северном направлении до точки N 26.</w:t>
      </w:r>
    </w:p>
    <w:p w:rsidR="00BD4AD6" w:rsidRDefault="00BD4AD6">
      <w:pPr>
        <w:pStyle w:val="ConsPlusNormal"/>
        <w:spacing w:before="220"/>
        <w:ind w:firstLine="540"/>
        <w:jc w:val="both"/>
      </w:pPr>
      <w:r>
        <w:t>От точки N 26 (N 67,689008 E 31,949716) линия границы проходит через оз. Нижняя Пиренга в восточном направлении до точки N 27.</w:t>
      </w:r>
    </w:p>
    <w:p w:rsidR="00BD4AD6" w:rsidRDefault="00BD4AD6">
      <w:pPr>
        <w:pStyle w:val="ConsPlusNormal"/>
        <w:spacing w:before="220"/>
        <w:ind w:firstLine="540"/>
        <w:jc w:val="both"/>
      </w:pPr>
      <w:r>
        <w:t>От точки N 27 (N 67,681441 E 32,10991), расположенной на берегу оз. Нижняя Пиренга, линия границы проходит по северной границе лесных кварталов 201, 202, 203, 204, 205, 206, 207, 208, 216, 217, 219 Зашейковского участкового лесничества Зашейковского лесничества в восточном направлении через точки N 28 (N 67,69694 E 32,143599), N 29 (N 67,69168 E 32,145017), N 30 (N 67,680857 E 32,238879), N 31 (N 67,656443 E 32,380775), N 32 (N 67,667217 E 32,374318), N 33 (N 67,667217 E 32,381562), N 34 (N 67,662848 E 32,393216), N 35 (N 67,662848 E 32,401405), N 36 (N 67,659556 E 32,409752), N 37 (N 67,65788 E 32,439832), N 38 (N 67,644286 E 32,495425), N 39 (N 67,643867 E 32,514638), N 40 (N 67,641171 E 32,518261), N 41 (N 67,636078 E 32,513064), N 42 (N 67,632483 E 32,52708), N 43 (N 67,629043 E 32,556214) до точки N 44.</w:t>
      </w:r>
    </w:p>
    <w:p w:rsidR="00BD4AD6" w:rsidRDefault="00BD4AD6">
      <w:pPr>
        <w:pStyle w:val="ConsPlusNormal"/>
        <w:spacing w:before="220"/>
        <w:ind w:firstLine="540"/>
        <w:jc w:val="both"/>
      </w:pPr>
      <w:r>
        <w:t>От точки N 44 (N 67,622569 E 32,711496), расположенной на дороге федерального значения Р-21 (кадастровый номер 48520601), линия границы проходит в северном направлении до точки N 45.</w:t>
      </w:r>
    </w:p>
    <w:p w:rsidR="00BD4AD6" w:rsidRDefault="00BD4AD6">
      <w:pPr>
        <w:pStyle w:val="ConsPlusNormal"/>
        <w:spacing w:before="220"/>
        <w:ind w:firstLine="540"/>
        <w:jc w:val="both"/>
      </w:pPr>
      <w:r>
        <w:t>От точки N 45 (N 67,652835 E 32,733161) линия границы проходит по южной границе лесных кварталов 219, 220, 221 Мончегорского участкового лесничества Мончегорского лесничества в юго-восточном направлении до точки N 46.</w:t>
      </w:r>
    </w:p>
    <w:p w:rsidR="00BD4AD6" w:rsidRDefault="00BD4AD6">
      <w:pPr>
        <w:pStyle w:val="ConsPlusNormal"/>
        <w:spacing w:before="220"/>
        <w:ind w:firstLine="540"/>
        <w:jc w:val="both"/>
      </w:pPr>
      <w:r>
        <w:t>От точки N 46 (N 67,642728 E 32,88671), расположенной на дороге федерального значения Р-21 (кадастровый номер 48520601), линия границы проходит через оз. Б. Имандра в северо-восточном направлении до точки N 47.</w:t>
      </w:r>
    </w:p>
    <w:p w:rsidR="00BD4AD6" w:rsidRDefault="00BD4AD6">
      <w:pPr>
        <w:pStyle w:val="ConsPlusNormal"/>
        <w:spacing w:before="220"/>
        <w:ind w:firstLine="540"/>
        <w:jc w:val="both"/>
      </w:pPr>
      <w:r>
        <w:t>От точки N 47 (N 67,668305 E 33,08411), расположенной на пересечении административной границы Оленегорского, Апатитского и Мончегорского муниципальных районов, линия границы проходит по административной границе Апатитского и Мончегорского муниципальных районов в северном направлении через точку N 48 (N 67,702162 E 33,107466) до точки N 49 (N 67,738022 E 33,097469).</w:t>
      </w:r>
    </w:p>
    <w:p w:rsidR="00BD4AD6" w:rsidRDefault="00BD4AD6">
      <w:pPr>
        <w:pStyle w:val="ConsPlusNormal"/>
        <w:jc w:val="both"/>
      </w:pPr>
    </w:p>
    <w:p w:rsidR="00BD4AD6" w:rsidRDefault="00BD4AD6">
      <w:pPr>
        <w:pStyle w:val="ConsPlusTitle"/>
        <w:jc w:val="center"/>
        <w:outlineLvl w:val="4"/>
      </w:pPr>
      <w:r>
        <w:t>Каталог координат поворотных точек ООУ г. Апатиты</w:t>
      </w:r>
    </w:p>
    <w:p w:rsidR="00BD4AD6" w:rsidRDefault="00BD4AD6">
      <w:pPr>
        <w:pStyle w:val="ConsPlusTitle"/>
        <w:jc w:val="center"/>
      </w:pPr>
      <w:r>
        <w:t>с подведомственной территорией</w:t>
      </w:r>
    </w:p>
    <w:p w:rsidR="00BD4AD6" w:rsidRDefault="00BD4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1304"/>
        <w:gridCol w:w="1247"/>
      </w:tblGrid>
      <w:tr w:rsidR="00BD4AD6">
        <w:tc>
          <w:tcPr>
            <w:tcW w:w="2494" w:type="dxa"/>
            <w:vMerge w:val="restart"/>
          </w:tcPr>
          <w:p w:rsidR="00BD4AD6" w:rsidRDefault="00BD4AD6">
            <w:pPr>
              <w:pStyle w:val="ConsPlusNormal"/>
              <w:jc w:val="center"/>
            </w:pPr>
            <w:r>
              <w:t>N поворотной точки</w:t>
            </w:r>
          </w:p>
        </w:tc>
        <w:tc>
          <w:tcPr>
            <w:tcW w:w="2551" w:type="dxa"/>
            <w:gridSpan w:val="2"/>
          </w:tcPr>
          <w:p w:rsidR="00BD4AD6" w:rsidRDefault="00BD4AD6">
            <w:pPr>
              <w:pStyle w:val="ConsPlusNormal"/>
              <w:jc w:val="center"/>
            </w:pPr>
            <w:r>
              <w:t>Координаты</w:t>
            </w:r>
          </w:p>
        </w:tc>
      </w:tr>
      <w:tr w:rsidR="00BD4AD6">
        <w:tc>
          <w:tcPr>
            <w:tcW w:w="2494" w:type="dxa"/>
            <w:vMerge/>
          </w:tcPr>
          <w:p w:rsidR="00BD4AD6" w:rsidRDefault="00BD4AD6">
            <w:pPr>
              <w:pStyle w:val="ConsPlusNormal"/>
            </w:pPr>
          </w:p>
        </w:tc>
        <w:tc>
          <w:tcPr>
            <w:tcW w:w="1304" w:type="dxa"/>
          </w:tcPr>
          <w:p w:rsidR="00BD4AD6" w:rsidRDefault="00BD4AD6">
            <w:pPr>
              <w:pStyle w:val="ConsPlusNormal"/>
            </w:pPr>
            <w:r>
              <w:t>Широта</w:t>
            </w:r>
          </w:p>
        </w:tc>
        <w:tc>
          <w:tcPr>
            <w:tcW w:w="1247" w:type="dxa"/>
          </w:tcPr>
          <w:p w:rsidR="00BD4AD6" w:rsidRDefault="00BD4AD6">
            <w:pPr>
              <w:pStyle w:val="ConsPlusNormal"/>
            </w:pPr>
            <w:r>
              <w:t>Долгота</w:t>
            </w:r>
          </w:p>
        </w:tc>
      </w:tr>
      <w:tr w:rsidR="00BD4AD6">
        <w:tc>
          <w:tcPr>
            <w:tcW w:w="2494" w:type="dxa"/>
          </w:tcPr>
          <w:p w:rsidR="00BD4AD6" w:rsidRDefault="00BD4AD6">
            <w:pPr>
              <w:pStyle w:val="ConsPlusNormal"/>
              <w:jc w:val="center"/>
            </w:pPr>
            <w:r>
              <w:t>1</w:t>
            </w:r>
          </w:p>
        </w:tc>
        <w:tc>
          <w:tcPr>
            <w:tcW w:w="1304" w:type="dxa"/>
          </w:tcPr>
          <w:p w:rsidR="00BD4AD6" w:rsidRDefault="00BD4AD6">
            <w:pPr>
              <w:pStyle w:val="ConsPlusNormal"/>
              <w:jc w:val="center"/>
            </w:pPr>
            <w:r>
              <w:t>67.8187</w:t>
            </w:r>
          </w:p>
        </w:tc>
        <w:tc>
          <w:tcPr>
            <w:tcW w:w="1247" w:type="dxa"/>
          </w:tcPr>
          <w:p w:rsidR="00BD4AD6" w:rsidRDefault="00BD4AD6">
            <w:pPr>
              <w:pStyle w:val="ConsPlusNormal"/>
              <w:jc w:val="center"/>
            </w:pPr>
            <w:r>
              <w:t>33.5294</w:t>
            </w:r>
          </w:p>
        </w:tc>
      </w:tr>
      <w:tr w:rsidR="00BD4AD6">
        <w:tc>
          <w:tcPr>
            <w:tcW w:w="2494" w:type="dxa"/>
          </w:tcPr>
          <w:p w:rsidR="00BD4AD6" w:rsidRDefault="00BD4AD6">
            <w:pPr>
              <w:pStyle w:val="ConsPlusNormal"/>
              <w:jc w:val="center"/>
            </w:pPr>
            <w:r>
              <w:t>2</w:t>
            </w:r>
          </w:p>
        </w:tc>
        <w:tc>
          <w:tcPr>
            <w:tcW w:w="1304" w:type="dxa"/>
          </w:tcPr>
          <w:p w:rsidR="00BD4AD6" w:rsidRDefault="00BD4AD6">
            <w:pPr>
              <w:pStyle w:val="ConsPlusNormal"/>
              <w:jc w:val="center"/>
            </w:pPr>
            <w:r>
              <w:t>67.4718</w:t>
            </w:r>
          </w:p>
        </w:tc>
        <w:tc>
          <w:tcPr>
            <w:tcW w:w="1247" w:type="dxa"/>
          </w:tcPr>
          <w:p w:rsidR="00BD4AD6" w:rsidRDefault="00BD4AD6">
            <w:pPr>
              <w:pStyle w:val="ConsPlusNormal"/>
              <w:jc w:val="center"/>
            </w:pPr>
            <w:r>
              <w:t>33.5766</w:t>
            </w:r>
          </w:p>
        </w:tc>
      </w:tr>
      <w:tr w:rsidR="00BD4AD6">
        <w:tc>
          <w:tcPr>
            <w:tcW w:w="2494" w:type="dxa"/>
          </w:tcPr>
          <w:p w:rsidR="00BD4AD6" w:rsidRDefault="00BD4AD6">
            <w:pPr>
              <w:pStyle w:val="ConsPlusNormal"/>
              <w:jc w:val="center"/>
            </w:pPr>
            <w:r>
              <w:t>3</w:t>
            </w:r>
          </w:p>
        </w:tc>
        <w:tc>
          <w:tcPr>
            <w:tcW w:w="1304" w:type="dxa"/>
          </w:tcPr>
          <w:p w:rsidR="00BD4AD6" w:rsidRDefault="00BD4AD6">
            <w:pPr>
              <w:pStyle w:val="ConsPlusNormal"/>
              <w:jc w:val="center"/>
            </w:pPr>
            <w:r>
              <w:t>67.2579</w:t>
            </w:r>
          </w:p>
        </w:tc>
        <w:tc>
          <w:tcPr>
            <w:tcW w:w="1247" w:type="dxa"/>
          </w:tcPr>
          <w:p w:rsidR="00BD4AD6" w:rsidRDefault="00BD4AD6">
            <w:pPr>
              <w:pStyle w:val="ConsPlusNormal"/>
              <w:jc w:val="center"/>
            </w:pPr>
            <w:r>
              <w:t>33.6923</w:t>
            </w:r>
          </w:p>
        </w:tc>
      </w:tr>
      <w:tr w:rsidR="00BD4AD6">
        <w:tc>
          <w:tcPr>
            <w:tcW w:w="2494" w:type="dxa"/>
          </w:tcPr>
          <w:p w:rsidR="00BD4AD6" w:rsidRDefault="00BD4AD6">
            <w:pPr>
              <w:pStyle w:val="ConsPlusNormal"/>
              <w:jc w:val="center"/>
            </w:pPr>
            <w:r>
              <w:t>4</w:t>
            </w:r>
          </w:p>
        </w:tc>
        <w:tc>
          <w:tcPr>
            <w:tcW w:w="1304" w:type="dxa"/>
          </w:tcPr>
          <w:p w:rsidR="00BD4AD6" w:rsidRDefault="00BD4AD6">
            <w:pPr>
              <w:pStyle w:val="ConsPlusNormal"/>
              <w:jc w:val="center"/>
            </w:pPr>
            <w:r>
              <w:t>67.2556</w:t>
            </w:r>
          </w:p>
        </w:tc>
        <w:tc>
          <w:tcPr>
            <w:tcW w:w="1247" w:type="dxa"/>
          </w:tcPr>
          <w:p w:rsidR="00BD4AD6" w:rsidRDefault="00BD4AD6">
            <w:pPr>
              <w:pStyle w:val="ConsPlusNormal"/>
              <w:jc w:val="center"/>
            </w:pPr>
            <w:r>
              <w:t>33.6851</w:t>
            </w:r>
          </w:p>
        </w:tc>
      </w:tr>
      <w:tr w:rsidR="00BD4AD6">
        <w:tc>
          <w:tcPr>
            <w:tcW w:w="2494" w:type="dxa"/>
          </w:tcPr>
          <w:p w:rsidR="00BD4AD6" w:rsidRDefault="00BD4AD6">
            <w:pPr>
              <w:pStyle w:val="ConsPlusNormal"/>
              <w:jc w:val="center"/>
            </w:pPr>
            <w:r>
              <w:t>5</w:t>
            </w:r>
          </w:p>
        </w:tc>
        <w:tc>
          <w:tcPr>
            <w:tcW w:w="1304" w:type="dxa"/>
          </w:tcPr>
          <w:p w:rsidR="00BD4AD6" w:rsidRDefault="00BD4AD6">
            <w:pPr>
              <w:pStyle w:val="ConsPlusNormal"/>
              <w:jc w:val="center"/>
            </w:pPr>
            <w:r>
              <w:t>67.2510</w:t>
            </w:r>
          </w:p>
        </w:tc>
        <w:tc>
          <w:tcPr>
            <w:tcW w:w="1247" w:type="dxa"/>
          </w:tcPr>
          <w:p w:rsidR="00BD4AD6" w:rsidRDefault="00BD4AD6">
            <w:pPr>
              <w:pStyle w:val="ConsPlusNormal"/>
              <w:jc w:val="center"/>
            </w:pPr>
            <w:r>
              <w:t>33.6878</w:t>
            </w:r>
          </w:p>
        </w:tc>
      </w:tr>
      <w:tr w:rsidR="00BD4AD6">
        <w:tc>
          <w:tcPr>
            <w:tcW w:w="2494" w:type="dxa"/>
          </w:tcPr>
          <w:p w:rsidR="00BD4AD6" w:rsidRDefault="00BD4AD6">
            <w:pPr>
              <w:pStyle w:val="ConsPlusNormal"/>
              <w:jc w:val="center"/>
            </w:pPr>
            <w:r>
              <w:t>6</w:t>
            </w:r>
          </w:p>
        </w:tc>
        <w:tc>
          <w:tcPr>
            <w:tcW w:w="1304" w:type="dxa"/>
          </w:tcPr>
          <w:p w:rsidR="00BD4AD6" w:rsidRDefault="00BD4AD6">
            <w:pPr>
              <w:pStyle w:val="ConsPlusNormal"/>
              <w:jc w:val="center"/>
            </w:pPr>
            <w:r>
              <w:t>67.2398</w:t>
            </w:r>
          </w:p>
        </w:tc>
        <w:tc>
          <w:tcPr>
            <w:tcW w:w="1247" w:type="dxa"/>
          </w:tcPr>
          <w:p w:rsidR="00BD4AD6" w:rsidRDefault="00BD4AD6">
            <w:pPr>
              <w:pStyle w:val="ConsPlusNormal"/>
              <w:jc w:val="center"/>
            </w:pPr>
            <w:r>
              <w:t>33.7070</w:t>
            </w:r>
          </w:p>
        </w:tc>
      </w:tr>
      <w:tr w:rsidR="00BD4AD6">
        <w:tc>
          <w:tcPr>
            <w:tcW w:w="2494" w:type="dxa"/>
          </w:tcPr>
          <w:p w:rsidR="00BD4AD6" w:rsidRDefault="00BD4AD6">
            <w:pPr>
              <w:pStyle w:val="ConsPlusNormal"/>
              <w:jc w:val="center"/>
            </w:pPr>
            <w:r>
              <w:t>7</w:t>
            </w:r>
          </w:p>
        </w:tc>
        <w:tc>
          <w:tcPr>
            <w:tcW w:w="1304" w:type="dxa"/>
          </w:tcPr>
          <w:p w:rsidR="00BD4AD6" w:rsidRDefault="00BD4AD6">
            <w:pPr>
              <w:pStyle w:val="ConsPlusNormal"/>
              <w:jc w:val="center"/>
            </w:pPr>
            <w:r>
              <w:t>67.1863</w:t>
            </w:r>
          </w:p>
        </w:tc>
        <w:tc>
          <w:tcPr>
            <w:tcW w:w="1247" w:type="dxa"/>
          </w:tcPr>
          <w:p w:rsidR="00BD4AD6" w:rsidRDefault="00BD4AD6">
            <w:pPr>
              <w:pStyle w:val="ConsPlusNormal"/>
              <w:jc w:val="center"/>
            </w:pPr>
            <w:r>
              <w:t>33.7237</w:t>
            </w:r>
          </w:p>
        </w:tc>
      </w:tr>
      <w:tr w:rsidR="00BD4AD6">
        <w:tc>
          <w:tcPr>
            <w:tcW w:w="2494" w:type="dxa"/>
          </w:tcPr>
          <w:p w:rsidR="00BD4AD6" w:rsidRDefault="00BD4AD6">
            <w:pPr>
              <w:pStyle w:val="ConsPlusNormal"/>
              <w:jc w:val="center"/>
            </w:pPr>
            <w:r>
              <w:t>8</w:t>
            </w:r>
          </w:p>
        </w:tc>
        <w:tc>
          <w:tcPr>
            <w:tcW w:w="1304" w:type="dxa"/>
          </w:tcPr>
          <w:p w:rsidR="00BD4AD6" w:rsidRDefault="00BD4AD6">
            <w:pPr>
              <w:pStyle w:val="ConsPlusNormal"/>
              <w:jc w:val="center"/>
            </w:pPr>
            <w:r>
              <w:t>67.1645</w:t>
            </w:r>
          </w:p>
        </w:tc>
        <w:tc>
          <w:tcPr>
            <w:tcW w:w="1247" w:type="dxa"/>
          </w:tcPr>
          <w:p w:rsidR="00BD4AD6" w:rsidRDefault="00BD4AD6">
            <w:pPr>
              <w:pStyle w:val="ConsPlusNormal"/>
              <w:jc w:val="center"/>
            </w:pPr>
            <w:r>
              <w:t>33.4354</w:t>
            </w:r>
          </w:p>
        </w:tc>
      </w:tr>
      <w:tr w:rsidR="00BD4AD6">
        <w:tc>
          <w:tcPr>
            <w:tcW w:w="2494" w:type="dxa"/>
          </w:tcPr>
          <w:p w:rsidR="00BD4AD6" w:rsidRDefault="00BD4AD6">
            <w:pPr>
              <w:pStyle w:val="ConsPlusNormal"/>
              <w:jc w:val="center"/>
            </w:pPr>
            <w:r>
              <w:lastRenderedPageBreak/>
              <w:t>9</w:t>
            </w:r>
          </w:p>
        </w:tc>
        <w:tc>
          <w:tcPr>
            <w:tcW w:w="1304" w:type="dxa"/>
          </w:tcPr>
          <w:p w:rsidR="00BD4AD6" w:rsidRDefault="00BD4AD6">
            <w:pPr>
              <w:pStyle w:val="ConsPlusNormal"/>
              <w:jc w:val="center"/>
            </w:pPr>
            <w:r>
              <w:t>67.1003</w:t>
            </w:r>
          </w:p>
        </w:tc>
        <w:tc>
          <w:tcPr>
            <w:tcW w:w="1247" w:type="dxa"/>
          </w:tcPr>
          <w:p w:rsidR="00BD4AD6" w:rsidRDefault="00BD4AD6">
            <w:pPr>
              <w:pStyle w:val="ConsPlusNormal"/>
              <w:jc w:val="center"/>
            </w:pPr>
            <w:r>
              <w:t>33.5201</w:t>
            </w:r>
          </w:p>
        </w:tc>
      </w:tr>
      <w:tr w:rsidR="00BD4AD6">
        <w:tc>
          <w:tcPr>
            <w:tcW w:w="2494" w:type="dxa"/>
          </w:tcPr>
          <w:p w:rsidR="00BD4AD6" w:rsidRDefault="00BD4AD6">
            <w:pPr>
              <w:pStyle w:val="ConsPlusNormal"/>
              <w:jc w:val="center"/>
            </w:pPr>
            <w:r>
              <w:t>10</w:t>
            </w:r>
          </w:p>
        </w:tc>
        <w:tc>
          <w:tcPr>
            <w:tcW w:w="1304" w:type="dxa"/>
          </w:tcPr>
          <w:p w:rsidR="00BD4AD6" w:rsidRDefault="00BD4AD6">
            <w:pPr>
              <w:pStyle w:val="ConsPlusNormal"/>
              <w:jc w:val="center"/>
            </w:pPr>
            <w:r>
              <w:t>67.1283</w:t>
            </w:r>
          </w:p>
        </w:tc>
        <w:tc>
          <w:tcPr>
            <w:tcW w:w="1247" w:type="dxa"/>
          </w:tcPr>
          <w:p w:rsidR="00BD4AD6" w:rsidRDefault="00BD4AD6">
            <w:pPr>
              <w:pStyle w:val="ConsPlusNormal"/>
              <w:jc w:val="center"/>
            </w:pPr>
            <w:r>
              <w:t>33.3382</w:t>
            </w:r>
          </w:p>
        </w:tc>
      </w:tr>
      <w:tr w:rsidR="00BD4AD6">
        <w:tc>
          <w:tcPr>
            <w:tcW w:w="2494" w:type="dxa"/>
          </w:tcPr>
          <w:p w:rsidR="00BD4AD6" w:rsidRDefault="00BD4AD6">
            <w:pPr>
              <w:pStyle w:val="ConsPlusNormal"/>
              <w:jc w:val="center"/>
            </w:pPr>
            <w:r>
              <w:t>11</w:t>
            </w:r>
          </w:p>
        </w:tc>
        <w:tc>
          <w:tcPr>
            <w:tcW w:w="1304" w:type="dxa"/>
          </w:tcPr>
          <w:p w:rsidR="00BD4AD6" w:rsidRDefault="00BD4AD6">
            <w:pPr>
              <w:pStyle w:val="ConsPlusNormal"/>
              <w:jc w:val="center"/>
            </w:pPr>
            <w:r>
              <w:t>67.0758</w:t>
            </w:r>
          </w:p>
        </w:tc>
        <w:tc>
          <w:tcPr>
            <w:tcW w:w="1247" w:type="dxa"/>
          </w:tcPr>
          <w:p w:rsidR="00BD4AD6" w:rsidRDefault="00BD4AD6">
            <w:pPr>
              <w:pStyle w:val="ConsPlusNormal"/>
              <w:jc w:val="center"/>
            </w:pPr>
            <w:r>
              <w:t>33.3705</w:t>
            </w:r>
          </w:p>
        </w:tc>
      </w:tr>
      <w:tr w:rsidR="00BD4AD6">
        <w:tc>
          <w:tcPr>
            <w:tcW w:w="2494" w:type="dxa"/>
          </w:tcPr>
          <w:p w:rsidR="00BD4AD6" w:rsidRDefault="00BD4AD6">
            <w:pPr>
              <w:pStyle w:val="ConsPlusNormal"/>
              <w:jc w:val="center"/>
            </w:pPr>
            <w:r>
              <w:t>12</w:t>
            </w:r>
          </w:p>
        </w:tc>
        <w:tc>
          <w:tcPr>
            <w:tcW w:w="1304" w:type="dxa"/>
          </w:tcPr>
          <w:p w:rsidR="00BD4AD6" w:rsidRDefault="00BD4AD6">
            <w:pPr>
              <w:pStyle w:val="ConsPlusNormal"/>
              <w:jc w:val="center"/>
            </w:pPr>
            <w:r>
              <w:t>67.0962</w:t>
            </w:r>
          </w:p>
        </w:tc>
        <w:tc>
          <w:tcPr>
            <w:tcW w:w="1247" w:type="dxa"/>
          </w:tcPr>
          <w:p w:rsidR="00BD4AD6" w:rsidRDefault="00BD4AD6">
            <w:pPr>
              <w:pStyle w:val="ConsPlusNormal"/>
              <w:jc w:val="center"/>
            </w:pPr>
            <w:r>
              <w:t>33.3027</w:t>
            </w:r>
          </w:p>
        </w:tc>
      </w:tr>
      <w:tr w:rsidR="00BD4AD6">
        <w:tc>
          <w:tcPr>
            <w:tcW w:w="2494" w:type="dxa"/>
          </w:tcPr>
          <w:p w:rsidR="00BD4AD6" w:rsidRDefault="00BD4AD6">
            <w:pPr>
              <w:pStyle w:val="ConsPlusNormal"/>
              <w:jc w:val="center"/>
            </w:pPr>
            <w:r>
              <w:t>13</w:t>
            </w:r>
          </w:p>
        </w:tc>
        <w:tc>
          <w:tcPr>
            <w:tcW w:w="1304" w:type="dxa"/>
          </w:tcPr>
          <w:p w:rsidR="00BD4AD6" w:rsidRDefault="00BD4AD6">
            <w:pPr>
              <w:pStyle w:val="ConsPlusNormal"/>
              <w:jc w:val="center"/>
            </w:pPr>
            <w:r>
              <w:t>67.2651</w:t>
            </w:r>
          </w:p>
        </w:tc>
        <w:tc>
          <w:tcPr>
            <w:tcW w:w="1247" w:type="dxa"/>
          </w:tcPr>
          <w:p w:rsidR="00BD4AD6" w:rsidRDefault="00BD4AD6">
            <w:pPr>
              <w:pStyle w:val="ConsPlusNormal"/>
              <w:jc w:val="center"/>
            </w:pPr>
            <w:r>
              <w:t>32.6930</w:t>
            </w:r>
          </w:p>
        </w:tc>
      </w:tr>
      <w:tr w:rsidR="00BD4AD6">
        <w:tc>
          <w:tcPr>
            <w:tcW w:w="2494" w:type="dxa"/>
          </w:tcPr>
          <w:p w:rsidR="00BD4AD6" w:rsidRDefault="00BD4AD6">
            <w:pPr>
              <w:pStyle w:val="ConsPlusNormal"/>
              <w:jc w:val="center"/>
            </w:pPr>
            <w:r>
              <w:t>14</w:t>
            </w:r>
          </w:p>
        </w:tc>
        <w:tc>
          <w:tcPr>
            <w:tcW w:w="1304" w:type="dxa"/>
          </w:tcPr>
          <w:p w:rsidR="00BD4AD6" w:rsidRDefault="00BD4AD6">
            <w:pPr>
              <w:pStyle w:val="ConsPlusNormal"/>
              <w:jc w:val="center"/>
            </w:pPr>
            <w:r>
              <w:t>67.3259</w:t>
            </w:r>
          </w:p>
        </w:tc>
        <w:tc>
          <w:tcPr>
            <w:tcW w:w="1247" w:type="dxa"/>
          </w:tcPr>
          <w:p w:rsidR="00BD4AD6" w:rsidRDefault="00BD4AD6">
            <w:pPr>
              <w:pStyle w:val="ConsPlusNormal"/>
              <w:jc w:val="center"/>
            </w:pPr>
            <w:r>
              <w:t>32.9195</w:t>
            </w:r>
          </w:p>
        </w:tc>
      </w:tr>
      <w:tr w:rsidR="00BD4AD6">
        <w:tc>
          <w:tcPr>
            <w:tcW w:w="2494" w:type="dxa"/>
          </w:tcPr>
          <w:p w:rsidR="00BD4AD6" w:rsidRDefault="00BD4AD6">
            <w:pPr>
              <w:pStyle w:val="ConsPlusNormal"/>
              <w:jc w:val="center"/>
            </w:pPr>
            <w:r>
              <w:t>15</w:t>
            </w:r>
          </w:p>
        </w:tc>
        <w:tc>
          <w:tcPr>
            <w:tcW w:w="1304" w:type="dxa"/>
          </w:tcPr>
          <w:p w:rsidR="00BD4AD6" w:rsidRDefault="00BD4AD6">
            <w:pPr>
              <w:pStyle w:val="ConsPlusNormal"/>
              <w:jc w:val="center"/>
            </w:pPr>
            <w:r>
              <w:t>67.3652</w:t>
            </w:r>
          </w:p>
        </w:tc>
        <w:tc>
          <w:tcPr>
            <w:tcW w:w="1247" w:type="dxa"/>
          </w:tcPr>
          <w:p w:rsidR="00BD4AD6" w:rsidRDefault="00BD4AD6">
            <w:pPr>
              <w:pStyle w:val="ConsPlusNormal"/>
              <w:jc w:val="center"/>
            </w:pPr>
            <w:r>
              <w:t>32.9565</w:t>
            </w:r>
          </w:p>
        </w:tc>
      </w:tr>
      <w:tr w:rsidR="00BD4AD6">
        <w:tc>
          <w:tcPr>
            <w:tcW w:w="2494" w:type="dxa"/>
          </w:tcPr>
          <w:p w:rsidR="00BD4AD6" w:rsidRDefault="00BD4AD6">
            <w:pPr>
              <w:pStyle w:val="ConsPlusNormal"/>
              <w:jc w:val="center"/>
            </w:pPr>
            <w:r>
              <w:t>16</w:t>
            </w:r>
          </w:p>
        </w:tc>
        <w:tc>
          <w:tcPr>
            <w:tcW w:w="1304" w:type="dxa"/>
          </w:tcPr>
          <w:p w:rsidR="00BD4AD6" w:rsidRDefault="00BD4AD6">
            <w:pPr>
              <w:pStyle w:val="ConsPlusNormal"/>
              <w:jc w:val="center"/>
            </w:pPr>
            <w:r>
              <w:t>67.3955</w:t>
            </w:r>
          </w:p>
        </w:tc>
        <w:tc>
          <w:tcPr>
            <w:tcW w:w="1247" w:type="dxa"/>
          </w:tcPr>
          <w:p w:rsidR="00BD4AD6" w:rsidRDefault="00BD4AD6">
            <w:pPr>
              <w:pStyle w:val="ConsPlusNormal"/>
              <w:jc w:val="center"/>
            </w:pPr>
            <w:r>
              <w:t>33.0358</w:t>
            </w:r>
          </w:p>
        </w:tc>
      </w:tr>
      <w:tr w:rsidR="00BD4AD6">
        <w:tc>
          <w:tcPr>
            <w:tcW w:w="2494" w:type="dxa"/>
          </w:tcPr>
          <w:p w:rsidR="00BD4AD6" w:rsidRDefault="00BD4AD6">
            <w:pPr>
              <w:pStyle w:val="ConsPlusNormal"/>
              <w:jc w:val="center"/>
            </w:pPr>
            <w:r>
              <w:t>17</w:t>
            </w:r>
          </w:p>
        </w:tc>
        <w:tc>
          <w:tcPr>
            <w:tcW w:w="1304" w:type="dxa"/>
          </w:tcPr>
          <w:p w:rsidR="00BD4AD6" w:rsidRDefault="00BD4AD6">
            <w:pPr>
              <w:pStyle w:val="ConsPlusNormal"/>
              <w:jc w:val="center"/>
            </w:pPr>
            <w:r>
              <w:t>67.4092</w:t>
            </w:r>
          </w:p>
        </w:tc>
        <w:tc>
          <w:tcPr>
            <w:tcW w:w="1247" w:type="dxa"/>
          </w:tcPr>
          <w:p w:rsidR="00BD4AD6" w:rsidRDefault="00BD4AD6">
            <w:pPr>
              <w:pStyle w:val="ConsPlusNormal"/>
              <w:jc w:val="center"/>
            </w:pPr>
            <w:r>
              <w:t>33.1534</w:t>
            </w:r>
          </w:p>
        </w:tc>
      </w:tr>
      <w:tr w:rsidR="00BD4AD6">
        <w:tc>
          <w:tcPr>
            <w:tcW w:w="2494" w:type="dxa"/>
          </w:tcPr>
          <w:p w:rsidR="00BD4AD6" w:rsidRDefault="00BD4AD6">
            <w:pPr>
              <w:pStyle w:val="ConsPlusNormal"/>
              <w:jc w:val="center"/>
            </w:pPr>
            <w:r>
              <w:t>18</w:t>
            </w:r>
          </w:p>
        </w:tc>
        <w:tc>
          <w:tcPr>
            <w:tcW w:w="1304" w:type="dxa"/>
          </w:tcPr>
          <w:p w:rsidR="00BD4AD6" w:rsidRDefault="00BD4AD6">
            <w:pPr>
              <w:pStyle w:val="ConsPlusNormal"/>
              <w:jc w:val="center"/>
            </w:pPr>
            <w:r>
              <w:t>67.4139</w:t>
            </w:r>
          </w:p>
        </w:tc>
        <w:tc>
          <w:tcPr>
            <w:tcW w:w="1247" w:type="dxa"/>
          </w:tcPr>
          <w:p w:rsidR="00BD4AD6" w:rsidRDefault="00BD4AD6">
            <w:pPr>
              <w:pStyle w:val="ConsPlusNormal"/>
              <w:jc w:val="center"/>
            </w:pPr>
            <w:r>
              <w:t>33.1857</w:t>
            </w:r>
          </w:p>
        </w:tc>
      </w:tr>
      <w:tr w:rsidR="00BD4AD6">
        <w:tc>
          <w:tcPr>
            <w:tcW w:w="2494" w:type="dxa"/>
          </w:tcPr>
          <w:p w:rsidR="00BD4AD6" w:rsidRDefault="00BD4AD6">
            <w:pPr>
              <w:pStyle w:val="ConsPlusNormal"/>
              <w:jc w:val="center"/>
            </w:pPr>
            <w:r>
              <w:t>19</w:t>
            </w:r>
          </w:p>
        </w:tc>
        <w:tc>
          <w:tcPr>
            <w:tcW w:w="1304" w:type="dxa"/>
          </w:tcPr>
          <w:p w:rsidR="00BD4AD6" w:rsidRDefault="00BD4AD6">
            <w:pPr>
              <w:pStyle w:val="ConsPlusNormal"/>
              <w:jc w:val="center"/>
            </w:pPr>
            <w:r>
              <w:t>67.4789</w:t>
            </w:r>
          </w:p>
        </w:tc>
        <w:tc>
          <w:tcPr>
            <w:tcW w:w="1247" w:type="dxa"/>
          </w:tcPr>
          <w:p w:rsidR="00BD4AD6" w:rsidRDefault="00BD4AD6">
            <w:pPr>
              <w:pStyle w:val="ConsPlusNormal"/>
              <w:jc w:val="center"/>
            </w:pPr>
            <w:r>
              <w:t>33.2069</w:t>
            </w:r>
          </w:p>
        </w:tc>
      </w:tr>
      <w:tr w:rsidR="00BD4AD6">
        <w:tc>
          <w:tcPr>
            <w:tcW w:w="2494" w:type="dxa"/>
          </w:tcPr>
          <w:p w:rsidR="00BD4AD6" w:rsidRDefault="00BD4AD6">
            <w:pPr>
              <w:pStyle w:val="ConsPlusNormal"/>
              <w:jc w:val="center"/>
            </w:pPr>
            <w:r>
              <w:t>20</w:t>
            </w:r>
          </w:p>
        </w:tc>
        <w:tc>
          <w:tcPr>
            <w:tcW w:w="1304" w:type="dxa"/>
          </w:tcPr>
          <w:p w:rsidR="00BD4AD6" w:rsidRDefault="00BD4AD6">
            <w:pPr>
              <w:pStyle w:val="ConsPlusNormal"/>
              <w:jc w:val="center"/>
            </w:pPr>
            <w:r>
              <w:t>67.5214</w:t>
            </w:r>
          </w:p>
        </w:tc>
        <w:tc>
          <w:tcPr>
            <w:tcW w:w="1247" w:type="dxa"/>
          </w:tcPr>
          <w:p w:rsidR="00BD4AD6" w:rsidRDefault="00BD4AD6">
            <w:pPr>
              <w:pStyle w:val="ConsPlusNormal"/>
              <w:jc w:val="center"/>
            </w:pPr>
            <w:r>
              <w:t>33.1939</w:t>
            </w:r>
          </w:p>
        </w:tc>
      </w:tr>
      <w:tr w:rsidR="00BD4AD6">
        <w:tc>
          <w:tcPr>
            <w:tcW w:w="2494" w:type="dxa"/>
          </w:tcPr>
          <w:p w:rsidR="00BD4AD6" w:rsidRDefault="00BD4AD6">
            <w:pPr>
              <w:pStyle w:val="ConsPlusNormal"/>
              <w:jc w:val="center"/>
            </w:pPr>
            <w:r>
              <w:t>21</w:t>
            </w:r>
          </w:p>
        </w:tc>
        <w:tc>
          <w:tcPr>
            <w:tcW w:w="1304" w:type="dxa"/>
          </w:tcPr>
          <w:p w:rsidR="00BD4AD6" w:rsidRDefault="00BD4AD6">
            <w:pPr>
              <w:pStyle w:val="ConsPlusNormal"/>
              <w:jc w:val="center"/>
            </w:pPr>
            <w:r>
              <w:t>67.559</w:t>
            </w:r>
          </w:p>
        </w:tc>
        <w:tc>
          <w:tcPr>
            <w:tcW w:w="1247" w:type="dxa"/>
          </w:tcPr>
          <w:p w:rsidR="00BD4AD6" w:rsidRDefault="00BD4AD6">
            <w:pPr>
              <w:pStyle w:val="ConsPlusNormal"/>
              <w:jc w:val="center"/>
            </w:pPr>
            <w:r>
              <w:t>32.5039</w:t>
            </w:r>
          </w:p>
        </w:tc>
      </w:tr>
      <w:tr w:rsidR="00BD4AD6">
        <w:tc>
          <w:tcPr>
            <w:tcW w:w="2494" w:type="dxa"/>
          </w:tcPr>
          <w:p w:rsidR="00BD4AD6" w:rsidRDefault="00BD4AD6">
            <w:pPr>
              <w:pStyle w:val="ConsPlusNormal"/>
              <w:jc w:val="center"/>
            </w:pPr>
            <w:r>
              <w:t>22</w:t>
            </w:r>
          </w:p>
        </w:tc>
        <w:tc>
          <w:tcPr>
            <w:tcW w:w="1304" w:type="dxa"/>
          </w:tcPr>
          <w:p w:rsidR="00BD4AD6" w:rsidRDefault="00BD4AD6">
            <w:pPr>
              <w:pStyle w:val="ConsPlusNormal"/>
              <w:jc w:val="center"/>
            </w:pPr>
            <w:r>
              <w:t>67.5874</w:t>
            </w:r>
          </w:p>
        </w:tc>
        <w:tc>
          <w:tcPr>
            <w:tcW w:w="1247" w:type="dxa"/>
          </w:tcPr>
          <w:p w:rsidR="00BD4AD6" w:rsidRDefault="00BD4AD6">
            <w:pPr>
              <w:pStyle w:val="ConsPlusNormal"/>
              <w:jc w:val="center"/>
            </w:pPr>
            <w:r>
              <w:t>32.3844</w:t>
            </w:r>
          </w:p>
        </w:tc>
      </w:tr>
      <w:tr w:rsidR="00BD4AD6">
        <w:tc>
          <w:tcPr>
            <w:tcW w:w="2494" w:type="dxa"/>
          </w:tcPr>
          <w:p w:rsidR="00BD4AD6" w:rsidRDefault="00BD4AD6">
            <w:pPr>
              <w:pStyle w:val="ConsPlusNormal"/>
              <w:jc w:val="center"/>
            </w:pPr>
            <w:r>
              <w:t>23</w:t>
            </w:r>
          </w:p>
        </w:tc>
        <w:tc>
          <w:tcPr>
            <w:tcW w:w="1304" w:type="dxa"/>
          </w:tcPr>
          <w:p w:rsidR="00BD4AD6" w:rsidRDefault="00BD4AD6">
            <w:pPr>
              <w:pStyle w:val="ConsPlusNormal"/>
              <w:jc w:val="center"/>
            </w:pPr>
            <w:r>
              <w:t>67.5871</w:t>
            </w:r>
          </w:p>
        </w:tc>
        <w:tc>
          <w:tcPr>
            <w:tcW w:w="1247" w:type="dxa"/>
          </w:tcPr>
          <w:p w:rsidR="00BD4AD6" w:rsidRDefault="00BD4AD6">
            <w:pPr>
              <w:pStyle w:val="ConsPlusNormal"/>
              <w:jc w:val="center"/>
            </w:pPr>
            <w:r>
              <w:t>32.1441</w:t>
            </w:r>
          </w:p>
        </w:tc>
      </w:tr>
      <w:tr w:rsidR="00BD4AD6">
        <w:tc>
          <w:tcPr>
            <w:tcW w:w="2494" w:type="dxa"/>
          </w:tcPr>
          <w:p w:rsidR="00BD4AD6" w:rsidRDefault="00BD4AD6">
            <w:pPr>
              <w:pStyle w:val="ConsPlusNormal"/>
              <w:jc w:val="center"/>
            </w:pPr>
            <w:r>
              <w:t>24</w:t>
            </w:r>
          </w:p>
        </w:tc>
        <w:tc>
          <w:tcPr>
            <w:tcW w:w="1304" w:type="dxa"/>
          </w:tcPr>
          <w:p w:rsidR="00BD4AD6" w:rsidRDefault="00BD4AD6">
            <w:pPr>
              <w:pStyle w:val="ConsPlusNormal"/>
              <w:jc w:val="center"/>
            </w:pPr>
            <w:r>
              <w:t>67.6249</w:t>
            </w:r>
          </w:p>
        </w:tc>
        <w:tc>
          <w:tcPr>
            <w:tcW w:w="1247" w:type="dxa"/>
          </w:tcPr>
          <w:p w:rsidR="00BD4AD6" w:rsidRDefault="00BD4AD6">
            <w:pPr>
              <w:pStyle w:val="ConsPlusNormal"/>
              <w:jc w:val="center"/>
            </w:pPr>
            <w:r>
              <w:t>32.0595</w:t>
            </w:r>
          </w:p>
        </w:tc>
      </w:tr>
      <w:tr w:rsidR="00BD4AD6">
        <w:tc>
          <w:tcPr>
            <w:tcW w:w="2494" w:type="dxa"/>
          </w:tcPr>
          <w:p w:rsidR="00BD4AD6" w:rsidRDefault="00BD4AD6">
            <w:pPr>
              <w:pStyle w:val="ConsPlusNormal"/>
              <w:jc w:val="center"/>
            </w:pPr>
            <w:r>
              <w:t>25</w:t>
            </w:r>
          </w:p>
        </w:tc>
        <w:tc>
          <w:tcPr>
            <w:tcW w:w="1304" w:type="dxa"/>
          </w:tcPr>
          <w:p w:rsidR="00BD4AD6" w:rsidRDefault="00BD4AD6">
            <w:pPr>
              <w:pStyle w:val="ConsPlusNormal"/>
              <w:jc w:val="center"/>
            </w:pPr>
            <w:r>
              <w:t>67.6010</w:t>
            </w:r>
          </w:p>
        </w:tc>
        <w:tc>
          <w:tcPr>
            <w:tcW w:w="1247" w:type="dxa"/>
          </w:tcPr>
          <w:p w:rsidR="00BD4AD6" w:rsidRDefault="00BD4AD6">
            <w:pPr>
              <w:pStyle w:val="ConsPlusNormal"/>
              <w:jc w:val="center"/>
            </w:pPr>
            <w:r>
              <w:t>31.9832</w:t>
            </w:r>
          </w:p>
        </w:tc>
      </w:tr>
      <w:tr w:rsidR="00BD4AD6">
        <w:tc>
          <w:tcPr>
            <w:tcW w:w="2494" w:type="dxa"/>
          </w:tcPr>
          <w:p w:rsidR="00BD4AD6" w:rsidRDefault="00BD4AD6">
            <w:pPr>
              <w:pStyle w:val="ConsPlusNormal"/>
              <w:jc w:val="center"/>
            </w:pPr>
            <w:r>
              <w:t>26</w:t>
            </w:r>
          </w:p>
        </w:tc>
        <w:tc>
          <w:tcPr>
            <w:tcW w:w="1304" w:type="dxa"/>
          </w:tcPr>
          <w:p w:rsidR="00BD4AD6" w:rsidRDefault="00BD4AD6">
            <w:pPr>
              <w:pStyle w:val="ConsPlusNormal"/>
              <w:jc w:val="center"/>
            </w:pPr>
            <w:r>
              <w:t>67.6890</w:t>
            </w:r>
          </w:p>
        </w:tc>
        <w:tc>
          <w:tcPr>
            <w:tcW w:w="1247" w:type="dxa"/>
          </w:tcPr>
          <w:p w:rsidR="00BD4AD6" w:rsidRDefault="00BD4AD6">
            <w:pPr>
              <w:pStyle w:val="ConsPlusNormal"/>
              <w:jc w:val="center"/>
            </w:pPr>
            <w:r>
              <w:t>31.9497</w:t>
            </w:r>
          </w:p>
        </w:tc>
      </w:tr>
      <w:tr w:rsidR="00BD4AD6">
        <w:tc>
          <w:tcPr>
            <w:tcW w:w="2494" w:type="dxa"/>
          </w:tcPr>
          <w:p w:rsidR="00BD4AD6" w:rsidRDefault="00BD4AD6">
            <w:pPr>
              <w:pStyle w:val="ConsPlusNormal"/>
              <w:jc w:val="center"/>
            </w:pPr>
            <w:r>
              <w:t>27</w:t>
            </w:r>
          </w:p>
        </w:tc>
        <w:tc>
          <w:tcPr>
            <w:tcW w:w="1304" w:type="dxa"/>
          </w:tcPr>
          <w:p w:rsidR="00BD4AD6" w:rsidRDefault="00BD4AD6">
            <w:pPr>
              <w:pStyle w:val="ConsPlusNormal"/>
              <w:jc w:val="center"/>
            </w:pPr>
            <w:r>
              <w:t>67.6814</w:t>
            </w:r>
          </w:p>
        </w:tc>
        <w:tc>
          <w:tcPr>
            <w:tcW w:w="1247" w:type="dxa"/>
          </w:tcPr>
          <w:p w:rsidR="00BD4AD6" w:rsidRDefault="00BD4AD6">
            <w:pPr>
              <w:pStyle w:val="ConsPlusNormal"/>
              <w:jc w:val="center"/>
            </w:pPr>
            <w:r>
              <w:t>32.1099</w:t>
            </w:r>
          </w:p>
        </w:tc>
      </w:tr>
      <w:tr w:rsidR="00BD4AD6">
        <w:tc>
          <w:tcPr>
            <w:tcW w:w="2494" w:type="dxa"/>
          </w:tcPr>
          <w:p w:rsidR="00BD4AD6" w:rsidRDefault="00BD4AD6">
            <w:pPr>
              <w:pStyle w:val="ConsPlusNormal"/>
              <w:jc w:val="center"/>
            </w:pPr>
            <w:r>
              <w:t>28</w:t>
            </w:r>
          </w:p>
        </w:tc>
        <w:tc>
          <w:tcPr>
            <w:tcW w:w="1304" w:type="dxa"/>
          </w:tcPr>
          <w:p w:rsidR="00BD4AD6" w:rsidRDefault="00BD4AD6">
            <w:pPr>
              <w:pStyle w:val="ConsPlusNormal"/>
              <w:jc w:val="center"/>
            </w:pPr>
            <w:r>
              <w:t>67.6969</w:t>
            </w:r>
          </w:p>
        </w:tc>
        <w:tc>
          <w:tcPr>
            <w:tcW w:w="1247" w:type="dxa"/>
          </w:tcPr>
          <w:p w:rsidR="00BD4AD6" w:rsidRDefault="00BD4AD6">
            <w:pPr>
              <w:pStyle w:val="ConsPlusNormal"/>
              <w:jc w:val="center"/>
            </w:pPr>
            <w:r>
              <w:t>32.1436</w:t>
            </w:r>
          </w:p>
        </w:tc>
      </w:tr>
      <w:tr w:rsidR="00BD4AD6">
        <w:tc>
          <w:tcPr>
            <w:tcW w:w="2494" w:type="dxa"/>
          </w:tcPr>
          <w:p w:rsidR="00BD4AD6" w:rsidRDefault="00BD4AD6">
            <w:pPr>
              <w:pStyle w:val="ConsPlusNormal"/>
              <w:jc w:val="center"/>
            </w:pPr>
            <w:r>
              <w:t>29</w:t>
            </w:r>
          </w:p>
        </w:tc>
        <w:tc>
          <w:tcPr>
            <w:tcW w:w="1304" w:type="dxa"/>
          </w:tcPr>
          <w:p w:rsidR="00BD4AD6" w:rsidRDefault="00BD4AD6">
            <w:pPr>
              <w:pStyle w:val="ConsPlusNormal"/>
              <w:jc w:val="center"/>
            </w:pPr>
            <w:r>
              <w:t>67.6917</w:t>
            </w:r>
          </w:p>
        </w:tc>
        <w:tc>
          <w:tcPr>
            <w:tcW w:w="1247" w:type="dxa"/>
          </w:tcPr>
          <w:p w:rsidR="00BD4AD6" w:rsidRDefault="00BD4AD6">
            <w:pPr>
              <w:pStyle w:val="ConsPlusNormal"/>
              <w:jc w:val="center"/>
            </w:pPr>
            <w:r>
              <w:t>32.1450</w:t>
            </w:r>
          </w:p>
        </w:tc>
      </w:tr>
      <w:tr w:rsidR="00BD4AD6">
        <w:tc>
          <w:tcPr>
            <w:tcW w:w="2494" w:type="dxa"/>
          </w:tcPr>
          <w:p w:rsidR="00BD4AD6" w:rsidRDefault="00BD4AD6">
            <w:pPr>
              <w:pStyle w:val="ConsPlusNormal"/>
              <w:jc w:val="center"/>
            </w:pPr>
            <w:r>
              <w:t>30</w:t>
            </w:r>
          </w:p>
        </w:tc>
        <w:tc>
          <w:tcPr>
            <w:tcW w:w="1304" w:type="dxa"/>
          </w:tcPr>
          <w:p w:rsidR="00BD4AD6" w:rsidRDefault="00BD4AD6">
            <w:pPr>
              <w:pStyle w:val="ConsPlusNormal"/>
              <w:jc w:val="center"/>
            </w:pPr>
            <w:r>
              <w:t>67.6809</w:t>
            </w:r>
          </w:p>
        </w:tc>
        <w:tc>
          <w:tcPr>
            <w:tcW w:w="1247" w:type="dxa"/>
          </w:tcPr>
          <w:p w:rsidR="00BD4AD6" w:rsidRDefault="00BD4AD6">
            <w:pPr>
              <w:pStyle w:val="ConsPlusNormal"/>
              <w:jc w:val="center"/>
            </w:pPr>
            <w:r>
              <w:t>32.2389</w:t>
            </w:r>
          </w:p>
        </w:tc>
      </w:tr>
      <w:tr w:rsidR="00BD4AD6">
        <w:tc>
          <w:tcPr>
            <w:tcW w:w="2494" w:type="dxa"/>
          </w:tcPr>
          <w:p w:rsidR="00BD4AD6" w:rsidRDefault="00BD4AD6">
            <w:pPr>
              <w:pStyle w:val="ConsPlusNormal"/>
              <w:jc w:val="center"/>
            </w:pPr>
            <w:r>
              <w:t>31</w:t>
            </w:r>
          </w:p>
        </w:tc>
        <w:tc>
          <w:tcPr>
            <w:tcW w:w="1304" w:type="dxa"/>
          </w:tcPr>
          <w:p w:rsidR="00BD4AD6" w:rsidRDefault="00BD4AD6">
            <w:pPr>
              <w:pStyle w:val="ConsPlusNormal"/>
              <w:jc w:val="center"/>
            </w:pPr>
            <w:r>
              <w:t>67.6564</w:t>
            </w:r>
          </w:p>
        </w:tc>
        <w:tc>
          <w:tcPr>
            <w:tcW w:w="1247" w:type="dxa"/>
          </w:tcPr>
          <w:p w:rsidR="00BD4AD6" w:rsidRDefault="00BD4AD6">
            <w:pPr>
              <w:pStyle w:val="ConsPlusNormal"/>
              <w:jc w:val="center"/>
            </w:pPr>
            <w:r>
              <w:t>32.3808</w:t>
            </w:r>
          </w:p>
        </w:tc>
      </w:tr>
      <w:tr w:rsidR="00BD4AD6">
        <w:tc>
          <w:tcPr>
            <w:tcW w:w="2494" w:type="dxa"/>
          </w:tcPr>
          <w:p w:rsidR="00BD4AD6" w:rsidRDefault="00BD4AD6">
            <w:pPr>
              <w:pStyle w:val="ConsPlusNormal"/>
              <w:jc w:val="center"/>
            </w:pPr>
            <w:r>
              <w:t>32</w:t>
            </w:r>
          </w:p>
        </w:tc>
        <w:tc>
          <w:tcPr>
            <w:tcW w:w="1304" w:type="dxa"/>
          </w:tcPr>
          <w:p w:rsidR="00BD4AD6" w:rsidRDefault="00BD4AD6">
            <w:pPr>
              <w:pStyle w:val="ConsPlusNormal"/>
              <w:jc w:val="center"/>
            </w:pPr>
            <w:r>
              <w:t>67.6672</w:t>
            </w:r>
          </w:p>
        </w:tc>
        <w:tc>
          <w:tcPr>
            <w:tcW w:w="1247" w:type="dxa"/>
          </w:tcPr>
          <w:p w:rsidR="00BD4AD6" w:rsidRDefault="00BD4AD6">
            <w:pPr>
              <w:pStyle w:val="ConsPlusNormal"/>
              <w:jc w:val="center"/>
            </w:pPr>
            <w:r>
              <w:t>32.3743</w:t>
            </w:r>
          </w:p>
        </w:tc>
      </w:tr>
      <w:tr w:rsidR="00BD4AD6">
        <w:tc>
          <w:tcPr>
            <w:tcW w:w="2494" w:type="dxa"/>
          </w:tcPr>
          <w:p w:rsidR="00BD4AD6" w:rsidRDefault="00BD4AD6">
            <w:pPr>
              <w:pStyle w:val="ConsPlusNormal"/>
              <w:jc w:val="center"/>
            </w:pPr>
            <w:r>
              <w:t>33</w:t>
            </w:r>
          </w:p>
        </w:tc>
        <w:tc>
          <w:tcPr>
            <w:tcW w:w="1304" w:type="dxa"/>
          </w:tcPr>
          <w:p w:rsidR="00BD4AD6" w:rsidRDefault="00BD4AD6">
            <w:pPr>
              <w:pStyle w:val="ConsPlusNormal"/>
              <w:jc w:val="center"/>
            </w:pPr>
            <w:r>
              <w:t>67.6672</w:t>
            </w:r>
          </w:p>
        </w:tc>
        <w:tc>
          <w:tcPr>
            <w:tcW w:w="1247" w:type="dxa"/>
          </w:tcPr>
          <w:p w:rsidR="00BD4AD6" w:rsidRDefault="00BD4AD6">
            <w:pPr>
              <w:pStyle w:val="ConsPlusNormal"/>
              <w:jc w:val="center"/>
            </w:pPr>
            <w:r>
              <w:t>32.3816</w:t>
            </w:r>
          </w:p>
        </w:tc>
      </w:tr>
      <w:tr w:rsidR="00BD4AD6">
        <w:tc>
          <w:tcPr>
            <w:tcW w:w="2494" w:type="dxa"/>
          </w:tcPr>
          <w:p w:rsidR="00BD4AD6" w:rsidRDefault="00BD4AD6">
            <w:pPr>
              <w:pStyle w:val="ConsPlusNormal"/>
              <w:jc w:val="center"/>
            </w:pPr>
            <w:r>
              <w:t>34</w:t>
            </w:r>
          </w:p>
        </w:tc>
        <w:tc>
          <w:tcPr>
            <w:tcW w:w="1304" w:type="dxa"/>
          </w:tcPr>
          <w:p w:rsidR="00BD4AD6" w:rsidRDefault="00BD4AD6">
            <w:pPr>
              <w:pStyle w:val="ConsPlusNormal"/>
              <w:jc w:val="center"/>
            </w:pPr>
            <w:r>
              <w:t>67.6628</w:t>
            </w:r>
          </w:p>
        </w:tc>
        <w:tc>
          <w:tcPr>
            <w:tcW w:w="1247" w:type="dxa"/>
          </w:tcPr>
          <w:p w:rsidR="00BD4AD6" w:rsidRDefault="00BD4AD6">
            <w:pPr>
              <w:pStyle w:val="ConsPlusNormal"/>
              <w:jc w:val="center"/>
            </w:pPr>
            <w:r>
              <w:t>32.3932</w:t>
            </w:r>
          </w:p>
        </w:tc>
      </w:tr>
      <w:tr w:rsidR="00BD4AD6">
        <w:tc>
          <w:tcPr>
            <w:tcW w:w="2494" w:type="dxa"/>
          </w:tcPr>
          <w:p w:rsidR="00BD4AD6" w:rsidRDefault="00BD4AD6">
            <w:pPr>
              <w:pStyle w:val="ConsPlusNormal"/>
              <w:jc w:val="center"/>
            </w:pPr>
            <w:r>
              <w:t>35</w:t>
            </w:r>
          </w:p>
        </w:tc>
        <w:tc>
          <w:tcPr>
            <w:tcW w:w="1304" w:type="dxa"/>
          </w:tcPr>
          <w:p w:rsidR="00BD4AD6" w:rsidRDefault="00BD4AD6">
            <w:pPr>
              <w:pStyle w:val="ConsPlusNormal"/>
              <w:jc w:val="center"/>
            </w:pPr>
            <w:r>
              <w:t>67.6628</w:t>
            </w:r>
          </w:p>
        </w:tc>
        <w:tc>
          <w:tcPr>
            <w:tcW w:w="1247" w:type="dxa"/>
          </w:tcPr>
          <w:p w:rsidR="00BD4AD6" w:rsidRDefault="00BD4AD6">
            <w:pPr>
              <w:pStyle w:val="ConsPlusNormal"/>
              <w:jc w:val="center"/>
            </w:pPr>
            <w:r>
              <w:t>32.4014</w:t>
            </w:r>
          </w:p>
        </w:tc>
      </w:tr>
      <w:tr w:rsidR="00BD4AD6">
        <w:tc>
          <w:tcPr>
            <w:tcW w:w="2494" w:type="dxa"/>
          </w:tcPr>
          <w:p w:rsidR="00BD4AD6" w:rsidRDefault="00BD4AD6">
            <w:pPr>
              <w:pStyle w:val="ConsPlusNormal"/>
              <w:jc w:val="center"/>
            </w:pPr>
            <w:r>
              <w:t>36</w:t>
            </w:r>
          </w:p>
        </w:tc>
        <w:tc>
          <w:tcPr>
            <w:tcW w:w="1304" w:type="dxa"/>
          </w:tcPr>
          <w:p w:rsidR="00BD4AD6" w:rsidRDefault="00BD4AD6">
            <w:pPr>
              <w:pStyle w:val="ConsPlusNormal"/>
              <w:jc w:val="center"/>
            </w:pPr>
            <w:r>
              <w:t>67.6596</w:t>
            </w:r>
          </w:p>
        </w:tc>
        <w:tc>
          <w:tcPr>
            <w:tcW w:w="1247" w:type="dxa"/>
          </w:tcPr>
          <w:p w:rsidR="00BD4AD6" w:rsidRDefault="00BD4AD6">
            <w:pPr>
              <w:pStyle w:val="ConsPlusNormal"/>
              <w:jc w:val="center"/>
            </w:pPr>
            <w:r>
              <w:t>32.4098</w:t>
            </w:r>
          </w:p>
        </w:tc>
      </w:tr>
      <w:tr w:rsidR="00BD4AD6">
        <w:tc>
          <w:tcPr>
            <w:tcW w:w="2494" w:type="dxa"/>
          </w:tcPr>
          <w:p w:rsidR="00BD4AD6" w:rsidRDefault="00BD4AD6">
            <w:pPr>
              <w:pStyle w:val="ConsPlusNormal"/>
              <w:jc w:val="center"/>
            </w:pPr>
            <w:r>
              <w:t>37</w:t>
            </w:r>
          </w:p>
        </w:tc>
        <w:tc>
          <w:tcPr>
            <w:tcW w:w="1304" w:type="dxa"/>
          </w:tcPr>
          <w:p w:rsidR="00BD4AD6" w:rsidRDefault="00BD4AD6">
            <w:pPr>
              <w:pStyle w:val="ConsPlusNormal"/>
              <w:jc w:val="center"/>
            </w:pPr>
            <w:r>
              <w:t>67.6579</w:t>
            </w:r>
          </w:p>
        </w:tc>
        <w:tc>
          <w:tcPr>
            <w:tcW w:w="1247" w:type="dxa"/>
          </w:tcPr>
          <w:p w:rsidR="00BD4AD6" w:rsidRDefault="00BD4AD6">
            <w:pPr>
              <w:pStyle w:val="ConsPlusNormal"/>
              <w:jc w:val="center"/>
            </w:pPr>
            <w:r>
              <w:t>32.4398</w:t>
            </w:r>
          </w:p>
        </w:tc>
      </w:tr>
      <w:tr w:rsidR="00BD4AD6">
        <w:tc>
          <w:tcPr>
            <w:tcW w:w="2494" w:type="dxa"/>
          </w:tcPr>
          <w:p w:rsidR="00BD4AD6" w:rsidRDefault="00BD4AD6">
            <w:pPr>
              <w:pStyle w:val="ConsPlusNormal"/>
              <w:jc w:val="center"/>
            </w:pPr>
            <w:r>
              <w:t>38</w:t>
            </w:r>
          </w:p>
        </w:tc>
        <w:tc>
          <w:tcPr>
            <w:tcW w:w="1304" w:type="dxa"/>
          </w:tcPr>
          <w:p w:rsidR="00BD4AD6" w:rsidRDefault="00BD4AD6">
            <w:pPr>
              <w:pStyle w:val="ConsPlusNormal"/>
              <w:jc w:val="center"/>
            </w:pPr>
            <w:r>
              <w:t>67.6443</w:t>
            </w:r>
          </w:p>
        </w:tc>
        <w:tc>
          <w:tcPr>
            <w:tcW w:w="1247" w:type="dxa"/>
          </w:tcPr>
          <w:p w:rsidR="00BD4AD6" w:rsidRDefault="00BD4AD6">
            <w:pPr>
              <w:pStyle w:val="ConsPlusNormal"/>
              <w:jc w:val="center"/>
            </w:pPr>
            <w:r>
              <w:t>32.4954</w:t>
            </w:r>
          </w:p>
        </w:tc>
      </w:tr>
      <w:tr w:rsidR="00BD4AD6">
        <w:tc>
          <w:tcPr>
            <w:tcW w:w="2494" w:type="dxa"/>
          </w:tcPr>
          <w:p w:rsidR="00BD4AD6" w:rsidRDefault="00BD4AD6">
            <w:pPr>
              <w:pStyle w:val="ConsPlusNormal"/>
              <w:jc w:val="center"/>
            </w:pPr>
            <w:r>
              <w:lastRenderedPageBreak/>
              <w:t>39</w:t>
            </w:r>
          </w:p>
        </w:tc>
        <w:tc>
          <w:tcPr>
            <w:tcW w:w="1304" w:type="dxa"/>
          </w:tcPr>
          <w:p w:rsidR="00BD4AD6" w:rsidRDefault="00BD4AD6">
            <w:pPr>
              <w:pStyle w:val="ConsPlusNormal"/>
              <w:jc w:val="center"/>
            </w:pPr>
            <w:r>
              <w:t>67.6439</w:t>
            </w:r>
          </w:p>
        </w:tc>
        <w:tc>
          <w:tcPr>
            <w:tcW w:w="1247" w:type="dxa"/>
          </w:tcPr>
          <w:p w:rsidR="00BD4AD6" w:rsidRDefault="00BD4AD6">
            <w:pPr>
              <w:pStyle w:val="ConsPlusNormal"/>
              <w:jc w:val="center"/>
            </w:pPr>
            <w:r>
              <w:t>32.5146</w:t>
            </w:r>
          </w:p>
        </w:tc>
      </w:tr>
      <w:tr w:rsidR="00BD4AD6">
        <w:tc>
          <w:tcPr>
            <w:tcW w:w="2494" w:type="dxa"/>
          </w:tcPr>
          <w:p w:rsidR="00BD4AD6" w:rsidRDefault="00BD4AD6">
            <w:pPr>
              <w:pStyle w:val="ConsPlusNormal"/>
              <w:jc w:val="center"/>
            </w:pPr>
            <w:r>
              <w:t>40</w:t>
            </w:r>
          </w:p>
        </w:tc>
        <w:tc>
          <w:tcPr>
            <w:tcW w:w="1304" w:type="dxa"/>
          </w:tcPr>
          <w:p w:rsidR="00BD4AD6" w:rsidRDefault="00BD4AD6">
            <w:pPr>
              <w:pStyle w:val="ConsPlusNormal"/>
              <w:jc w:val="center"/>
            </w:pPr>
            <w:r>
              <w:t>67.6412</w:t>
            </w:r>
          </w:p>
        </w:tc>
        <w:tc>
          <w:tcPr>
            <w:tcW w:w="1247" w:type="dxa"/>
          </w:tcPr>
          <w:p w:rsidR="00BD4AD6" w:rsidRDefault="00BD4AD6">
            <w:pPr>
              <w:pStyle w:val="ConsPlusNormal"/>
              <w:jc w:val="center"/>
            </w:pPr>
            <w:r>
              <w:t>32.5183</w:t>
            </w:r>
          </w:p>
        </w:tc>
      </w:tr>
      <w:tr w:rsidR="00BD4AD6">
        <w:tc>
          <w:tcPr>
            <w:tcW w:w="2494" w:type="dxa"/>
          </w:tcPr>
          <w:p w:rsidR="00BD4AD6" w:rsidRDefault="00BD4AD6">
            <w:pPr>
              <w:pStyle w:val="ConsPlusNormal"/>
              <w:jc w:val="center"/>
            </w:pPr>
            <w:r>
              <w:t>41</w:t>
            </w:r>
          </w:p>
        </w:tc>
        <w:tc>
          <w:tcPr>
            <w:tcW w:w="1304" w:type="dxa"/>
          </w:tcPr>
          <w:p w:rsidR="00BD4AD6" w:rsidRDefault="00BD4AD6">
            <w:pPr>
              <w:pStyle w:val="ConsPlusNormal"/>
              <w:jc w:val="center"/>
            </w:pPr>
            <w:r>
              <w:t>67.6361</w:t>
            </w:r>
          </w:p>
        </w:tc>
        <w:tc>
          <w:tcPr>
            <w:tcW w:w="1247" w:type="dxa"/>
          </w:tcPr>
          <w:p w:rsidR="00BD4AD6" w:rsidRDefault="00BD4AD6">
            <w:pPr>
              <w:pStyle w:val="ConsPlusNormal"/>
              <w:jc w:val="center"/>
            </w:pPr>
            <w:r>
              <w:t>32.5131</w:t>
            </w:r>
          </w:p>
        </w:tc>
      </w:tr>
      <w:tr w:rsidR="00BD4AD6">
        <w:tc>
          <w:tcPr>
            <w:tcW w:w="2494" w:type="dxa"/>
          </w:tcPr>
          <w:p w:rsidR="00BD4AD6" w:rsidRDefault="00BD4AD6">
            <w:pPr>
              <w:pStyle w:val="ConsPlusNormal"/>
              <w:jc w:val="center"/>
            </w:pPr>
            <w:r>
              <w:t>42</w:t>
            </w:r>
          </w:p>
        </w:tc>
        <w:tc>
          <w:tcPr>
            <w:tcW w:w="1304" w:type="dxa"/>
          </w:tcPr>
          <w:p w:rsidR="00BD4AD6" w:rsidRDefault="00BD4AD6">
            <w:pPr>
              <w:pStyle w:val="ConsPlusNormal"/>
              <w:jc w:val="center"/>
            </w:pPr>
            <w:r>
              <w:t>67.6325</w:t>
            </w:r>
          </w:p>
        </w:tc>
        <w:tc>
          <w:tcPr>
            <w:tcW w:w="1247" w:type="dxa"/>
          </w:tcPr>
          <w:p w:rsidR="00BD4AD6" w:rsidRDefault="00BD4AD6">
            <w:pPr>
              <w:pStyle w:val="ConsPlusNormal"/>
              <w:jc w:val="center"/>
            </w:pPr>
            <w:r>
              <w:t>32.5271</w:t>
            </w:r>
          </w:p>
        </w:tc>
      </w:tr>
      <w:tr w:rsidR="00BD4AD6">
        <w:tc>
          <w:tcPr>
            <w:tcW w:w="2494" w:type="dxa"/>
          </w:tcPr>
          <w:p w:rsidR="00BD4AD6" w:rsidRDefault="00BD4AD6">
            <w:pPr>
              <w:pStyle w:val="ConsPlusNormal"/>
              <w:jc w:val="center"/>
            </w:pPr>
            <w:r>
              <w:t>43</w:t>
            </w:r>
          </w:p>
        </w:tc>
        <w:tc>
          <w:tcPr>
            <w:tcW w:w="1304" w:type="dxa"/>
          </w:tcPr>
          <w:p w:rsidR="00BD4AD6" w:rsidRDefault="00BD4AD6">
            <w:pPr>
              <w:pStyle w:val="ConsPlusNormal"/>
              <w:jc w:val="center"/>
            </w:pPr>
            <w:r>
              <w:t>67.6290</w:t>
            </w:r>
          </w:p>
        </w:tc>
        <w:tc>
          <w:tcPr>
            <w:tcW w:w="1247" w:type="dxa"/>
          </w:tcPr>
          <w:p w:rsidR="00BD4AD6" w:rsidRDefault="00BD4AD6">
            <w:pPr>
              <w:pStyle w:val="ConsPlusNormal"/>
              <w:jc w:val="center"/>
            </w:pPr>
            <w:r>
              <w:t>32.5562</w:t>
            </w:r>
          </w:p>
        </w:tc>
      </w:tr>
      <w:tr w:rsidR="00BD4AD6">
        <w:tc>
          <w:tcPr>
            <w:tcW w:w="2494" w:type="dxa"/>
          </w:tcPr>
          <w:p w:rsidR="00BD4AD6" w:rsidRDefault="00BD4AD6">
            <w:pPr>
              <w:pStyle w:val="ConsPlusNormal"/>
              <w:jc w:val="center"/>
            </w:pPr>
            <w:r>
              <w:t>44</w:t>
            </w:r>
          </w:p>
        </w:tc>
        <w:tc>
          <w:tcPr>
            <w:tcW w:w="1304" w:type="dxa"/>
          </w:tcPr>
          <w:p w:rsidR="00BD4AD6" w:rsidRDefault="00BD4AD6">
            <w:pPr>
              <w:pStyle w:val="ConsPlusNormal"/>
              <w:jc w:val="center"/>
            </w:pPr>
            <w:r>
              <w:t>67.6226</w:t>
            </w:r>
          </w:p>
        </w:tc>
        <w:tc>
          <w:tcPr>
            <w:tcW w:w="1247" w:type="dxa"/>
          </w:tcPr>
          <w:p w:rsidR="00BD4AD6" w:rsidRDefault="00BD4AD6">
            <w:pPr>
              <w:pStyle w:val="ConsPlusNormal"/>
              <w:jc w:val="center"/>
            </w:pPr>
            <w:r>
              <w:t>32.7115</w:t>
            </w:r>
          </w:p>
        </w:tc>
      </w:tr>
      <w:tr w:rsidR="00BD4AD6">
        <w:tc>
          <w:tcPr>
            <w:tcW w:w="2494" w:type="dxa"/>
          </w:tcPr>
          <w:p w:rsidR="00BD4AD6" w:rsidRDefault="00BD4AD6">
            <w:pPr>
              <w:pStyle w:val="ConsPlusNormal"/>
              <w:jc w:val="center"/>
            </w:pPr>
            <w:r>
              <w:t>45</w:t>
            </w:r>
          </w:p>
        </w:tc>
        <w:tc>
          <w:tcPr>
            <w:tcW w:w="1304" w:type="dxa"/>
          </w:tcPr>
          <w:p w:rsidR="00BD4AD6" w:rsidRDefault="00BD4AD6">
            <w:pPr>
              <w:pStyle w:val="ConsPlusNormal"/>
              <w:jc w:val="center"/>
            </w:pPr>
            <w:r>
              <w:t>67.6528</w:t>
            </w:r>
          </w:p>
        </w:tc>
        <w:tc>
          <w:tcPr>
            <w:tcW w:w="1247" w:type="dxa"/>
          </w:tcPr>
          <w:p w:rsidR="00BD4AD6" w:rsidRDefault="00BD4AD6">
            <w:pPr>
              <w:pStyle w:val="ConsPlusNormal"/>
              <w:jc w:val="center"/>
            </w:pPr>
            <w:r>
              <w:t>32.7332</w:t>
            </w:r>
          </w:p>
        </w:tc>
      </w:tr>
      <w:tr w:rsidR="00BD4AD6">
        <w:tc>
          <w:tcPr>
            <w:tcW w:w="2494" w:type="dxa"/>
          </w:tcPr>
          <w:p w:rsidR="00BD4AD6" w:rsidRDefault="00BD4AD6">
            <w:pPr>
              <w:pStyle w:val="ConsPlusNormal"/>
              <w:jc w:val="center"/>
            </w:pPr>
            <w:r>
              <w:t>46</w:t>
            </w:r>
          </w:p>
        </w:tc>
        <w:tc>
          <w:tcPr>
            <w:tcW w:w="1304" w:type="dxa"/>
          </w:tcPr>
          <w:p w:rsidR="00BD4AD6" w:rsidRDefault="00BD4AD6">
            <w:pPr>
              <w:pStyle w:val="ConsPlusNormal"/>
              <w:jc w:val="center"/>
            </w:pPr>
            <w:r>
              <w:t>67.6427</w:t>
            </w:r>
          </w:p>
        </w:tc>
        <w:tc>
          <w:tcPr>
            <w:tcW w:w="1247" w:type="dxa"/>
          </w:tcPr>
          <w:p w:rsidR="00BD4AD6" w:rsidRDefault="00BD4AD6">
            <w:pPr>
              <w:pStyle w:val="ConsPlusNormal"/>
              <w:jc w:val="center"/>
            </w:pPr>
            <w:r>
              <w:t>32.8867</w:t>
            </w:r>
          </w:p>
        </w:tc>
      </w:tr>
      <w:tr w:rsidR="00BD4AD6">
        <w:tc>
          <w:tcPr>
            <w:tcW w:w="2494" w:type="dxa"/>
          </w:tcPr>
          <w:p w:rsidR="00BD4AD6" w:rsidRDefault="00BD4AD6">
            <w:pPr>
              <w:pStyle w:val="ConsPlusNormal"/>
              <w:jc w:val="center"/>
            </w:pPr>
            <w:r>
              <w:t>47</w:t>
            </w:r>
          </w:p>
        </w:tc>
        <w:tc>
          <w:tcPr>
            <w:tcW w:w="1304" w:type="dxa"/>
          </w:tcPr>
          <w:p w:rsidR="00BD4AD6" w:rsidRDefault="00BD4AD6">
            <w:pPr>
              <w:pStyle w:val="ConsPlusNormal"/>
              <w:jc w:val="center"/>
            </w:pPr>
            <w:r>
              <w:t>67.6683</w:t>
            </w:r>
          </w:p>
        </w:tc>
        <w:tc>
          <w:tcPr>
            <w:tcW w:w="1247" w:type="dxa"/>
          </w:tcPr>
          <w:p w:rsidR="00BD4AD6" w:rsidRDefault="00BD4AD6">
            <w:pPr>
              <w:pStyle w:val="ConsPlusNormal"/>
              <w:jc w:val="center"/>
            </w:pPr>
            <w:r>
              <w:t>33.0841</w:t>
            </w:r>
          </w:p>
        </w:tc>
      </w:tr>
      <w:tr w:rsidR="00BD4AD6">
        <w:tc>
          <w:tcPr>
            <w:tcW w:w="2494" w:type="dxa"/>
          </w:tcPr>
          <w:p w:rsidR="00BD4AD6" w:rsidRDefault="00BD4AD6">
            <w:pPr>
              <w:pStyle w:val="ConsPlusNormal"/>
              <w:jc w:val="center"/>
            </w:pPr>
            <w:r>
              <w:t>48</w:t>
            </w:r>
          </w:p>
        </w:tc>
        <w:tc>
          <w:tcPr>
            <w:tcW w:w="1304" w:type="dxa"/>
          </w:tcPr>
          <w:p w:rsidR="00BD4AD6" w:rsidRDefault="00BD4AD6">
            <w:pPr>
              <w:pStyle w:val="ConsPlusNormal"/>
              <w:jc w:val="center"/>
            </w:pPr>
            <w:r>
              <w:t>67.7022</w:t>
            </w:r>
          </w:p>
        </w:tc>
        <w:tc>
          <w:tcPr>
            <w:tcW w:w="1247" w:type="dxa"/>
          </w:tcPr>
          <w:p w:rsidR="00BD4AD6" w:rsidRDefault="00BD4AD6">
            <w:pPr>
              <w:pStyle w:val="ConsPlusNormal"/>
              <w:jc w:val="center"/>
            </w:pPr>
            <w:r>
              <w:t>33.1075</w:t>
            </w:r>
          </w:p>
        </w:tc>
      </w:tr>
      <w:tr w:rsidR="00BD4AD6">
        <w:tc>
          <w:tcPr>
            <w:tcW w:w="2494" w:type="dxa"/>
          </w:tcPr>
          <w:p w:rsidR="00BD4AD6" w:rsidRDefault="00BD4AD6">
            <w:pPr>
              <w:pStyle w:val="ConsPlusNormal"/>
              <w:jc w:val="center"/>
            </w:pPr>
            <w:r>
              <w:t>49</w:t>
            </w:r>
          </w:p>
        </w:tc>
        <w:tc>
          <w:tcPr>
            <w:tcW w:w="1304" w:type="dxa"/>
          </w:tcPr>
          <w:p w:rsidR="00BD4AD6" w:rsidRDefault="00BD4AD6">
            <w:pPr>
              <w:pStyle w:val="ConsPlusNormal"/>
              <w:jc w:val="center"/>
            </w:pPr>
            <w:r>
              <w:t>67.7380</w:t>
            </w:r>
          </w:p>
        </w:tc>
        <w:tc>
          <w:tcPr>
            <w:tcW w:w="1247" w:type="dxa"/>
          </w:tcPr>
          <w:p w:rsidR="00BD4AD6" w:rsidRDefault="00BD4AD6">
            <w:pPr>
              <w:pStyle w:val="ConsPlusNormal"/>
              <w:jc w:val="center"/>
            </w:pPr>
            <w:r>
              <w:t>33.0975</w:t>
            </w:r>
          </w:p>
        </w:tc>
      </w:tr>
    </w:tbl>
    <w:p w:rsidR="00BD4AD6" w:rsidRDefault="00BD4AD6">
      <w:pPr>
        <w:pStyle w:val="ConsPlusNormal"/>
        <w:jc w:val="both"/>
      </w:pPr>
    </w:p>
    <w:p w:rsidR="00BD4AD6" w:rsidRDefault="00BD4AD6">
      <w:pPr>
        <w:pStyle w:val="ConsPlusTitle"/>
        <w:jc w:val="center"/>
        <w:outlineLvl w:val="3"/>
      </w:pPr>
      <w:r>
        <w:t>4.3.5. Описание границ ООУ Кандалакшского района, включающих</w:t>
      </w:r>
    </w:p>
    <w:p w:rsidR="00BD4AD6" w:rsidRDefault="00BD4AD6">
      <w:pPr>
        <w:pStyle w:val="ConsPlusTitle"/>
        <w:jc w:val="center"/>
      </w:pPr>
      <w:r>
        <w:t>территории муниципальных образований: муниципальный район</w:t>
      </w:r>
    </w:p>
    <w:p w:rsidR="00BD4AD6" w:rsidRDefault="00BD4AD6">
      <w:pPr>
        <w:pStyle w:val="ConsPlusTitle"/>
        <w:jc w:val="center"/>
      </w:pPr>
      <w:r>
        <w:t>Кандалакшский и городской округ г. Полярные Зори</w:t>
      </w:r>
    </w:p>
    <w:p w:rsidR="00BD4AD6" w:rsidRDefault="00BD4AD6">
      <w:pPr>
        <w:pStyle w:val="ConsPlusTitle"/>
        <w:jc w:val="center"/>
      </w:pPr>
      <w:r>
        <w:t>с подведомственной территорией</w:t>
      </w:r>
    </w:p>
    <w:p w:rsidR="00BD4AD6" w:rsidRDefault="00BD4AD6">
      <w:pPr>
        <w:pStyle w:val="ConsPlusNormal"/>
        <w:jc w:val="both"/>
      </w:pPr>
    </w:p>
    <w:p w:rsidR="00BD4AD6" w:rsidRDefault="00BD4AD6">
      <w:pPr>
        <w:pStyle w:val="ConsPlusTitle"/>
        <w:jc w:val="center"/>
        <w:outlineLvl w:val="4"/>
      </w:pPr>
      <w:r>
        <w:t>Северная граница</w:t>
      </w:r>
    </w:p>
    <w:p w:rsidR="00BD4AD6" w:rsidRDefault="00BD4AD6">
      <w:pPr>
        <w:pStyle w:val="ConsPlusNormal"/>
        <w:jc w:val="both"/>
      </w:pPr>
    </w:p>
    <w:p w:rsidR="00BD4AD6" w:rsidRDefault="00BD4AD6">
      <w:pPr>
        <w:pStyle w:val="ConsPlusNormal"/>
        <w:ind w:firstLine="540"/>
        <w:jc w:val="both"/>
      </w:pPr>
      <w:r>
        <w:t>От точки N 1 (N 67,673569 E30,017341), расположенной на северо-западной границе лесного квартала 130 Зашейковского участкового лесничества Зашейковского лесничества, линия границы проходит по административной границе Кандалакшского и Ковдорского муниципальных районов в юго-восточном направлении через точку N 2 (N 67,586124 E 30,271877) до точки N 3.</w:t>
      </w:r>
    </w:p>
    <w:p w:rsidR="00BD4AD6" w:rsidRDefault="00BD4AD6">
      <w:pPr>
        <w:pStyle w:val="ConsPlusNormal"/>
        <w:spacing w:before="220"/>
        <w:ind w:firstLine="540"/>
        <w:jc w:val="both"/>
      </w:pPr>
      <w:r>
        <w:t>От точки N 3 (N 67,141245 E 30,753449) линия границы проходит через оз. Б. Имандра в северо-восточном направлении до точки N 4.</w:t>
      </w:r>
    </w:p>
    <w:p w:rsidR="00BD4AD6" w:rsidRDefault="00BD4AD6">
      <w:pPr>
        <w:pStyle w:val="ConsPlusNormal"/>
        <w:spacing w:before="220"/>
        <w:ind w:firstLine="540"/>
        <w:jc w:val="both"/>
      </w:pPr>
      <w:r>
        <w:t>От точки N 4 (N 67,483982 E 31,964793), расположенной на пересечении с железнодорожным полотном, линия границы проходит через оз. Бабинская Имандра в северном направлении через точку N 5 (N 67,601023 E 31,983216) до точки N 6.</w:t>
      </w:r>
    </w:p>
    <w:p w:rsidR="00BD4AD6" w:rsidRDefault="00BD4AD6">
      <w:pPr>
        <w:pStyle w:val="ConsPlusNormal"/>
        <w:spacing w:before="220"/>
        <w:ind w:firstLine="540"/>
        <w:jc w:val="both"/>
      </w:pPr>
      <w:r>
        <w:t>От точки N 6 (N 67,624922 E 32,059498) линия границы проходит по административной границе Полярнозоринского и Апатитского муниципальных районов в юго-восточном направлении через точки N 7 (N 67,587118 E 32,144055), N 8 (N 67,587411 E 32,384361), N 9 (N 67,558954 E 32,503937) до точки N 10.</w:t>
      </w:r>
    </w:p>
    <w:p w:rsidR="00BD4AD6" w:rsidRDefault="00BD4AD6">
      <w:pPr>
        <w:pStyle w:val="ConsPlusNormal"/>
        <w:jc w:val="both"/>
      </w:pPr>
    </w:p>
    <w:p w:rsidR="00BD4AD6" w:rsidRDefault="00BD4AD6">
      <w:pPr>
        <w:pStyle w:val="ConsPlusTitle"/>
        <w:jc w:val="center"/>
        <w:outlineLvl w:val="4"/>
      </w:pPr>
      <w:r>
        <w:t>Восточная граница</w:t>
      </w:r>
    </w:p>
    <w:p w:rsidR="00BD4AD6" w:rsidRDefault="00BD4AD6">
      <w:pPr>
        <w:pStyle w:val="ConsPlusNormal"/>
        <w:jc w:val="both"/>
      </w:pPr>
    </w:p>
    <w:p w:rsidR="00BD4AD6" w:rsidRDefault="00BD4AD6">
      <w:pPr>
        <w:pStyle w:val="ConsPlusNormal"/>
        <w:ind w:firstLine="540"/>
        <w:jc w:val="both"/>
      </w:pPr>
      <w:r>
        <w:t>От точки N 10 (N 67,521382 E 33,193894) линия границы проходит через оз. Екостровская Имандра, н.п. Питкуль по административной границе Полярнозоринского и Апатитского муниципальных районов в южном направлении через точки N 11 (N 67,413853 E 33,185739), N 12 (N 67,395542 E 33,035789), N 13 (N 67,365208 E 32,956542), N 14 (N 67,325949 E 32,919501) до точки N 15.</w:t>
      </w:r>
    </w:p>
    <w:p w:rsidR="00BD4AD6" w:rsidRDefault="00BD4AD6">
      <w:pPr>
        <w:pStyle w:val="ConsPlusNormal"/>
        <w:spacing w:before="220"/>
        <w:ind w:firstLine="540"/>
        <w:jc w:val="both"/>
      </w:pPr>
      <w:r>
        <w:t xml:space="preserve">От точки N 15 (N 67,265066 E 32,693237), расположенной на пересечении административных границ Кандалакшского, Апатитского и Полярнозоринского муниципальных районов, линия </w:t>
      </w:r>
      <w:r>
        <w:lastRenderedPageBreak/>
        <w:t>границы проходит по административной границе Кандалакшского и Апатитского муниципальных районов в юго-восточном направлении до точки N 16.</w:t>
      </w:r>
    </w:p>
    <w:p w:rsidR="00BD4AD6" w:rsidRDefault="00BD4AD6">
      <w:pPr>
        <w:pStyle w:val="ConsPlusNormal"/>
        <w:jc w:val="both"/>
      </w:pPr>
    </w:p>
    <w:p w:rsidR="00BD4AD6" w:rsidRDefault="00BD4AD6">
      <w:pPr>
        <w:pStyle w:val="ConsPlusTitle"/>
        <w:jc w:val="center"/>
        <w:outlineLvl w:val="4"/>
      </w:pPr>
      <w:r>
        <w:t>Южная граница</w:t>
      </w:r>
    </w:p>
    <w:p w:rsidR="00BD4AD6" w:rsidRDefault="00BD4AD6">
      <w:pPr>
        <w:pStyle w:val="ConsPlusNormal"/>
        <w:jc w:val="both"/>
      </w:pPr>
    </w:p>
    <w:p w:rsidR="00BD4AD6" w:rsidRDefault="00BD4AD6">
      <w:pPr>
        <w:pStyle w:val="ConsPlusNormal"/>
        <w:ind w:firstLine="540"/>
        <w:jc w:val="both"/>
      </w:pPr>
      <w:r>
        <w:t>От точки N 16 (N 67,096245 E 33,302686), расположенной на берегу оз. Колвицкое, линия границы проходит по берегу оз. Колвицкое через Колвицкий зашеек, пересекает трассу областного значения 47К-010 в юго-западном направлении до точки N 17.</w:t>
      </w:r>
    </w:p>
    <w:p w:rsidR="00BD4AD6" w:rsidRDefault="00BD4AD6">
      <w:pPr>
        <w:pStyle w:val="ConsPlusNormal"/>
        <w:spacing w:before="220"/>
        <w:ind w:firstLine="540"/>
        <w:jc w:val="both"/>
      </w:pPr>
      <w:r>
        <w:t>От точки N 17 (N 66,897903 E 32,97726), расположенной на берегу Белого моря, линия границы проходит по береговой линии Белого моря через н.п. Колвица, Лувеньга, Кандалакша, Федосеевка, Проливы, Белая Губа, Поселок Рыбзавод, Княжая Губа, Мыс Толстик, Мыс Каменный, Костылев, Мыс Титов в юго-западном направлении до точки N 18.</w:t>
      </w:r>
    </w:p>
    <w:p w:rsidR="00BD4AD6" w:rsidRDefault="00BD4AD6">
      <w:pPr>
        <w:pStyle w:val="ConsPlusNormal"/>
        <w:spacing w:before="220"/>
        <w:ind w:firstLine="540"/>
        <w:jc w:val="both"/>
      </w:pPr>
      <w:r>
        <w:t>От точки N 18 (N 66,50723 E 33,54628) линия границы проходит по береговой линии Белого моря в северо-западном направлении до точки N 19.</w:t>
      </w:r>
    </w:p>
    <w:p w:rsidR="00BD4AD6" w:rsidRDefault="00BD4AD6">
      <w:pPr>
        <w:pStyle w:val="ConsPlusNormal"/>
        <w:spacing w:before="220"/>
        <w:ind w:firstLine="540"/>
        <w:jc w:val="both"/>
      </w:pPr>
      <w:r>
        <w:t>От точки N 19 (N 66,573173 E 33,000331), расположенной на южной границе лесного квартала 285 Зеленоборского участкового лесничества Ковдозерского лесничества, линия границы проходит вдоль южной границы Мурманской области в западном направлении через точки N 20 (N 66,579224 E 32,582128), N 21 (N 66,487836 E 32,549354), N 22 (N 66,475171 E 32,360389), N 23 (N 66,345393 E 32,342661), N 24 (N 66,35201 E 31,928311), N 25 (N 66,36348 E 31,853877), N 26 (N 66,495233 E 31,791938), N 27 (N 66,502378 E 31,621162), N 28 (N 66,654003 E 31,575857) до точки N 29.</w:t>
      </w:r>
    </w:p>
    <w:p w:rsidR="00BD4AD6" w:rsidRDefault="00BD4AD6">
      <w:pPr>
        <w:pStyle w:val="ConsPlusNormal"/>
        <w:jc w:val="both"/>
      </w:pPr>
    </w:p>
    <w:p w:rsidR="00BD4AD6" w:rsidRDefault="00BD4AD6">
      <w:pPr>
        <w:pStyle w:val="ConsPlusTitle"/>
        <w:jc w:val="center"/>
        <w:outlineLvl w:val="4"/>
      </w:pPr>
      <w:r>
        <w:t>Западная граница</w:t>
      </w:r>
    </w:p>
    <w:p w:rsidR="00BD4AD6" w:rsidRDefault="00BD4AD6">
      <w:pPr>
        <w:pStyle w:val="ConsPlusNormal"/>
        <w:jc w:val="both"/>
      </w:pPr>
    </w:p>
    <w:p w:rsidR="00BD4AD6" w:rsidRDefault="00BD4AD6">
      <w:pPr>
        <w:pStyle w:val="ConsPlusNormal"/>
        <w:ind w:firstLine="540"/>
        <w:jc w:val="both"/>
      </w:pPr>
      <w:r>
        <w:t>От точки N 29 (N 66,676298 E 29,30189), расположенной на пересечении западной границы Кандалакшского муниципального района с рекой Кутуоя, линия границы проходит по западной границе Кандалакшского муниципального района в северном направлении до точки N 30.</w:t>
      </w:r>
    </w:p>
    <w:p w:rsidR="00BD4AD6" w:rsidRDefault="00BD4AD6">
      <w:pPr>
        <w:pStyle w:val="ConsPlusNormal"/>
        <w:spacing w:before="220"/>
        <w:ind w:firstLine="540"/>
        <w:jc w:val="both"/>
      </w:pPr>
      <w:r>
        <w:t>От точки N 30 (N 66,945765 E 29,034656), расположенной на дороге федерального значения "Салла" (кадастровый номер 47А-01), линия границы проходит по западной границе Кандалакшского муниципального района в северном направлении до точки N 31.</w:t>
      </w:r>
    </w:p>
    <w:p w:rsidR="00BD4AD6" w:rsidRDefault="00BD4AD6">
      <w:pPr>
        <w:pStyle w:val="ConsPlusNormal"/>
        <w:spacing w:before="220"/>
        <w:ind w:firstLine="540"/>
        <w:jc w:val="both"/>
      </w:pPr>
      <w:r>
        <w:t>От точки N 31 (N 67,522821 E 29,93051), расположенной на северо-западной границе лесного квартала 223 Ковдорского участкового лесничества Зашейковского лесничества, линия границы проходит по западной границе Кандалакшского муниципального района в северном направлении до точки N 1.</w:t>
      </w:r>
    </w:p>
    <w:p w:rsidR="00BD4AD6" w:rsidRDefault="00BD4AD6">
      <w:pPr>
        <w:pStyle w:val="ConsPlusNormal"/>
        <w:jc w:val="both"/>
      </w:pPr>
    </w:p>
    <w:p w:rsidR="00BD4AD6" w:rsidRDefault="00BD4AD6">
      <w:pPr>
        <w:pStyle w:val="ConsPlusTitle"/>
        <w:jc w:val="center"/>
        <w:outlineLvl w:val="4"/>
      </w:pPr>
      <w:r>
        <w:t>Каталог координат поворотных точек ООУ Кандалакшского района</w:t>
      </w:r>
    </w:p>
    <w:p w:rsidR="00BD4AD6" w:rsidRDefault="00BD4AD6">
      <w:pPr>
        <w:pStyle w:val="ConsPlusTitle"/>
        <w:jc w:val="center"/>
      </w:pPr>
      <w:r>
        <w:t>включающие территории муниципальных образований:</w:t>
      </w:r>
    </w:p>
    <w:p w:rsidR="00BD4AD6" w:rsidRDefault="00BD4AD6">
      <w:pPr>
        <w:pStyle w:val="ConsPlusTitle"/>
        <w:jc w:val="center"/>
      </w:pPr>
      <w:r>
        <w:t>муниципальный район Кандалакшский и городской</w:t>
      </w:r>
    </w:p>
    <w:p w:rsidR="00BD4AD6" w:rsidRDefault="00BD4AD6">
      <w:pPr>
        <w:pStyle w:val="ConsPlusTitle"/>
        <w:jc w:val="center"/>
      </w:pPr>
      <w:r>
        <w:t>округ г. Полярные Зори с подведомственной территорией</w:t>
      </w:r>
    </w:p>
    <w:p w:rsidR="00BD4AD6" w:rsidRDefault="00BD4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1701"/>
        <w:gridCol w:w="1531"/>
      </w:tblGrid>
      <w:tr w:rsidR="00BD4AD6">
        <w:tc>
          <w:tcPr>
            <w:tcW w:w="3061" w:type="dxa"/>
            <w:vMerge w:val="restart"/>
          </w:tcPr>
          <w:p w:rsidR="00BD4AD6" w:rsidRDefault="00BD4AD6">
            <w:pPr>
              <w:pStyle w:val="ConsPlusNormal"/>
              <w:jc w:val="center"/>
            </w:pPr>
            <w:r>
              <w:t>Номер поворотной точки</w:t>
            </w:r>
          </w:p>
        </w:tc>
        <w:tc>
          <w:tcPr>
            <w:tcW w:w="3232" w:type="dxa"/>
            <w:gridSpan w:val="2"/>
          </w:tcPr>
          <w:p w:rsidR="00BD4AD6" w:rsidRDefault="00BD4AD6">
            <w:pPr>
              <w:pStyle w:val="ConsPlusNormal"/>
              <w:jc w:val="center"/>
            </w:pPr>
            <w:r>
              <w:t>Координаты</w:t>
            </w:r>
          </w:p>
        </w:tc>
      </w:tr>
      <w:tr w:rsidR="00BD4AD6">
        <w:tc>
          <w:tcPr>
            <w:tcW w:w="3061" w:type="dxa"/>
            <w:vMerge/>
          </w:tcPr>
          <w:p w:rsidR="00BD4AD6" w:rsidRDefault="00BD4AD6">
            <w:pPr>
              <w:pStyle w:val="ConsPlusNormal"/>
            </w:pPr>
          </w:p>
        </w:tc>
        <w:tc>
          <w:tcPr>
            <w:tcW w:w="1701" w:type="dxa"/>
          </w:tcPr>
          <w:p w:rsidR="00BD4AD6" w:rsidRDefault="00BD4AD6">
            <w:pPr>
              <w:pStyle w:val="ConsPlusNormal"/>
            </w:pPr>
            <w:r>
              <w:t>Широта</w:t>
            </w:r>
          </w:p>
        </w:tc>
        <w:tc>
          <w:tcPr>
            <w:tcW w:w="1531" w:type="dxa"/>
          </w:tcPr>
          <w:p w:rsidR="00BD4AD6" w:rsidRDefault="00BD4AD6">
            <w:pPr>
              <w:pStyle w:val="ConsPlusNormal"/>
            </w:pPr>
            <w:r>
              <w:t>Долгота</w:t>
            </w:r>
          </w:p>
        </w:tc>
      </w:tr>
      <w:tr w:rsidR="00BD4AD6">
        <w:tc>
          <w:tcPr>
            <w:tcW w:w="3061" w:type="dxa"/>
          </w:tcPr>
          <w:p w:rsidR="00BD4AD6" w:rsidRDefault="00BD4AD6">
            <w:pPr>
              <w:pStyle w:val="ConsPlusNormal"/>
              <w:jc w:val="center"/>
            </w:pPr>
            <w:r>
              <w:t>1</w:t>
            </w:r>
          </w:p>
        </w:tc>
        <w:tc>
          <w:tcPr>
            <w:tcW w:w="1701" w:type="dxa"/>
          </w:tcPr>
          <w:p w:rsidR="00BD4AD6" w:rsidRDefault="00BD4AD6">
            <w:pPr>
              <w:pStyle w:val="ConsPlusNormal"/>
              <w:jc w:val="center"/>
            </w:pPr>
            <w:r>
              <w:t>67.6736</w:t>
            </w:r>
          </w:p>
        </w:tc>
        <w:tc>
          <w:tcPr>
            <w:tcW w:w="1531" w:type="dxa"/>
          </w:tcPr>
          <w:p w:rsidR="00BD4AD6" w:rsidRDefault="00BD4AD6">
            <w:pPr>
              <w:pStyle w:val="ConsPlusNormal"/>
              <w:jc w:val="center"/>
            </w:pPr>
            <w:r>
              <w:t>30.0173</w:t>
            </w:r>
          </w:p>
        </w:tc>
      </w:tr>
      <w:tr w:rsidR="00BD4AD6">
        <w:tc>
          <w:tcPr>
            <w:tcW w:w="3061" w:type="dxa"/>
          </w:tcPr>
          <w:p w:rsidR="00BD4AD6" w:rsidRDefault="00BD4AD6">
            <w:pPr>
              <w:pStyle w:val="ConsPlusNormal"/>
              <w:jc w:val="center"/>
            </w:pPr>
            <w:r>
              <w:t>2</w:t>
            </w:r>
          </w:p>
        </w:tc>
        <w:tc>
          <w:tcPr>
            <w:tcW w:w="1701" w:type="dxa"/>
          </w:tcPr>
          <w:p w:rsidR="00BD4AD6" w:rsidRDefault="00BD4AD6">
            <w:pPr>
              <w:pStyle w:val="ConsPlusNormal"/>
              <w:jc w:val="center"/>
            </w:pPr>
            <w:r>
              <w:t>67.5861</w:t>
            </w:r>
          </w:p>
        </w:tc>
        <w:tc>
          <w:tcPr>
            <w:tcW w:w="1531" w:type="dxa"/>
          </w:tcPr>
          <w:p w:rsidR="00BD4AD6" w:rsidRDefault="00BD4AD6">
            <w:pPr>
              <w:pStyle w:val="ConsPlusNormal"/>
              <w:jc w:val="center"/>
            </w:pPr>
            <w:r>
              <w:t>30.2719</w:t>
            </w:r>
          </w:p>
        </w:tc>
      </w:tr>
      <w:tr w:rsidR="00BD4AD6">
        <w:tc>
          <w:tcPr>
            <w:tcW w:w="3061" w:type="dxa"/>
          </w:tcPr>
          <w:p w:rsidR="00BD4AD6" w:rsidRDefault="00BD4AD6">
            <w:pPr>
              <w:pStyle w:val="ConsPlusNormal"/>
              <w:jc w:val="center"/>
            </w:pPr>
            <w:r>
              <w:t>3</w:t>
            </w:r>
          </w:p>
        </w:tc>
        <w:tc>
          <w:tcPr>
            <w:tcW w:w="1701" w:type="dxa"/>
          </w:tcPr>
          <w:p w:rsidR="00BD4AD6" w:rsidRDefault="00BD4AD6">
            <w:pPr>
              <w:pStyle w:val="ConsPlusNormal"/>
              <w:jc w:val="center"/>
            </w:pPr>
            <w:r>
              <w:t>67.1412</w:t>
            </w:r>
          </w:p>
        </w:tc>
        <w:tc>
          <w:tcPr>
            <w:tcW w:w="1531" w:type="dxa"/>
          </w:tcPr>
          <w:p w:rsidR="00BD4AD6" w:rsidRDefault="00BD4AD6">
            <w:pPr>
              <w:pStyle w:val="ConsPlusNormal"/>
              <w:jc w:val="center"/>
            </w:pPr>
            <w:r>
              <w:t>30.7534</w:t>
            </w:r>
          </w:p>
        </w:tc>
      </w:tr>
      <w:tr w:rsidR="00BD4AD6">
        <w:tc>
          <w:tcPr>
            <w:tcW w:w="3061" w:type="dxa"/>
          </w:tcPr>
          <w:p w:rsidR="00BD4AD6" w:rsidRDefault="00BD4AD6">
            <w:pPr>
              <w:pStyle w:val="ConsPlusNormal"/>
              <w:jc w:val="center"/>
            </w:pPr>
            <w:r>
              <w:t>4</w:t>
            </w:r>
          </w:p>
        </w:tc>
        <w:tc>
          <w:tcPr>
            <w:tcW w:w="1701" w:type="dxa"/>
          </w:tcPr>
          <w:p w:rsidR="00BD4AD6" w:rsidRDefault="00BD4AD6">
            <w:pPr>
              <w:pStyle w:val="ConsPlusNormal"/>
              <w:jc w:val="center"/>
            </w:pPr>
            <w:r>
              <w:t>67.484</w:t>
            </w:r>
          </w:p>
        </w:tc>
        <w:tc>
          <w:tcPr>
            <w:tcW w:w="1531" w:type="dxa"/>
          </w:tcPr>
          <w:p w:rsidR="00BD4AD6" w:rsidRDefault="00BD4AD6">
            <w:pPr>
              <w:pStyle w:val="ConsPlusNormal"/>
              <w:jc w:val="center"/>
            </w:pPr>
            <w:r>
              <w:t>31.9648</w:t>
            </w:r>
          </w:p>
        </w:tc>
      </w:tr>
      <w:tr w:rsidR="00BD4AD6">
        <w:tc>
          <w:tcPr>
            <w:tcW w:w="3061" w:type="dxa"/>
          </w:tcPr>
          <w:p w:rsidR="00BD4AD6" w:rsidRDefault="00BD4AD6">
            <w:pPr>
              <w:pStyle w:val="ConsPlusNormal"/>
              <w:jc w:val="center"/>
            </w:pPr>
            <w:r>
              <w:lastRenderedPageBreak/>
              <w:t>5</w:t>
            </w:r>
          </w:p>
        </w:tc>
        <w:tc>
          <w:tcPr>
            <w:tcW w:w="1701" w:type="dxa"/>
          </w:tcPr>
          <w:p w:rsidR="00BD4AD6" w:rsidRDefault="00BD4AD6">
            <w:pPr>
              <w:pStyle w:val="ConsPlusNormal"/>
              <w:jc w:val="center"/>
            </w:pPr>
            <w:r>
              <w:t>67.601</w:t>
            </w:r>
          </w:p>
        </w:tc>
        <w:tc>
          <w:tcPr>
            <w:tcW w:w="1531" w:type="dxa"/>
          </w:tcPr>
          <w:p w:rsidR="00BD4AD6" w:rsidRDefault="00BD4AD6">
            <w:pPr>
              <w:pStyle w:val="ConsPlusNormal"/>
              <w:jc w:val="center"/>
            </w:pPr>
            <w:r>
              <w:t>31.9832</w:t>
            </w:r>
          </w:p>
        </w:tc>
      </w:tr>
      <w:tr w:rsidR="00BD4AD6">
        <w:tc>
          <w:tcPr>
            <w:tcW w:w="3061" w:type="dxa"/>
          </w:tcPr>
          <w:p w:rsidR="00BD4AD6" w:rsidRDefault="00BD4AD6">
            <w:pPr>
              <w:pStyle w:val="ConsPlusNormal"/>
              <w:jc w:val="center"/>
            </w:pPr>
            <w:r>
              <w:t>6</w:t>
            </w:r>
          </w:p>
        </w:tc>
        <w:tc>
          <w:tcPr>
            <w:tcW w:w="1701" w:type="dxa"/>
          </w:tcPr>
          <w:p w:rsidR="00BD4AD6" w:rsidRDefault="00BD4AD6">
            <w:pPr>
              <w:pStyle w:val="ConsPlusNormal"/>
              <w:jc w:val="center"/>
            </w:pPr>
            <w:r>
              <w:t>67.6249</w:t>
            </w:r>
          </w:p>
        </w:tc>
        <w:tc>
          <w:tcPr>
            <w:tcW w:w="1531" w:type="dxa"/>
          </w:tcPr>
          <w:p w:rsidR="00BD4AD6" w:rsidRDefault="00BD4AD6">
            <w:pPr>
              <w:pStyle w:val="ConsPlusNormal"/>
              <w:jc w:val="center"/>
            </w:pPr>
            <w:r>
              <w:t>32.0595</w:t>
            </w:r>
          </w:p>
        </w:tc>
      </w:tr>
      <w:tr w:rsidR="00BD4AD6">
        <w:tc>
          <w:tcPr>
            <w:tcW w:w="3061" w:type="dxa"/>
          </w:tcPr>
          <w:p w:rsidR="00BD4AD6" w:rsidRDefault="00BD4AD6">
            <w:pPr>
              <w:pStyle w:val="ConsPlusNormal"/>
              <w:jc w:val="center"/>
            </w:pPr>
            <w:r>
              <w:t>7</w:t>
            </w:r>
          </w:p>
        </w:tc>
        <w:tc>
          <w:tcPr>
            <w:tcW w:w="1701" w:type="dxa"/>
          </w:tcPr>
          <w:p w:rsidR="00BD4AD6" w:rsidRDefault="00BD4AD6">
            <w:pPr>
              <w:pStyle w:val="ConsPlusNormal"/>
              <w:jc w:val="center"/>
            </w:pPr>
            <w:r>
              <w:t>67.5871</w:t>
            </w:r>
          </w:p>
        </w:tc>
        <w:tc>
          <w:tcPr>
            <w:tcW w:w="1531" w:type="dxa"/>
          </w:tcPr>
          <w:p w:rsidR="00BD4AD6" w:rsidRDefault="00BD4AD6">
            <w:pPr>
              <w:pStyle w:val="ConsPlusNormal"/>
              <w:jc w:val="center"/>
            </w:pPr>
            <w:r>
              <w:t>32.1441</w:t>
            </w:r>
          </w:p>
        </w:tc>
      </w:tr>
      <w:tr w:rsidR="00BD4AD6">
        <w:tc>
          <w:tcPr>
            <w:tcW w:w="3061" w:type="dxa"/>
          </w:tcPr>
          <w:p w:rsidR="00BD4AD6" w:rsidRDefault="00BD4AD6">
            <w:pPr>
              <w:pStyle w:val="ConsPlusNormal"/>
              <w:jc w:val="center"/>
            </w:pPr>
            <w:r>
              <w:t>8</w:t>
            </w:r>
          </w:p>
        </w:tc>
        <w:tc>
          <w:tcPr>
            <w:tcW w:w="1701" w:type="dxa"/>
          </w:tcPr>
          <w:p w:rsidR="00BD4AD6" w:rsidRDefault="00BD4AD6">
            <w:pPr>
              <w:pStyle w:val="ConsPlusNormal"/>
              <w:jc w:val="center"/>
            </w:pPr>
            <w:r>
              <w:t>67.5874</w:t>
            </w:r>
          </w:p>
        </w:tc>
        <w:tc>
          <w:tcPr>
            <w:tcW w:w="1531" w:type="dxa"/>
          </w:tcPr>
          <w:p w:rsidR="00BD4AD6" w:rsidRDefault="00BD4AD6">
            <w:pPr>
              <w:pStyle w:val="ConsPlusNormal"/>
              <w:jc w:val="center"/>
            </w:pPr>
            <w:r>
              <w:t>32.3844</w:t>
            </w:r>
          </w:p>
        </w:tc>
      </w:tr>
      <w:tr w:rsidR="00BD4AD6">
        <w:tc>
          <w:tcPr>
            <w:tcW w:w="3061" w:type="dxa"/>
          </w:tcPr>
          <w:p w:rsidR="00BD4AD6" w:rsidRDefault="00BD4AD6">
            <w:pPr>
              <w:pStyle w:val="ConsPlusNormal"/>
              <w:jc w:val="center"/>
            </w:pPr>
            <w:r>
              <w:t>9</w:t>
            </w:r>
          </w:p>
        </w:tc>
        <w:tc>
          <w:tcPr>
            <w:tcW w:w="1701" w:type="dxa"/>
          </w:tcPr>
          <w:p w:rsidR="00BD4AD6" w:rsidRDefault="00BD4AD6">
            <w:pPr>
              <w:pStyle w:val="ConsPlusNormal"/>
              <w:jc w:val="center"/>
            </w:pPr>
            <w:r>
              <w:t>67.559</w:t>
            </w:r>
          </w:p>
        </w:tc>
        <w:tc>
          <w:tcPr>
            <w:tcW w:w="1531" w:type="dxa"/>
          </w:tcPr>
          <w:p w:rsidR="00BD4AD6" w:rsidRDefault="00BD4AD6">
            <w:pPr>
              <w:pStyle w:val="ConsPlusNormal"/>
              <w:jc w:val="center"/>
            </w:pPr>
            <w:r>
              <w:t>32.5039</w:t>
            </w:r>
          </w:p>
        </w:tc>
      </w:tr>
      <w:tr w:rsidR="00BD4AD6">
        <w:tc>
          <w:tcPr>
            <w:tcW w:w="3061" w:type="dxa"/>
          </w:tcPr>
          <w:p w:rsidR="00BD4AD6" w:rsidRDefault="00BD4AD6">
            <w:pPr>
              <w:pStyle w:val="ConsPlusNormal"/>
              <w:jc w:val="center"/>
            </w:pPr>
            <w:r>
              <w:t>10</w:t>
            </w:r>
          </w:p>
        </w:tc>
        <w:tc>
          <w:tcPr>
            <w:tcW w:w="1701" w:type="dxa"/>
          </w:tcPr>
          <w:p w:rsidR="00BD4AD6" w:rsidRDefault="00BD4AD6">
            <w:pPr>
              <w:pStyle w:val="ConsPlusNormal"/>
              <w:jc w:val="center"/>
            </w:pPr>
            <w:r>
              <w:t>67.5214</w:t>
            </w:r>
          </w:p>
        </w:tc>
        <w:tc>
          <w:tcPr>
            <w:tcW w:w="1531" w:type="dxa"/>
          </w:tcPr>
          <w:p w:rsidR="00BD4AD6" w:rsidRDefault="00BD4AD6">
            <w:pPr>
              <w:pStyle w:val="ConsPlusNormal"/>
              <w:jc w:val="center"/>
            </w:pPr>
            <w:r>
              <w:t>33.1939</w:t>
            </w:r>
          </w:p>
        </w:tc>
      </w:tr>
      <w:tr w:rsidR="00BD4AD6">
        <w:tc>
          <w:tcPr>
            <w:tcW w:w="3061" w:type="dxa"/>
          </w:tcPr>
          <w:p w:rsidR="00BD4AD6" w:rsidRDefault="00BD4AD6">
            <w:pPr>
              <w:pStyle w:val="ConsPlusNormal"/>
              <w:jc w:val="center"/>
            </w:pPr>
            <w:r>
              <w:t>11</w:t>
            </w:r>
          </w:p>
        </w:tc>
        <w:tc>
          <w:tcPr>
            <w:tcW w:w="1701" w:type="dxa"/>
          </w:tcPr>
          <w:p w:rsidR="00BD4AD6" w:rsidRDefault="00BD4AD6">
            <w:pPr>
              <w:pStyle w:val="ConsPlusNormal"/>
              <w:jc w:val="center"/>
            </w:pPr>
            <w:r>
              <w:t>67.4139</w:t>
            </w:r>
          </w:p>
        </w:tc>
        <w:tc>
          <w:tcPr>
            <w:tcW w:w="1531" w:type="dxa"/>
          </w:tcPr>
          <w:p w:rsidR="00BD4AD6" w:rsidRDefault="00BD4AD6">
            <w:pPr>
              <w:pStyle w:val="ConsPlusNormal"/>
              <w:jc w:val="center"/>
            </w:pPr>
            <w:r>
              <w:t>33.1857</w:t>
            </w:r>
          </w:p>
        </w:tc>
      </w:tr>
      <w:tr w:rsidR="00BD4AD6">
        <w:tc>
          <w:tcPr>
            <w:tcW w:w="3061" w:type="dxa"/>
          </w:tcPr>
          <w:p w:rsidR="00BD4AD6" w:rsidRDefault="00BD4AD6">
            <w:pPr>
              <w:pStyle w:val="ConsPlusNormal"/>
              <w:jc w:val="center"/>
            </w:pPr>
            <w:r>
              <w:t>12</w:t>
            </w:r>
          </w:p>
        </w:tc>
        <w:tc>
          <w:tcPr>
            <w:tcW w:w="1701" w:type="dxa"/>
          </w:tcPr>
          <w:p w:rsidR="00BD4AD6" w:rsidRDefault="00BD4AD6">
            <w:pPr>
              <w:pStyle w:val="ConsPlusNormal"/>
              <w:jc w:val="center"/>
            </w:pPr>
            <w:r>
              <w:t>67.3955</w:t>
            </w:r>
          </w:p>
        </w:tc>
        <w:tc>
          <w:tcPr>
            <w:tcW w:w="1531" w:type="dxa"/>
          </w:tcPr>
          <w:p w:rsidR="00BD4AD6" w:rsidRDefault="00BD4AD6">
            <w:pPr>
              <w:pStyle w:val="ConsPlusNormal"/>
              <w:jc w:val="center"/>
            </w:pPr>
            <w:r>
              <w:t>33.0358</w:t>
            </w:r>
          </w:p>
        </w:tc>
      </w:tr>
      <w:tr w:rsidR="00BD4AD6">
        <w:tc>
          <w:tcPr>
            <w:tcW w:w="3061" w:type="dxa"/>
          </w:tcPr>
          <w:p w:rsidR="00BD4AD6" w:rsidRDefault="00BD4AD6">
            <w:pPr>
              <w:pStyle w:val="ConsPlusNormal"/>
              <w:jc w:val="center"/>
            </w:pPr>
            <w:r>
              <w:t>13</w:t>
            </w:r>
          </w:p>
        </w:tc>
        <w:tc>
          <w:tcPr>
            <w:tcW w:w="1701" w:type="dxa"/>
          </w:tcPr>
          <w:p w:rsidR="00BD4AD6" w:rsidRDefault="00BD4AD6">
            <w:pPr>
              <w:pStyle w:val="ConsPlusNormal"/>
              <w:jc w:val="center"/>
            </w:pPr>
            <w:r>
              <w:t>67.3652</w:t>
            </w:r>
          </w:p>
        </w:tc>
        <w:tc>
          <w:tcPr>
            <w:tcW w:w="1531" w:type="dxa"/>
          </w:tcPr>
          <w:p w:rsidR="00BD4AD6" w:rsidRDefault="00BD4AD6">
            <w:pPr>
              <w:pStyle w:val="ConsPlusNormal"/>
              <w:jc w:val="center"/>
            </w:pPr>
            <w:r>
              <w:t>32.9565</w:t>
            </w:r>
          </w:p>
        </w:tc>
      </w:tr>
      <w:tr w:rsidR="00BD4AD6">
        <w:tc>
          <w:tcPr>
            <w:tcW w:w="3061" w:type="dxa"/>
          </w:tcPr>
          <w:p w:rsidR="00BD4AD6" w:rsidRDefault="00BD4AD6">
            <w:pPr>
              <w:pStyle w:val="ConsPlusNormal"/>
              <w:jc w:val="center"/>
            </w:pPr>
            <w:r>
              <w:t>14</w:t>
            </w:r>
          </w:p>
        </w:tc>
        <w:tc>
          <w:tcPr>
            <w:tcW w:w="1701" w:type="dxa"/>
          </w:tcPr>
          <w:p w:rsidR="00BD4AD6" w:rsidRDefault="00BD4AD6">
            <w:pPr>
              <w:pStyle w:val="ConsPlusNormal"/>
              <w:jc w:val="center"/>
            </w:pPr>
            <w:r>
              <w:t>67.3259</w:t>
            </w:r>
          </w:p>
        </w:tc>
        <w:tc>
          <w:tcPr>
            <w:tcW w:w="1531" w:type="dxa"/>
          </w:tcPr>
          <w:p w:rsidR="00BD4AD6" w:rsidRDefault="00BD4AD6">
            <w:pPr>
              <w:pStyle w:val="ConsPlusNormal"/>
              <w:jc w:val="center"/>
            </w:pPr>
            <w:r>
              <w:t>32.9195</w:t>
            </w:r>
          </w:p>
        </w:tc>
      </w:tr>
      <w:tr w:rsidR="00BD4AD6">
        <w:tc>
          <w:tcPr>
            <w:tcW w:w="3061" w:type="dxa"/>
          </w:tcPr>
          <w:p w:rsidR="00BD4AD6" w:rsidRDefault="00BD4AD6">
            <w:pPr>
              <w:pStyle w:val="ConsPlusNormal"/>
              <w:jc w:val="center"/>
            </w:pPr>
            <w:r>
              <w:t>15</w:t>
            </w:r>
          </w:p>
        </w:tc>
        <w:tc>
          <w:tcPr>
            <w:tcW w:w="1701" w:type="dxa"/>
          </w:tcPr>
          <w:p w:rsidR="00BD4AD6" w:rsidRDefault="00BD4AD6">
            <w:pPr>
              <w:pStyle w:val="ConsPlusNormal"/>
              <w:jc w:val="center"/>
            </w:pPr>
            <w:r>
              <w:t>67.2651</w:t>
            </w:r>
          </w:p>
        </w:tc>
        <w:tc>
          <w:tcPr>
            <w:tcW w:w="1531" w:type="dxa"/>
          </w:tcPr>
          <w:p w:rsidR="00BD4AD6" w:rsidRDefault="00BD4AD6">
            <w:pPr>
              <w:pStyle w:val="ConsPlusNormal"/>
              <w:jc w:val="center"/>
            </w:pPr>
            <w:r>
              <w:t>32.6932</w:t>
            </w:r>
          </w:p>
        </w:tc>
      </w:tr>
      <w:tr w:rsidR="00BD4AD6">
        <w:tc>
          <w:tcPr>
            <w:tcW w:w="3061" w:type="dxa"/>
          </w:tcPr>
          <w:p w:rsidR="00BD4AD6" w:rsidRDefault="00BD4AD6">
            <w:pPr>
              <w:pStyle w:val="ConsPlusNormal"/>
              <w:jc w:val="center"/>
            </w:pPr>
            <w:r>
              <w:t>16</w:t>
            </w:r>
          </w:p>
        </w:tc>
        <w:tc>
          <w:tcPr>
            <w:tcW w:w="1701" w:type="dxa"/>
          </w:tcPr>
          <w:p w:rsidR="00BD4AD6" w:rsidRDefault="00BD4AD6">
            <w:pPr>
              <w:pStyle w:val="ConsPlusNormal"/>
              <w:jc w:val="center"/>
            </w:pPr>
            <w:r>
              <w:t>67.0962</w:t>
            </w:r>
          </w:p>
        </w:tc>
        <w:tc>
          <w:tcPr>
            <w:tcW w:w="1531" w:type="dxa"/>
          </w:tcPr>
          <w:p w:rsidR="00BD4AD6" w:rsidRDefault="00BD4AD6">
            <w:pPr>
              <w:pStyle w:val="ConsPlusNormal"/>
              <w:jc w:val="center"/>
            </w:pPr>
            <w:r>
              <w:t>33.3027</w:t>
            </w:r>
          </w:p>
        </w:tc>
      </w:tr>
      <w:tr w:rsidR="00BD4AD6">
        <w:tc>
          <w:tcPr>
            <w:tcW w:w="3061" w:type="dxa"/>
          </w:tcPr>
          <w:p w:rsidR="00BD4AD6" w:rsidRDefault="00BD4AD6">
            <w:pPr>
              <w:pStyle w:val="ConsPlusNormal"/>
              <w:jc w:val="center"/>
            </w:pPr>
            <w:r>
              <w:t>17</w:t>
            </w:r>
          </w:p>
        </w:tc>
        <w:tc>
          <w:tcPr>
            <w:tcW w:w="1701" w:type="dxa"/>
          </w:tcPr>
          <w:p w:rsidR="00BD4AD6" w:rsidRDefault="00BD4AD6">
            <w:pPr>
              <w:pStyle w:val="ConsPlusNormal"/>
              <w:jc w:val="center"/>
            </w:pPr>
            <w:r>
              <w:t>66.8979</w:t>
            </w:r>
          </w:p>
        </w:tc>
        <w:tc>
          <w:tcPr>
            <w:tcW w:w="1531" w:type="dxa"/>
          </w:tcPr>
          <w:p w:rsidR="00BD4AD6" w:rsidRDefault="00BD4AD6">
            <w:pPr>
              <w:pStyle w:val="ConsPlusNormal"/>
              <w:jc w:val="center"/>
            </w:pPr>
            <w:r>
              <w:t>32.9773</w:t>
            </w:r>
          </w:p>
        </w:tc>
      </w:tr>
      <w:tr w:rsidR="00BD4AD6">
        <w:tc>
          <w:tcPr>
            <w:tcW w:w="3061" w:type="dxa"/>
          </w:tcPr>
          <w:p w:rsidR="00BD4AD6" w:rsidRDefault="00BD4AD6">
            <w:pPr>
              <w:pStyle w:val="ConsPlusNormal"/>
              <w:jc w:val="center"/>
            </w:pPr>
            <w:r>
              <w:t>18</w:t>
            </w:r>
          </w:p>
        </w:tc>
        <w:tc>
          <w:tcPr>
            <w:tcW w:w="1701" w:type="dxa"/>
          </w:tcPr>
          <w:p w:rsidR="00BD4AD6" w:rsidRDefault="00BD4AD6">
            <w:pPr>
              <w:pStyle w:val="ConsPlusNormal"/>
              <w:jc w:val="center"/>
            </w:pPr>
            <w:r>
              <w:t>66.5072</w:t>
            </w:r>
          </w:p>
        </w:tc>
        <w:tc>
          <w:tcPr>
            <w:tcW w:w="1531" w:type="dxa"/>
          </w:tcPr>
          <w:p w:rsidR="00BD4AD6" w:rsidRDefault="00BD4AD6">
            <w:pPr>
              <w:pStyle w:val="ConsPlusNormal"/>
              <w:jc w:val="center"/>
            </w:pPr>
            <w:r>
              <w:t>33.5463</w:t>
            </w:r>
          </w:p>
        </w:tc>
      </w:tr>
      <w:tr w:rsidR="00BD4AD6">
        <w:tc>
          <w:tcPr>
            <w:tcW w:w="3061" w:type="dxa"/>
          </w:tcPr>
          <w:p w:rsidR="00BD4AD6" w:rsidRDefault="00BD4AD6">
            <w:pPr>
              <w:pStyle w:val="ConsPlusNormal"/>
              <w:jc w:val="center"/>
            </w:pPr>
            <w:r>
              <w:t>19</w:t>
            </w:r>
          </w:p>
        </w:tc>
        <w:tc>
          <w:tcPr>
            <w:tcW w:w="1701" w:type="dxa"/>
          </w:tcPr>
          <w:p w:rsidR="00BD4AD6" w:rsidRDefault="00BD4AD6">
            <w:pPr>
              <w:pStyle w:val="ConsPlusNormal"/>
              <w:jc w:val="center"/>
            </w:pPr>
            <w:r>
              <w:t>66.5732</w:t>
            </w:r>
          </w:p>
        </w:tc>
        <w:tc>
          <w:tcPr>
            <w:tcW w:w="1531" w:type="dxa"/>
          </w:tcPr>
          <w:p w:rsidR="00BD4AD6" w:rsidRDefault="00BD4AD6">
            <w:pPr>
              <w:pStyle w:val="ConsPlusNormal"/>
              <w:jc w:val="center"/>
            </w:pPr>
            <w:r>
              <w:t>33.0003</w:t>
            </w:r>
          </w:p>
        </w:tc>
      </w:tr>
      <w:tr w:rsidR="00BD4AD6">
        <w:tc>
          <w:tcPr>
            <w:tcW w:w="3061" w:type="dxa"/>
          </w:tcPr>
          <w:p w:rsidR="00BD4AD6" w:rsidRDefault="00BD4AD6">
            <w:pPr>
              <w:pStyle w:val="ConsPlusNormal"/>
              <w:jc w:val="center"/>
            </w:pPr>
            <w:r>
              <w:t>20</w:t>
            </w:r>
          </w:p>
        </w:tc>
        <w:tc>
          <w:tcPr>
            <w:tcW w:w="1701" w:type="dxa"/>
          </w:tcPr>
          <w:p w:rsidR="00BD4AD6" w:rsidRDefault="00BD4AD6">
            <w:pPr>
              <w:pStyle w:val="ConsPlusNormal"/>
              <w:jc w:val="center"/>
            </w:pPr>
            <w:r>
              <w:t>66.5792</w:t>
            </w:r>
          </w:p>
        </w:tc>
        <w:tc>
          <w:tcPr>
            <w:tcW w:w="1531" w:type="dxa"/>
          </w:tcPr>
          <w:p w:rsidR="00BD4AD6" w:rsidRDefault="00BD4AD6">
            <w:pPr>
              <w:pStyle w:val="ConsPlusNormal"/>
              <w:jc w:val="center"/>
            </w:pPr>
            <w:r>
              <w:t>32.5821</w:t>
            </w:r>
          </w:p>
        </w:tc>
      </w:tr>
      <w:tr w:rsidR="00BD4AD6">
        <w:tc>
          <w:tcPr>
            <w:tcW w:w="3061" w:type="dxa"/>
          </w:tcPr>
          <w:p w:rsidR="00BD4AD6" w:rsidRDefault="00BD4AD6">
            <w:pPr>
              <w:pStyle w:val="ConsPlusNormal"/>
              <w:jc w:val="center"/>
            </w:pPr>
            <w:r>
              <w:t>21</w:t>
            </w:r>
          </w:p>
        </w:tc>
        <w:tc>
          <w:tcPr>
            <w:tcW w:w="1701" w:type="dxa"/>
          </w:tcPr>
          <w:p w:rsidR="00BD4AD6" w:rsidRDefault="00BD4AD6">
            <w:pPr>
              <w:pStyle w:val="ConsPlusNormal"/>
              <w:jc w:val="center"/>
            </w:pPr>
            <w:r>
              <w:t>66.4878</w:t>
            </w:r>
          </w:p>
        </w:tc>
        <w:tc>
          <w:tcPr>
            <w:tcW w:w="1531" w:type="dxa"/>
          </w:tcPr>
          <w:p w:rsidR="00BD4AD6" w:rsidRDefault="00BD4AD6">
            <w:pPr>
              <w:pStyle w:val="ConsPlusNormal"/>
              <w:jc w:val="center"/>
            </w:pPr>
            <w:r>
              <w:t>32.5494</w:t>
            </w:r>
          </w:p>
        </w:tc>
      </w:tr>
      <w:tr w:rsidR="00BD4AD6">
        <w:tc>
          <w:tcPr>
            <w:tcW w:w="3061" w:type="dxa"/>
          </w:tcPr>
          <w:p w:rsidR="00BD4AD6" w:rsidRDefault="00BD4AD6">
            <w:pPr>
              <w:pStyle w:val="ConsPlusNormal"/>
              <w:jc w:val="center"/>
            </w:pPr>
            <w:r>
              <w:t>22</w:t>
            </w:r>
          </w:p>
        </w:tc>
        <w:tc>
          <w:tcPr>
            <w:tcW w:w="1701" w:type="dxa"/>
          </w:tcPr>
          <w:p w:rsidR="00BD4AD6" w:rsidRDefault="00BD4AD6">
            <w:pPr>
              <w:pStyle w:val="ConsPlusNormal"/>
              <w:jc w:val="center"/>
            </w:pPr>
            <w:r>
              <w:t>66.4752</w:t>
            </w:r>
          </w:p>
        </w:tc>
        <w:tc>
          <w:tcPr>
            <w:tcW w:w="1531" w:type="dxa"/>
          </w:tcPr>
          <w:p w:rsidR="00BD4AD6" w:rsidRDefault="00BD4AD6">
            <w:pPr>
              <w:pStyle w:val="ConsPlusNormal"/>
              <w:jc w:val="center"/>
            </w:pPr>
            <w:r>
              <w:t>32.3604</w:t>
            </w:r>
          </w:p>
        </w:tc>
      </w:tr>
      <w:tr w:rsidR="00BD4AD6">
        <w:tc>
          <w:tcPr>
            <w:tcW w:w="3061" w:type="dxa"/>
          </w:tcPr>
          <w:p w:rsidR="00BD4AD6" w:rsidRDefault="00BD4AD6">
            <w:pPr>
              <w:pStyle w:val="ConsPlusNormal"/>
              <w:jc w:val="center"/>
            </w:pPr>
            <w:r>
              <w:t>23</w:t>
            </w:r>
          </w:p>
        </w:tc>
        <w:tc>
          <w:tcPr>
            <w:tcW w:w="1701" w:type="dxa"/>
          </w:tcPr>
          <w:p w:rsidR="00BD4AD6" w:rsidRDefault="00BD4AD6">
            <w:pPr>
              <w:pStyle w:val="ConsPlusNormal"/>
              <w:jc w:val="center"/>
            </w:pPr>
            <w:r>
              <w:t>66.3454</w:t>
            </w:r>
          </w:p>
        </w:tc>
        <w:tc>
          <w:tcPr>
            <w:tcW w:w="1531" w:type="dxa"/>
          </w:tcPr>
          <w:p w:rsidR="00BD4AD6" w:rsidRDefault="00BD4AD6">
            <w:pPr>
              <w:pStyle w:val="ConsPlusNormal"/>
              <w:jc w:val="center"/>
            </w:pPr>
            <w:r>
              <w:t>32.3427</w:t>
            </w:r>
          </w:p>
        </w:tc>
      </w:tr>
      <w:tr w:rsidR="00BD4AD6">
        <w:tc>
          <w:tcPr>
            <w:tcW w:w="3061" w:type="dxa"/>
          </w:tcPr>
          <w:p w:rsidR="00BD4AD6" w:rsidRDefault="00BD4AD6">
            <w:pPr>
              <w:pStyle w:val="ConsPlusNormal"/>
              <w:jc w:val="center"/>
            </w:pPr>
            <w:r>
              <w:t>24</w:t>
            </w:r>
          </w:p>
        </w:tc>
        <w:tc>
          <w:tcPr>
            <w:tcW w:w="1701" w:type="dxa"/>
          </w:tcPr>
          <w:p w:rsidR="00BD4AD6" w:rsidRDefault="00BD4AD6">
            <w:pPr>
              <w:pStyle w:val="ConsPlusNormal"/>
              <w:jc w:val="center"/>
            </w:pPr>
            <w:r>
              <w:t>66.352</w:t>
            </w:r>
          </w:p>
        </w:tc>
        <w:tc>
          <w:tcPr>
            <w:tcW w:w="1531" w:type="dxa"/>
          </w:tcPr>
          <w:p w:rsidR="00BD4AD6" w:rsidRDefault="00BD4AD6">
            <w:pPr>
              <w:pStyle w:val="ConsPlusNormal"/>
              <w:jc w:val="center"/>
            </w:pPr>
            <w:r>
              <w:t>31.9283</w:t>
            </w:r>
          </w:p>
        </w:tc>
      </w:tr>
      <w:tr w:rsidR="00BD4AD6">
        <w:tc>
          <w:tcPr>
            <w:tcW w:w="3061" w:type="dxa"/>
          </w:tcPr>
          <w:p w:rsidR="00BD4AD6" w:rsidRDefault="00BD4AD6">
            <w:pPr>
              <w:pStyle w:val="ConsPlusNormal"/>
              <w:jc w:val="center"/>
            </w:pPr>
            <w:r>
              <w:t>25</w:t>
            </w:r>
          </w:p>
        </w:tc>
        <w:tc>
          <w:tcPr>
            <w:tcW w:w="1701" w:type="dxa"/>
          </w:tcPr>
          <w:p w:rsidR="00BD4AD6" w:rsidRDefault="00BD4AD6">
            <w:pPr>
              <w:pStyle w:val="ConsPlusNormal"/>
              <w:jc w:val="center"/>
            </w:pPr>
            <w:r>
              <w:t>66.3635</w:t>
            </w:r>
          </w:p>
        </w:tc>
        <w:tc>
          <w:tcPr>
            <w:tcW w:w="1531" w:type="dxa"/>
          </w:tcPr>
          <w:p w:rsidR="00BD4AD6" w:rsidRDefault="00BD4AD6">
            <w:pPr>
              <w:pStyle w:val="ConsPlusNormal"/>
              <w:jc w:val="center"/>
            </w:pPr>
            <w:r>
              <w:t>31.8539</w:t>
            </w:r>
          </w:p>
        </w:tc>
      </w:tr>
      <w:tr w:rsidR="00BD4AD6">
        <w:tc>
          <w:tcPr>
            <w:tcW w:w="3061" w:type="dxa"/>
          </w:tcPr>
          <w:p w:rsidR="00BD4AD6" w:rsidRDefault="00BD4AD6">
            <w:pPr>
              <w:pStyle w:val="ConsPlusNormal"/>
              <w:jc w:val="center"/>
            </w:pPr>
            <w:r>
              <w:t>26</w:t>
            </w:r>
          </w:p>
        </w:tc>
        <w:tc>
          <w:tcPr>
            <w:tcW w:w="1701" w:type="dxa"/>
          </w:tcPr>
          <w:p w:rsidR="00BD4AD6" w:rsidRDefault="00BD4AD6">
            <w:pPr>
              <w:pStyle w:val="ConsPlusNormal"/>
              <w:jc w:val="center"/>
            </w:pPr>
            <w:r>
              <w:t>66.4952</w:t>
            </w:r>
          </w:p>
        </w:tc>
        <w:tc>
          <w:tcPr>
            <w:tcW w:w="1531" w:type="dxa"/>
          </w:tcPr>
          <w:p w:rsidR="00BD4AD6" w:rsidRDefault="00BD4AD6">
            <w:pPr>
              <w:pStyle w:val="ConsPlusNormal"/>
              <w:jc w:val="center"/>
            </w:pPr>
            <w:r>
              <w:t>31.7919</w:t>
            </w:r>
          </w:p>
        </w:tc>
      </w:tr>
      <w:tr w:rsidR="00BD4AD6">
        <w:tc>
          <w:tcPr>
            <w:tcW w:w="3061" w:type="dxa"/>
          </w:tcPr>
          <w:p w:rsidR="00BD4AD6" w:rsidRDefault="00BD4AD6">
            <w:pPr>
              <w:pStyle w:val="ConsPlusNormal"/>
              <w:jc w:val="center"/>
            </w:pPr>
            <w:r>
              <w:t>27</w:t>
            </w:r>
          </w:p>
        </w:tc>
        <w:tc>
          <w:tcPr>
            <w:tcW w:w="1701" w:type="dxa"/>
          </w:tcPr>
          <w:p w:rsidR="00BD4AD6" w:rsidRDefault="00BD4AD6">
            <w:pPr>
              <w:pStyle w:val="ConsPlusNormal"/>
              <w:jc w:val="center"/>
            </w:pPr>
            <w:r>
              <w:t>66.5024</w:t>
            </w:r>
          </w:p>
        </w:tc>
        <w:tc>
          <w:tcPr>
            <w:tcW w:w="1531" w:type="dxa"/>
          </w:tcPr>
          <w:p w:rsidR="00BD4AD6" w:rsidRDefault="00BD4AD6">
            <w:pPr>
              <w:pStyle w:val="ConsPlusNormal"/>
              <w:jc w:val="center"/>
            </w:pPr>
            <w:r>
              <w:t>31.6212</w:t>
            </w:r>
          </w:p>
        </w:tc>
      </w:tr>
      <w:tr w:rsidR="00BD4AD6">
        <w:tc>
          <w:tcPr>
            <w:tcW w:w="3061" w:type="dxa"/>
          </w:tcPr>
          <w:p w:rsidR="00BD4AD6" w:rsidRDefault="00BD4AD6">
            <w:pPr>
              <w:pStyle w:val="ConsPlusNormal"/>
              <w:jc w:val="center"/>
            </w:pPr>
            <w:r>
              <w:t>28</w:t>
            </w:r>
          </w:p>
        </w:tc>
        <w:tc>
          <w:tcPr>
            <w:tcW w:w="1701" w:type="dxa"/>
          </w:tcPr>
          <w:p w:rsidR="00BD4AD6" w:rsidRDefault="00BD4AD6">
            <w:pPr>
              <w:pStyle w:val="ConsPlusNormal"/>
              <w:jc w:val="center"/>
            </w:pPr>
            <w:r>
              <w:t>66.654</w:t>
            </w:r>
          </w:p>
        </w:tc>
        <w:tc>
          <w:tcPr>
            <w:tcW w:w="1531" w:type="dxa"/>
          </w:tcPr>
          <w:p w:rsidR="00BD4AD6" w:rsidRDefault="00BD4AD6">
            <w:pPr>
              <w:pStyle w:val="ConsPlusNormal"/>
              <w:jc w:val="center"/>
            </w:pPr>
            <w:r>
              <w:t>31.5759</w:t>
            </w:r>
          </w:p>
        </w:tc>
      </w:tr>
      <w:tr w:rsidR="00BD4AD6">
        <w:tc>
          <w:tcPr>
            <w:tcW w:w="3061" w:type="dxa"/>
          </w:tcPr>
          <w:p w:rsidR="00BD4AD6" w:rsidRDefault="00BD4AD6">
            <w:pPr>
              <w:pStyle w:val="ConsPlusNormal"/>
              <w:jc w:val="center"/>
            </w:pPr>
            <w:r>
              <w:t>29</w:t>
            </w:r>
          </w:p>
        </w:tc>
        <w:tc>
          <w:tcPr>
            <w:tcW w:w="1701" w:type="dxa"/>
          </w:tcPr>
          <w:p w:rsidR="00BD4AD6" w:rsidRDefault="00BD4AD6">
            <w:pPr>
              <w:pStyle w:val="ConsPlusNormal"/>
              <w:jc w:val="center"/>
            </w:pPr>
            <w:r>
              <w:t>66.6763</w:t>
            </w:r>
          </w:p>
        </w:tc>
        <w:tc>
          <w:tcPr>
            <w:tcW w:w="1531" w:type="dxa"/>
          </w:tcPr>
          <w:p w:rsidR="00BD4AD6" w:rsidRDefault="00BD4AD6">
            <w:pPr>
              <w:pStyle w:val="ConsPlusNormal"/>
              <w:jc w:val="center"/>
            </w:pPr>
            <w:r>
              <w:t>29.3019</w:t>
            </w:r>
          </w:p>
        </w:tc>
      </w:tr>
      <w:tr w:rsidR="00BD4AD6">
        <w:tc>
          <w:tcPr>
            <w:tcW w:w="3061" w:type="dxa"/>
          </w:tcPr>
          <w:p w:rsidR="00BD4AD6" w:rsidRDefault="00BD4AD6">
            <w:pPr>
              <w:pStyle w:val="ConsPlusNormal"/>
              <w:jc w:val="center"/>
            </w:pPr>
            <w:r>
              <w:t>30</w:t>
            </w:r>
          </w:p>
        </w:tc>
        <w:tc>
          <w:tcPr>
            <w:tcW w:w="1701" w:type="dxa"/>
          </w:tcPr>
          <w:p w:rsidR="00BD4AD6" w:rsidRDefault="00BD4AD6">
            <w:pPr>
              <w:pStyle w:val="ConsPlusNormal"/>
              <w:jc w:val="center"/>
            </w:pPr>
            <w:r>
              <w:t>66.9458</w:t>
            </w:r>
          </w:p>
        </w:tc>
        <w:tc>
          <w:tcPr>
            <w:tcW w:w="1531" w:type="dxa"/>
          </w:tcPr>
          <w:p w:rsidR="00BD4AD6" w:rsidRDefault="00BD4AD6">
            <w:pPr>
              <w:pStyle w:val="ConsPlusNormal"/>
              <w:jc w:val="center"/>
            </w:pPr>
            <w:r>
              <w:t>29.0347</w:t>
            </w:r>
          </w:p>
        </w:tc>
      </w:tr>
      <w:tr w:rsidR="00BD4AD6">
        <w:tc>
          <w:tcPr>
            <w:tcW w:w="3061" w:type="dxa"/>
          </w:tcPr>
          <w:p w:rsidR="00BD4AD6" w:rsidRDefault="00BD4AD6">
            <w:pPr>
              <w:pStyle w:val="ConsPlusNormal"/>
              <w:jc w:val="center"/>
            </w:pPr>
            <w:r>
              <w:t>31</w:t>
            </w:r>
          </w:p>
        </w:tc>
        <w:tc>
          <w:tcPr>
            <w:tcW w:w="1701" w:type="dxa"/>
          </w:tcPr>
          <w:p w:rsidR="00BD4AD6" w:rsidRDefault="00BD4AD6">
            <w:pPr>
              <w:pStyle w:val="ConsPlusNormal"/>
              <w:jc w:val="center"/>
            </w:pPr>
            <w:r>
              <w:t>67.5228</w:t>
            </w:r>
          </w:p>
        </w:tc>
        <w:tc>
          <w:tcPr>
            <w:tcW w:w="1531" w:type="dxa"/>
          </w:tcPr>
          <w:p w:rsidR="00BD4AD6" w:rsidRDefault="00BD4AD6">
            <w:pPr>
              <w:pStyle w:val="ConsPlusNormal"/>
              <w:jc w:val="center"/>
            </w:pPr>
            <w:r>
              <w:t>29.9305</w:t>
            </w:r>
          </w:p>
        </w:tc>
      </w:tr>
    </w:tbl>
    <w:p w:rsidR="00BD4AD6" w:rsidRDefault="00BD4AD6">
      <w:pPr>
        <w:pStyle w:val="ConsPlusNormal"/>
        <w:jc w:val="both"/>
      </w:pPr>
    </w:p>
    <w:p w:rsidR="00BD4AD6" w:rsidRDefault="00BD4AD6">
      <w:pPr>
        <w:pStyle w:val="ConsPlusTitle"/>
        <w:jc w:val="center"/>
        <w:outlineLvl w:val="3"/>
      </w:pPr>
      <w:r>
        <w:t>4.3.6. Описание границ ООУ городского округа г. Кировск</w:t>
      </w:r>
    </w:p>
    <w:p w:rsidR="00BD4AD6" w:rsidRDefault="00BD4AD6">
      <w:pPr>
        <w:pStyle w:val="ConsPlusTitle"/>
        <w:jc w:val="center"/>
      </w:pPr>
      <w:r>
        <w:t>с подведомственной территорией</w:t>
      </w:r>
    </w:p>
    <w:p w:rsidR="00BD4AD6" w:rsidRDefault="00BD4AD6">
      <w:pPr>
        <w:pStyle w:val="ConsPlusNormal"/>
        <w:jc w:val="both"/>
      </w:pPr>
    </w:p>
    <w:p w:rsidR="00BD4AD6" w:rsidRDefault="00BD4AD6">
      <w:pPr>
        <w:pStyle w:val="ConsPlusTitle"/>
        <w:jc w:val="center"/>
        <w:outlineLvl w:val="4"/>
      </w:pPr>
      <w:r>
        <w:t>Северная граница</w:t>
      </w:r>
    </w:p>
    <w:p w:rsidR="00BD4AD6" w:rsidRDefault="00BD4AD6">
      <w:pPr>
        <w:pStyle w:val="ConsPlusNormal"/>
        <w:jc w:val="both"/>
      </w:pPr>
    </w:p>
    <w:p w:rsidR="00BD4AD6" w:rsidRDefault="00BD4AD6">
      <w:pPr>
        <w:pStyle w:val="ConsPlusNormal"/>
        <w:ind w:firstLine="540"/>
        <w:jc w:val="both"/>
      </w:pPr>
      <w:r>
        <w:t>От точки N 25 (N 67,818719 Е 33,529368), расположенной на пересечении административных границ Оленегорского, Апатитского и Кировского муниципальных районов, линия границы проходит по административной границе Апатитского и Кировского муниципальных районов в северо-восточном направлении до точки N 1.</w:t>
      </w:r>
    </w:p>
    <w:p w:rsidR="00BD4AD6" w:rsidRDefault="00BD4AD6">
      <w:pPr>
        <w:pStyle w:val="ConsPlusNormal"/>
        <w:spacing w:before="220"/>
        <w:ind w:firstLine="540"/>
        <w:jc w:val="both"/>
      </w:pPr>
      <w:r>
        <w:t>От точки N 1 (N 67,917141 Е 33,969412), расположенной на оз. Верх. Чудозеро, линия границы проходит по руслу р. Чудо в восточном направлении до точки N 2.</w:t>
      </w:r>
    </w:p>
    <w:p w:rsidR="00BD4AD6" w:rsidRDefault="00BD4AD6">
      <w:pPr>
        <w:pStyle w:val="ConsPlusNormal"/>
        <w:spacing w:before="220"/>
        <w:ind w:firstLine="540"/>
        <w:jc w:val="both"/>
      </w:pPr>
      <w:r>
        <w:t>От точки N 2 (N 67,885984 Е 34,16713), расположенной на оз. Умбозеро, линия границы проходит по береговой линии оз. Умбозеро в восточном и южном направлении через точки N 3 (N 67,867572 E 34,287357), N 4 (N 67,902272 E 34,291365), N 5 (N 67,888398 E 34,348005), N 6 (N 67,811136 E 34,355659), N 7 (N 67,722904 E 34,452696) до точки N 8.</w:t>
      </w:r>
    </w:p>
    <w:p w:rsidR="00BD4AD6" w:rsidRDefault="00BD4AD6">
      <w:pPr>
        <w:pStyle w:val="ConsPlusNormal"/>
        <w:spacing w:before="220"/>
        <w:ind w:firstLine="540"/>
        <w:jc w:val="both"/>
      </w:pPr>
      <w:r>
        <w:t>От точки N 8 (N 67,686658 Е 34,574099), расположенной на пересечении южной границы лесного квартала 203 и северной границы лесного квартала 218 Кировского участкового лесничества Кировского лесничества, линия границы проходит по левому берегу оз. Пунчозеро в восточном направлении до точки N 9.</w:t>
      </w:r>
    </w:p>
    <w:p w:rsidR="00BD4AD6" w:rsidRDefault="00BD4AD6">
      <w:pPr>
        <w:pStyle w:val="ConsPlusNormal"/>
        <w:jc w:val="both"/>
      </w:pPr>
    </w:p>
    <w:p w:rsidR="00BD4AD6" w:rsidRDefault="00BD4AD6">
      <w:pPr>
        <w:pStyle w:val="ConsPlusTitle"/>
        <w:jc w:val="center"/>
        <w:outlineLvl w:val="4"/>
      </w:pPr>
      <w:r>
        <w:t>Западная граница</w:t>
      </w:r>
    </w:p>
    <w:p w:rsidR="00BD4AD6" w:rsidRDefault="00BD4AD6">
      <w:pPr>
        <w:pStyle w:val="ConsPlusNormal"/>
        <w:jc w:val="both"/>
      </w:pPr>
    </w:p>
    <w:p w:rsidR="00BD4AD6" w:rsidRDefault="00BD4AD6">
      <w:pPr>
        <w:pStyle w:val="ConsPlusNormal"/>
        <w:ind w:firstLine="540"/>
        <w:jc w:val="both"/>
      </w:pPr>
      <w:r>
        <w:t>От точки N 9 (N 67,671478 Е 34,728844), расположенной в самой западной точке оз. Пунчозеро, линия границы проходит по левому берегу оз. Пунчозеро в южном направлении до точки N 10.</w:t>
      </w:r>
    </w:p>
    <w:p w:rsidR="00BD4AD6" w:rsidRDefault="00BD4AD6">
      <w:pPr>
        <w:pStyle w:val="ConsPlusNormal"/>
        <w:spacing w:before="220"/>
        <w:ind w:firstLine="540"/>
        <w:jc w:val="both"/>
      </w:pPr>
      <w:r>
        <w:t>От точки N 10 (N 67,56143 E 34,80527), расположенной на реке Кица, линия границы проходит по руслу р. Кица, р. Курйок, через оз. Куръявр в южном направлении до точки N 11.</w:t>
      </w:r>
    </w:p>
    <w:p w:rsidR="00BD4AD6" w:rsidRDefault="00BD4AD6">
      <w:pPr>
        <w:pStyle w:val="ConsPlusNormal"/>
        <w:spacing w:before="220"/>
        <w:ind w:firstLine="540"/>
        <w:jc w:val="both"/>
      </w:pPr>
      <w:r>
        <w:t>От точки N 11 (N 67,33318 E 34,621791), расположенной в самой северной точке оз. Соленое, линия границы проходит через оз. Соленое, в южном направлении до точки N 12.</w:t>
      </w:r>
    </w:p>
    <w:p w:rsidR="00BD4AD6" w:rsidRDefault="00BD4AD6">
      <w:pPr>
        <w:pStyle w:val="ConsPlusNormal"/>
        <w:spacing w:before="220"/>
        <w:ind w:firstLine="540"/>
        <w:jc w:val="both"/>
      </w:pPr>
      <w:r>
        <w:t>От точки N 12 (N 67,307023 E 34,623879), расположенной в устье р. Полисарка, линия границы проходит по береговой линии оз. Верх. Полисарское в южном направлении до точки N 13.</w:t>
      </w:r>
    </w:p>
    <w:p w:rsidR="00BD4AD6" w:rsidRDefault="00BD4AD6">
      <w:pPr>
        <w:pStyle w:val="ConsPlusNormal"/>
        <w:spacing w:before="220"/>
        <w:ind w:firstLine="540"/>
        <w:jc w:val="both"/>
      </w:pPr>
      <w:r>
        <w:t>От точки N 13 (N 67,241444 E 34,661347), расположенной в самой южной точке оз. Верх. Полисарское, линия границы проходит по береговой линии оз. Рыбное в южном направлении до точки N 14.</w:t>
      </w:r>
    </w:p>
    <w:p w:rsidR="00BD4AD6" w:rsidRDefault="00BD4AD6">
      <w:pPr>
        <w:pStyle w:val="ConsPlusNormal"/>
        <w:spacing w:before="220"/>
        <w:ind w:firstLine="540"/>
        <w:jc w:val="both"/>
      </w:pPr>
      <w:r>
        <w:t>От точки N 14 (N 67,160692 E 34,692553), расположенной в устье р. Тедзойок, линия границы проходит по руслу р. Тедзойок в южном направлении до точки N 15.</w:t>
      </w:r>
    </w:p>
    <w:p w:rsidR="00BD4AD6" w:rsidRDefault="00BD4AD6">
      <w:pPr>
        <w:pStyle w:val="ConsPlusNormal"/>
        <w:jc w:val="both"/>
      </w:pPr>
    </w:p>
    <w:p w:rsidR="00BD4AD6" w:rsidRDefault="00BD4AD6">
      <w:pPr>
        <w:pStyle w:val="ConsPlusTitle"/>
        <w:jc w:val="center"/>
        <w:outlineLvl w:val="4"/>
      </w:pPr>
      <w:r>
        <w:t>Южная граница</w:t>
      </w:r>
    </w:p>
    <w:p w:rsidR="00BD4AD6" w:rsidRDefault="00BD4AD6">
      <w:pPr>
        <w:pStyle w:val="ConsPlusNormal"/>
        <w:jc w:val="both"/>
      </w:pPr>
    </w:p>
    <w:p w:rsidR="00BD4AD6" w:rsidRDefault="00BD4AD6">
      <w:pPr>
        <w:pStyle w:val="ConsPlusNormal"/>
        <w:ind w:firstLine="540"/>
        <w:jc w:val="both"/>
      </w:pPr>
      <w:r>
        <w:t>От точки N 15 (N 67,092235 E 34,633989), расположенной в месте впадения р. Тедзойок в р. Муна, линия границы проходит по руслу р. Муна в западном направлении через точку N 16 (N 67,085473 E 34,45505), N 17 (N 67,121783 E 34,387901), расположенной в месте впадения р. Инга в р. Муна, N 18 (N 67,108233 E 34,198976), N 19 (N 67,066799 E 34,242487) до точки N 20.</w:t>
      </w:r>
    </w:p>
    <w:p w:rsidR="00BD4AD6" w:rsidRDefault="00BD4AD6">
      <w:pPr>
        <w:pStyle w:val="ConsPlusNormal"/>
        <w:jc w:val="both"/>
      </w:pPr>
    </w:p>
    <w:p w:rsidR="00BD4AD6" w:rsidRDefault="00BD4AD6">
      <w:pPr>
        <w:pStyle w:val="ConsPlusTitle"/>
        <w:jc w:val="center"/>
        <w:outlineLvl w:val="4"/>
      </w:pPr>
      <w:r>
        <w:t>Западная граница</w:t>
      </w:r>
    </w:p>
    <w:p w:rsidR="00BD4AD6" w:rsidRDefault="00BD4AD6">
      <w:pPr>
        <w:pStyle w:val="ConsPlusNormal"/>
        <w:jc w:val="both"/>
      </w:pPr>
    </w:p>
    <w:p w:rsidR="00BD4AD6" w:rsidRDefault="00BD4AD6">
      <w:pPr>
        <w:pStyle w:val="ConsPlusNormal"/>
        <w:ind w:firstLine="540"/>
        <w:jc w:val="both"/>
      </w:pPr>
      <w:r>
        <w:t>От точки N 20 (N 67,069131 E 34,134336), линия границы проходит по правому берегу оз. Канозеро в северном направлении до точки N 21.</w:t>
      </w:r>
    </w:p>
    <w:p w:rsidR="00BD4AD6" w:rsidRDefault="00BD4AD6">
      <w:pPr>
        <w:pStyle w:val="ConsPlusNormal"/>
        <w:spacing w:before="220"/>
        <w:ind w:firstLine="540"/>
        <w:jc w:val="both"/>
      </w:pPr>
      <w:r>
        <w:t>От точки N 21 (N 67,143134 E 34,027467), расположенной в самой северной точке оз. Канозеро, линия границы проходит по руслу р. Черная в западном направлении через точку N 22 (N 67,127105 Е 33,900508) до точки N 23.</w:t>
      </w:r>
    </w:p>
    <w:p w:rsidR="00BD4AD6" w:rsidRDefault="00BD4AD6">
      <w:pPr>
        <w:pStyle w:val="ConsPlusNormal"/>
        <w:spacing w:before="220"/>
        <w:ind w:firstLine="540"/>
        <w:jc w:val="both"/>
      </w:pPr>
      <w:r>
        <w:lastRenderedPageBreak/>
        <w:t>От точки N 23 (N 67,186316 E 33,723734), расположенной на оз. Ниж. Контозеро, линия границы проходит в северном направлении вдоль левого берега оз. Верх. Контозеро до точки N 24.</w:t>
      </w:r>
    </w:p>
    <w:p w:rsidR="00BD4AD6" w:rsidRDefault="00BD4AD6">
      <w:pPr>
        <w:pStyle w:val="ConsPlusNormal"/>
        <w:spacing w:before="220"/>
        <w:ind w:firstLine="540"/>
        <w:jc w:val="both"/>
      </w:pPr>
      <w:r>
        <w:t>От точки N 24 (N 67,471808 E 33,576555), расположенной в западной части оз. Капустное, линия границы проходит в северном направлении, пересекая железнодорожную ветку Кировск - Апатиты, через горный Четвертый цирк и горный Пятый Цирк до точки N 25.</w:t>
      </w:r>
    </w:p>
    <w:p w:rsidR="00BD4AD6" w:rsidRDefault="00BD4AD6">
      <w:pPr>
        <w:pStyle w:val="ConsPlusNormal"/>
        <w:jc w:val="both"/>
      </w:pPr>
    </w:p>
    <w:p w:rsidR="00BD4AD6" w:rsidRDefault="00BD4AD6">
      <w:pPr>
        <w:pStyle w:val="ConsPlusTitle"/>
        <w:jc w:val="center"/>
        <w:outlineLvl w:val="4"/>
      </w:pPr>
      <w:r>
        <w:t>Каталог координат поворотных точек ООУ г. Кировск</w:t>
      </w:r>
    </w:p>
    <w:p w:rsidR="00BD4AD6" w:rsidRDefault="00BD4AD6">
      <w:pPr>
        <w:pStyle w:val="ConsPlusTitle"/>
        <w:jc w:val="center"/>
      </w:pPr>
      <w:r>
        <w:t>с подведомственной территорией</w:t>
      </w:r>
    </w:p>
    <w:p w:rsidR="00BD4AD6" w:rsidRDefault="00BD4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1417"/>
        <w:gridCol w:w="1191"/>
      </w:tblGrid>
      <w:tr w:rsidR="00BD4AD6">
        <w:tc>
          <w:tcPr>
            <w:tcW w:w="2891" w:type="dxa"/>
            <w:vMerge w:val="restart"/>
          </w:tcPr>
          <w:p w:rsidR="00BD4AD6" w:rsidRDefault="00BD4AD6">
            <w:pPr>
              <w:pStyle w:val="ConsPlusNormal"/>
              <w:jc w:val="center"/>
            </w:pPr>
            <w:r>
              <w:t>Номер поворотной точки</w:t>
            </w:r>
          </w:p>
        </w:tc>
        <w:tc>
          <w:tcPr>
            <w:tcW w:w="2608" w:type="dxa"/>
            <w:gridSpan w:val="2"/>
          </w:tcPr>
          <w:p w:rsidR="00BD4AD6" w:rsidRDefault="00BD4AD6">
            <w:pPr>
              <w:pStyle w:val="ConsPlusNormal"/>
              <w:jc w:val="center"/>
            </w:pPr>
            <w:r>
              <w:t>Координаты</w:t>
            </w:r>
          </w:p>
        </w:tc>
      </w:tr>
      <w:tr w:rsidR="00BD4AD6">
        <w:tc>
          <w:tcPr>
            <w:tcW w:w="2891" w:type="dxa"/>
            <w:vMerge/>
          </w:tcPr>
          <w:p w:rsidR="00BD4AD6" w:rsidRDefault="00BD4AD6">
            <w:pPr>
              <w:pStyle w:val="ConsPlusNormal"/>
            </w:pPr>
          </w:p>
        </w:tc>
        <w:tc>
          <w:tcPr>
            <w:tcW w:w="1417" w:type="dxa"/>
          </w:tcPr>
          <w:p w:rsidR="00BD4AD6" w:rsidRDefault="00BD4AD6">
            <w:pPr>
              <w:pStyle w:val="ConsPlusNormal"/>
            </w:pPr>
            <w:r>
              <w:t>Широта</w:t>
            </w:r>
          </w:p>
        </w:tc>
        <w:tc>
          <w:tcPr>
            <w:tcW w:w="1191" w:type="dxa"/>
          </w:tcPr>
          <w:p w:rsidR="00BD4AD6" w:rsidRDefault="00BD4AD6">
            <w:pPr>
              <w:pStyle w:val="ConsPlusNormal"/>
            </w:pPr>
            <w:r>
              <w:t>Долгота</w:t>
            </w:r>
          </w:p>
        </w:tc>
      </w:tr>
      <w:tr w:rsidR="00BD4AD6">
        <w:tc>
          <w:tcPr>
            <w:tcW w:w="2891" w:type="dxa"/>
          </w:tcPr>
          <w:p w:rsidR="00BD4AD6" w:rsidRDefault="00BD4AD6">
            <w:pPr>
              <w:pStyle w:val="ConsPlusNormal"/>
              <w:jc w:val="center"/>
            </w:pPr>
            <w:r>
              <w:t>1</w:t>
            </w:r>
          </w:p>
        </w:tc>
        <w:tc>
          <w:tcPr>
            <w:tcW w:w="1417" w:type="dxa"/>
          </w:tcPr>
          <w:p w:rsidR="00BD4AD6" w:rsidRDefault="00BD4AD6">
            <w:pPr>
              <w:pStyle w:val="ConsPlusNormal"/>
              <w:jc w:val="center"/>
            </w:pPr>
            <w:r>
              <w:t>67.9171</w:t>
            </w:r>
          </w:p>
        </w:tc>
        <w:tc>
          <w:tcPr>
            <w:tcW w:w="1191" w:type="dxa"/>
          </w:tcPr>
          <w:p w:rsidR="00BD4AD6" w:rsidRDefault="00BD4AD6">
            <w:pPr>
              <w:pStyle w:val="ConsPlusNormal"/>
              <w:jc w:val="center"/>
            </w:pPr>
            <w:r>
              <w:t>33.9694</w:t>
            </w:r>
          </w:p>
        </w:tc>
      </w:tr>
      <w:tr w:rsidR="00BD4AD6">
        <w:tc>
          <w:tcPr>
            <w:tcW w:w="2891" w:type="dxa"/>
          </w:tcPr>
          <w:p w:rsidR="00BD4AD6" w:rsidRDefault="00BD4AD6">
            <w:pPr>
              <w:pStyle w:val="ConsPlusNormal"/>
              <w:jc w:val="center"/>
            </w:pPr>
            <w:r>
              <w:t>2</w:t>
            </w:r>
          </w:p>
        </w:tc>
        <w:tc>
          <w:tcPr>
            <w:tcW w:w="1417" w:type="dxa"/>
          </w:tcPr>
          <w:p w:rsidR="00BD4AD6" w:rsidRDefault="00BD4AD6">
            <w:pPr>
              <w:pStyle w:val="ConsPlusNormal"/>
              <w:jc w:val="center"/>
            </w:pPr>
            <w:r>
              <w:t>67.886</w:t>
            </w:r>
          </w:p>
        </w:tc>
        <w:tc>
          <w:tcPr>
            <w:tcW w:w="1191" w:type="dxa"/>
          </w:tcPr>
          <w:p w:rsidR="00BD4AD6" w:rsidRDefault="00BD4AD6">
            <w:pPr>
              <w:pStyle w:val="ConsPlusNormal"/>
              <w:jc w:val="center"/>
            </w:pPr>
            <w:r>
              <w:t>34.1671</w:t>
            </w:r>
          </w:p>
        </w:tc>
      </w:tr>
      <w:tr w:rsidR="00BD4AD6">
        <w:tc>
          <w:tcPr>
            <w:tcW w:w="2891" w:type="dxa"/>
          </w:tcPr>
          <w:p w:rsidR="00BD4AD6" w:rsidRDefault="00BD4AD6">
            <w:pPr>
              <w:pStyle w:val="ConsPlusNormal"/>
              <w:jc w:val="center"/>
            </w:pPr>
            <w:r>
              <w:t>3</w:t>
            </w:r>
          </w:p>
        </w:tc>
        <w:tc>
          <w:tcPr>
            <w:tcW w:w="1417" w:type="dxa"/>
          </w:tcPr>
          <w:p w:rsidR="00BD4AD6" w:rsidRDefault="00BD4AD6">
            <w:pPr>
              <w:pStyle w:val="ConsPlusNormal"/>
              <w:jc w:val="center"/>
            </w:pPr>
            <w:r>
              <w:t>67.8676</w:t>
            </w:r>
          </w:p>
        </w:tc>
        <w:tc>
          <w:tcPr>
            <w:tcW w:w="1191" w:type="dxa"/>
          </w:tcPr>
          <w:p w:rsidR="00BD4AD6" w:rsidRDefault="00BD4AD6">
            <w:pPr>
              <w:pStyle w:val="ConsPlusNormal"/>
              <w:jc w:val="center"/>
            </w:pPr>
            <w:r>
              <w:t>34.2874</w:t>
            </w:r>
          </w:p>
        </w:tc>
      </w:tr>
      <w:tr w:rsidR="00BD4AD6">
        <w:tc>
          <w:tcPr>
            <w:tcW w:w="2891" w:type="dxa"/>
          </w:tcPr>
          <w:p w:rsidR="00BD4AD6" w:rsidRDefault="00BD4AD6">
            <w:pPr>
              <w:pStyle w:val="ConsPlusNormal"/>
              <w:jc w:val="center"/>
            </w:pPr>
            <w:r>
              <w:t>4</w:t>
            </w:r>
          </w:p>
        </w:tc>
        <w:tc>
          <w:tcPr>
            <w:tcW w:w="1417" w:type="dxa"/>
          </w:tcPr>
          <w:p w:rsidR="00BD4AD6" w:rsidRDefault="00BD4AD6">
            <w:pPr>
              <w:pStyle w:val="ConsPlusNormal"/>
              <w:jc w:val="center"/>
            </w:pPr>
            <w:r>
              <w:t>67.9023</w:t>
            </w:r>
          </w:p>
        </w:tc>
        <w:tc>
          <w:tcPr>
            <w:tcW w:w="1191" w:type="dxa"/>
          </w:tcPr>
          <w:p w:rsidR="00BD4AD6" w:rsidRDefault="00BD4AD6">
            <w:pPr>
              <w:pStyle w:val="ConsPlusNormal"/>
              <w:jc w:val="center"/>
            </w:pPr>
            <w:r>
              <w:t>34.2914</w:t>
            </w:r>
          </w:p>
        </w:tc>
      </w:tr>
      <w:tr w:rsidR="00BD4AD6">
        <w:tc>
          <w:tcPr>
            <w:tcW w:w="2891" w:type="dxa"/>
          </w:tcPr>
          <w:p w:rsidR="00BD4AD6" w:rsidRDefault="00BD4AD6">
            <w:pPr>
              <w:pStyle w:val="ConsPlusNormal"/>
              <w:jc w:val="center"/>
            </w:pPr>
            <w:r>
              <w:t>5</w:t>
            </w:r>
          </w:p>
        </w:tc>
        <w:tc>
          <w:tcPr>
            <w:tcW w:w="1417" w:type="dxa"/>
          </w:tcPr>
          <w:p w:rsidR="00BD4AD6" w:rsidRDefault="00BD4AD6">
            <w:pPr>
              <w:pStyle w:val="ConsPlusNormal"/>
              <w:jc w:val="center"/>
            </w:pPr>
            <w:r>
              <w:t>67.8884</w:t>
            </w:r>
          </w:p>
        </w:tc>
        <w:tc>
          <w:tcPr>
            <w:tcW w:w="1191" w:type="dxa"/>
          </w:tcPr>
          <w:p w:rsidR="00BD4AD6" w:rsidRDefault="00BD4AD6">
            <w:pPr>
              <w:pStyle w:val="ConsPlusNormal"/>
              <w:jc w:val="center"/>
            </w:pPr>
            <w:r>
              <w:t>34.348</w:t>
            </w:r>
          </w:p>
        </w:tc>
      </w:tr>
      <w:tr w:rsidR="00BD4AD6">
        <w:tc>
          <w:tcPr>
            <w:tcW w:w="2891" w:type="dxa"/>
          </w:tcPr>
          <w:p w:rsidR="00BD4AD6" w:rsidRDefault="00BD4AD6">
            <w:pPr>
              <w:pStyle w:val="ConsPlusNormal"/>
              <w:jc w:val="center"/>
            </w:pPr>
            <w:r>
              <w:t>6</w:t>
            </w:r>
          </w:p>
        </w:tc>
        <w:tc>
          <w:tcPr>
            <w:tcW w:w="1417" w:type="dxa"/>
          </w:tcPr>
          <w:p w:rsidR="00BD4AD6" w:rsidRDefault="00BD4AD6">
            <w:pPr>
              <w:pStyle w:val="ConsPlusNormal"/>
              <w:jc w:val="center"/>
            </w:pPr>
            <w:r>
              <w:t>67.8111</w:t>
            </w:r>
          </w:p>
        </w:tc>
        <w:tc>
          <w:tcPr>
            <w:tcW w:w="1191" w:type="dxa"/>
          </w:tcPr>
          <w:p w:rsidR="00BD4AD6" w:rsidRDefault="00BD4AD6">
            <w:pPr>
              <w:pStyle w:val="ConsPlusNormal"/>
              <w:jc w:val="center"/>
            </w:pPr>
            <w:r>
              <w:t>34.3557</w:t>
            </w:r>
          </w:p>
        </w:tc>
      </w:tr>
      <w:tr w:rsidR="00BD4AD6">
        <w:tc>
          <w:tcPr>
            <w:tcW w:w="2891" w:type="dxa"/>
          </w:tcPr>
          <w:p w:rsidR="00BD4AD6" w:rsidRDefault="00BD4AD6">
            <w:pPr>
              <w:pStyle w:val="ConsPlusNormal"/>
              <w:jc w:val="center"/>
            </w:pPr>
            <w:r>
              <w:t>7</w:t>
            </w:r>
          </w:p>
        </w:tc>
        <w:tc>
          <w:tcPr>
            <w:tcW w:w="1417" w:type="dxa"/>
          </w:tcPr>
          <w:p w:rsidR="00BD4AD6" w:rsidRDefault="00BD4AD6">
            <w:pPr>
              <w:pStyle w:val="ConsPlusNormal"/>
              <w:jc w:val="center"/>
            </w:pPr>
            <w:r>
              <w:t>67.7229</w:t>
            </w:r>
          </w:p>
        </w:tc>
        <w:tc>
          <w:tcPr>
            <w:tcW w:w="1191" w:type="dxa"/>
          </w:tcPr>
          <w:p w:rsidR="00BD4AD6" w:rsidRDefault="00BD4AD6">
            <w:pPr>
              <w:pStyle w:val="ConsPlusNormal"/>
              <w:jc w:val="center"/>
            </w:pPr>
            <w:r>
              <w:t>34.4527</w:t>
            </w:r>
          </w:p>
        </w:tc>
      </w:tr>
      <w:tr w:rsidR="00BD4AD6">
        <w:tc>
          <w:tcPr>
            <w:tcW w:w="2891" w:type="dxa"/>
          </w:tcPr>
          <w:p w:rsidR="00BD4AD6" w:rsidRDefault="00BD4AD6">
            <w:pPr>
              <w:pStyle w:val="ConsPlusNormal"/>
              <w:jc w:val="center"/>
            </w:pPr>
            <w:r>
              <w:t>8</w:t>
            </w:r>
          </w:p>
        </w:tc>
        <w:tc>
          <w:tcPr>
            <w:tcW w:w="1417" w:type="dxa"/>
          </w:tcPr>
          <w:p w:rsidR="00BD4AD6" w:rsidRDefault="00BD4AD6">
            <w:pPr>
              <w:pStyle w:val="ConsPlusNormal"/>
              <w:jc w:val="center"/>
            </w:pPr>
            <w:r>
              <w:t>67.6867</w:t>
            </w:r>
          </w:p>
        </w:tc>
        <w:tc>
          <w:tcPr>
            <w:tcW w:w="1191" w:type="dxa"/>
          </w:tcPr>
          <w:p w:rsidR="00BD4AD6" w:rsidRDefault="00BD4AD6">
            <w:pPr>
              <w:pStyle w:val="ConsPlusNormal"/>
              <w:jc w:val="center"/>
            </w:pPr>
            <w:r>
              <w:t>34.5741</w:t>
            </w:r>
          </w:p>
        </w:tc>
      </w:tr>
      <w:tr w:rsidR="00BD4AD6">
        <w:tc>
          <w:tcPr>
            <w:tcW w:w="2891" w:type="dxa"/>
          </w:tcPr>
          <w:p w:rsidR="00BD4AD6" w:rsidRDefault="00BD4AD6">
            <w:pPr>
              <w:pStyle w:val="ConsPlusNormal"/>
              <w:jc w:val="center"/>
            </w:pPr>
            <w:r>
              <w:t>9</w:t>
            </w:r>
          </w:p>
        </w:tc>
        <w:tc>
          <w:tcPr>
            <w:tcW w:w="1417" w:type="dxa"/>
          </w:tcPr>
          <w:p w:rsidR="00BD4AD6" w:rsidRDefault="00BD4AD6">
            <w:pPr>
              <w:pStyle w:val="ConsPlusNormal"/>
              <w:jc w:val="center"/>
            </w:pPr>
            <w:r>
              <w:t>67.6715</w:t>
            </w:r>
          </w:p>
        </w:tc>
        <w:tc>
          <w:tcPr>
            <w:tcW w:w="1191" w:type="dxa"/>
          </w:tcPr>
          <w:p w:rsidR="00BD4AD6" w:rsidRDefault="00BD4AD6">
            <w:pPr>
              <w:pStyle w:val="ConsPlusNormal"/>
              <w:jc w:val="center"/>
            </w:pPr>
            <w:r>
              <w:t>34.7288</w:t>
            </w:r>
          </w:p>
        </w:tc>
      </w:tr>
      <w:tr w:rsidR="00BD4AD6">
        <w:tc>
          <w:tcPr>
            <w:tcW w:w="2891" w:type="dxa"/>
          </w:tcPr>
          <w:p w:rsidR="00BD4AD6" w:rsidRDefault="00BD4AD6">
            <w:pPr>
              <w:pStyle w:val="ConsPlusNormal"/>
              <w:jc w:val="center"/>
            </w:pPr>
            <w:r>
              <w:t>10</w:t>
            </w:r>
          </w:p>
        </w:tc>
        <w:tc>
          <w:tcPr>
            <w:tcW w:w="1417" w:type="dxa"/>
          </w:tcPr>
          <w:p w:rsidR="00BD4AD6" w:rsidRDefault="00BD4AD6">
            <w:pPr>
              <w:pStyle w:val="ConsPlusNormal"/>
              <w:jc w:val="center"/>
            </w:pPr>
            <w:r>
              <w:t>67.5614</w:t>
            </w:r>
          </w:p>
        </w:tc>
        <w:tc>
          <w:tcPr>
            <w:tcW w:w="1191" w:type="dxa"/>
          </w:tcPr>
          <w:p w:rsidR="00BD4AD6" w:rsidRDefault="00BD4AD6">
            <w:pPr>
              <w:pStyle w:val="ConsPlusNormal"/>
              <w:jc w:val="center"/>
            </w:pPr>
            <w:r>
              <w:t>34.8053</w:t>
            </w:r>
          </w:p>
        </w:tc>
      </w:tr>
      <w:tr w:rsidR="00BD4AD6">
        <w:tc>
          <w:tcPr>
            <w:tcW w:w="2891" w:type="dxa"/>
          </w:tcPr>
          <w:p w:rsidR="00BD4AD6" w:rsidRDefault="00BD4AD6">
            <w:pPr>
              <w:pStyle w:val="ConsPlusNormal"/>
              <w:jc w:val="center"/>
            </w:pPr>
            <w:r>
              <w:t>11</w:t>
            </w:r>
          </w:p>
        </w:tc>
        <w:tc>
          <w:tcPr>
            <w:tcW w:w="1417" w:type="dxa"/>
          </w:tcPr>
          <w:p w:rsidR="00BD4AD6" w:rsidRDefault="00BD4AD6">
            <w:pPr>
              <w:pStyle w:val="ConsPlusNormal"/>
              <w:jc w:val="center"/>
            </w:pPr>
            <w:r>
              <w:t>67.3332</w:t>
            </w:r>
          </w:p>
        </w:tc>
        <w:tc>
          <w:tcPr>
            <w:tcW w:w="1191" w:type="dxa"/>
          </w:tcPr>
          <w:p w:rsidR="00BD4AD6" w:rsidRDefault="00BD4AD6">
            <w:pPr>
              <w:pStyle w:val="ConsPlusNormal"/>
              <w:jc w:val="center"/>
            </w:pPr>
            <w:r>
              <w:t>34.6218</w:t>
            </w:r>
          </w:p>
        </w:tc>
      </w:tr>
      <w:tr w:rsidR="00BD4AD6">
        <w:tc>
          <w:tcPr>
            <w:tcW w:w="2891" w:type="dxa"/>
          </w:tcPr>
          <w:p w:rsidR="00BD4AD6" w:rsidRDefault="00BD4AD6">
            <w:pPr>
              <w:pStyle w:val="ConsPlusNormal"/>
              <w:jc w:val="center"/>
            </w:pPr>
            <w:r>
              <w:t>12</w:t>
            </w:r>
          </w:p>
        </w:tc>
        <w:tc>
          <w:tcPr>
            <w:tcW w:w="1417" w:type="dxa"/>
          </w:tcPr>
          <w:p w:rsidR="00BD4AD6" w:rsidRDefault="00BD4AD6">
            <w:pPr>
              <w:pStyle w:val="ConsPlusNormal"/>
              <w:jc w:val="center"/>
            </w:pPr>
            <w:r>
              <w:t>67.307</w:t>
            </w:r>
          </w:p>
        </w:tc>
        <w:tc>
          <w:tcPr>
            <w:tcW w:w="1191" w:type="dxa"/>
          </w:tcPr>
          <w:p w:rsidR="00BD4AD6" w:rsidRDefault="00BD4AD6">
            <w:pPr>
              <w:pStyle w:val="ConsPlusNormal"/>
              <w:jc w:val="center"/>
            </w:pPr>
            <w:r>
              <w:t>34.6239</w:t>
            </w:r>
          </w:p>
        </w:tc>
      </w:tr>
      <w:tr w:rsidR="00BD4AD6">
        <w:tc>
          <w:tcPr>
            <w:tcW w:w="2891" w:type="dxa"/>
          </w:tcPr>
          <w:p w:rsidR="00BD4AD6" w:rsidRDefault="00BD4AD6">
            <w:pPr>
              <w:pStyle w:val="ConsPlusNormal"/>
              <w:jc w:val="center"/>
            </w:pPr>
            <w:r>
              <w:t>13</w:t>
            </w:r>
          </w:p>
        </w:tc>
        <w:tc>
          <w:tcPr>
            <w:tcW w:w="1417" w:type="dxa"/>
          </w:tcPr>
          <w:p w:rsidR="00BD4AD6" w:rsidRDefault="00BD4AD6">
            <w:pPr>
              <w:pStyle w:val="ConsPlusNormal"/>
              <w:jc w:val="center"/>
            </w:pPr>
            <w:r>
              <w:t>67.2414</w:t>
            </w:r>
          </w:p>
        </w:tc>
        <w:tc>
          <w:tcPr>
            <w:tcW w:w="1191" w:type="dxa"/>
          </w:tcPr>
          <w:p w:rsidR="00BD4AD6" w:rsidRDefault="00BD4AD6">
            <w:pPr>
              <w:pStyle w:val="ConsPlusNormal"/>
              <w:jc w:val="center"/>
            </w:pPr>
            <w:r>
              <w:t>34.6613</w:t>
            </w:r>
          </w:p>
        </w:tc>
      </w:tr>
      <w:tr w:rsidR="00BD4AD6">
        <w:tc>
          <w:tcPr>
            <w:tcW w:w="2891" w:type="dxa"/>
          </w:tcPr>
          <w:p w:rsidR="00BD4AD6" w:rsidRDefault="00BD4AD6">
            <w:pPr>
              <w:pStyle w:val="ConsPlusNormal"/>
              <w:jc w:val="center"/>
            </w:pPr>
            <w:r>
              <w:t>14</w:t>
            </w:r>
          </w:p>
        </w:tc>
        <w:tc>
          <w:tcPr>
            <w:tcW w:w="1417" w:type="dxa"/>
          </w:tcPr>
          <w:p w:rsidR="00BD4AD6" w:rsidRDefault="00BD4AD6">
            <w:pPr>
              <w:pStyle w:val="ConsPlusNormal"/>
              <w:jc w:val="center"/>
            </w:pPr>
            <w:r>
              <w:t>67.1607</w:t>
            </w:r>
          </w:p>
        </w:tc>
        <w:tc>
          <w:tcPr>
            <w:tcW w:w="1191" w:type="dxa"/>
          </w:tcPr>
          <w:p w:rsidR="00BD4AD6" w:rsidRDefault="00BD4AD6">
            <w:pPr>
              <w:pStyle w:val="ConsPlusNormal"/>
              <w:jc w:val="center"/>
            </w:pPr>
            <w:r>
              <w:t>34.6926</w:t>
            </w:r>
          </w:p>
        </w:tc>
      </w:tr>
      <w:tr w:rsidR="00BD4AD6">
        <w:tc>
          <w:tcPr>
            <w:tcW w:w="2891" w:type="dxa"/>
          </w:tcPr>
          <w:p w:rsidR="00BD4AD6" w:rsidRDefault="00BD4AD6">
            <w:pPr>
              <w:pStyle w:val="ConsPlusNormal"/>
              <w:jc w:val="center"/>
            </w:pPr>
            <w:r>
              <w:t>15</w:t>
            </w:r>
          </w:p>
        </w:tc>
        <w:tc>
          <w:tcPr>
            <w:tcW w:w="1417" w:type="dxa"/>
          </w:tcPr>
          <w:p w:rsidR="00BD4AD6" w:rsidRDefault="00BD4AD6">
            <w:pPr>
              <w:pStyle w:val="ConsPlusNormal"/>
              <w:jc w:val="center"/>
            </w:pPr>
            <w:r>
              <w:t>67.0922</w:t>
            </w:r>
          </w:p>
        </w:tc>
        <w:tc>
          <w:tcPr>
            <w:tcW w:w="1191" w:type="dxa"/>
          </w:tcPr>
          <w:p w:rsidR="00BD4AD6" w:rsidRDefault="00BD4AD6">
            <w:pPr>
              <w:pStyle w:val="ConsPlusNormal"/>
              <w:jc w:val="center"/>
            </w:pPr>
            <w:r>
              <w:t>34.634</w:t>
            </w:r>
          </w:p>
        </w:tc>
      </w:tr>
      <w:tr w:rsidR="00BD4AD6">
        <w:tc>
          <w:tcPr>
            <w:tcW w:w="2891" w:type="dxa"/>
          </w:tcPr>
          <w:p w:rsidR="00BD4AD6" w:rsidRDefault="00BD4AD6">
            <w:pPr>
              <w:pStyle w:val="ConsPlusNormal"/>
              <w:jc w:val="center"/>
            </w:pPr>
            <w:r>
              <w:t>16</w:t>
            </w:r>
          </w:p>
        </w:tc>
        <w:tc>
          <w:tcPr>
            <w:tcW w:w="1417" w:type="dxa"/>
          </w:tcPr>
          <w:p w:rsidR="00BD4AD6" w:rsidRDefault="00BD4AD6">
            <w:pPr>
              <w:pStyle w:val="ConsPlusNormal"/>
              <w:jc w:val="center"/>
            </w:pPr>
            <w:r>
              <w:t>67.0855</w:t>
            </w:r>
          </w:p>
        </w:tc>
        <w:tc>
          <w:tcPr>
            <w:tcW w:w="1191" w:type="dxa"/>
          </w:tcPr>
          <w:p w:rsidR="00BD4AD6" w:rsidRDefault="00BD4AD6">
            <w:pPr>
              <w:pStyle w:val="ConsPlusNormal"/>
              <w:jc w:val="center"/>
            </w:pPr>
            <w:r>
              <w:t>34.4551</w:t>
            </w:r>
          </w:p>
        </w:tc>
      </w:tr>
      <w:tr w:rsidR="00BD4AD6">
        <w:tc>
          <w:tcPr>
            <w:tcW w:w="2891" w:type="dxa"/>
          </w:tcPr>
          <w:p w:rsidR="00BD4AD6" w:rsidRDefault="00BD4AD6">
            <w:pPr>
              <w:pStyle w:val="ConsPlusNormal"/>
              <w:jc w:val="center"/>
            </w:pPr>
            <w:r>
              <w:t>17</w:t>
            </w:r>
          </w:p>
        </w:tc>
        <w:tc>
          <w:tcPr>
            <w:tcW w:w="1417" w:type="dxa"/>
          </w:tcPr>
          <w:p w:rsidR="00BD4AD6" w:rsidRDefault="00BD4AD6">
            <w:pPr>
              <w:pStyle w:val="ConsPlusNormal"/>
              <w:jc w:val="center"/>
            </w:pPr>
            <w:r>
              <w:t>67.1218</w:t>
            </w:r>
          </w:p>
        </w:tc>
        <w:tc>
          <w:tcPr>
            <w:tcW w:w="1191" w:type="dxa"/>
          </w:tcPr>
          <w:p w:rsidR="00BD4AD6" w:rsidRDefault="00BD4AD6">
            <w:pPr>
              <w:pStyle w:val="ConsPlusNormal"/>
              <w:jc w:val="center"/>
            </w:pPr>
            <w:r>
              <w:t>34.3879</w:t>
            </w:r>
          </w:p>
        </w:tc>
      </w:tr>
      <w:tr w:rsidR="00BD4AD6">
        <w:tc>
          <w:tcPr>
            <w:tcW w:w="2891" w:type="dxa"/>
          </w:tcPr>
          <w:p w:rsidR="00BD4AD6" w:rsidRDefault="00BD4AD6">
            <w:pPr>
              <w:pStyle w:val="ConsPlusNormal"/>
              <w:jc w:val="center"/>
            </w:pPr>
            <w:r>
              <w:t>18</w:t>
            </w:r>
          </w:p>
        </w:tc>
        <w:tc>
          <w:tcPr>
            <w:tcW w:w="1417" w:type="dxa"/>
          </w:tcPr>
          <w:p w:rsidR="00BD4AD6" w:rsidRDefault="00BD4AD6">
            <w:pPr>
              <w:pStyle w:val="ConsPlusNormal"/>
              <w:jc w:val="center"/>
            </w:pPr>
            <w:r>
              <w:t>67.1082</w:t>
            </w:r>
          </w:p>
        </w:tc>
        <w:tc>
          <w:tcPr>
            <w:tcW w:w="1191" w:type="dxa"/>
          </w:tcPr>
          <w:p w:rsidR="00BD4AD6" w:rsidRDefault="00BD4AD6">
            <w:pPr>
              <w:pStyle w:val="ConsPlusNormal"/>
              <w:jc w:val="center"/>
            </w:pPr>
            <w:r>
              <w:t>34.1990</w:t>
            </w:r>
          </w:p>
        </w:tc>
      </w:tr>
      <w:tr w:rsidR="00BD4AD6">
        <w:tc>
          <w:tcPr>
            <w:tcW w:w="2891" w:type="dxa"/>
          </w:tcPr>
          <w:p w:rsidR="00BD4AD6" w:rsidRDefault="00BD4AD6">
            <w:pPr>
              <w:pStyle w:val="ConsPlusNormal"/>
              <w:jc w:val="center"/>
            </w:pPr>
            <w:r>
              <w:t>19</w:t>
            </w:r>
          </w:p>
        </w:tc>
        <w:tc>
          <w:tcPr>
            <w:tcW w:w="1417" w:type="dxa"/>
          </w:tcPr>
          <w:p w:rsidR="00BD4AD6" w:rsidRDefault="00BD4AD6">
            <w:pPr>
              <w:pStyle w:val="ConsPlusNormal"/>
              <w:jc w:val="center"/>
            </w:pPr>
            <w:r>
              <w:t>67.0668</w:t>
            </w:r>
          </w:p>
        </w:tc>
        <w:tc>
          <w:tcPr>
            <w:tcW w:w="1191" w:type="dxa"/>
          </w:tcPr>
          <w:p w:rsidR="00BD4AD6" w:rsidRDefault="00BD4AD6">
            <w:pPr>
              <w:pStyle w:val="ConsPlusNormal"/>
              <w:jc w:val="center"/>
            </w:pPr>
            <w:r>
              <w:t>34.2425</w:t>
            </w:r>
          </w:p>
        </w:tc>
      </w:tr>
      <w:tr w:rsidR="00BD4AD6">
        <w:tc>
          <w:tcPr>
            <w:tcW w:w="2891" w:type="dxa"/>
          </w:tcPr>
          <w:p w:rsidR="00BD4AD6" w:rsidRDefault="00BD4AD6">
            <w:pPr>
              <w:pStyle w:val="ConsPlusNormal"/>
              <w:jc w:val="center"/>
            </w:pPr>
            <w:r>
              <w:t>20</w:t>
            </w:r>
          </w:p>
        </w:tc>
        <w:tc>
          <w:tcPr>
            <w:tcW w:w="1417" w:type="dxa"/>
          </w:tcPr>
          <w:p w:rsidR="00BD4AD6" w:rsidRDefault="00BD4AD6">
            <w:pPr>
              <w:pStyle w:val="ConsPlusNormal"/>
              <w:jc w:val="center"/>
            </w:pPr>
            <w:r>
              <w:t>67.0691</w:t>
            </w:r>
          </w:p>
        </w:tc>
        <w:tc>
          <w:tcPr>
            <w:tcW w:w="1191" w:type="dxa"/>
          </w:tcPr>
          <w:p w:rsidR="00BD4AD6" w:rsidRDefault="00BD4AD6">
            <w:pPr>
              <w:pStyle w:val="ConsPlusNormal"/>
              <w:jc w:val="center"/>
            </w:pPr>
            <w:r>
              <w:t>34.1343</w:t>
            </w:r>
          </w:p>
        </w:tc>
      </w:tr>
      <w:tr w:rsidR="00BD4AD6">
        <w:tc>
          <w:tcPr>
            <w:tcW w:w="2891" w:type="dxa"/>
          </w:tcPr>
          <w:p w:rsidR="00BD4AD6" w:rsidRDefault="00BD4AD6">
            <w:pPr>
              <w:pStyle w:val="ConsPlusNormal"/>
              <w:jc w:val="center"/>
            </w:pPr>
            <w:r>
              <w:t>21</w:t>
            </w:r>
          </w:p>
        </w:tc>
        <w:tc>
          <w:tcPr>
            <w:tcW w:w="1417" w:type="dxa"/>
          </w:tcPr>
          <w:p w:rsidR="00BD4AD6" w:rsidRDefault="00BD4AD6">
            <w:pPr>
              <w:pStyle w:val="ConsPlusNormal"/>
              <w:jc w:val="center"/>
            </w:pPr>
            <w:r>
              <w:t>67.1431</w:t>
            </w:r>
          </w:p>
        </w:tc>
        <w:tc>
          <w:tcPr>
            <w:tcW w:w="1191" w:type="dxa"/>
          </w:tcPr>
          <w:p w:rsidR="00BD4AD6" w:rsidRDefault="00BD4AD6">
            <w:pPr>
              <w:pStyle w:val="ConsPlusNormal"/>
              <w:jc w:val="center"/>
            </w:pPr>
            <w:r>
              <w:t>34.0275</w:t>
            </w:r>
          </w:p>
        </w:tc>
      </w:tr>
      <w:tr w:rsidR="00BD4AD6">
        <w:tc>
          <w:tcPr>
            <w:tcW w:w="2891" w:type="dxa"/>
          </w:tcPr>
          <w:p w:rsidR="00BD4AD6" w:rsidRDefault="00BD4AD6">
            <w:pPr>
              <w:pStyle w:val="ConsPlusNormal"/>
              <w:jc w:val="center"/>
            </w:pPr>
            <w:r>
              <w:t>22</w:t>
            </w:r>
          </w:p>
        </w:tc>
        <w:tc>
          <w:tcPr>
            <w:tcW w:w="1417" w:type="dxa"/>
          </w:tcPr>
          <w:p w:rsidR="00BD4AD6" w:rsidRDefault="00BD4AD6">
            <w:pPr>
              <w:pStyle w:val="ConsPlusNormal"/>
              <w:jc w:val="center"/>
            </w:pPr>
            <w:r>
              <w:t>67.1271</w:t>
            </w:r>
          </w:p>
        </w:tc>
        <w:tc>
          <w:tcPr>
            <w:tcW w:w="1191" w:type="dxa"/>
          </w:tcPr>
          <w:p w:rsidR="00BD4AD6" w:rsidRDefault="00BD4AD6">
            <w:pPr>
              <w:pStyle w:val="ConsPlusNormal"/>
              <w:jc w:val="center"/>
            </w:pPr>
            <w:r>
              <w:t>33.9005</w:t>
            </w:r>
          </w:p>
        </w:tc>
      </w:tr>
      <w:tr w:rsidR="00BD4AD6">
        <w:tc>
          <w:tcPr>
            <w:tcW w:w="2891" w:type="dxa"/>
          </w:tcPr>
          <w:p w:rsidR="00BD4AD6" w:rsidRDefault="00BD4AD6">
            <w:pPr>
              <w:pStyle w:val="ConsPlusNormal"/>
              <w:jc w:val="center"/>
            </w:pPr>
            <w:r>
              <w:lastRenderedPageBreak/>
              <w:t>23</w:t>
            </w:r>
          </w:p>
        </w:tc>
        <w:tc>
          <w:tcPr>
            <w:tcW w:w="1417" w:type="dxa"/>
          </w:tcPr>
          <w:p w:rsidR="00BD4AD6" w:rsidRDefault="00BD4AD6">
            <w:pPr>
              <w:pStyle w:val="ConsPlusNormal"/>
              <w:jc w:val="center"/>
            </w:pPr>
            <w:r>
              <w:t>67.1863</w:t>
            </w:r>
          </w:p>
        </w:tc>
        <w:tc>
          <w:tcPr>
            <w:tcW w:w="1191" w:type="dxa"/>
          </w:tcPr>
          <w:p w:rsidR="00BD4AD6" w:rsidRDefault="00BD4AD6">
            <w:pPr>
              <w:pStyle w:val="ConsPlusNormal"/>
              <w:jc w:val="center"/>
            </w:pPr>
            <w:r>
              <w:t>33.7237</w:t>
            </w:r>
          </w:p>
        </w:tc>
      </w:tr>
      <w:tr w:rsidR="00BD4AD6">
        <w:tc>
          <w:tcPr>
            <w:tcW w:w="2891" w:type="dxa"/>
          </w:tcPr>
          <w:p w:rsidR="00BD4AD6" w:rsidRDefault="00BD4AD6">
            <w:pPr>
              <w:pStyle w:val="ConsPlusNormal"/>
              <w:jc w:val="center"/>
            </w:pPr>
            <w:r>
              <w:t>24</w:t>
            </w:r>
          </w:p>
        </w:tc>
        <w:tc>
          <w:tcPr>
            <w:tcW w:w="1417" w:type="dxa"/>
          </w:tcPr>
          <w:p w:rsidR="00BD4AD6" w:rsidRDefault="00BD4AD6">
            <w:pPr>
              <w:pStyle w:val="ConsPlusNormal"/>
              <w:jc w:val="center"/>
            </w:pPr>
            <w:r>
              <w:t>67.4718</w:t>
            </w:r>
          </w:p>
        </w:tc>
        <w:tc>
          <w:tcPr>
            <w:tcW w:w="1191" w:type="dxa"/>
          </w:tcPr>
          <w:p w:rsidR="00BD4AD6" w:rsidRDefault="00BD4AD6">
            <w:pPr>
              <w:pStyle w:val="ConsPlusNormal"/>
              <w:jc w:val="center"/>
            </w:pPr>
            <w:r>
              <w:t>33.5766</w:t>
            </w:r>
          </w:p>
        </w:tc>
      </w:tr>
      <w:tr w:rsidR="00BD4AD6">
        <w:tc>
          <w:tcPr>
            <w:tcW w:w="2891" w:type="dxa"/>
          </w:tcPr>
          <w:p w:rsidR="00BD4AD6" w:rsidRDefault="00BD4AD6">
            <w:pPr>
              <w:pStyle w:val="ConsPlusNormal"/>
              <w:jc w:val="center"/>
            </w:pPr>
            <w:r>
              <w:t>25</w:t>
            </w:r>
          </w:p>
        </w:tc>
        <w:tc>
          <w:tcPr>
            <w:tcW w:w="1417" w:type="dxa"/>
          </w:tcPr>
          <w:p w:rsidR="00BD4AD6" w:rsidRDefault="00BD4AD6">
            <w:pPr>
              <w:pStyle w:val="ConsPlusNormal"/>
              <w:jc w:val="center"/>
            </w:pPr>
            <w:r>
              <w:t>67.8187</w:t>
            </w:r>
          </w:p>
        </w:tc>
        <w:tc>
          <w:tcPr>
            <w:tcW w:w="1191" w:type="dxa"/>
          </w:tcPr>
          <w:p w:rsidR="00BD4AD6" w:rsidRDefault="00BD4AD6">
            <w:pPr>
              <w:pStyle w:val="ConsPlusNormal"/>
              <w:jc w:val="center"/>
            </w:pPr>
            <w:r>
              <w:t>33.5294</w:t>
            </w:r>
          </w:p>
        </w:tc>
      </w:tr>
    </w:tbl>
    <w:p w:rsidR="00BD4AD6" w:rsidRDefault="00BD4AD6">
      <w:pPr>
        <w:pStyle w:val="ConsPlusNormal"/>
        <w:jc w:val="both"/>
      </w:pPr>
    </w:p>
    <w:p w:rsidR="00BD4AD6" w:rsidRDefault="00BD4AD6">
      <w:pPr>
        <w:pStyle w:val="ConsPlusTitle"/>
        <w:jc w:val="center"/>
        <w:outlineLvl w:val="3"/>
      </w:pPr>
      <w:r>
        <w:t>4.3.7. Описание границ ООУ городского округа Ковдорского</w:t>
      </w:r>
    </w:p>
    <w:p w:rsidR="00BD4AD6" w:rsidRDefault="00BD4AD6">
      <w:pPr>
        <w:pStyle w:val="ConsPlusTitle"/>
        <w:jc w:val="center"/>
      </w:pPr>
      <w:r>
        <w:t>района</w:t>
      </w:r>
    </w:p>
    <w:p w:rsidR="00BD4AD6" w:rsidRDefault="00BD4AD6">
      <w:pPr>
        <w:pStyle w:val="ConsPlusNormal"/>
        <w:jc w:val="both"/>
      </w:pPr>
    </w:p>
    <w:p w:rsidR="00BD4AD6" w:rsidRDefault="00BD4AD6">
      <w:pPr>
        <w:pStyle w:val="ConsPlusTitle"/>
        <w:jc w:val="center"/>
        <w:outlineLvl w:val="4"/>
      </w:pPr>
      <w:r>
        <w:t>Северная граница</w:t>
      </w:r>
    </w:p>
    <w:p w:rsidR="00BD4AD6" w:rsidRDefault="00BD4AD6">
      <w:pPr>
        <w:pStyle w:val="ConsPlusNormal"/>
        <w:jc w:val="both"/>
      </w:pPr>
    </w:p>
    <w:p w:rsidR="00BD4AD6" w:rsidRDefault="00BD4AD6">
      <w:pPr>
        <w:pStyle w:val="ConsPlusNormal"/>
        <w:ind w:firstLine="540"/>
        <w:jc w:val="both"/>
      </w:pPr>
      <w:r>
        <w:t>От точки N 12 (N 67,673569 Е 30,017341), расположенной на северо-западной границе лесного квартала 130 Ковдорского участкового лесничества Зашейковского лесничества, линия границы проходит по административной границе Кольского и Ковдорского муниципальных районов в северо-восточном направлении через точку N 13 (N 67,819097 Е 30,745272), N 14 (N 67,865549 E 31,170469) до точки N 1.</w:t>
      </w:r>
    </w:p>
    <w:p w:rsidR="00BD4AD6" w:rsidRDefault="00BD4AD6">
      <w:pPr>
        <w:pStyle w:val="ConsPlusNormal"/>
        <w:jc w:val="both"/>
      </w:pPr>
    </w:p>
    <w:p w:rsidR="00BD4AD6" w:rsidRDefault="00BD4AD6">
      <w:pPr>
        <w:pStyle w:val="ConsPlusTitle"/>
        <w:jc w:val="center"/>
        <w:outlineLvl w:val="4"/>
      </w:pPr>
      <w:r>
        <w:t>Восточная граница</w:t>
      </w:r>
    </w:p>
    <w:p w:rsidR="00BD4AD6" w:rsidRDefault="00BD4AD6">
      <w:pPr>
        <w:pStyle w:val="ConsPlusNormal"/>
        <w:jc w:val="both"/>
      </w:pPr>
    </w:p>
    <w:p w:rsidR="00BD4AD6" w:rsidRDefault="00BD4AD6">
      <w:pPr>
        <w:pStyle w:val="ConsPlusNormal"/>
        <w:ind w:firstLine="540"/>
        <w:jc w:val="both"/>
      </w:pPr>
      <w:r>
        <w:t>От точки N 1 (N 67,971397 E 31,783979), расположенной на пересечении административных границ Ковдорского, Кольского и Мончегорского муниципальных районов, линия границы проходит по административной границе Мончегорского и Ковдорского муниципальных районов в южном направлении через точку N 2 (N 67,934812 E 31,738645), N 3 (N 67,833984 E 31,760745) до точки N 4.</w:t>
      </w:r>
    </w:p>
    <w:p w:rsidR="00BD4AD6" w:rsidRDefault="00BD4AD6">
      <w:pPr>
        <w:pStyle w:val="ConsPlusNormal"/>
        <w:spacing w:before="220"/>
        <w:ind w:firstLine="540"/>
        <w:jc w:val="both"/>
      </w:pPr>
      <w:r>
        <w:t>От точки N 4 (N 67,720953 E 31,731321), расположенной на пересечении юго-восточной границы лесного квартала 102 и северо-восточной границы лесного квартала 120 Енского участкового лесничества Зашейковского лесничества, линия границы проходит по административной границе Мончегорского и Ковдорского муниципальных районов в восточном направлении до точки N 5.</w:t>
      </w:r>
    </w:p>
    <w:p w:rsidR="00BD4AD6" w:rsidRDefault="00BD4AD6">
      <w:pPr>
        <w:pStyle w:val="ConsPlusNormal"/>
        <w:spacing w:before="220"/>
        <w:ind w:firstLine="540"/>
        <w:jc w:val="both"/>
      </w:pPr>
      <w:r>
        <w:t>От точки N 5 (N 67,689008 E 31,949716), расположенной на пересечении административных границ Ковдорского, Апатитского и Мончегорского муниципальных районов, линия границы проходит по административной границе Апатитского и Ковдорского муниципальных районов в южном направлении через точку N 6 (N 67,601023 E 31,983216) до точки N 7.</w:t>
      </w:r>
    </w:p>
    <w:p w:rsidR="00BD4AD6" w:rsidRDefault="00BD4AD6">
      <w:pPr>
        <w:pStyle w:val="ConsPlusNormal"/>
        <w:jc w:val="both"/>
      </w:pPr>
    </w:p>
    <w:p w:rsidR="00BD4AD6" w:rsidRDefault="00BD4AD6">
      <w:pPr>
        <w:pStyle w:val="ConsPlusTitle"/>
        <w:jc w:val="center"/>
        <w:outlineLvl w:val="4"/>
      </w:pPr>
      <w:r>
        <w:t>Южная граница</w:t>
      </w:r>
    </w:p>
    <w:p w:rsidR="00BD4AD6" w:rsidRDefault="00BD4AD6">
      <w:pPr>
        <w:pStyle w:val="ConsPlusNormal"/>
        <w:jc w:val="both"/>
      </w:pPr>
    </w:p>
    <w:p w:rsidR="00BD4AD6" w:rsidRDefault="00BD4AD6">
      <w:pPr>
        <w:pStyle w:val="ConsPlusNormal"/>
        <w:ind w:firstLine="540"/>
        <w:jc w:val="both"/>
      </w:pPr>
      <w:r>
        <w:t>От точки N 7 (N 67,483982 E 31,964793), расположенной на пересечении с железнодорожным полотном, линия границы проходит по юго-восточным границам лесных кварталов 52, 66 Енского участкового лесничества Зашейковского лесничества в юго-западном направлении до точки N 8.</w:t>
      </w:r>
    </w:p>
    <w:p w:rsidR="00BD4AD6" w:rsidRDefault="00BD4AD6">
      <w:pPr>
        <w:pStyle w:val="ConsPlusNormal"/>
        <w:spacing w:before="220"/>
        <w:ind w:firstLine="540"/>
        <w:jc w:val="both"/>
      </w:pPr>
      <w:r>
        <w:t>От точки N 8 (N 67,437296 E 31,770713), расположенной на пересечении юго-восточной границы лесного квартала 68 и северо-западной границы лесного квартала 67 Енского участкового лесничества Зашейковского лесничества, линия границы проходит по административной границе Кандалакшского и Ковдорского муниципальных районов в юго-западном направлении до точки N 9.</w:t>
      </w:r>
    </w:p>
    <w:p w:rsidR="00BD4AD6" w:rsidRDefault="00BD4AD6">
      <w:pPr>
        <w:pStyle w:val="ConsPlusNormal"/>
        <w:jc w:val="both"/>
      </w:pPr>
    </w:p>
    <w:p w:rsidR="00BD4AD6" w:rsidRDefault="00BD4AD6">
      <w:pPr>
        <w:pStyle w:val="ConsPlusTitle"/>
        <w:jc w:val="center"/>
        <w:outlineLvl w:val="4"/>
      </w:pPr>
      <w:r>
        <w:t>Западная граница</w:t>
      </w:r>
    </w:p>
    <w:p w:rsidR="00BD4AD6" w:rsidRDefault="00BD4AD6">
      <w:pPr>
        <w:pStyle w:val="ConsPlusNormal"/>
        <w:jc w:val="both"/>
      </w:pPr>
    </w:p>
    <w:p w:rsidR="00BD4AD6" w:rsidRDefault="00BD4AD6">
      <w:pPr>
        <w:pStyle w:val="ConsPlusNormal"/>
        <w:ind w:firstLine="540"/>
        <w:jc w:val="both"/>
      </w:pPr>
      <w:r>
        <w:t xml:space="preserve">От точки N 9 (N 67,141245 E 30,753449), расположенной на пересечении северо-западного угла лесного квартала 67 Кандалакшского участкового лесничества Кандалакшского лесничества и юго-восточного угла лесного квартала 275 Алакурттинского участкового лесничества Кандалакшского лесничества, линия границы проходит по административной границе Мончегорского и Ковдорского </w:t>
      </w:r>
      <w:r>
        <w:lastRenderedPageBreak/>
        <w:t>муниципальных районов в северо-западном направлении через точку N 10 (N 67,426082 E 30,415534), N 11 (N 67,586124 E 30,271877) до точки N 12.</w:t>
      </w:r>
    </w:p>
    <w:p w:rsidR="00BD4AD6" w:rsidRDefault="00BD4AD6">
      <w:pPr>
        <w:pStyle w:val="ConsPlusNormal"/>
        <w:jc w:val="both"/>
      </w:pPr>
    </w:p>
    <w:p w:rsidR="00BD4AD6" w:rsidRDefault="00BD4AD6">
      <w:pPr>
        <w:pStyle w:val="ConsPlusTitle"/>
        <w:jc w:val="center"/>
        <w:outlineLvl w:val="4"/>
      </w:pPr>
      <w:r>
        <w:t>Каталог координат поворотных точек ООУ городского округа</w:t>
      </w:r>
    </w:p>
    <w:p w:rsidR="00BD4AD6" w:rsidRDefault="00BD4AD6">
      <w:pPr>
        <w:pStyle w:val="ConsPlusTitle"/>
        <w:jc w:val="center"/>
      </w:pPr>
      <w:r>
        <w:t>Ковдорского района</w:t>
      </w:r>
    </w:p>
    <w:p w:rsidR="00BD4AD6" w:rsidRDefault="00BD4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1417"/>
        <w:gridCol w:w="1474"/>
      </w:tblGrid>
      <w:tr w:rsidR="00BD4AD6">
        <w:tc>
          <w:tcPr>
            <w:tcW w:w="2835" w:type="dxa"/>
            <w:vMerge w:val="restart"/>
          </w:tcPr>
          <w:p w:rsidR="00BD4AD6" w:rsidRDefault="00BD4AD6">
            <w:pPr>
              <w:pStyle w:val="ConsPlusNormal"/>
              <w:jc w:val="center"/>
            </w:pPr>
            <w:r>
              <w:t>Номер поворотной точки</w:t>
            </w:r>
          </w:p>
        </w:tc>
        <w:tc>
          <w:tcPr>
            <w:tcW w:w="2891" w:type="dxa"/>
            <w:gridSpan w:val="2"/>
          </w:tcPr>
          <w:p w:rsidR="00BD4AD6" w:rsidRDefault="00BD4AD6">
            <w:pPr>
              <w:pStyle w:val="ConsPlusNormal"/>
              <w:jc w:val="center"/>
            </w:pPr>
            <w:r>
              <w:t>Координаты</w:t>
            </w:r>
          </w:p>
        </w:tc>
      </w:tr>
      <w:tr w:rsidR="00BD4AD6">
        <w:tc>
          <w:tcPr>
            <w:tcW w:w="2835" w:type="dxa"/>
            <w:vMerge/>
          </w:tcPr>
          <w:p w:rsidR="00BD4AD6" w:rsidRDefault="00BD4AD6">
            <w:pPr>
              <w:pStyle w:val="ConsPlusNormal"/>
            </w:pPr>
          </w:p>
        </w:tc>
        <w:tc>
          <w:tcPr>
            <w:tcW w:w="1417" w:type="dxa"/>
          </w:tcPr>
          <w:p w:rsidR="00BD4AD6" w:rsidRDefault="00BD4AD6">
            <w:pPr>
              <w:pStyle w:val="ConsPlusNormal"/>
            </w:pPr>
            <w:r>
              <w:t>Широта</w:t>
            </w:r>
          </w:p>
        </w:tc>
        <w:tc>
          <w:tcPr>
            <w:tcW w:w="1474" w:type="dxa"/>
          </w:tcPr>
          <w:p w:rsidR="00BD4AD6" w:rsidRDefault="00BD4AD6">
            <w:pPr>
              <w:pStyle w:val="ConsPlusNormal"/>
            </w:pPr>
            <w:r>
              <w:t>Долгота</w:t>
            </w:r>
          </w:p>
        </w:tc>
      </w:tr>
      <w:tr w:rsidR="00BD4AD6">
        <w:tc>
          <w:tcPr>
            <w:tcW w:w="2835" w:type="dxa"/>
          </w:tcPr>
          <w:p w:rsidR="00BD4AD6" w:rsidRDefault="00BD4AD6">
            <w:pPr>
              <w:pStyle w:val="ConsPlusNormal"/>
              <w:jc w:val="center"/>
            </w:pPr>
            <w:r>
              <w:t>1</w:t>
            </w:r>
          </w:p>
        </w:tc>
        <w:tc>
          <w:tcPr>
            <w:tcW w:w="1417" w:type="dxa"/>
          </w:tcPr>
          <w:p w:rsidR="00BD4AD6" w:rsidRDefault="00BD4AD6">
            <w:pPr>
              <w:pStyle w:val="ConsPlusNormal"/>
              <w:jc w:val="center"/>
            </w:pPr>
            <w:r>
              <w:t>67.9714</w:t>
            </w:r>
          </w:p>
        </w:tc>
        <w:tc>
          <w:tcPr>
            <w:tcW w:w="1474" w:type="dxa"/>
          </w:tcPr>
          <w:p w:rsidR="00BD4AD6" w:rsidRDefault="00BD4AD6">
            <w:pPr>
              <w:pStyle w:val="ConsPlusNormal"/>
              <w:jc w:val="center"/>
            </w:pPr>
            <w:r>
              <w:t>31.784</w:t>
            </w:r>
          </w:p>
        </w:tc>
      </w:tr>
      <w:tr w:rsidR="00BD4AD6">
        <w:tc>
          <w:tcPr>
            <w:tcW w:w="2835" w:type="dxa"/>
          </w:tcPr>
          <w:p w:rsidR="00BD4AD6" w:rsidRDefault="00BD4AD6">
            <w:pPr>
              <w:pStyle w:val="ConsPlusNormal"/>
              <w:jc w:val="center"/>
            </w:pPr>
            <w:r>
              <w:t>2</w:t>
            </w:r>
          </w:p>
        </w:tc>
        <w:tc>
          <w:tcPr>
            <w:tcW w:w="1417" w:type="dxa"/>
          </w:tcPr>
          <w:p w:rsidR="00BD4AD6" w:rsidRDefault="00BD4AD6">
            <w:pPr>
              <w:pStyle w:val="ConsPlusNormal"/>
              <w:jc w:val="center"/>
            </w:pPr>
            <w:r>
              <w:t>67.9348</w:t>
            </w:r>
          </w:p>
        </w:tc>
        <w:tc>
          <w:tcPr>
            <w:tcW w:w="1474" w:type="dxa"/>
          </w:tcPr>
          <w:p w:rsidR="00BD4AD6" w:rsidRDefault="00BD4AD6">
            <w:pPr>
              <w:pStyle w:val="ConsPlusNormal"/>
              <w:jc w:val="center"/>
            </w:pPr>
            <w:r>
              <w:t>31.7386</w:t>
            </w:r>
          </w:p>
        </w:tc>
      </w:tr>
      <w:tr w:rsidR="00BD4AD6">
        <w:tc>
          <w:tcPr>
            <w:tcW w:w="2835" w:type="dxa"/>
          </w:tcPr>
          <w:p w:rsidR="00BD4AD6" w:rsidRDefault="00BD4AD6">
            <w:pPr>
              <w:pStyle w:val="ConsPlusNormal"/>
              <w:jc w:val="center"/>
            </w:pPr>
            <w:r>
              <w:t>3</w:t>
            </w:r>
          </w:p>
        </w:tc>
        <w:tc>
          <w:tcPr>
            <w:tcW w:w="1417" w:type="dxa"/>
          </w:tcPr>
          <w:p w:rsidR="00BD4AD6" w:rsidRDefault="00BD4AD6">
            <w:pPr>
              <w:pStyle w:val="ConsPlusNormal"/>
              <w:jc w:val="center"/>
            </w:pPr>
            <w:r>
              <w:t>67.834</w:t>
            </w:r>
          </w:p>
        </w:tc>
        <w:tc>
          <w:tcPr>
            <w:tcW w:w="1474" w:type="dxa"/>
          </w:tcPr>
          <w:p w:rsidR="00BD4AD6" w:rsidRDefault="00BD4AD6">
            <w:pPr>
              <w:pStyle w:val="ConsPlusNormal"/>
              <w:jc w:val="center"/>
            </w:pPr>
            <w:r>
              <w:t>31.7607</w:t>
            </w:r>
          </w:p>
        </w:tc>
      </w:tr>
      <w:tr w:rsidR="00BD4AD6">
        <w:tc>
          <w:tcPr>
            <w:tcW w:w="2835" w:type="dxa"/>
          </w:tcPr>
          <w:p w:rsidR="00BD4AD6" w:rsidRDefault="00BD4AD6">
            <w:pPr>
              <w:pStyle w:val="ConsPlusNormal"/>
              <w:jc w:val="center"/>
            </w:pPr>
            <w:r>
              <w:t>4</w:t>
            </w:r>
          </w:p>
        </w:tc>
        <w:tc>
          <w:tcPr>
            <w:tcW w:w="1417" w:type="dxa"/>
          </w:tcPr>
          <w:p w:rsidR="00BD4AD6" w:rsidRDefault="00BD4AD6">
            <w:pPr>
              <w:pStyle w:val="ConsPlusNormal"/>
              <w:jc w:val="center"/>
            </w:pPr>
            <w:r>
              <w:t>67.721</w:t>
            </w:r>
          </w:p>
        </w:tc>
        <w:tc>
          <w:tcPr>
            <w:tcW w:w="1474" w:type="dxa"/>
          </w:tcPr>
          <w:p w:rsidR="00BD4AD6" w:rsidRDefault="00BD4AD6">
            <w:pPr>
              <w:pStyle w:val="ConsPlusNormal"/>
              <w:jc w:val="center"/>
            </w:pPr>
            <w:r>
              <w:t>31.7313</w:t>
            </w:r>
          </w:p>
        </w:tc>
      </w:tr>
      <w:tr w:rsidR="00BD4AD6">
        <w:tc>
          <w:tcPr>
            <w:tcW w:w="2835" w:type="dxa"/>
          </w:tcPr>
          <w:p w:rsidR="00BD4AD6" w:rsidRDefault="00BD4AD6">
            <w:pPr>
              <w:pStyle w:val="ConsPlusNormal"/>
              <w:jc w:val="center"/>
            </w:pPr>
            <w:r>
              <w:t>5</w:t>
            </w:r>
          </w:p>
        </w:tc>
        <w:tc>
          <w:tcPr>
            <w:tcW w:w="1417" w:type="dxa"/>
          </w:tcPr>
          <w:p w:rsidR="00BD4AD6" w:rsidRDefault="00BD4AD6">
            <w:pPr>
              <w:pStyle w:val="ConsPlusNormal"/>
              <w:jc w:val="center"/>
            </w:pPr>
            <w:r>
              <w:t>67.689</w:t>
            </w:r>
          </w:p>
        </w:tc>
        <w:tc>
          <w:tcPr>
            <w:tcW w:w="1474" w:type="dxa"/>
          </w:tcPr>
          <w:p w:rsidR="00BD4AD6" w:rsidRDefault="00BD4AD6">
            <w:pPr>
              <w:pStyle w:val="ConsPlusNormal"/>
              <w:jc w:val="center"/>
            </w:pPr>
            <w:r>
              <w:t>31.9497</w:t>
            </w:r>
          </w:p>
        </w:tc>
      </w:tr>
      <w:tr w:rsidR="00BD4AD6">
        <w:tc>
          <w:tcPr>
            <w:tcW w:w="2835" w:type="dxa"/>
          </w:tcPr>
          <w:p w:rsidR="00BD4AD6" w:rsidRDefault="00BD4AD6">
            <w:pPr>
              <w:pStyle w:val="ConsPlusNormal"/>
              <w:jc w:val="center"/>
            </w:pPr>
            <w:r>
              <w:t>6</w:t>
            </w:r>
          </w:p>
        </w:tc>
        <w:tc>
          <w:tcPr>
            <w:tcW w:w="1417" w:type="dxa"/>
          </w:tcPr>
          <w:p w:rsidR="00BD4AD6" w:rsidRDefault="00BD4AD6">
            <w:pPr>
              <w:pStyle w:val="ConsPlusNormal"/>
              <w:jc w:val="center"/>
            </w:pPr>
            <w:r>
              <w:t>67.601</w:t>
            </w:r>
          </w:p>
        </w:tc>
        <w:tc>
          <w:tcPr>
            <w:tcW w:w="1474" w:type="dxa"/>
          </w:tcPr>
          <w:p w:rsidR="00BD4AD6" w:rsidRDefault="00BD4AD6">
            <w:pPr>
              <w:pStyle w:val="ConsPlusNormal"/>
              <w:jc w:val="center"/>
            </w:pPr>
            <w:r>
              <w:t>31.9832</w:t>
            </w:r>
          </w:p>
        </w:tc>
      </w:tr>
      <w:tr w:rsidR="00BD4AD6">
        <w:tc>
          <w:tcPr>
            <w:tcW w:w="2835" w:type="dxa"/>
          </w:tcPr>
          <w:p w:rsidR="00BD4AD6" w:rsidRDefault="00BD4AD6">
            <w:pPr>
              <w:pStyle w:val="ConsPlusNormal"/>
              <w:jc w:val="center"/>
            </w:pPr>
            <w:r>
              <w:t>7</w:t>
            </w:r>
          </w:p>
        </w:tc>
        <w:tc>
          <w:tcPr>
            <w:tcW w:w="1417" w:type="dxa"/>
          </w:tcPr>
          <w:p w:rsidR="00BD4AD6" w:rsidRDefault="00BD4AD6">
            <w:pPr>
              <w:pStyle w:val="ConsPlusNormal"/>
              <w:jc w:val="center"/>
            </w:pPr>
            <w:r>
              <w:t>67.484</w:t>
            </w:r>
          </w:p>
        </w:tc>
        <w:tc>
          <w:tcPr>
            <w:tcW w:w="1474" w:type="dxa"/>
          </w:tcPr>
          <w:p w:rsidR="00BD4AD6" w:rsidRDefault="00BD4AD6">
            <w:pPr>
              <w:pStyle w:val="ConsPlusNormal"/>
              <w:jc w:val="center"/>
            </w:pPr>
            <w:r>
              <w:t>31.9648</w:t>
            </w:r>
          </w:p>
        </w:tc>
      </w:tr>
      <w:tr w:rsidR="00BD4AD6">
        <w:tc>
          <w:tcPr>
            <w:tcW w:w="2835" w:type="dxa"/>
          </w:tcPr>
          <w:p w:rsidR="00BD4AD6" w:rsidRDefault="00BD4AD6">
            <w:pPr>
              <w:pStyle w:val="ConsPlusNormal"/>
              <w:jc w:val="center"/>
            </w:pPr>
            <w:r>
              <w:t>8</w:t>
            </w:r>
          </w:p>
        </w:tc>
        <w:tc>
          <w:tcPr>
            <w:tcW w:w="1417" w:type="dxa"/>
          </w:tcPr>
          <w:p w:rsidR="00BD4AD6" w:rsidRDefault="00BD4AD6">
            <w:pPr>
              <w:pStyle w:val="ConsPlusNormal"/>
              <w:jc w:val="center"/>
            </w:pPr>
            <w:r>
              <w:t>67.4373</w:t>
            </w:r>
          </w:p>
        </w:tc>
        <w:tc>
          <w:tcPr>
            <w:tcW w:w="1474" w:type="dxa"/>
          </w:tcPr>
          <w:p w:rsidR="00BD4AD6" w:rsidRDefault="00BD4AD6">
            <w:pPr>
              <w:pStyle w:val="ConsPlusNormal"/>
              <w:jc w:val="center"/>
            </w:pPr>
            <w:r>
              <w:t>31.7707</w:t>
            </w:r>
          </w:p>
        </w:tc>
      </w:tr>
      <w:tr w:rsidR="00BD4AD6">
        <w:tc>
          <w:tcPr>
            <w:tcW w:w="2835" w:type="dxa"/>
          </w:tcPr>
          <w:p w:rsidR="00BD4AD6" w:rsidRDefault="00BD4AD6">
            <w:pPr>
              <w:pStyle w:val="ConsPlusNormal"/>
              <w:jc w:val="center"/>
            </w:pPr>
            <w:r>
              <w:t>9</w:t>
            </w:r>
          </w:p>
        </w:tc>
        <w:tc>
          <w:tcPr>
            <w:tcW w:w="1417" w:type="dxa"/>
          </w:tcPr>
          <w:p w:rsidR="00BD4AD6" w:rsidRDefault="00BD4AD6">
            <w:pPr>
              <w:pStyle w:val="ConsPlusNormal"/>
              <w:jc w:val="center"/>
            </w:pPr>
            <w:r>
              <w:t>67.1412</w:t>
            </w:r>
          </w:p>
        </w:tc>
        <w:tc>
          <w:tcPr>
            <w:tcW w:w="1474" w:type="dxa"/>
          </w:tcPr>
          <w:p w:rsidR="00BD4AD6" w:rsidRDefault="00BD4AD6">
            <w:pPr>
              <w:pStyle w:val="ConsPlusNormal"/>
              <w:jc w:val="center"/>
            </w:pPr>
            <w:r>
              <w:t>30.7534</w:t>
            </w:r>
          </w:p>
        </w:tc>
      </w:tr>
      <w:tr w:rsidR="00BD4AD6">
        <w:tc>
          <w:tcPr>
            <w:tcW w:w="2835" w:type="dxa"/>
          </w:tcPr>
          <w:p w:rsidR="00BD4AD6" w:rsidRDefault="00BD4AD6">
            <w:pPr>
              <w:pStyle w:val="ConsPlusNormal"/>
              <w:jc w:val="center"/>
            </w:pPr>
            <w:r>
              <w:t>10</w:t>
            </w:r>
          </w:p>
        </w:tc>
        <w:tc>
          <w:tcPr>
            <w:tcW w:w="1417" w:type="dxa"/>
          </w:tcPr>
          <w:p w:rsidR="00BD4AD6" w:rsidRDefault="00BD4AD6">
            <w:pPr>
              <w:pStyle w:val="ConsPlusNormal"/>
              <w:jc w:val="center"/>
            </w:pPr>
            <w:r>
              <w:t>67.4261</w:t>
            </w:r>
          </w:p>
        </w:tc>
        <w:tc>
          <w:tcPr>
            <w:tcW w:w="1474" w:type="dxa"/>
          </w:tcPr>
          <w:p w:rsidR="00BD4AD6" w:rsidRDefault="00BD4AD6">
            <w:pPr>
              <w:pStyle w:val="ConsPlusNormal"/>
              <w:jc w:val="center"/>
            </w:pPr>
            <w:r>
              <w:t>30.4155</w:t>
            </w:r>
          </w:p>
        </w:tc>
      </w:tr>
      <w:tr w:rsidR="00BD4AD6">
        <w:tc>
          <w:tcPr>
            <w:tcW w:w="2835" w:type="dxa"/>
          </w:tcPr>
          <w:p w:rsidR="00BD4AD6" w:rsidRDefault="00BD4AD6">
            <w:pPr>
              <w:pStyle w:val="ConsPlusNormal"/>
              <w:jc w:val="center"/>
            </w:pPr>
            <w:r>
              <w:t>11</w:t>
            </w:r>
          </w:p>
        </w:tc>
        <w:tc>
          <w:tcPr>
            <w:tcW w:w="1417" w:type="dxa"/>
          </w:tcPr>
          <w:p w:rsidR="00BD4AD6" w:rsidRDefault="00BD4AD6">
            <w:pPr>
              <w:pStyle w:val="ConsPlusNormal"/>
              <w:jc w:val="center"/>
            </w:pPr>
            <w:r>
              <w:t>67.5861</w:t>
            </w:r>
          </w:p>
        </w:tc>
        <w:tc>
          <w:tcPr>
            <w:tcW w:w="1474" w:type="dxa"/>
          </w:tcPr>
          <w:p w:rsidR="00BD4AD6" w:rsidRDefault="00BD4AD6">
            <w:pPr>
              <w:pStyle w:val="ConsPlusNormal"/>
              <w:jc w:val="center"/>
            </w:pPr>
            <w:r>
              <w:t>30.2719</w:t>
            </w:r>
          </w:p>
        </w:tc>
      </w:tr>
      <w:tr w:rsidR="00BD4AD6">
        <w:tc>
          <w:tcPr>
            <w:tcW w:w="2835" w:type="dxa"/>
          </w:tcPr>
          <w:p w:rsidR="00BD4AD6" w:rsidRDefault="00BD4AD6">
            <w:pPr>
              <w:pStyle w:val="ConsPlusNormal"/>
              <w:jc w:val="center"/>
            </w:pPr>
            <w:r>
              <w:t>12</w:t>
            </w:r>
          </w:p>
        </w:tc>
        <w:tc>
          <w:tcPr>
            <w:tcW w:w="1417" w:type="dxa"/>
          </w:tcPr>
          <w:p w:rsidR="00BD4AD6" w:rsidRDefault="00BD4AD6">
            <w:pPr>
              <w:pStyle w:val="ConsPlusNormal"/>
              <w:jc w:val="center"/>
            </w:pPr>
            <w:r>
              <w:t>67.6736</w:t>
            </w:r>
          </w:p>
        </w:tc>
        <w:tc>
          <w:tcPr>
            <w:tcW w:w="1474" w:type="dxa"/>
          </w:tcPr>
          <w:p w:rsidR="00BD4AD6" w:rsidRDefault="00BD4AD6">
            <w:pPr>
              <w:pStyle w:val="ConsPlusNormal"/>
              <w:jc w:val="center"/>
            </w:pPr>
            <w:r>
              <w:t>30.0173</w:t>
            </w:r>
          </w:p>
        </w:tc>
      </w:tr>
      <w:tr w:rsidR="00BD4AD6">
        <w:tc>
          <w:tcPr>
            <w:tcW w:w="2835" w:type="dxa"/>
          </w:tcPr>
          <w:p w:rsidR="00BD4AD6" w:rsidRDefault="00BD4AD6">
            <w:pPr>
              <w:pStyle w:val="ConsPlusNormal"/>
              <w:jc w:val="center"/>
            </w:pPr>
            <w:r>
              <w:t>13</w:t>
            </w:r>
          </w:p>
        </w:tc>
        <w:tc>
          <w:tcPr>
            <w:tcW w:w="1417" w:type="dxa"/>
          </w:tcPr>
          <w:p w:rsidR="00BD4AD6" w:rsidRDefault="00BD4AD6">
            <w:pPr>
              <w:pStyle w:val="ConsPlusNormal"/>
              <w:jc w:val="center"/>
            </w:pPr>
            <w:r>
              <w:t>67.8191</w:t>
            </w:r>
          </w:p>
        </w:tc>
        <w:tc>
          <w:tcPr>
            <w:tcW w:w="1474" w:type="dxa"/>
          </w:tcPr>
          <w:p w:rsidR="00BD4AD6" w:rsidRDefault="00BD4AD6">
            <w:pPr>
              <w:pStyle w:val="ConsPlusNormal"/>
              <w:jc w:val="center"/>
            </w:pPr>
            <w:r>
              <w:t>30.7453</w:t>
            </w:r>
          </w:p>
        </w:tc>
      </w:tr>
      <w:tr w:rsidR="00BD4AD6">
        <w:tc>
          <w:tcPr>
            <w:tcW w:w="2835" w:type="dxa"/>
          </w:tcPr>
          <w:p w:rsidR="00BD4AD6" w:rsidRDefault="00BD4AD6">
            <w:pPr>
              <w:pStyle w:val="ConsPlusNormal"/>
              <w:jc w:val="center"/>
            </w:pPr>
            <w:r>
              <w:t>14</w:t>
            </w:r>
          </w:p>
        </w:tc>
        <w:tc>
          <w:tcPr>
            <w:tcW w:w="1417" w:type="dxa"/>
          </w:tcPr>
          <w:p w:rsidR="00BD4AD6" w:rsidRDefault="00BD4AD6">
            <w:pPr>
              <w:pStyle w:val="ConsPlusNormal"/>
              <w:jc w:val="center"/>
            </w:pPr>
            <w:r>
              <w:t>67.8655</w:t>
            </w:r>
          </w:p>
        </w:tc>
        <w:tc>
          <w:tcPr>
            <w:tcW w:w="1474" w:type="dxa"/>
          </w:tcPr>
          <w:p w:rsidR="00BD4AD6" w:rsidRDefault="00BD4AD6">
            <w:pPr>
              <w:pStyle w:val="ConsPlusNormal"/>
              <w:jc w:val="center"/>
            </w:pPr>
            <w:r>
              <w:t>31.1705</w:t>
            </w:r>
          </w:p>
        </w:tc>
      </w:tr>
    </w:tbl>
    <w:p w:rsidR="00BD4AD6" w:rsidRDefault="00BD4AD6">
      <w:pPr>
        <w:pStyle w:val="ConsPlusNormal"/>
        <w:jc w:val="both"/>
      </w:pPr>
    </w:p>
    <w:p w:rsidR="00BD4AD6" w:rsidRDefault="00BD4AD6">
      <w:pPr>
        <w:pStyle w:val="ConsPlusTitle"/>
        <w:jc w:val="center"/>
        <w:outlineLvl w:val="3"/>
      </w:pPr>
      <w:r>
        <w:t>4.3.8. Описание границ ООУ Кольского района, включающих</w:t>
      </w:r>
    </w:p>
    <w:p w:rsidR="00BD4AD6" w:rsidRDefault="00BD4AD6">
      <w:pPr>
        <w:pStyle w:val="ConsPlusTitle"/>
        <w:jc w:val="center"/>
      </w:pPr>
      <w:r>
        <w:t>территории муниципальных образований: Кольский муниципальный</w:t>
      </w:r>
    </w:p>
    <w:p w:rsidR="00BD4AD6" w:rsidRDefault="00BD4AD6">
      <w:pPr>
        <w:pStyle w:val="ConsPlusTitle"/>
        <w:jc w:val="center"/>
      </w:pPr>
      <w:r>
        <w:t>район, ЗАТО г. Александровск, ЗАТО г. Североморск, ЗАТО п.</w:t>
      </w:r>
    </w:p>
    <w:p w:rsidR="00BD4AD6" w:rsidRDefault="00BD4AD6">
      <w:pPr>
        <w:pStyle w:val="ConsPlusTitle"/>
        <w:jc w:val="center"/>
      </w:pPr>
      <w:r>
        <w:t>Видяево, ЗАТО г. Заозерск</w:t>
      </w:r>
    </w:p>
    <w:p w:rsidR="00BD4AD6" w:rsidRDefault="00BD4AD6">
      <w:pPr>
        <w:pStyle w:val="ConsPlusNormal"/>
        <w:jc w:val="center"/>
      </w:pPr>
      <w:r>
        <w:t xml:space="preserve">(в ред. </w:t>
      </w:r>
      <w:hyperlink r:id="rId26">
        <w:r>
          <w:rPr>
            <w:color w:val="0000FF"/>
          </w:rPr>
          <w:t>постановления</w:t>
        </w:r>
      </w:hyperlink>
      <w:r>
        <w:t xml:space="preserve"> Губернатора Мурманской области</w:t>
      </w:r>
    </w:p>
    <w:p w:rsidR="00BD4AD6" w:rsidRDefault="00BD4AD6">
      <w:pPr>
        <w:pStyle w:val="ConsPlusNormal"/>
        <w:jc w:val="center"/>
      </w:pPr>
      <w:r>
        <w:t>от 20.09.2021 N 121-ПГ)</w:t>
      </w:r>
    </w:p>
    <w:p w:rsidR="00BD4AD6" w:rsidRDefault="00BD4AD6">
      <w:pPr>
        <w:pStyle w:val="ConsPlusNormal"/>
        <w:jc w:val="both"/>
      </w:pPr>
    </w:p>
    <w:p w:rsidR="00BD4AD6" w:rsidRDefault="00BD4AD6">
      <w:pPr>
        <w:pStyle w:val="ConsPlusNormal"/>
        <w:ind w:firstLine="540"/>
        <w:jc w:val="both"/>
      </w:pPr>
      <w:r>
        <w:t xml:space="preserve">(За исключением закрепленных границ охотничьих угодий спортивного стрелково-охотничьего клуба "Кречет", расположенного на территории Кольского муниципального района Мурманской области, </w:t>
      </w:r>
      <w:hyperlink w:anchor="P3213">
        <w:r>
          <w:rPr>
            <w:color w:val="0000FF"/>
          </w:rPr>
          <w:t>п. 4.3.2</w:t>
        </w:r>
      </w:hyperlink>
      <w:r>
        <w:t>, стр. 77)</w:t>
      </w:r>
    </w:p>
    <w:p w:rsidR="00BD4AD6" w:rsidRDefault="00BD4AD6">
      <w:pPr>
        <w:pStyle w:val="ConsPlusNormal"/>
        <w:jc w:val="both"/>
      </w:pPr>
    </w:p>
    <w:p w:rsidR="00BD4AD6" w:rsidRDefault="00BD4AD6">
      <w:pPr>
        <w:pStyle w:val="ConsPlusTitle"/>
        <w:jc w:val="center"/>
        <w:outlineLvl w:val="4"/>
      </w:pPr>
      <w:r>
        <w:t>Северо-восточная и восточная граница</w:t>
      </w:r>
    </w:p>
    <w:p w:rsidR="00BD4AD6" w:rsidRDefault="00BD4AD6">
      <w:pPr>
        <w:pStyle w:val="ConsPlusNormal"/>
        <w:jc w:val="both"/>
      </w:pPr>
    </w:p>
    <w:p w:rsidR="00BD4AD6" w:rsidRDefault="00BD4AD6">
      <w:pPr>
        <w:pStyle w:val="ConsPlusNormal"/>
        <w:ind w:firstLine="540"/>
        <w:jc w:val="both"/>
      </w:pPr>
      <w:r>
        <w:t xml:space="preserve">От точки N 1 (N 69,581333 E 32,097435), расположенной на побережье Баренцева моря, линия границы проходит по береговой линии Баренцева моря через упраздненный н.п. Маяк Пикшуев, точку N 2 (N 69,46046 E 32,59723), упраздненный н.п. Маяк Выевнаволок, точку N 3 (N 69,42348 E 33,42335), упраздненный н.п. Сетьнаволок, упраздненный н.п. Гранитный, точку N 4 (N 69,30615 E 34,13655), н.п. Западный Кильдин, н.п. Восточный Кильдин, до характерной точки ООПТ </w:t>
      </w:r>
      <w:r>
        <w:lastRenderedPageBreak/>
        <w:t>"Природный парк "Териберка" N 1-01 (N 69,205228 E 35,00018), расположенной на береговой линии восточного берега губы Долгая Баренцева моря.</w:t>
      </w:r>
    </w:p>
    <w:p w:rsidR="00BD4AD6" w:rsidRDefault="00BD4AD6">
      <w:pPr>
        <w:pStyle w:val="ConsPlusNormal"/>
        <w:spacing w:before="220"/>
        <w:ind w:firstLine="540"/>
        <w:jc w:val="both"/>
      </w:pPr>
      <w:r>
        <w:t>От значимой точки ООПТ N 1-01 вдоль границ ООПТ "Природный парк "Териберка" 800 м по прямой на юго-восток до западной оконечности почти круглого безымянного озерка до значимой точки границы ООПТ N 1-18 (N 69,199781 E 35,015238), по южным берегам этого озерка до истока ручья и далее 350 м на юго-восток практически вдоль русла этого ручья до берега другого озерка, далее около 100 м по его берегу в общем северо-восточном направлении до северной оконечности, далее 250 м по прямой на северо-восток до южной оконечности безымянного маленького озерка и 400 м по прямой до значимой точки границы ООПТ N 1-17 (N 69,198704 E 35,041811), далее по восточным берегам довольно крупного безымянного озера с общим направлением на север до истока ручья, соединяющего с Малым Батарейным озером, и далее в общем южном направлении по восточным берегам этого озера до понижения между двумя возвышенностями, далее 200 м вдоль понижения между возвышенностями на восток-юго-восток до северной оконечности безымянного озера; далее в общем юго-восточном направлении по западным берегам безымянного озера до места истока ручья, впадающего в озеро Секретарское; далее около 1,4 км по прямой на юго-восток до значимой точки границы ООПТ N 1-16 (N 69,177506 E 35,083916), расположенной на северной оконечности безымянного озера, вытянутого с севера на юг; далее по северному берегу этого озера до места впадения в него протоки, соединяющей с безымянным озером; далее в общем северном направлении по протоке до места впадения ее в безымянное озеро, далее по восточному берегу этого озера в общем северном направлении до значимой точки границы ООПТ N 1-15 (N 69,178254 E 35,08292), расположенной на северной оконечности озера, в месте истока протоки, соединяющей с озером, расположенным севернее; далее 670 м по прямой на восток-юго-восток до значимой точки границы ООПТ N 1-14 (N 69,177601 E 35,097631), расположенной на северной оконечности маленького озерка; далее 470 м по прямой на юго-восток до значимой точки границы ООПТ N 1-13 (N 69,173813 E 35,102702), расположенной на восточной оконечности безымянного озерка; далее 400 м на юго-запад по прямой до значимой точки ООПТ N 1-12 (N 69,172178 E 35,093742), расположенной на северной оконечности безымянного озера, далее по прямой около 900 м на юго-запад до значимой точки границы ООПТ N 1-11 (N 69,170106 E 35,071924), расположенной на южной конечности безымянного озера, вытянутого с севера на юг, в месте впадения безымянного ручья; далее 500 м в южном направлении до истока безымянного ручья из безымянного озера, вытянутого с севера на юг; далее по береговой линии западного берега указанного озера до самой южной его точки; далее 910 м в южном направлении места впадения безымянного ручья в безымянное озеро, вытянутое в меридиональном направлении, далее на юг по береговой линии западного берега данного безымянного озера до места истока безымянного ручья в южной оконечности озера; далее 1550 м в северо-восточном направлении до значимой точки границы ООПТ N 1-10 (N 69,160639 E 35,099557), расположенной на восточном берегу безымянного озера; далее 1450 м в северо-восточном направлении до точки расположенной на береговой линии на правом берегу р. Териберка с северной стороны автомобильной дороги (N 69,164489 E 35,133955); далее линия границы проходит по береговой линии Баренцева моря до точки N 5 (N 69,25155 E 35,18791), н.п. Дальние Зеленцы, упраздненный н.п. Порчниха, п. Остров Большой Олений в юго-восточном направлении до точки N 6.</w:t>
      </w:r>
    </w:p>
    <w:p w:rsidR="00BD4AD6" w:rsidRDefault="00BD4AD6">
      <w:pPr>
        <w:pStyle w:val="ConsPlusNormal"/>
        <w:spacing w:before="220"/>
        <w:ind w:firstLine="540"/>
        <w:jc w:val="both"/>
      </w:pPr>
      <w:r>
        <w:t xml:space="preserve">За исключением следующих границ ООПТ "Природный парк "Териберка": граница 2 проходит от значимой точки 2-01 (характерная точка 860), расположенной на высоте 161,4 восточнее дороги Мурманск-Териберка, с общим направлением на северо-восток по условной ломаной линии, соединяющей самые западные точки береговых линий безымянных озер до значимой точки 2-02 (характерная точка 864) с координатами 69,157407 градуса северной широты и 35,122665 градуса восточной долготы, расположенной на самой южной точке маленького безымянного озера; далее граница проходит по прямой 1160 м на востоко-юго-восток до значимой точки 2-03 (характерная точка 865) с координатами 69,155761 градуса северной широты и 35,151499 градуса восточной долготы, расположенной на береговой линии правого (восточного) берега реки Териберка; далее 200 м по прямой на восток до западной оконечности маленького безымянного озерка; далее 450 м на север до восточной оконечности маленького безымянного озерка и по западным его берегам с </w:t>
      </w:r>
      <w:r>
        <w:lastRenderedPageBreak/>
        <w:t>общим направлением на север до самой северной его оконечности (значимая точки 2-04 (характерная точка 869)) с координатами 69,160746 градуса северной широты и 35,160013 градуса восточной долготы); далее 300 м по прямой на восток-юго-восток до северной оконечности безымянного озера; далее около 1,1 км по прямой на восток-юго-восток до высоты 190,6 м, оттуда 700 м по прямой на юг до северной оконечности оз. Четвертого Титовского; далее по береговой линии западного берега этого озера с общим направлением на юго-запад до значимой точки 2-05 (характерная точка 884) с координатами 69,145778 градуса северной широты и 35,183923 градуса восточной долготы на южном берегу; далее 2,4 км по прямой на юго-юго-восток до южной оконечности оз. Ниж. Коньпаръявр, где берет свое начало ручей, впадающий с востока в р. Мучка (значимая точка 2-06 (характерная точка 885)) с координатами 69,124066 градуса северной широты и 35,19098 градуса восточной долготы); далее граница проходит 350 м по прямой на юго-запад до крайней северной точки земельного участка 51:07:0030101:27, далее по северо-северо-западной границе данного земельного участка и далее 460 м по западной границе этого земельного участка; далее около 430 м по прямой на западо-юго-запад до значимой точки 2-07 (характерная точка 889) с координатами 69,115688 градуса северной широты и 35,15416 градуса восточной долготы, расположенной на расстоянии 270 м от вершины 172,4 точки на прямой линии, соединяющий вершину 173,4 и точку в устье безымянного ручья, впадающего в реку Мучка по левому берегу; далее 270 м по прямой на северо-запад до вершины 173,4; далее 680 м по прямой на север до точки на левом берегу реки Териберка; далее с общим направлением на северо-запад по красной линии и по левому берегу вниз по течению реки Териберка до значимой точки 2-08 (характерная точка 912) с координатами 69,129907 градуса северной широты и 35,145334 градуса восточной долготы; далее 360 м по прямой на западо-северо-запад до северной оконечности круглого безымянного озерка; далее 650 м по прямой на западо-северо-запад до северной оконечности безымянного озера; далее 325 м по прямой на запад до высоты 177,0; далее 310 м по прямой на северо-северо-запад до юго-западной оконечности безымянного озера, далее 515 м по прямой на северо-северо-запад до восточной оконечности маленького безымянного озера, расположенного юго-восточнее высоты 161,4, а оттуда 630 м по прямой на северо-запад до значимой точки 2-01, с которой было начато описание границы исключаемого участка.</w:t>
      </w:r>
    </w:p>
    <w:p w:rsidR="00BD4AD6" w:rsidRDefault="00BD4AD6">
      <w:pPr>
        <w:pStyle w:val="ConsPlusNormal"/>
        <w:spacing w:before="220"/>
        <w:ind w:firstLine="540"/>
        <w:jc w:val="both"/>
      </w:pPr>
      <w:r>
        <w:t>За исключением следующих границ ООПТ "Природный парк "Териберка": граница 3 проходит от значимой точки 3-01 (характерная точка 918) с координатами 69,174661 градуса северной широты и 35,176751 градуса восточной долготы, расположенной в месте впадения в Баренцево море (губа Лодейная) безымянного ручья, через который в 450 м выше по его течению пересекает дорога к месту планируемого расположения завода СПГ (Штокман Девелопмент АГ); далее около 1 км с общим направлением на северо-восток по береговой линии Баренцева моря до места впадения в него безымянного ручья; далее 200 м вверх по течению этого ручья до его пересечения с границей земельного участка 51:07:0030101:140; далее по этой границе примерно 200 м с общим направлением на юго-восток до пересечения ее с границей земельного участка 51:07:0030101:121; далее примерно 900 м по границе земельного участка 51:07:0030101:121 с общим направлением на юго-запад до ее пересечения с безымянным ручьем, впадающим в Баренцево море (губа Лодейная), который в 450 м выше устья пересекает дорога к месту планируемого расположения завода СПГ (Штокман Девелопмент АГ); далее вниз по течению этого ручья до места его впадения в Баренцево море (губа Лодейная) - до значимой точки 3-01, с которой было начато описание границы исключаемого участка.</w:t>
      </w:r>
    </w:p>
    <w:p w:rsidR="00BD4AD6" w:rsidRDefault="00BD4AD6">
      <w:pPr>
        <w:pStyle w:val="ConsPlusNormal"/>
        <w:spacing w:before="220"/>
        <w:ind w:firstLine="540"/>
        <w:jc w:val="both"/>
      </w:pPr>
      <w:r>
        <w:t>От точки N 6 (N 69,03212 E 36,41604), расположенной на реке Оленка, линия границы проходит по руслу реки Оленка, Бол. Оленка, Цуцкьявр в юго-западном направлении до точки N 7.</w:t>
      </w:r>
    </w:p>
    <w:p w:rsidR="00BD4AD6" w:rsidRDefault="00BD4AD6">
      <w:pPr>
        <w:pStyle w:val="ConsPlusNormal"/>
        <w:spacing w:before="220"/>
        <w:ind w:firstLine="540"/>
        <w:jc w:val="both"/>
      </w:pPr>
      <w:r>
        <w:t>От точки N 7 (N 68,72252 E 35,754773), расположенной на оз. Серебряное, линия границы проходит по административной границе Ловозерского и Кольского муниципальных районов в западном направлении до точки N 8.</w:t>
      </w:r>
    </w:p>
    <w:p w:rsidR="00BD4AD6" w:rsidRDefault="00BD4AD6">
      <w:pPr>
        <w:pStyle w:val="ConsPlusNormal"/>
        <w:spacing w:before="220"/>
        <w:ind w:firstLine="540"/>
        <w:jc w:val="both"/>
      </w:pPr>
      <w:r>
        <w:t>От точки N 8 (N 68,706045 E 33,452043), расположенной на оз. Шолтьявр, линия границы проходит в юго-восточном направлении до точки N 9.</w:t>
      </w:r>
    </w:p>
    <w:p w:rsidR="00BD4AD6" w:rsidRDefault="00BD4AD6">
      <w:pPr>
        <w:pStyle w:val="ConsPlusNormal"/>
        <w:spacing w:before="220"/>
        <w:ind w:firstLine="540"/>
        <w:jc w:val="both"/>
      </w:pPr>
      <w:r>
        <w:lastRenderedPageBreak/>
        <w:t>От точки N 9 (N 68,656375 E 33,562585), расположенной на оз. Мелкъявр (Техтямур), линия границы проходит по восточной границе лесных кварталов 89, 109, 127 Тайбольского участкового лесничества Мурманского лесничества в южном направлении до точки N 10.</w:t>
      </w:r>
    </w:p>
    <w:p w:rsidR="00BD4AD6" w:rsidRDefault="00BD4AD6">
      <w:pPr>
        <w:pStyle w:val="ConsPlusNormal"/>
        <w:spacing w:before="220"/>
        <w:ind w:firstLine="540"/>
        <w:jc w:val="both"/>
      </w:pPr>
      <w:r>
        <w:t>От точки N 10 (N 68,538753 E 33,5178), расположенной на южной границе лесного квартала 128 Тайбольского участкового лесничества Мурманского лесничества, линия границы проходит по южной границе лесных кварталов 128, 129 Тайбольского участкового лесничества Мурманского лесничества в юго-восточном направлении до точки N 11.</w:t>
      </w:r>
    </w:p>
    <w:p w:rsidR="00BD4AD6" w:rsidRDefault="00BD4AD6">
      <w:pPr>
        <w:pStyle w:val="ConsPlusNormal"/>
        <w:spacing w:before="220"/>
        <w:ind w:firstLine="540"/>
        <w:jc w:val="both"/>
      </w:pPr>
      <w:r>
        <w:t>От точки N И (N 68,511817 E 33,75677), расположенной на оз. Каркъявр, линия границы проходит в южном направлении до точки N 12.</w:t>
      </w:r>
    </w:p>
    <w:p w:rsidR="00BD4AD6" w:rsidRDefault="00BD4AD6">
      <w:pPr>
        <w:pStyle w:val="ConsPlusNormal"/>
        <w:jc w:val="both"/>
      </w:pPr>
    </w:p>
    <w:p w:rsidR="00BD4AD6" w:rsidRDefault="00BD4AD6">
      <w:pPr>
        <w:pStyle w:val="ConsPlusTitle"/>
        <w:jc w:val="center"/>
        <w:outlineLvl w:val="4"/>
      </w:pPr>
      <w:r>
        <w:t>Южная граница</w:t>
      </w:r>
    </w:p>
    <w:p w:rsidR="00BD4AD6" w:rsidRDefault="00BD4AD6">
      <w:pPr>
        <w:pStyle w:val="ConsPlusNormal"/>
        <w:jc w:val="both"/>
      </w:pPr>
    </w:p>
    <w:p w:rsidR="00BD4AD6" w:rsidRDefault="00BD4AD6">
      <w:pPr>
        <w:pStyle w:val="ConsPlusNormal"/>
        <w:ind w:firstLine="540"/>
        <w:jc w:val="both"/>
      </w:pPr>
      <w:r>
        <w:t>От точки N 12 (N 68,276552 E 33,915296), расположенной на пересечении административных границ Оленегорского, Ловозерского и Кольского муниципальных районов, линия границы проходит по административной границе Оленегорского и Кольского муниципальных районов в северо-западном направлении до точки N 13.</w:t>
      </w:r>
    </w:p>
    <w:p w:rsidR="00BD4AD6" w:rsidRDefault="00BD4AD6">
      <w:pPr>
        <w:pStyle w:val="ConsPlusNormal"/>
        <w:spacing w:before="220"/>
        <w:ind w:firstLine="540"/>
        <w:jc w:val="both"/>
      </w:pPr>
      <w:r>
        <w:t>От точки N 13 (N 68,236887 E 33,7176), расположенной на реке Письем, линия границы проходит по руслу р. Письем в северном направлении до точки N 14.</w:t>
      </w:r>
    </w:p>
    <w:p w:rsidR="00BD4AD6" w:rsidRDefault="00BD4AD6">
      <w:pPr>
        <w:pStyle w:val="ConsPlusNormal"/>
        <w:spacing w:before="220"/>
        <w:ind w:firstLine="540"/>
        <w:jc w:val="both"/>
      </w:pPr>
      <w:r>
        <w:t>От точки N 14 (N 68,274228 E 33,679018), расположенной на р. Письем, линия границы пересекает дорогу районного значения "Лесная" (кадастровый номер 47 К-045), дорогу федерального значения Р-21, железнодорожную ветку Мурманск - Оленегорск, проходит через оз. Колозеро в западном направлении до точки N 15.</w:t>
      </w:r>
    </w:p>
    <w:p w:rsidR="00BD4AD6" w:rsidRDefault="00BD4AD6">
      <w:pPr>
        <w:pStyle w:val="ConsPlusNormal"/>
        <w:spacing w:before="220"/>
        <w:ind w:firstLine="540"/>
        <w:jc w:val="both"/>
      </w:pPr>
      <w:r>
        <w:t>От точки N 15 (N 68,323194 E 32,923796), расположенной на северной границе лесного квартала 324 Тайбольского участкового лесничества Мурманского лесничества, линия границы проходит по административной границе Мончегорского муниципального округа и Кольского муниципального района в юго-западном направлении через точки N 16 (N 68,159487 E 32,073269), N 17 (N 67,996356 E 31,892181) до точки N 18.</w:t>
      </w:r>
    </w:p>
    <w:p w:rsidR="00BD4AD6" w:rsidRDefault="00BD4AD6">
      <w:pPr>
        <w:pStyle w:val="ConsPlusNormal"/>
        <w:jc w:val="both"/>
      </w:pPr>
    </w:p>
    <w:p w:rsidR="00BD4AD6" w:rsidRDefault="00BD4AD6">
      <w:pPr>
        <w:pStyle w:val="ConsPlusTitle"/>
        <w:jc w:val="center"/>
        <w:outlineLvl w:val="4"/>
      </w:pPr>
      <w:r>
        <w:t>Западная граница</w:t>
      </w:r>
    </w:p>
    <w:p w:rsidR="00BD4AD6" w:rsidRDefault="00BD4AD6">
      <w:pPr>
        <w:pStyle w:val="ConsPlusNormal"/>
        <w:jc w:val="both"/>
      </w:pPr>
    </w:p>
    <w:p w:rsidR="00BD4AD6" w:rsidRDefault="00BD4AD6">
      <w:pPr>
        <w:pStyle w:val="ConsPlusNormal"/>
        <w:ind w:firstLine="540"/>
        <w:jc w:val="both"/>
      </w:pPr>
      <w:r>
        <w:t>От точки N 18 (N 67,673569 E 30,017341), расположенной в северо-западном углу лесного квартала 130 Ковдорского участкового лесничества Зашейковского лесничества, линия границы проходит по юго-западной границе лесных кварталов 114, 97, 96, 76, 75, 53, 52, 27, 1 Ковдорского участкового лесничества Зашейковского лесничества, по юго-западной границе лесных кварталов 542, 541, 508, 507, 472, 436, 400 Гирвасского участкового лесничества Кольского лесничества в северо-западном направлении, по юго-западной границе лесных кварталов 515, 514, 510, 509, 508, 499, 498, 481, 465, 451, 436, 412, 387, 361, 333, 304, 275, 246, 217, 190, 164 Лоттского участкового лесничества Печенгского лесничества в северо-западном направлении через точки N 19 (N 67,802906 E 29,658791), N 20 (N 68,074817 E 29,326527), N 21 (N 68,196031 E 28,646077), N 22 (N 68,539794 E 28,43412) до точки N 23.</w:t>
      </w:r>
    </w:p>
    <w:p w:rsidR="00BD4AD6" w:rsidRDefault="00BD4AD6">
      <w:pPr>
        <w:pStyle w:val="ConsPlusNormal"/>
        <w:jc w:val="both"/>
      </w:pPr>
    </w:p>
    <w:p w:rsidR="00BD4AD6" w:rsidRDefault="00BD4AD6">
      <w:pPr>
        <w:pStyle w:val="ConsPlusTitle"/>
        <w:jc w:val="center"/>
        <w:outlineLvl w:val="4"/>
      </w:pPr>
      <w:r>
        <w:t>Северо-западная граница</w:t>
      </w:r>
    </w:p>
    <w:p w:rsidR="00BD4AD6" w:rsidRDefault="00BD4AD6">
      <w:pPr>
        <w:pStyle w:val="ConsPlusNormal"/>
        <w:jc w:val="both"/>
      </w:pPr>
    </w:p>
    <w:p w:rsidR="00BD4AD6" w:rsidRDefault="00BD4AD6">
      <w:pPr>
        <w:pStyle w:val="ConsPlusNormal"/>
        <w:ind w:firstLine="540"/>
        <w:jc w:val="both"/>
      </w:pPr>
      <w:r>
        <w:t>От точки N 23 (N 68,7326 E 28,761232), расположенной в северо-западном углу лесного квартала 164 Лоттского участкового лесничества Печенгского лесничества, линия границы проходит по северной границе лесных кварталов 164, 166, 168 Лоттского участкового лесничества Печенгского лесничества в восточном направлении до точки N 24.</w:t>
      </w:r>
    </w:p>
    <w:p w:rsidR="00BD4AD6" w:rsidRDefault="00BD4AD6">
      <w:pPr>
        <w:pStyle w:val="ConsPlusNormal"/>
        <w:spacing w:before="220"/>
        <w:ind w:firstLine="540"/>
        <w:jc w:val="both"/>
      </w:pPr>
      <w:r>
        <w:t xml:space="preserve">От точки N 24 (N 68,7315 E 29,1254), расположенной в юго-западном углу лесного квартала 169 Лоттского участкового лесничества Печенгского лесничества, линия границы проходит в южном </w:t>
      </w:r>
      <w:r>
        <w:lastRenderedPageBreak/>
        <w:t>направлении по западной границе лесного квартала 170 Лоттского участкового лесничества Печенгского лесничества до точки N 25.</w:t>
      </w:r>
    </w:p>
    <w:p w:rsidR="00BD4AD6" w:rsidRDefault="00BD4AD6">
      <w:pPr>
        <w:pStyle w:val="ConsPlusNormal"/>
        <w:spacing w:before="220"/>
        <w:ind w:firstLine="540"/>
        <w:jc w:val="both"/>
      </w:pPr>
      <w:r>
        <w:t>От точки N 25 (N 68,7107 E 29,1202), расположенной в северо-восточном углу лесного квартала 196 Лоттского участкового лесничества Печенгского лесничества линия границы проходит в западном направлении по северной границе лесного квартала 196 Лоттского участкового лесничества Печенгского лесничества до точки N 26.</w:t>
      </w:r>
    </w:p>
    <w:p w:rsidR="00BD4AD6" w:rsidRDefault="00BD4AD6">
      <w:pPr>
        <w:pStyle w:val="ConsPlusNormal"/>
        <w:spacing w:before="220"/>
        <w:ind w:firstLine="540"/>
        <w:jc w:val="both"/>
      </w:pPr>
      <w:r>
        <w:t>От точки N 26 (N 68,7069 E 29,0368), расположенной в северо-западном углу лесного квартала 196 Лоттского участкового лесничества Печенгского лесничества, линия границы проходит в южном направлении по западной границе лесного квартала 196 Лоттского участкового лесничества Печенгского лесничества до точки N 27.</w:t>
      </w:r>
    </w:p>
    <w:p w:rsidR="00BD4AD6" w:rsidRDefault="00BD4AD6">
      <w:pPr>
        <w:pStyle w:val="ConsPlusNormal"/>
        <w:spacing w:before="220"/>
        <w:ind w:firstLine="540"/>
        <w:jc w:val="both"/>
      </w:pPr>
      <w:r>
        <w:t>От точки N 27 (N 68,6675 E 29,0375), расположенной в юго-западном углу лесного квартала 196 Лоттского участкового лесничества Печенгского лесничества линия границы проходит в западном направлении по северной границе лесного квартала 224 Лоттского участкового лесничества Печенгского лесничества до точки N 28.</w:t>
      </w:r>
    </w:p>
    <w:p w:rsidR="00BD4AD6" w:rsidRDefault="00BD4AD6">
      <w:pPr>
        <w:pStyle w:val="ConsPlusNormal"/>
        <w:spacing w:before="220"/>
        <w:ind w:firstLine="540"/>
        <w:jc w:val="both"/>
      </w:pPr>
      <w:r>
        <w:t>От точки N 28 (N 68,6666 E 29,0018), расположенной в северо-западном углу лесного квартала 224 Лоттского участкового лесничества Печенгского лесничества, линия границы проходит в южном направлении по западной границе лесного квартала 224 Лоттского участкового лесничества Печенгского лесничества до точки N 29.</w:t>
      </w:r>
    </w:p>
    <w:p w:rsidR="00BD4AD6" w:rsidRDefault="00BD4AD6">
      <w:pPr>
        <w:pStyle w:val="ConsPlusNormal"/>
        <w:spacing w:before="220"/>
        <w:ind w:firstLine="540"/>
        <w:jc w:val="both"/>
      </w:pPr>
      <w:r>
        <w:t>От точки N 29 (N 68,63 E 29,0015), расположенной в северо-восточном углу лесного квартала 253 Лоттского участкового лесничества Печенгского лесничества, линия границы проходит в западном направлении по северной границе лесного квартала 253 Лоттского участкового лесничества Печенгского лесничества до точки N 30.</w:t>
      </w:r>
    </w:p>
    <w:p w:rsidR="00BD4AD6" w:rsidRDefault="00BD4AD6">
      <w:pPr>
        <w:pStyle w:val="ConsPlusNormal"/>
        <w:spacing w:before="220"/>
        <w:ind w:firstLine="540"/>
        <w:jc w:val="both"/>
      </w:pPr>
      <w:r>
        <w:t>От точки N 30 (N 68,6297 E 28,9585), расположенной в северо-западном углу лесного квартала 253 Лоттского участкового лесничества Печенгского лесничества, линия границы проходит в южном направлении по западной границе лесного квартала 253 Лоттского участкового лесничества Печенгского лесничества до точки N 31.</w:t>
      </w:r>
    </w:p>
    <w:p w:rsidR="00BD4AD6" w:rsidRDefault="00BD4AD6">
      <w:pPr>
        <w:pStyle w:val="ConsPlusNormal"/>
        <w:spacing w:before="220"/>
        <w:ind w:firstLine="540"/>
        <w:jc w:val="both"/>
      </w:pPr>
      <w:r>
        <w:t>От точки N 31 (N 68,5985 E 28,9613), расположенной в северо-восточном углу лесного квартала 281 Лоттского участкового лесничества Печенгского лесничества линия границы проходит в западном направлении по северной границе лесного квартала 281 Лоттского участкового лесничества Печенгского лесничества до точки N 32.</w:t>
      </w:r>
    </w:p>
    <w:p w:rsidR="00BD4AD6" w:rsidRDefault="00BD4AD6">
      <w:pPr>
        <w:pStyle w:val="ConsPlusNormal"/>
        <w:spacing w:before="220"/>
        <w:ind w:firstLine="540"/>
        <w:jc w:val="both"/>
      </w:pPr>
      <w:r>
        <w:t>От точки N 32 (N 68,5979 E 28,9146), расположенной в северо-западном углу лесного квартала 281 Лоттского участкового лесничества Печенгского лесничества, линия границы проходит в южном направлении по западной границе лесного квартала 281 Лоттского участкового лесничества Печенгского лесничества до точки N 33.</w:t>
      </w:r>
    </w:p>
    <w:p w:rsidR="00BD4AD6" w:rsidRDefault="00BD4AD6">
      <w:pPr>
        <w:pStyle w:val="ConsPlusNormal"/>
        <w:spacing w:before="220"/>
        <w:ind w:firstLine="540"/>
        <w:jc w:val="both"/>
      </w:pPr>
      <w:r>
        <w:t>От точки N 33 (N 68,5615 E 28,90940), расположенной в северо-восточном углу лесного квартала 311 Лоттского участкового лесничества Печенгского лесничества линия границы проходит в западном направлении по северной границе лесного квартала 311 Лоттского участкового лесничества Печенгского лесничества до точки N 34.</w:t>
      </w:r>
    </w:p>
    <w:p w:rsidR="00BD4AD6" w:rsidRDefault="00BD4AD6">
      <w:pPr>
        <w:pStyle w:val="ConsPlusNormal"/>
        <w:spacing w:before="220"/>
        <w:ind w:firstLine="540"/>
        <w:jc w:val="both"/>
      </w:pPr>
      <w:r>
        <w:t>От точки N 34 (N 68,5607 E 28,8500), расположенной в северо-западном углу лесного квартала 311 Лоттского участкового лесничества Печенгского лесничества, линия границы проходит в южном направлении по западным границам лесных кварталов 311, 340 Лоттского участкового лесничества Печенгского лесничества до точки N 35.</w:t>
      </w:r>
    </w:p>
    <w:p w:rsidR="00BD4AD6" w:rsidRDefault="00BD4AD6">
      <w:pPr>
        <w:pStyle w:val="ConsPlusNormal"/>
        <w:spacing w:before="220"/>
        <w:ind w:firstLine="540"/>
        <w:jc w:val="both"/>
      </w:pPr>
      <w:r>
        <w:t xml:space="preserve">От точки N 35 (N 68,4877 E 28,838), расположенной в юго-западном углу лесного квартала 340 Лоттского участкового лесничества Печенгского лесничества, линия границы проходит в восточном направлении по южной границе лесного квартала 340 Лоттского участкового лесничества </w:t>
      </w:r>
      <w:r>
        <w:lastRenderedPageBreak/>
        <w:t>Печенгского лесничества до точки N 36.</w:t>
      </w:r>
    </w:p>
    <w:p w:rsidR="00BD4AD6" w:rsidRDefault="00BD4AD6">
      <w:pPr>
        <w:pStyle w:val="ConsPlusNormal"/>
        <w:spacing w:before="220"/>
        <w:ind w:firstLine="540"/>
        <w:jc w:val="both"/>
      </w:pPr>
      <w:r>
        <w:t>От точки N 36 (N 68,4874 E 28,8844), расположенной в северо-западном углу лесного квартала 368 Лоттского участкового лесничества Печенгского лесничества, линия границы проходит в южном направлении по западным границам лесных кварталов 368, 394, 418 Лоттского участкового лесничества Печенгского лесничества до точки N 37.</w:t>
      </w:r>
    </w:p>
    <w:p w:rsidR="00BD4AD6" w:rsidRDefault="00BD4AD6">
      <w:pPr>
        <w:pStyle w:val="ConsPlusNormal"/>
        <w:spacing w:before="220"/>
        <w:ind w:firstLine="540"/>
        <w:jc w:val="both"/>
      </w:pPr>
      <w:r>
        <w:t>От точки N 37 (N 68,3597 E 28,8617), расположенной в юго-западном углу лесного квартала 418 Лоттского участкового лесничества Печенгского лесничества, линия границы проходит в восточном направлении по южным границам лесных кварталов 418, 419, 420 Лоттского участкового лесничества Печенгского лесничества до точки N 38.</w:t>
      </w:r>
    </w:p>
    <w:p w:rsidR="00BD4AD6" w:rsidRDefault="00BD4AD6">
      <w:pPr>
        <w:pStyle w:val="ConsPlusNormal"/>
        <w:spacing w:before="220"/>
        <w:ind w:firstLine="540"/>
        <w:jc w:val="both"/>
      </w:pPr>
      <w:r>
        <w:t>От точки N 38 (N 68,3592 E 28,9702), расположенной в северо-западном углу лесного квартала 441 Лоттского участкового лесничества Печенгского лесничества, линия границы проходит в южном направлении по западным границам лесных кварталов 441, 455 Лоттского участкового лесничества Печенгского лесничества до точки N 39.</w:t>
      </w:r>
    </w:p>
    <w:p w:rsidR="00BD4AD6" w:rsidRDefault="00BD4AD6">
      <w:pPr>
        <w:pStyle w:val="ConsPlusNormal"/>
        <w:spacing w:before="220"/>
        <w:ind w:firstLine="540"/>
        <w:jc w:val="both"/>
      </w:pPr>
      <w:r>
        <w:t>От точки N 39 (N 68,2883 E 28,9729), расположенной в юго-западном углу лесного квартала 455 Лоттского участкового лесничества Печенгского лесничества, линия границы проходит в восточном направлении по южным границам лесных кварталов 455, 456 Лоттского участкового лесничества Печенгского лесничества до точки N 40.</w:t>
      </w:r>
    </w:p>
    <w:p w:rsidR="00BD4AD6" w:rsidRDefault="00BD4AD6">
      <w:pPr>
        <w:pStyle w:val="ConsPlusNormal"/>
        <w:spacing w:before="220"/>
        <w:ind w:firstLine="540"/>
        <w:jc w:val="both"/>
      </w:pPr>
      <w:r>
        <w:t>От точки N 40 (N 68,2855 E 29,1165), расположенной в северо-западном углу лесного квартала 472 Лоттского участкового лесничества Печенгского лесничества, линия границы проходит в южном направлении по западной границе лесного квартала 472 Лоттского участкового лесничества Печенгского лесничества до точки N 41.</w:t>
      </w:r>
    </w:p>
    <w:p w:rsidR="00BD4AD6" w:rsidRDefault="00BD4AD6">
      <w:pPr>
        <w:pStyle w:val="ConsPlusNormal"/>
        <w:spacing w:before="220"/>
        <w:ind w:firstLine="540"/>
        <w:jc w:val="both"/>
      </w:pPr>
      <w:r>
        <w:t>От точки N 41 (N 68.2396 E 29,1229), расположенной в юго-западном углу лесного квартала 472 Лоттского участкового лесничества Печенгского лесничества, линия границы проходит в восточном направлении по южным границам лесных кварталов 472, 473, 474, 475, 476 Лоттского участкового лесничества Печенгского лесничества до точки N 42.</w:t>
      </w:r>
    </w:p>
    <w:p w:rsidR="00BD4AD6" w:rsidRDefault="00BD4AD6">
      <w:pPr>
        <w:pStyle w:val="ConsPlusNormal"/>
        <w:spacing w:before="220"/>
        <w:ind w:firstLine="540"/>
        <w:jc w:val="both"/>
      </w:pPr>
      <w:r>
        <w:t>От точки N 42 (N 68.2365 E 29,3753), расположенной в северо-западном углу лесного квартала 495 Лоттского участкового лесничества Печенгского лесничества, линия границы проходит в южном направлении по западной границе лесного квартала 495 Лоттского участкового лесничества Печенгского лесничества до точки N 43.</w:t>
      </w:r>
    </w:p>
    <w:p w:rsidR="00BD4AD6" w:rsidRDefault="00BD4AD6">
      <w:pPr>
        <w:pStyle w:val="ConsPlusNormal"/>
        <w:spacing w:before="220"/>
        <w:ind w:firstLine="540"/>
        <w:jc w:val="both"/>
      </w:pPr>
      <w:r>
        <w:t>От точки N 43 (N 68.1983 E 29,3719), расположенной в юго-западном углу лесного квартала 495 Лоттского участкового лесничества Печенгского лесничества, линия границы проходит в восточном направлении по южным границам лесных кварталов 495, 496, 497 Лоттского участкового лесничества Печенгского лесничества до точки N 44.</w:t>
      </w:r>
    </w:p>
    <w:p w:rsidR="00BD4AD6" w:rsidRDefault="00BD4AD6">
      <w:pPr>
        <w:pStyle w:val="ConsPlusNormal"/>
        <w:spacing w:before="220"/>
        <w:ind w:firstLine="540"/>
        <w:jc w:val="both"/>
      </w:pPr>
      <w:r>
        <w:t>От точки N 44 (N 68.198 E 29,5291), расположенной в юго-восточном углу лесного квартала 497 Лоттского участкового лесничества Печенгского лесничества, линия границы проходит в северо-восточном направлении по восточным граням лесных кварталов 497, 480,464, 449, 450, 435, 411, 386, 332, 303, 274, 245, 216, 189 Лоттского участкового лесничества Печенгского лесничества до точки N 45.</w:t>
      </w:r>
    </w:p>
    <w:p w:rsidR="00BD4AD6" w:rsidRDefault="00BD4AD6">
      <w:pPr>
        <w:pStyle w:val="ConsPlusNormal"/>
        <w:spacing w:before="220"/>
        <w:ind w:firstLine="540"/>
        <w:jc w:val="both"/>
      </w:pPr>
      <w:r>
        <w:t>От точки N 45 (N 68,7287 E 30,3602) расположенной на оз. Аккимоно, линия границы проходит по административной границе Печенгского муниципального округа и Кольского муниципального района в северо-восточном направлении через точку N 46 (N 69,107622 E 31,222691) до точки N 47.</w:t>
      </w:r>
    </w:p>
    <w:p w:rsidR="00BD4AD6" w:rsidRDefault="00BD4AD6">
      <w:pPr>
        <w:pStyle w:val="ConsPlusNormal"/>
        <w:spacing w:before="220"/>
        <w:ind w:firstLine="540"/>
        <w:jc w:val="both"/>
      </w:pPr>
      <w:r>
        <w:t>От точки N 47 (N 69,366568 E 31,417225), расположенной на оз. Лайя, линия границы проходит в северо-восточном направлении до точки N 1.</w:t>
      </w:r>
    </w:p>
    <w:p w:rsidR="00BD4AD6" w:rsidRDefault="00BD4AD6">
      <w:pPr>
        <w:pStyle w:val="ConsPlusNormal"/>
        <w:jc w:val="both"/>
      </w:pPr>
    </w:p>
    <w:p w:rsidR="00BD4AD6" w:rsidRDefault="00BD4AD6">
      <w:pPr>
        <w:pStyle w:val="ConsPlusTitle"/>
        <w:jc w:val="center"/>
        <w:outlineLvl w:val="4"/>
      </w:pPr>
      <w:r>
        <w:t>Каталог координат поворотных точек ООУ Кольского района,</w:t>
      </w:r>
    </w:p>
    <w:p w:rsidR="00BD4AD6" w:rsidRDefault="00BD4AD6">
      <w:pPr>
        <w:pStyle w:val="ConsPlusTitle"/>
        <w:jc w:val="center"/>
      </w:pPr>
      <w:r>
        <w:lastRenderedPageBreak/>
        <w:t>включающих территории муниципальных образований: Кольский</w:t>
      </w:r>
    </w:p>
    <w:p w:rsidR="00BD4AD6" w:rsidRDefault="00BD4AD6">
      <w:pPr>
        <w:pStyle w:val="ConsPlusTitle"/>
        <w:jc w:val="center"/>
      </w:pPr>
      <w:r>
        <w:t>муниципальный район, ЗАТО г. Александровск,</w:t>
      </w:r>
    </w:p>
    <w:p w:rsidR="00BD4AD6" w:rsidRDefault="00BD4AD6">
      <w:pPr>
        <w:pStyle w:val="ConsPlusTitle"/>
        <w:jc w:val="center"/>
      </w:pPr>
      <w:r>
        <w:t>ЗАТО г. Североморск, ЗАТО п. Видяево, ЗАТО г. Заозерск</w:t>
      </w:r>
    </w:p>
    <w:p w:rsidR="00BD4AD6" w:rsidRDefault="00BD4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16"/>
        <w:gridCol w:w="1587"/>
        <w:gridCol w:w="1531"/>
      </w:tblGrid>
      <w:tr w:rsidR="00BD4AD6">
        <w:tc>
          <w:tcPr>
            <w:tcW w:w="5216" w:type="dxa"/>
            <w:vMerge w:val="restart"/>
          </w:tcPr>
          <w:p w:rsidR="00BD4AD6" w:rsidRDefault="00BD4AD6">
            <w:pPr>
              <w:pStyle w:val="ConsPlusNormal"/>
              <w:jc w:val="center"/>
            </w:pPr>
            <w:r>
              <w:t>Номер поворотной точки</w:t>
            </w:r>
          </w:p>
        </w:tc>
        <w:tc>
          <w:tcPr>
            <w:tcW w:w="3118" w:type="dxa"/>
            <w:gridSpan w:val="2"/>
          </w:tcPr>
          <w:p w:rsidR="00BD4AD6" w:rsidRDefault="00BD4AD6">
            <w:pPr>
              <w:pStyle w:val="ConsPlusNormal"/>
              <w:jc w:val="center"/>
            </w:pPr>
            <w:r>
              <w:t>Координаты</w:t>
            </w:r>
          </w:p>
        </w:tc>
      </w:tr>
      <w:tr w:rsidR="00BD4AD6">
        <w:tc>
          <w:tcPr>
            <w:tcW w:w="5216" w:type="dxa"/>
            <w:vMerge/>
          </w:tcPr>
          <w:p w:rsidR="00BD4AD6" w:rsidRDefault="00BD4AD6">
            <w:pPr>
              <w:pStyle w:val="ConsPlusNormal"/>
            </w:pPr>
          </w:p>
        </w:tc>
        <w:tc>
          <w:tcPr>
            <w:tcW w:w="1587" w:type="dxa"/>
          </w:tcPr>
          <w:p w:rsidR="00BD4AD6" w:rsidRDefault="00BD4AD6">
            <w:pPr>
              <w:pStyle w:val="ConsPlusNormal"/>
              <w:jc w:val="center"/>
            </w:pPr>
            <w:r>
              <w:t>Широта</w:t>
            </w:r>
          </w:p>
        </w:tc>
        <w:tc>
          <w:tcPr>
            <w:tcW w:w="1531" w:type="dxa"/>
          </w:tcPr>
          <w:p w:rsidR="00BD4AD6" w:rsidRDefault="00BD4AD6">
            <w:pPr>
              <w:pStyle w:val="ConsPlusNormal"/>
              <w:jc w:val="center"/>
            </w:pPr>
            <w:r>
              <w:t>Долгота</w:t>
            </w:r>
          </w:p>
        </w:tc>
      </w:tr>
      <w:tr w:rsidR="00BD4AD6">
        <w:tc>
          <w:tcPr>
            <w:tcW w:w="5216" w:type="dxa"/>
          </w:tcPr>
          <w:p w:rsidR="00BD4AD6" w:rsidRDefault="00BD4AD6">
            <w:pPr>
              <w:pStyle w:val="ConsPlusNormal"/>
              <w:jc w:val="center"/>
            </w:pPr>
            <w:r>
              <w:t>1</w:t>
            </w:r>
          </w:p>
        </w:tc>
        <w:tc>
          <w:tcPr>
            <w:tcW w:w="1587" w:type="dxa"/>
          </w:tcPr>
          <w:p w:rsidR="00BD4AD6" w:rsidRDefault="00BD4AD6">
            <w:pPr>
              <w:pStyle w:val="ConsPlusNormal"/>
              <w:jc w:val="center"/>
            </w:pPr>
            <w:r>
              <w:t>69,5813</w:t>
            </w:r>
          </w:p>
        </w:tc>
        <w:tc>
          <w:tcPr>
            <w:tcW w:w="1531" w:type="dxa"/>
          </w:tcPr>
          <w:p w:rsidR="00BD4AD6" w:rsidRDefault="00BD4AD6">
            <w:pPr>
              <w:pStyle w:val="ConsPlusNormal"/>
              <w:jc w:val="center"/>
            </w:pPr>
            <w:r>
              <w:t>32,0974</w:t>
            </w:r>
          </w:p>
        </w:tc>
      </w:tr>
      <w:tr w:rsidR="00BD4AD6">
        <w:tc>
          <w:tcPr>
            <w:tcW w:w="5216" w:type="dxa"/>
          </w:tcPr>
          <w:p w:rsidR="00BD4AD6" w:rsidRDefault="00BD4AD6">
            <w:pPr>
              <w:pStyle w:val="ConsPlusNormal"/>
              <w:jc w:val="center"/>
            </w:pPr>
            <w:r>
              <w:t>2</w:t>
            </w:r>
          </w:p>
        </w:tc>
        <w:tc>
          <w:tcPr>
            <w:tcW w:w="1587" w:type="dxa"/>
          </w:tcPr>
          <w:p w:rsidR="00BD4AD6" w:rsidRDefault="00BD4AD6">
            <w:pPr>
              <w:pStyle w:val="ConsPlusNormal"/>
              <w:jc w:val="center"/>
            </w:pPr>
            <w:r>
              <w:t>69,4605</w:t>
            </w:r>
          </w:p>
        </w:tc>
        <w:tc>
          <w:tcPr>
            <w:tcW w:w="1531" w:type="dxa"/>
          </w:tcPr>
          <w:p w:rsidR="00BD4AD6" w:rsidRDefault="00BD4AD6">
            <w:pPr>
              <w:pStyle w:val="ConsPlusNormal"/>
              <w:jc w:val="center"/>
            </w:pPr>
            <w:r>
              <w:t>32,5972</w:t>
            </w:r>
          </w:p>
        </w:tc>
      </w:tr>
      <w:tr w:rsidR="00BD4AD6">
        <w:tc>
          <w:tcPr>
            <w:tcW w:w="5216" w:type="dxa"/>
          </w:tcPr>
          <w:p w:rsidR="00BD4AD6" w:rsidRDefault="00BD4AD6">
            <w:pPr>
              <w:pStyle w:val="ConsPlusNormal"/>
              <w:jc w:val="center"/>
            </w:pPr>
            <w:r>
              <w:t>3</w:t>
            </w:r>
          </w:p>
        </w:tc>
        <w:tc>
          <w:tcPr>
            <w:tcW w:w="1587" w:type="dxa"/>
          </w:tcPr>
          <w:p w:rsidR="00BD4AD6" w:rsidRDefault="00BD4AD6">
            <w:pPr>
              <w:pStyle w:val="ConsPlusNormal"/>
              <w:jc w:val="center"/>
            </w:pPr>
            <w:r>
              <w:t>69,4234</w:t>
            </w:r>
          </w:p>
        </w:tc>
        <w:tc>
          <w:tcPr>
            <w:tcW w:w="1531" w:type="dxa"/>
          </w:tcPr>
          <w:p w:rsidR="00BD4AD6" w:rsidRDefault="00BD4AD6">
            <w:pPr>
              <w:pStyle w:val="ConsPlusNormal"/>
              <w:jc w:val="center"/>
            </w:pPr>
            <w:r>
              <w:t>33,4233</w:t>
            </w:r>
          </w:p>
        </w:tc>
      </w:tr>
      <w:tr w:rsidR="00BD4AD6">
        <w:tc>
          <w:tcPr>
            <w:tcW w:w="5216" w:type="dxa"/>
          </w:tcPr>
          <w:p w:rsidR="00BD4AD6" w:rsidRDefault="00BD4AD6">
            <w:pPr>
              <w:pStyle w:val="ConsPlusNormal"/>
              <w:jc w:val="center"/>
            </w:pPr>
            <w:r>
              <w:t>4</w:t>
            </w:r>
          </w:p>
        </w:tc>
        <w:tc>
          <w:tcPr>
            <w:tcW w:w="1587" w:type="dxa"/>
          </w:tcPr>
          <w:p w:rsidR="00BD4AD6" w:rsidRDefault="00BD4AD6">
            <w:pPr>
              <w:pStyle w:val="ConsPlusNormal"/>
              <w:jc w:val="center"/>
            </w:pPr>
            <w:r>
              <w:t>69,3062</w:t>
            </w:r>
          </w:p>
        </w:tc>
        <w:tc>
          <w:tcPr>
            <w:tcW w:w="1531" w:type="dxa"/>
          </w:tcPr>
          <w:p w:rsidR="00BD4AD6" w:rsidRDefault="00BD4AD6">
            <w:pPr>
              <w:pStyle w:val="ConsPlusNormal"/>
              <w:jc w:val="center"/>
            </w:pPr>
            <w:r>
              <w:t>34,1366</w:t>
            </w:r>
          </w:p>
        </w:tc>
      </w:tr>
      <w:tr w:rsidR="00BD4AD6">
        <w:tc>
          <w:tcPr>
            <w:tcW w:w="5216" w:type="dxa"/>
          </w:tcPr>
          <w:p w:rsidR="00BD4AD6" w:rsidRDefault="00BD4AD6">
            <w:pPr>
              <w:pStyle w:val="ConsPlusNormal"/>
              <w:jc w:val="center"/>
            </w:pPr>
            <w:r>
              <w:t>1-01</w:t>
            </w:r>
          </w:p>
        </w:tc>
        <w:tc>
          <w:tcPr>
            <w:tcW w:w="1587" w:type="dxa"/>
          </w:tcPr>
          <w:p w:rsidR="00BD4AD6" w:rsidRDefault="00BD4AD6">
            <w:pPr>
              <w:pStyle w:val="ConsPlusNormal"/>
              <w:jc w:val="center"/>
            </w:pPr>
            <w:r>
              <w:t>69,205228</w:t>
            </w:r>
          </w:p>
        </w:tc>
        <w:tc>
          <w:tcPr>
            <w:tcW w:w="1531" w:type="dxa"/>
          </w:tcPr>
          <w:p w:rsidR="00BD4AD6" w:rsidRDefault="00BD4AD6">
            <w:pPr>
              <w:pStyle w:val="ConsPlusNormal"/>
              <w:jc w:val="center"/>
            </w:pPr>
            <w:r>
              <w:t>35,00018</w:t>
            </w:r>
          </w:p>
        </w:tc>
      </w:tr>
      <w:tr w:rsidR="00BD4AD6">
        <w:tc>
          <w:tcPr>
            <w:tcW w:w="5216" w:type="dxa"/>
          </w:tcPr>
          <w:p w:rsidR="00BD4AD6" w:rsidRDefault="00BD4AD6">
            <w:pPr>
              <w:pStyle w:val="ConsPlusNormal"/>
              <w:jc w:val="center"/>
            </w:pPr>
            <w:r>
              <w:t>1-18</w:t>
            </w:r>
          </w:p>
        </w:tc>
        <w:tc>
          <w:tcPr>
            <w:tcW w:w="1587" w:type="dxa"/>
          </w:tcPr>
          <w:p w:rsidR="00BD4AD6" w:rsidRDefault="00BD4AD6">
            <w:pPr>
              <w:pStyle w:val="ConsPlusNormal"/>
              <w:jc w:val="center"/>
            </w:pPr>
            <w:r>
              <w:t>69,199781</w:t>
            </w:r>
          </w:p>
        </w:tc>
        <w:tc>
          <w:tcPr>
            <w:tcW w:w="1531" w:type="dxa"/>
          </w:tcPr>
          <w:p w:rsidR="00BD4AD6" w:rsidRDefault="00BD4AD6">
            <w:pPr>
              <w:pStyle w:val="ConsPlusNormal"/>
              <w:jc w:val="center"/>
            </w:pPr>
            <w:r>
              <w:t>35,015238</w:t>
            </w:r>
          </w:p>
        </w:tc>
      </w:tr>
      <w:tr w:rsidR="00BD4AD6">
        <w:tc>
          <w:tcPr>
            <w:tcW w:w="5216" w:type="dxa"/>
          </w:tcPr>
          <w:p w:rsidR="00BD4AD6" w:rsidRDefault="00BD4AD6">
            <w:pPr>
              <w:pStyle w:val="ConsPlusNormal"/>
              <w:jc w:val="center"/>
            </w:pPr>
            <w:r>
              <w:t>1-17</w:t>
            </w:r>
          </w:p>
        </w:tc>
        <w:tc>
          <w:tcPr>
            <w:tcW w:w="1587" w:type="dxa"/>
          </w:tcPr>
          <w:p w:rsidR="00BD4AD6" w:rsidRDefault="00BD4AD6">
            <w:pPr>
              <w:pStyle w:val="ConsPlusNormal"/>
              <w:jc w:val="center"/>
            </w:pPr>
            <w:r>
              <w:t>69,198704</w:t>
            </w:r>
          </w:p>
        </w:tc>
        <w:tc>
          <w:tcPr>
            <w:tcW w:w="1531" w:type="dxa"/>
          </w:tcPr>
          <w:p w:rsidR="00BD4AD6" w:rsidRDefault="00BD4AD6">
            <w:pPr>
              <w:pStyle w:val="ConsPlusNormal"/>
              <w:jc w:val="center"/>
            </w:pPr>
            <w:r>
              <w:t>35,041811</w:t>
            </w:r>
          </w:p>
        </w:tc>
      </w:tr>
      <w:tr w:rsidR="00BD4AD6">
        <w:tc>
          <w:tcPr>
            <w:tcW w:w="5216" w:type="dxa"/>
          </w:tcPr>
          <w:p w:rsidR="00BD4AD6" w:rsidRDefault="00BD4AD6">
            <w:pPr>
              <w:pStyle w:val="ConsPlusNormal"/>
              <w:jc w:val="center"/>
            </w:pPr>
            <w:r>
              <w:t>1-16</w:t>
            </w:r>
          </w:p>
        </w:tc>
        <w:tc>
          <w:tcPr>
            <w:tcW w:w="1587" w:type="dxa"/>
          </w:tcPr>
          <w:p w:rsidR="00BD4AD6" w:rsidRDefault="00BD4AD6">
            <w:pPr>
              <w:pStyle w:val="ConsPlusNormal"/>
              <w:jc w:val="center"/>
            </w:pPr>
            <w:r>
              <w:t>69,177506</w:t>
            </w:r>
          </w:p>
        </w:tc>
        <w:tc>
          <w:tcPr>
            <w:tcW w:w="1531" w:type="dxa"/>
          </w:tcPr>
          <w:p w:rsidR="00BD4AD6" w:rsidRDefault="00BD4AD6">
            <w:pPr>
              <w:pStyle w:val="ConsPlusNormal"/>
              <w:jc w:val="center"/>
            </w:pPr>
            <w:r>
              <w:t>35,083916</w:t>
            </w:r>
          </w:p>
        </w:tc>
      </w:tr>
      <w:tr w:rsidR="00BD4AD6">
        <w:tc>
          <w:tcPr>
            <w:tcW w:w="5216" w:type="dxa"/>
          </w:tcPr>
          <w:p w:rsidR="00BD4AD6" w:rsidRDefault="00BD4AD6">
            <w:pPr>
              <w:pStyle w:val="ConsPlusNormal"/>
              <w:jc w:val="center"/>
            </w:pPr>
            <w:r>
              <w:t>1-15</w:t>
            </w:r>
          </w:p>
        </w:tc>
        <w:tc>
          <w:tcPr>
            <w:tcW w:w="1587" w:type="dxa"/>
          </w:tcPr>
          <w:p w:rsidR="00BD4AD6" w:rsidRDefault="00BD4AD6">
            <w:pPr>
              <w:pStyle w:val="ConsPlusNormal"/>
              <w:jc w:val="center"/>
            </w:pPr>
            <w:r>
              <w:t>69,178254</w:t>
            </w:r>
          </w:p>
        </w:tc>
        <w:tc>
          <w:tcPr>
            <w:tcW w:w="1531" w:type="dxa"/>
          </w:tcPr>
          <w:p w:rsidR="00BD4AD6" w:rsidRDefault="00BD4AD6">
            <w:pPr>
              <w:pStyle w:val="ConsPlusNormal"/>
              <w:jc w:val="center"/>
            </w:pPr>
            <w:r>
              <w:t>35,08292</w:t>
            </w:r>
          </w:p>
        </w:tc>
      </w:tr>
      <w:tr w:rsidR="00BD4AD6">
        <w:tc>
          <w:tcPr>
            <w:tcW w:w="5216" w:type="dxa"/>
          </w:tcPr>
          <w:p w:rsidR="00BD4AD6" w:rsidRDefault="00BD4AD6">
            <w:pPr>
              <w:pStyle w:val="ConsPlusNormal"/>
              <w:jc w:val="center"/>
            </w:pPr>
            <w:r>
              <w:t>1-14</w:t>
            </w:r>
          </w:p>
        </w:tc>
        <w:tc>
          <w:tcPr>
            <w:tcW w:w="1587" w:type="dxa"/>
          </w:tcPr>
          <w:p w:rsidR="00BD4AD6" w:rsidRDefault="00BD4AD6">
            <w:pPr>
              <w:pStyle w:val="ConsPlusNormal"/>
              <w:jc w:val="center"/>
            </w:pPr>
            <w:r>
              <w:t>69,177601</w:t>
            </w:r>
          </w:p>
        </w:tc>
        <w:tc>
          <w:tcPr>
            <w:tcW w:w="1531" w:type="dxa"/>
          </w:tcPr>
          <w:p w:rsidR="00BD4AD6" w:rsidRDefault="00BD4AD6">
            <w:pPr>
              <w:pStyle w:val="ConsPlusNormal"/>
              <w:jc w:val="center"/>
            </w:pPr>
            <w:r>
              <w:t>35,097631</w:t>
            </w:r>
          </w:p>
        </w:tc>
      </w:tr>
      <w:tr w:rsidR="00BD4AD6">
        <w:tc>
          <w:tcPr>
            <w:tcW w:w="5216" w:type="dxa"/>
          </w:tcPr>
          <w:p w:rsidR="00BD4AD6" w:rsidRDefault="00BD4AD6">
            <w:pPr>
              <w:pStyle w:val="ConsPlusNormal"/>
              <w:jc w:val="center"/>
            </w:pPr>
            <w:r>
              <w:t>1-13</w:t>
            </w:r>
          </w:p>
        </w:tc>
        <w:tc>
          <w:tcPr>
            <w:tcW w:w="1587" w:type="dxa"/>
          </w:tcPr>
          <w:p w:rsidR="00BD4AD6" w:rsidRDefault="00BD4AD6">
            <w:pPr>
              <w:pStyle w:val="ConsPlusNormal"/>
              <w:jc w:val="center"/>
            </w:pPr>
            <w:r>
              <w:t>69,173813</w:t>
            </w:r>
          </w:p>
        </w:tc>
        <w:tc>
          <w:tcPr>
            <w:tcW w:w="1531" w:type="dxa"/>
          </w:tcPr>
          <w:p w:rsidR="00BD4AD6" w:rsidRDefault="00BD4AD6">
            <w:pPr>
              <w:pStyle w:val="ConsPlusNormal"/>
              <w:jc w:val="center"/>
            </w:pPr>
            <w:r>
              <w:t>35,102702</w:t>
            </w:r>
          </w:p>
        </w:tc>
      </w:tr>
      <w:tr w:rsidR="00BD4AD6">
        <w:tc>
          <w:tcPr>
            <w:tcW w:w="5216" w:type="dxa"/>
          </w:tcPr>
          <w:p w:rsidR="00BD4AD6" w:rsidRDefault="00BD4AD6">
            <w:pPr>
              <w:pStyle w:val="ConsPlusNormal"/>
              <w:jc w:val="center"/>
            </w:pPr>
            <w:r>
              <w:t>1-12</w:t>
            </w:r>
          </w:p>
        </w:tc>
        <w:tc>
          <w:tcPr>
            <w:tcW w:w="1587" w:type="dxa"/>
          </w:tcPr>
          <w:p w:rsidR="00BD4AD6" w:rsidRDefault="00BD4AD6">
            <w:pPr>
              <w:pStyle w:val="ConsPlusNormal"/>
              <w:jc w:val="center"/>
            </w:pPr>
            <w:r>
              <w:t>69,172178</w:t>
            </w:r>
          </w:p>
        </w:tc>
        <w:tc>
          <w:tcPr>
            <w:tcW w:w="1531" w:type="dxa"/>
          </w:tcPr>
          <w:p w:rsidR="00BD4AD6" w:rsidRDefault="00BD4AD6">
            <w:pPr>
              <w:pStyle w:val="ConsPlusNormal"/>
              <w:jc w:val="center"/>
            </w:pPr>
            <w:r>
              <w:t>35,093742</w:t>
            </w:r>
          </w:p>
        </w:tc>
      </w:tr>
      <w:tr w:rsidR="00BD4AD6">
        <w:tc>
          <w:tcPr>
            <w:tcW w:w="5216" w:type="dxa"/>
          </w:tcPr>
          <w:p w:rsidR="00BD4AD6" w:rsidRDefault="00BD4AD6">
            <w:pPr>
              <w:pStyle w:val="ConsPlusNormal"/>
              <w:jc w:val="center"/>
            </w:pPr>
            <w:r>
              <w:t>1-11</w:t>
            </w:r>
          </w:p>
        </w:tc>
        <w:tc>
          <w:tcPr>
            <w:tcW w:w="1587" w:type="dxa"/>
          </w:tcPr>
          <w:p w:rsidR="00BD4AD6" w:rsidRDefault="00BD4AD6">
            <w:pPr>
              <w:pStyle w:val="ConsPlusNormal"/>
              <w:jc w:val="center"/>
            </w:pPr>
            <w:r>
              <w:t>69,170106</w:t>
            </w:r>
          </w:p>
        </w:tc>
        <w:tc>
          <w:tcPr>
            <w:tcW w:w="1531" w:type="dxa"/>
          </w:tcPr>
          <w:p w:rsidR="00BD4AD6" w:rsidRDefault="00BD4AD6">
            <w:pPr>
              <w:pStyle w:val="ConsPlusNormal"/>
              <w:jc w:val="center"/>
            </w:pPr>
            <w:r>
              <w:t>35,071924</w:t>
            </w:r>
          </w:p>
        </w:tc>
      </w:tr>
      <w:tr w:rsidR="00BD4AD6">
        <w:tc>
          <w:tcPr>
            <w:tcW w:w="5216" w:type="dxa"/>
          </w:tcPr>
          <w:p w:rsidR="00BD4AD6" w:rsidRDefault="00BD4AD6">
            <w:pPr>
              <w:pStyle w:val="ConsPlusNormal"/>
              <w:jc w:val="center"/>
            </w:pPr>
            <w:r>
              <w:t>1-10</w:t>
            </w:r>
          </w:p>
        </w:tc>
        <w:tc>
          <w:tcPr>
            <w:tcW w:w="1587" w:type="dxa"/>
          </w:tcPr>
          <w:p w:rsidR="00BD4AD6" w:rsidRDefault="00BD4AD6">
            <w:pPr>
              <w:pStyle w:val="ConsPlusNormal"/>
              <w:jc w:val="center"/>
            </w:pPr>
            <w:r>
              <w:t>69,160639</w:t>
            </w:r>
          </w:p>
        </w:tc>
        <w:tc>
          <w:tcPr>
            <w:tcW w:w="1531" w:type="dxa"/>
          </w:tcPr>
          <w:p w:rsidR="00BD4AD6" w:rsidRDefault="00BD4AD6">
            <w:pPr>
              <w:pStyle w:val="ConsPlusNormal"/>
              <w:jc w:val="center"/>
            </w:pPr>
            <w:r>
              <w:t>35,099557</w:t>
            </w:r>
          </w:p>
        </w:tc>
      </w:tr>
      <w:tr w:rsidR="00BD4AD6">
        <w:tc>
          <w:tcPr>
            <w:tcW w:w="5216" w:type="dxa"/>
          </w:tcPr>
          <w:p w:rsidR="00BD4AD6" w:rsidRDefault="00BD4AD6">
            <w:pPr>
              <w:pStyle w:val="ConsPlusNormal"/>
              <w:jc w:val="center"/>
            </w:pPr>
            <w:r>
              <w:t>б/н</w:t>
            </w:r>
          </w:p>
        </w:tc>
        <w:tc>
          <w:tcPr>
            <w:tcW w:w="1587" w:type="dxa"/>
          </w:tcPr>
          <w:p w:rsidR="00BD4AD6" w:rsidRDefault="00BD4AD6">
            <w:pPr>
              <w:pStyle w:val="ConsPlusNormal"/>
              <w:jc w:val="center"/>
            </w:pPr>
            <w:r>
              <w:t>69,164489</w:t>
            </w:r>
          </w:p>
        </w:tc>
        <w:tc>
          <w:tcPr>
            <w:tcW w:w="1531" w:type="dxa"/>
          </w:tcPr>
          <w:p w:rsidR="00BD4AD6" w:rsidRDefault="00BD4AD6">
            <w:pPr>
              <w:pStyle w:val="ConsPlusNormal"/>
              <w:jc w:val="center"/>
            </w:pPr>
            <w:r>
              <w:t>35,133955</w:t>
            </w:r>
          </w:p>
        </w:tc>
      </w:tr>
      <w:tr w:rsidR="00BD4AD6">
        <w:tc>
          <w:tcPr>
            <w:tcW w:w="5216" w:type="dxa"/>
            <w:vAlign w:val="center"/>
          </w:tcPr>
          <w:p w:rsidR="00BD4AD6" w:rsidRDefault="00BD4AD6">
            <w:pPr>
              <w:pStyle w:val="ConsPlusNormal"/>
              <w:jc w:val="center"/>
            </w:pPr>
            <w:r>
              <w:t>Исключаемые границы ООПТ "Природный парк "Териберка": 2-02</w:t>
            </w:r>
          </w:p>
        </w:tc>
        <w:tc>
          <w:tcPr>
            <w:tcW w:w="1587" w:type="dxa"/>
            <w:vAlign w:val="center"/>
          </w:tcPr>
          <w:p w:rsidR="00BD4AD6" w:rsidRDefault="00BD4AD6">
            <w:pPr>
              <w:pStyle w:val="ConsPlusNormal"/>
              <w:jc w:val="center"/>
            </w:pPr>
            <w:r>
              <w:t>69,157407</w:t>
            </w:r>
          </w:p>
        </w:tc>
        <w:tc>
          <w:tcPr>
            <w:tcW w:w="1531" w:type="dxa"/>
            <w:vAlign w:val="center"/>
          </w:tcPr>
          <w:p w:rsidR="00BD4AD6" w:rsidRDefault="00BD4AD6">
            <w:pPr>
              <w:pStyle w:val="ConsPlusNormal"/>
              <w:jc w:val="center"/>
            </w:pPr>
            <w:r>
              <w:t>35,122665</w:t>
            </w:r>
          </w:p>
        </w:tc>
      </w:tr>
      <w:tr w:rsidR="00BD4AD6">
        <w:tc>
          <w:tcPr>
            <w:tcW w:w="5216" w:type="dxa"/>
            <w:vAlign w:val="center"/>
          </w:tcPr>
          <w:p w:rsidR="00BD4AD6" w:rsidRDefault="00BD4AD6">
            <w:pPr>
              <w:pStyle w:val="ConsPlusNormal"/>
              <w:jc w:val="center"/>
            </w:pPr>
            <w:r>
              <w:t>Исключаемые границы ООПТ "Природный парк "Териберка": 2-03</w:t>
            </w:r>
          </w:p>
        </w:tc>
        <w:tc>
          <w:tcPr>
            <w:tcW w:w="1587" w:type="dxa"/>
            <w:vAlign w:val="center"/>
          </w:tcPr>
          <w:p w:rsidR="00BD4AD6" w:rsidRDefault="00BD4AD6">
            <w:pPr>
              <w:pStyle w:val="ConsPlusNormal"/>
              <w:jc w:val="center"/>
            </w:pPr>
            <w:r>
              <w:t>69,155761</w:t>
            </w:r>
          </w:p>
        </w:tc>
        <w:tc>
          <w:tcPr>
            <w:tcW w:w="1531" w:type="dxa"/>
            <w:vAlign w:val="center"/>
          </w:tcPr>
          <w:p w:rsidR="00BD4AD6" w:rsidRDefault="00BD4AD6">
            <w:pPr>
              <w:pStyle w:val="ConsPlusNormal"/>
              <w:jc w:val="center"/>
            </w:pPr>
            <w:r>
              <w:t>35,151499</w:t>
            </w:r>
          </w:p>
        </w:tc>
      </w:tr>
      <w:tr w:rsidR="00BD4AD6">
        <w:tc>
          <w:tcPr>
            <w:tcW w:w="5216" w:type="dxa"/>
            <w:vAlign w:val="center"/>
          </w:tcPr>
          <w:p w:rsidR="00BD4AD6" w:rsidRDefault="00BD4AD6">
            <w:pPr>
              <w:pStyle w:val="ConsPlusNormal"/>
              <w:jc w:val="center"/>
            </w:pPr>
            <w:r>
              <w:t>Исключаемые границы ООПТ "Природный парк "Териберка": 2-04</w:t>
            </w:r>
          </w:p>
        </w:tc>
        <w:tc>
          <w:tcPr>
            <w:tcW w:w="1587" w:type="dxa"/>
            <w:vAlign w:val="center"/>
          </w:tcPr>
          <w:p w:rsidR="00BD4AD6" w:rsidRDefault="00BD4AD6">
            <w:pPr>
              <w:pStyle w:val="ConsPlusNormal"/>
              <w:jc w:val="center"/>
            </w:pPr>
            <w:r>
              <w:t>69,160746</w:t>
            </w:r>
          </w:p>
        </w:tc>
        <w:tc>
          <w:tcPr>
            <w:tcW w:w="1531" w:type="dxa"/>
            <w:vAlign w:val="center"/>
          </w:tcPr>
          <w:p w:rsidR="00BD4AD6" w:rsidRDefault="00BD4AD6">
            <w:pPr>
              <w:pStyle w:val="ConsPlusNormal"/>
              <w:jc w:val="center"/>
            </w:pPr>
            <w:r>
              <w:t>35,160013</w:t>
            </w:r>
          </w:p>
        </w:tc>
      </w:tr>
      <w:tr w:rsidR="00BD4AD6">
        <w:tc>
          <w:tcPr>
            <w:tcW w:w="5216" w:type="dxa"/>
            <w:vAlign w:val="center"/>
          </w:tcPr>
          <w:p w:rsidR="00BD4AD6" w:rsidRDefault="00BD4AD6">
            <w:pPr>
              <w:pStyle w:val="ConsPlusNormal"/>
              <w:jc w:val="center"/>
            </w:pPr>
            <w:r>
              <w:t>Исключаемые границы ООПТ "Природный парк "Териберка": 2-05</w:t>
            </w:r>
          </w:p>
        </w:tc>
        <w:tc>
          <w:tcPr>
            <w:tcW w:w="1587" w:type="dxa"/>
            <w:vAlign w:val="center"/>
          </w:tcPr>
          <w:p w:rsidR="00BD4AD6" w:rsidRDefault="00BD4AD6">
            <w:pPr>
              <w:pStyle w:val="ConsPlusNormal"/>
              <w:jc w:val="center"/>
            </w:pPr>
            <w:r>
              <w:t>69,145778</w:t>
            </w:r>
          </w:p>
        </w:tc>
        <w:tc>
          <w:tcPr>
            <w:tcW w:w="1531" w:type="dxa"/>
            <w:vAlign w:val="center"/>
          </w:tcPr>
          <w:p w:rsidR="00BD4AD6" w:rsidRDefault="00BD4AD6">
            <w:pPr>
              <w:pStyle w:val="ConsPlusNormal"/>
              <w:jc w:val="center"/>
            </w:pPr>
            <w:r>
              <w:t>35,183923</w:t>
            </w:r>
          </w:p>
        </w:tc>
      </w:tr>
      <w:tr w:rsidR="00BD4AD6">
        <w:tc>
          <w:tcPr>
            <w:tcW w:w="5216" w:type="dxa"/>
            <w:vAlign w:val="center"/>
          </w:tcPr>
          <w:p w:rsidR="00BD4AD6" w:rsidRDefault="00BD4AD6">
            <w:pPr>
              <w:pStyle w:val="ConsPlusNormal"/>
              <w:jc w:val="center"/>
            </w:pPr>
            <w:r>
              <w:t>Исключаемые границы ООПТ "Природный парк "Териберка": 2-06</w:t>
            </w:r>
          </w:p>
        </w:tc>
        <w:tc>
          <w:tcPr>
            <w:tcW w:w="1587" w:type="dxa"/>
            <w:vAlign w:val="center"/>
          </w:tcPr>
          <w:p w:rsidR="00BD4AD6" w:rsidRDefault="00BD4AD6">
            <w:pPr>
              <w:pStyle w:val="ConsPlusNormal"/>
              <w:jc w:val="center"/>
            </w:pPr>
            <w:r>
              <w:t>69,124066</w:t>
            </w:r>
          </w:p>
        </w:tc>
        <w:tc>
          <w:tcPr>
            <w:tcW w:w="1531" w:type="dxa"/>
            <w:vAlign w:val="center"/>
          </w:tcPr>
          <w:p w:rsidR="00BD4AD6" w:rsidRDefault="00BD4AD6">
            <w:pPr>
              <w:pStyle w:val="ConsPlusNormal"/>
              <w:jc w:val="center"/>
            </w:pPr>
            <w:r>
              <w:t>35,19098</w:t>
            </w:r>
          </w:p>
        </w:tc>
      </w:tr>
      <w:tr w:rsidR="00BD4AD6">
        <w:tc>
          <w:tcPr>
            <w:tcW w:w="5216" w:type="dxa"/>
            <w:vAlign w:val="center"/>
          </w:tcPr>
          <w:p w:rsidR="00BD4AD6" w:rsidRDefault="00BD4AD6">
            <w:pPr>
              <w:pStyle w:val="ConsPlusNormal"/>
              <w:jc w:val="center"/>
            </w:pPr>
            <w:r>
              <w:t>Исключаемые границы ООПТ "Природный парк "Териберка": 2-07</w:t>
            </w:r>
          </w:p>
        </w:tc>
        <w:tc>
          <w:tcPr>
            <w:tcW w:w="1587" w:type="dxa"/>
            <w:vAlign w:val="center"/>
          </w:tcPr>
          <w:p w:rsidR="00BD4AD6" w:rsidRDefault="00BD4AD6">
            <w:pPr>
              <w:pStyle w:val="ConsPlusNormal"/>
              <w:jc w:val="center"/>
            </w:pPr>
            <w:r>
              <w:t>69,115688</w:t>
            </w:r>
          </w:p>
        </w:tc>
        <w:tc>
          <w:tcPr>
            <w:tcW w:w="1531" w:type="dxa"/>
            <w:vAlign w:val="center"/>
          </w:tcPr>
          <w:p w:rsidR="00BD4AD6" w:rsidRDefault="00BD4AD6">
            <w:pPr>
              <w:pStyle w:val="ConsPlusNormal"/>
              <w:jc w:val="center"/>
            </w:pPr>
            <w:r>
              <w:t>35,15416</w:t>
            </w:r>
          </w:p>
        </w:tc>
      </w:tr>
      <w:tr w:rsidR="00BD4AD6">
        <w:tc>
          <w:tcPr>
            <w:tcW w:w="5216" w:type="dxa"/>
            <w:vAlign w:val="center"/>
          </w:tcPr>
          <w:p w:rsidR="00BD4AD6" w:rsidRDefault="00BD4AD6">
            <w:pPr>
              <w:pStyle w:val="ConsPlusNormal"/>
              <w:jc w:val="center"/>
            </w:pPr>
            <w:r>
              <w:t>Исключаемые границы ООПТ "Природный парк "Териберка": 2-08</w:t>
            </w:r>
          </w:p>
        </w:tc>
        <w:tc>
          <w:tcPr>
            <w:tcW w:w="1587" w:type="dxa"/>
            <w:vAlign w:val="center"/>
          </w:tcPr>
          <w:p w:rsidR="00BD4AD6" w:rsidRDefault="00BD4AD6">
            <w:pPr>
              <w:pStyle w:val="ConsPlusNormal"/>
              <w:jc w:val="center"/>
            </w:pPr>
            <w:r>
              <w:t>69,129907</w:t>
            </w:r>
          </w:p>
        </w:tc>
        <w:tc>
          <w:tcPr>
            <w:tcW w:w="1531" w:type="dxa"/>
            <w:vAlign w:val="center"/>
          </w:tcPr>
          <w:p w:rsidR="00BD4AD6" w:rsidRDefault="00BD4AD6">
            <w:pPr>
              <w:pStyle w:val="ConsPlusNormal"/>
              <w:jc w:val="center"/>
            </w:pPr>
            <w:r>
              <w:t>35,145334</w:t>
            </w:r>
          </w:p>
        </w:tc>
      </w:tr>
      <w:tr w:rsidR="00BD4AD6">
        <w:tc>
          <w:tcPr>
            <w:tcW w:w="5216" w:type="dxa"/>
          </w:tcPr>
          <w:p w:rsidR="00BD4AD6" w:rsidRDefault="00BD4AD6">
            <w:pPr>
              <w:pStyle w:val="ConsPlusNormal"/>
              <w:jc w:val="center"/>
            </w:pPr>
            <w:r>
              <w:lastRenderedPageBreak/>
              <w:t>Исключаемые границы ООПТ "Природный парк "Териберка": 3-01</w:t>
            </w:r>
          </w:p>
        </w:tc>
        <w:tc>
          <w:tcPr>
            <w:tcW w:w="1587" w:type="dxa"/>
          </w:tcPr>
          <w:p w:rsidR="00BD4AD6" w:rsidRDefault="00BD4AD6">
            <w:pPr>
              <w:pStyle w:val="ConsPlusNormal"/>
              <w:jc w:val="center"/>
            </w:pPr>
            <w:r>
              <w:t>69,174661</w:t>
            </w:r>
          </w:p>
        </w:tc>
        <w:tc>
          <w:tcPr>
            <w:tcW w:w="1531" w:type="dxa"/>
          </w:tcPr>
          <w:p w:rsidR="00BD4AD6" w:rsidRDefault="00BD4AD6">
            <w:pPr>
              <w:pStyle w:val="ConsPlusNormal"/>
              <w:jc w:val="center"/>
            </w:pPr>
            <w:r>
              <w:t>35,176751</w:t>
            </w:r>
          </w:p>
        </w:tc>
      </w:tr>
      <w:tr w:rsidR="00BD4AD6">
        <w:tc>
          <w:tcPr>
            <w:tcW w:w="5216" w:type="dxa"/>
          </w:tcPr>
          <w:p w:rsidR="00BD4AD6" w:rsidRDefault="00BD4AD6">
            <w:pPr>
              <w:pStyle w:val="ConsPlusNormal"/>
              <w:jc w:val="center"/>
            </w:pPr>
            <w:r>
              <w:t>5</w:t>
            </w:r>
          </w:p>
        </w:tc>
        <w:tc>
          <w:tcPr>
            <w:tcW w:w="1587" w:type="dxa"/>
          </w:tcPr>
          <w:p w:rsidR="00BD4AD6" w:rsidRDefault="00BD4AD6">
            <w:pPr>
              <w:pStyle w:val="ConsPlusNormal"/>
              <w:jc w:val="center"/>
            </w:pPr>
            <w:r>
              <w:t>69,2516</w:t>
            </w:r>
          </w:p>
        </w:tc>
        <w:tc>
          <w:tcPr>
            <w:tcW w:w="1531" w:type="dxa"/>
          </w:tcPr>
          <w:p w:rsidR="00BD4AD6" w:rsidRDefault="00BD4AD6">
            <w:pPr>
              <w:pStyle w:val="ConsPlusNormal"/>
              <w:jc w:val="center"/>
            </w:pPr>
            <w:r>
              <w:t>35,1879</w:t>
            </w:r>
          </w:p>
        </w:tc>
      </w:tr>
      <w:tr w:rsidR="00BD4AD6">
        <w:tc>
          <w:tcPr>
            <w:tcW w:w="5216" w:type="dxa"/>
          </w:tcPr>
          <w:p w:rsidR="00BD4AD6" w:rsidRDefault="00BD4AD6">
            <w:pPr>
              <w:pStyle w:val="ConsPlusNormal"/>
              <w:jc w:val="center"/>
            </w:pPr>
            <w:r>
              <w:t>6</w:t>
            </w:r>
          </w:p>
        </w:tc>
        <w:tc>
          <w:tcPr>
            <w:tcW w:w="1587" w:type="dxa"/>
          </w:tcPr>
          <w:p w:rsidR="00BD4AD6" w:rsidRDefault="00BD4AD6">
            <w:pPr>
              <w:pStyle w:val="ConsPlusNormal"/>
              <w:jc w:val="center"/>
            </w:pPr>
            <w:r>
              <w:t>69,0321</w:t>
            </w:r>
          </w:p>
        </w:tc>
        <w:tc>
          <w:tcPr>
            <w:tcW w:w="1531" w:type="dxa"/>
          </w:tcPr>
          <w:p w:rsidR="00BD4AD6" w:rsidRDefault="00BD4AD6">
            <w:pPr>
              <w:pStyle w:val="ConsPlusNormal"/>
              <w:jc w:val="center"/>
            </w:pPr>
            <w:r>
              <w:t>36,416</w:t>
            </w:r>
          </w:p>
        </w:tc>
      </w:tr>
      <w:tr w:rsidR="00BD4AD6">
        <w:tc>
          <w:tcPr>
            <w:tcW w:w="5216" w:type="dxa"/>
          </w:tcPr>
          <w:p w:rsidR="00BD4AD6" w:rsidRDefault="00BD4AD6">
            <w:pPr>
              <w:pStyle w:val="ConsPlusNormal"/>
              <w:jc w:val="center"/>
            </w:pPr>
            <w:r>
              <w:t>7</w:t>
            </w:r>
          </w:p>
        </w:tc>
        <w:tc>
          <w:tcPr>
            <w:tcW w:w="1587" w:type="dxa"/>
          </w:tcPr>
          <w:p w:rsidR="00BD4AD6" w:rsidRDefault="00BD4AD6">
            <w:pPr>
              <w:pStyle w:val="ConsPlusNormal"/>
              <w:jc w:val="center"/>
            </w:pPr>
            <w:r>
              <w:t>68,7225</w:t>
            </w:r>
          </w:p>
        </w:tc>
        <w:tc>
          <w:tcPr>
            <w:tcW w:w="1531" w:type="dxa"/>
          </w:tcPr>
          <w:p w:rsidR="00BD4AD6" w:rsidRDefault="00BD4AD6">
            <w:pPr>
              <w:pStyle w:val="ConsPlusNormal"/>
              <w:jc w:val="center"/>
            </w:pPr>
            <w:r>
              <w:t>35,7548</w:t>
            </w:r>
          </w:p>
        </w:tc>
      </w:tr>
      <w:tr w:rsidR="00BD4AD6">
        <w:tc>
          <w:tcPr>
            <w:tcW w:w="5216" w:type="dxa"/>
          </w:tcPr>
          <w:p w:rsidR="00BD4AD6" w:rsidRDefault="00BD4AD6">
            <w:pPr>
              <w:pStyle w:val="ConsPlusNormal"/>
              <w:jc w:val="center"/>
            </w:pPr>
            <w:r>
              <w:t>8</w:t>
            </w:r>
          </w:p>
        </w:tc>
        <w:tc>
          <w:tcPr>
            <w:tcW w:w="1587" w:type="dxa"/>
          </w:tcPr>
          <w:p w:rsidR="00BD4AD6" w:rsidRDefault="00BD4AD6">
            <w:pPr>
              <w:pStyle w:val="ConsPlusNormal"/>
              <w:jc w:val="center"/>
            </w:pPr>
            <w:r>
              <w:t>68,7060</w:t>
            </w:r>
          </w:p>
        </w:tc>
        <w:tc>
          <w:tcPr>
            <w:tcW w:w="1531" w:type="dxa"/>
          </w:tcPr>
          <w:p w:rsidR="00BD4AD6" w:rsidRDefault="00BD4AD6">
            <w:pPr>
              <w:pStyle w:val="ConsPlusNormal"/>
              <w:jc w:val="center"/>
            </w:pPr>
            <w:r>
              <w:t>33,4520</w:t>
            </w:r>
          </w:p>
        </w:tc>
      </w:tr>
      <w:tr w:rsidR="00BD4AD6">
        <w:tc>
          <w:tcPr>
            <w:tcW w:w="5216" w:type="dxa"/>
          </w:tcPr>
          <w:p w:rsidR="00BD4AD6" w:rsidRDefault="00BD4AD6">
            <w:pPr>
              <w:pStyle w:val="ConsPlusNormal"/>
              <w:jc w:val="center"/>
            </w:pPr>
            <w:r>
              <w:t>9</w:t>
            </w:r>
          </w:p>
        </w:tc>
        <w:tc>
          <w:tcPr>
            <w:tcW w:w="1587" w:type="dxa"/>
          </w:tcPr>
          <w:p w:rsidR="00BD4AD6" w:rsidRDefault="00BD4AD6">
            <w:pPr>
              <w:pStyle w:val="ConsPlusNormal"/>
              <w:jc w:val="center"/>
            </w:pPr>
            <w:r>
              <w:t>68,6564</w:t>
            </w:r>
          </w:p>
        </w:tc>
        <w:tc>
          <w:tcPr>
            <w:tcW w:w="1531" w:type="dxa"/>
          </w:tcPr>
          <w:p w:rsidR="00BD4AD6" w:rsidRDefault="00BD4AD6">
            <w:pPr>
              <w:pStyle w:val="ConsPlusNormal"/>
              <w:jc w:val="center"/>
            </w:pPr>
            <w:r>
              <w:t>33,5626</w:t>
            </w:r>
          </w:p>
        </w:tc>
      </w:tr>
      <w:tr w:rsidR="00BD4AD6">
        <w:tc>
          <w:tcPr>
            <w:tcW w:w="5216" w:type="dxa"/>
          </w:tcPr>
          <w:p w:rsidR="00BD4AD6" w:rsidRDefault="00BD4AD6">
            <w:pPr>
              <w:pStyle w:val="ConsPlusNormal"/>
              <w:jc w:val="center"/>
            </w:pPr>
            <w:r>
              <w:t>10</w:t>
            </w:r>
          </w:p>
        </w:tc>
        <w:tc>
          <w:tcPr>
            <w:tcW w:w="1587" w:type="dxa"/>
          </w:tcPr>
          <w:p w:rsidR="00BD4AD6" w:rsidRDefault="00BD4AD6">
            <w:pPr>
              <w:pStyle w:val="ConsPlusNormal"/>
              <w:jc w:val="center"/>
            </w:pPr>
            <w:r>
              <w:t>68,5388</w:t>
            </w:r>
          </w:p>
        </w:tc>
        <w:tc>
          <w:tcPr>
            <w:tcW w:w="1531" w:type="dxa"/>
          </w:tcPr>
          <w:p w:rsidR="00BD4AD6" w:rsidRDefault="00BD4AD6">
            <w:pPr>
              <w:pStyle w:val="ConsPlusNormal"/>
              <w:jc w:val="center"/>
            </w:pPr>
            <w:r>
              <w:t>33,5178</w:t>
            </w:r>
          </w:p>
        </w:tc>
      </w:tr>
      <w:tr w:rsidR="00BD4AD6">
        <w:tc>
          <w:tcPr>
            <w:tcW w:w="5216" w:type="dxa"/>
          </w:tcPr>
          <w:p w:rsidR="00BD4AD6" w:rsidRDefault="00BD4AD6">
            <w:pPr>
              <w:pStyle w:val="ConsPlusNormal"/>
              <w:jc w:val="center"/>
            </w:pPr>
            <w:r>
              <w:t>11</w:t>
            </w:r>
          </w:p>
        </w:tc>
        <w:tc>
          <w:tcPr>
            <w:tcW w:w="1587" w:type="dxa"/>
          </w:tcPr>
          <w:p w:rsidR="00BD4AD6" w:rsidRDefault="00BD4AD6">
            <w:pPr>
              <w:pStyle w:val="ConsPlusNormal"/>
              <w:jc w:val="center"/>
            </w:pPr>
            <w:r>
              <w:t>68,5118</w:t>
            </w:r>
          </w:p>
        </w:tc>
        <w:tc>
          <w:tcPr>
            <w:tcW w:w="1531" w:type="dxa"/>
          </w:tcPr>
          <w:p w:rsidR="00BD4AD6" w:rsidRDefault="00BD4AD6">
            <w:pPr>
              <w:pStyle w:val="ConsPlusNormal"/>
              <w:jc w:val="center"/>
            </w:pPr>
            <w:r>
              <w:t>33,7568</w:t>
            </w:r>
          </w:p>
        </w:tc>
      </w:tr>
      <w:tr w:rsidR="00BD4AD6">
        <w:tc>
          <w:tcPr>
            <w:tcW w:w="5216" w:type="dxa"/>
          </w:tcPr>
          <w:p w:rsidR="00BD4AD6" w:rsidRDefault="00BD4AD6">
            <w:pPr>
              <w:pStyle w:val="ConsPlusNormal"/>
              <w:jc w:val="center"/>
            </w:pPr>
            <w:r>
              <w:t>12</w:t>
            </w:r>
          </w:p>
        </w:tc>
        <w:tc>
          <w:tcPr>
            <w:tcW w:w="1587" w:type="dxa"/>
          </w:tcPr>
          <w:p w:rsidR="00BD4AD6" w:rsidRDefault="00BD4AD6">
            <w:pPr>
              <w:pStyle w:val="ConsPlusNormal"/>
              <w:jc w:val="center"/>
            </w:pPr>
            <w:r>
              <w:t>68,2766</w:t>
            </w:r>
          </w:p>
        </w:tc>
        <w:tc>
          <w:tcPr>
            <w:tcW w:w="1531" w:type="dxa"/>
          </w:tcPr>
          <w:p w:rsidR="00BD4AD6" w:rsidRDefault="00BD4AD6">
            <w:pPr>
              <w:pStyle w:val="ConsPlusNormal"/>
              <w:jc w:val="center"/>
            </w:pPr>
            <w:r>
              <w:t>33,9153</w:t>
            </w:r>
          </w:p>
        </w:tc>
      </w:tr>
      <w:tr w:rsidR="00BD4AD6">
        <w:tc>
          <w:tcPr>
            <w:tcW w:w="5216" w:type="dxa"/>
          </w:tcPr>
          <w:p w:rsidR="00BD4AD6" w:rsidRDefault="00BD4AD6">
            <w:pPr>
              <w:pStyle w:val="ConsPlusNormal"/>
              <w:jc w:val="center"/>
            </w:pPr>
            <w:r>
              <w:t>13</w:t>
            </w:r>
          </w:p>
        </w:tc>
        <w:tc>
          <w:tcPr>
            <w:tcW w:w="1587" w:type="dxa"/>
          </w:tcPr>
          <w:p w:rsidR="00BD4AD6" w:rsidRDefault="00BD4AD6">
            <w:pPr>
              <w:pStyle w:val="ConsPlusNormal"/>
              <w:jc w:val="center"/>
            </w:pPr>
            <w:r>
              <w:t>68,2369</w:t>
            </w:r>
          </w:p>
        </w:tc>
        <w:tc>
          <w:tcPr>
            <w:tcW w:w="1531" w:type="dxa"/>
          </w:tcPr>
          <w:p w:rsidR="00BD4AD6" w:rsidRDefault="00BD4AD6">
            <w:pPr>
              <w:pStyle w:val="ConsPlusNormal"/>
              <w:jc w:val="center"/>
            </w:pPr>
            <w:r>
              <w:t>33,7176</w:t>
            </w:r>
          </w:p>
        </w:tc>
      </w:tr>
      <w:tr w:rsidR="00BD4AD6">
        <w:tc>
          <w:tcPr>
            <w:tcW w:w="5216" w:type="dxa"/>
          </w:tcPr>
          <w:p w:rsidR="00BD4AD6" w:rsidRDefault="00BD4AD6">
            <w:pPr>
              <w:pStyle w:val="ConsPlusNormal"/>
              <w:jc w:val="center"/>
            </w:pPr>
            <w:r>
              <w:t>14</w:t>
            </w:r>
          </w:p>
        </w:tc>
        <w:tc>
          <w:tcPr>
            <w:tcW w:w="1587" w:type="dxa"/>
          </w:tcPr>
          <w:p w:rsidR="00BD4AD6" w:rsidRDefault="00BD4AD6">
            <w:pPr>
              <w:pStyle w:val="ConsPlusNormal"/>
              <w:jc w:val="center"/>
            </w:pPr>
            <w:r>
              <w:t>68,2742</w:t>
            </w:r>
          </w:p>
        </w:tc>
        <w:tc>
          <w:tcPr>
            <w:tcW w:w="1531" w:type="dxa"/>
          </w:tcPr>
          <w:p w:rsidR="00BD4AD6" w:rsidRDefault="00BD4AD6">
            <w:pPr>
              <w:pStyle w:val="ConsPlusNormal"/>
              <w:jc w:val="center"/>
            </w:pPr>
            <w:r>
              <w:t>33,6790</w:t>
            </w:r>
          </w:p>
        </w:tc>
      </w:tr>
      <w:tr w:rsidR="00BD4AD6">
        <w:tc>
          <w:tcPr>
            <w:tcW w:w="5216" w:type="dxa"/>
          </w:tcPr>
          <w:p w:rsidR="00BD4AD6" w:rsidRDefault="00BD4AD6">
            <w:pPr>
              <w:pStyle w:val="ConsPlusNormal"/>
              <w:jc w:val="center"/>
            </w:pPr>
            <w:r>
              <w:t>15</w:t>
            </w:r>
          </w:p>
        </w:tc>
        <w:tc>
          <w:tcPr>
            <w:tcW w:w="1587" w:type="dxa"/>
          </w:tcPr>
          <w:p w:rsidR="00BD4AD6" w:rsidRDefault="00BD4AD6">
            <w:pPr>
              <w:pStyle w:val="ConsPlusNormal"/>
              <w:jc w:val="center"/>
            </w:pPr>
            <w:r>
              <w:t>68,3232</w:t>
            </w:r>
          </w:p>
        </w:tc>
        <w:tc>
          <w:tcPr>
            <w:tcW w:w="1531" w:type="dxa"/>
          </w:tcPr>
          <w:p w:rsidR="00BD4AD6" w:rsidRDefault="00BD4AD6">
            <w:pPr>
              <w:pStyle w:val="ConsPlusNormal"/>
              <w:jc w:val="center"/>
            </w:pPr>
            <w:r>
              <w:t>32,9238</w:t>
            </w:r>
          </w:p>
        </w:tc>
      </w:tr>
      <w:tr w:rsidR="00BD4AD6">
        <w:tc>
          <w:tcPr>
            <w:tcW w:w="5216" w:type="dxa"/>
          </w:tcPr>
          <w:p w:rsidR="00BD4AD6" w:rsidRDefault="00BD4AD6">
            <w:pPr>
              <w:pStyle w:val="ConsPlusNormal"/>
              <w:jc w:val="center"/>
            </w:pPr>
            <w:r>
              <w:t>16</w:t>
            </w:r>
          </w:p>
        </w:tc>
        <w:tc>
          <w:tcPr>
            <w:tcW w:w="1587" w:type="dxa"/>
          </w:tcPr>
          <w:p w:rsidR="00BD4AD6" w:rsidRDefault="00BD4AD6">
            <w:pPr>
              <w:pStyle w:val="ConsPlusNormal"/>
              <w:jc w:val="center"/>
            </w:pPr>
            <w:r>
              <w:t>68,1595</w:t>
            </w:r>
          </w:p>
        </w:tc>
        <w:tc>
          <w:tcPr>
            <w:tcW w:w="1531" w:type="dxa"/>
          </w:tcPr>
          <w:p w:rsidR="00BD4AD6" w:rsidRDefault="00BD4AD6">
            <w:pPr>
              <w:pStyle w:val="ConsPlusNormal"/>
              <w:jc w:val="center"/>
            </w:pPr>
            <w:r>
              <w:t>32,0733</w:t>
            </w:r>
          </w:p>
        </w:tc>
      </w:tr>
      <w:tr w:rsidR="00BD4AD6">
        <w:tc>
          <w:tcPr>
            <w:tcW w:w="5216" w:type="dxa"/>
          </w:tcPr>
          <w:p w:rsidR="00BD4AD6" w:rsidRDefault="00BD4AD6">
            <w:pPr>
              <w:pStyle w:val="ConsPlusNormal"/>
              <w:jc w:val="center"/>
            </w:pPr>
            <w:r>
              <w:t>17</w:t>
            </w:r>
          </w:p>
        </w:tc>
        <w:tc>
          <w:tcPr>
            <w:tcW w:w="1587" w:type="dxa"/>
          </w:tcPr>
          <w:p w:rsidR="00BD4AD6" w:rsidRDefault="00BD4AD6">
            <w:pPr>
              <w:pStyle w:val="ConsPlusNormal"/>
              <w:jc w:val="center"/>
            </w:pPr>
            <w:r>
              <w:t>67,9964</w:t>
            </w:r>
          </w:p>
        </w:tc>
        <w:tc>
          <w:tcPr>
            <w:tcW w:w="1531" w:type="dxa"/>
          </w:tcPr>
          <w:p w:rsidR="00BD4AD6" w:rsidRDefault="00BD4AD6">
            <w:pPr>
              <w:pStyle w:val="ConsPlusNormal"/>
              <w:jc w:val="center"/>
            </w:pPr>
            <w:r>
              <w:t>31,8922</w:t>
            </w:r>
          </w:p>
        </w:tc>
      </w:tr>
      <w:tr w:rsidR="00BD4AD6">
        <w:tc>
          <w:tcPr>
            <w:tcW w:w="5216" w:type="dxa"/>
          </w:tcPr>
          <w:p w:rsidR="00BD4AD6" w:rsidRDefault="00BD4AD6">
            <w:pPr>
              <w:pStyle w:val="ConsPlusNormal"/>
              <w:jc w:val="center"/>
            </w:pPr>
            <w:r>
              <w:t>18</w:t>
            </w:r>
          </w:p>
        </w:tc>
        <w:tc>
          <w:tcPr>
            <w:tcW w:w="1587" w:type="dxa"/>
          </w:tcPr>
          <w:p w:rsidR="00BD4AD6" w:rsidRDefault="00BD4AD6">
            <w:pPr>
              <w:pStyle w:val="ConsPlusNormal"/>
              <w:jc w:val="center"/>
            </w:pPr>
            <w:r>
              <w:t>67,6736</w:t>
            </w:r>
          </w:p>
        </w:tc>
        <w:tc>
          <w:tcPr>
            <w:tcW w:w="1531" w:type="dxa"/>
          </w:tcPr>
          <w:p w:rsidR="00BD4AD6" w:rsidRDefault="00BD4AD6">
            <w:pPr>
              <w:pStyle w:val="ConsPlusNormal"/>
              <w:jc w:val="center"/>
            </w:pPr>
            <w:r>
              <w:t>30,0173</w:t>
            </w:r>
          </w:p>
        </w:tc>
      </w:tr>
      <w:tr w:rsidR="00BD4AD6">
        <w:tc>
          <w:tcPr>
            <w:tcW w:w="5216" w:type="dxa"/>
          </w:tcPr>
          <w:p w:rsidR="00BD4AD6" w:rsidRDefault="00BD4AD6">
            <w:pPr>
              <w:pStyle w:val="ConsPlusNormal"/>
              <w:jc w:val="center"/>
            </w:pPr>
            <w:r>
              <w:t>19</w:t>
            </w:r>
          </w:p>
        </w:tc>
        <w:tc>
          <w:tcPr>
            <w:tcW w:w="1587" w:type="dxa"/>
          </w:tcPr>
          <w:p w:rsidR="00BD4AD6" w:rsidRDefault="00BD4AD6">
            <w:pPr>
              <w:pStyle w:val="ConsPlusNormal"/>
              <w:jc w:val="center"/>
            </w:pPr>
            <w:r>
              <w:t>67,8029</w:t>
            </w:r>
          </w:p>
        </w:tc>
        <w:tc>
          <w:tcPr>
            <w:tcW w:w="1531" w:type="dxa"/>
          </w:tcPr>
          <w:p w:rsidR="00BD4AD6" w:rsidRDefault="00BD4AD6">
            <w:pPr>
              <w:pStyle w:val="ConsPlusNormal"/>
              <w:jc w:val="center"/>
            </w:pPr>
            <w:r>
              <w:t>29,6588</w:t>
            </w:r>
          </w:p>
        </w:tc>
      </w:tr>
      <w:tr w:rsidR="00BD4AD6">
        <w:tc>
          <w:tcPr>
            <w:tcW w:w="5216" w:type="dxa"/>
          </w:tcPr>
          <w:p w:rsidR="00BD4AD6" w:rsidRDefault="00BD4AD6">
            <w:pPr>
              <w:pStyle w:val="ConsPlusNormal"/>
              <w:jc w:val="center"/>
            </w:pPr>
            <w:r>
              <w:t>20</w:t>
            </w:r>
          </w:p>
        </w:tc>
        <w:tc>
          <w:tcPr>
            <w:tcW w:w="1587" w:type="dxa"/>
          </w:tcPr>
          <w:p w:rsidR="00BD4AD6" w:rsidRDefault="00BD4AD6">
            <w:pPr>
              <w:pStyle w:val="ConsPlusNormal"/>
              <w:jc w:val="center"/>
            </w:pPr>
            <w:r>
              <w:t>68,0748</w:t>
            </w:r>
          </w:p>
        </w:tc>
        <w:tc>
          <w:tcPr>
            <w:tcW w:w="1531" w:type="dxa"/>
          </w:tcPr>
          <w:p w:rsidR="00BD4AD6" w:rsidRDefault="00BD4AD6">
            <w:pPr>
              <w:pStyle w:val="ConsPlusNormal"/>
              <w:jc w:val="center"/>
            </w:pPr>
            <w:r>
              <w:t>29,3265</w:t>
            </w:r>
          </w:p>
        </w:tc>
      </w:tr>
      <w:tr w:rsidR="00BD4AD6">
        <w:tc>
          <w:tcPr>
            <w:tcW w:w="5216" w:type="dxa"/>
          </w:tcPr>
          <w:p w:rsidR="00BD4AD6" w:rsidRDefault="00BD4AD6">
            <w:pPr>
              <w:pStyle w:val="ConsPlusNormal"/>
              <w:jc w:val="center"/>
            </w:pPr>
            <w:r>
              <w:t>21</w:t>
            </w:r>
          </w:p>
        </w:tc>
        <w:tc>
          <w:tcPr>
            <w:tcW w:w="1587" w:type="dxa"/>
          </w:tcPr>
          <w:p w:rsidR="00BD4AD6" w:rsidRDefault="00BD4AD6">
            <w:pPr>
              <w:pStyle w:val="ConsPlusNormal"/>
              <w:jc w:val="center"/>
            </w:pPr>
            <w:r>
              <w:t>68,1960</w:t>
            </w:r>
          </w:p>
        </w:tc>
        <w:tc>
          <w:tcPr>
            <w:tcW w:w="1531" w:type="dxa"/>
          </w:tcPr>
          <w:p w:rsidR="00BD4AD6" w:rsidRDefault="00BD4AD6">
            <w:pPr>
              <w:pStyle w:val="ConsPlusNormal"/>
              <w:jc w:val="center"/>
            </w:pPr>
            <w:r>
              <w:t>28,6461</w:t>
            </w:r>
          </w:p>
        </w:tc>
      </w:tr>
      <w:tr w:rsidR="00BD4AD6">
        <w:tc>
          <w:tcPr>
            <w:tcW w:w="5216" w:type="dxa"/>
          </w:tcPr>
          <w:p w:rsidR="00BD4AD6" w:rsidRDefault="00BD4AD6">
            <w:pPr>
              <w:pStyle w:val="ConsPlusNormal"/>
              <w:jc w:val="center"/>
            </w:pPr>
            <w:r>
              <w:t>22</w:t>
            </w:r>
          </w:p>
        </w:tc>
        <w:tc>
          <w:tcPr>
            <w:tcW w:w="1587" w:type="dxa"/>
          </w:tcPr>
          <w:p w:rsidR="00BD4AD6" w:rsidRDefault="00BD4AD6">
            <w:pPr>
              <w:pStyle w:val="ConsPlusNormal"/>
              <w:jc w:val="center"/>
            </w:pPr>
            <w:r>
              <w:t>68,5398</w:t>
            </w:r>
          </w:p>
        </w:tc>
        <w:tc>
          <w:tcPr>
            <w:tcW w:w="1531" w:type="dxa"/>
          </w:tcPr>
          <w:p w:rsidR="00BD4AD6" w:rsidRDefault="00BD4AD6">
            <w:pPr>
              <w:pStyle w:val="ConsPlusNormal"/>
              <w:jc w:val="center"/>
            </w:pPr>
            <w:r>
              <w:t>28,4341</w:t>
            </w:r>
          </w:p>
        </w:tc>
      </w:tr>
      <w:tr w:rsidR="00BD4AD6">
        <w:tc>
          <w:tcPr>
            <w:tcW w:w="5216" w:type="dxa"/>
          </w:tcPr>
          <w:p w:rsidR="00BD4AD6" w:rsidRDefault="00BD4AD6">
            <w:pPr>
              <w:pStyle w:val="ConsPlusNormal"/>
              <w:jc w:val="center"/>
            </w:pPr>
            <w:r>
              <w:t>23</w:t>
            </w:r>
          </w:p>
        </w:tc>
        <w:tc>
          <w:tcPr>
            <w:tcW w:w="1587" w:type="dxa"/>
          </w:tcPr>
          <w:p w:rsidR="00BD4AD6" w:rsidRDefault="00BD4AD6">
            <w:pPr>
              <w:pStyle w:val="ConsPlusNormal"/>
              <w:jc w:val="center"/>
            </w:pPr>
            <w:r>
              <w:t>68,7317</w:t>
            </w:r>
          </w:p>
        </w:tc>
        <w:tc>
          <w:tcPr>
            <w:tcW w:w="1531" w:type="dxa"/>
          </w:tcPr>
          <w:p w:rsidR="00BD4AD6" w:rsidRDefault="00BD4AD6">
            <w:pPr>
              <w:pStyle w:val="ConsPlusNormal"/>
              <w:jc w:val="center"/>
            </w:pPr>
            <w:r>
              <w:t>28,7102</w:t>
            </w:r>
          </w:p>
        </w:tc>
      </w:tr>
      <w:tr w:rsidR="00BD4AD6">
        <w:tc>
          <w:tcPr>
            <w:tcW w:w="5216" w:type="dxa"/>
          </w:tcPr>
          <w:p w:rsidR="00BD4AD6" w:rsidRDefault="00BD4AD6">
            <w:pPr>
              <w:pStyle w:val="ConsPlusNormal"/>
              <w:jc w:val="center"/>
            </w:pPr>
            <w:r>
              <w:t>24</w:t>
            </w:r>
          </w:p>
        </w:tc>
        <w:tc>
          <w:tcPr>
            <w:tcW w:w="1587" w:type="dxa"/>
          </w:tcPr>
          <w:p w:rsidR="00BD4AD6" w:rsidRDefault="00BD4AD6">
            <w:pPr>
              <w:pStyle w:val="ConsPlusNormal"/>
              <w:jc w:val="center"/>
            </w:pPr>
            <w:r>
              <w:t>68,7315</w:t>
            </w:r>
          </w:p>
        </w:tc>
        <w:tc>
          <w:tcPr>
            <w:tcW w:w="1531" w:type="dxa"/>
          </w:tcPr>
          <w:p w:rsidR="00BD4AD6" w:rsidRDefault="00BD4AD6">
            <w:pPr>
              <w:pStyle w:val="ConsPlusNormal"/>
              <w:jc w:val="center"/>
            </w:pPr>
            <w:r>
              <w:t>29,1254</w:t>
            </w:r>
          </w:p>
        </w:tc>
      </w:tr>
      <w:tr w:rsidR="00BD4AD6">
        <w:tc>
          <w:tcPr>
            <w:tcW w:w="5216" w:type="dxa"/>
          </w:tcPr>
          <w:p w:rsidR="00BD4AD6" w:rsidRDefault="00BD4AD6">
            <w:pPr>
              <w:pStyle w:val="ConsPlusNormal"/>
              <w:jc w:val="center"/>
            </w:pPr>
            <w:r>
              <w:t>25</w:t>
            </w:r>
          </w:p>
        </w:tc>
        <w:tc>
          <w:tcPr>
            <w:tcW w:w="1587" w:type="dxa"/>
          </w:tcPr>
          <w:p w:rsidR="00BD4AD6" w:rsidRDefault="00BD4AD6">
            <w:pPr>
              <w:pStyle w:val="ConsPlusNormal"/>
              <w:jc w:val="center"/>
            </w:pPr>
            <w:r>
              <w:t>68,7107</w:t>
            </w:r>
          </w:p>
        </w:tc>
        <w:tc>
          <w:tcPr>
            <w:tcW w:w="1531" w:type="dxa"/>
          </w:tcPr>
          <w:p w:rsidR="00BD4AD6" w:rsidRDefault="00BD4AD6">
            <w:pPr>
              <w:pStyle w:val="ConsPlusNormal"/>
              <w:jc w:val="center"/>
            </w:pPr>
            <w:r>
              <w:t>29,1202</w:t>
            </w:r>
          </w:p>
        </w:tc>
      </w:tr>
      <w:tr w:rsidR="00BD4AD6">
        <w:tc>
          <w:tcPr>
            <w:tcW w:w="5216" w:type="dxa"/>
          </w:tcPr>
          <w:p w:rsidR="00BD4AD6" w:rsidRDefault="00BD4AD6">
            <w:pPr>
              <w:pStyle w:val="ConsPlusNormal"/>
              <w:jc w:val="center"/>
            </w:pPr>
            <w:r>
              <w:t>26</w:t>
            </w:r>
          </w:p>
        </w:tc>
        <w:tc>
          <w:tcPr>
            <w:tcW w:w="1587" w:type="dxa"/>
          </w:tcPr>
          <w:p w:rsidR="00BD4AD6" w:rsidRDefault="00BD4AD6">
            <w:pPr>
              <w:pStyle w:val="ConsPlusNormal"/>
              <w:jc w:val="center"/>
            </w:pPr>
            <w:r>
              <w:t>68,7069</w:t>
            </w:r>
          </w:p>
        </w:tc>
        <w:tc>
          <w:tcPr>
            <w:tcW w:w="1531" w:type="dxa"/>
          </w:tcPr>
          <w:p w:rsidR="00BD4AD6" w:rsidRDefault="00BD4AD6">
            <w:pPr>
              <w:pStyle w:val="ConsPlusNormal"/>
              <w:jc w:val="center"/>
            </w:pPr>
            <w:r>
              <w:t>29,0368</w:t>
            </w:r>
          </w:p>
        </w:tc>
      </w:tr>
      <w:tr w:rsidR="00BD4AD6">
        <w:tc>
          <w:tcPr>
            <w:tcW w:w="5216" w:type="dxa"/>
          </w:tcPr>
          <w:p w:rsidR="00BD4AD6" w:rsidRDefault="00BD4AD6">
            <w:pPr>
              <w:pStyle w:val="ConsPlusNormal"/>
              <w:jc w:val="center"/>
            </w:pPr>
            <w:r>
              <w:t>27</w:t>
            </w:r>
          </w:p>
        </w:tc>
        <w:tc>
          <w:tcPr>
            <w:tcW w:w="1587" w:type="dxa"/>
          </w:tcPr>
          <w:p w:rsidR="00BD4AD6" w:rsidRDefault="00BD4AD6">
            <w:pPr>
              <w:pStyle w:val="ConsPlusNormal"/>
              <w:jc w:val="center"/>
            </w:pPr>
            <w:r>
              <w:t>68,6675</w:t>
            </w:r>
          </w:p>
        </w:tc>
        <w:tc>
          <w:tcPr>
            <w:tcW w:w="1531" w:type="dxa"/>
          </w:tcPr>
          <w:p w:rsidR="00BD4AD6" w:rsidRDefault="00BD4AD6">
            <w:pPr>
              <w:pStyle w:val="ConsPlusNormal"/>
              <w:jc w:val="center"/>
            </w:pPr>
            <w:r>
              <w:t>29,0375</w:t>
            </w:r>
          </w:p>
        </w:tc>
      </w:tr>
      <w:tr w:rsidR="00BD4AD6">
        <w:tc>
          <w:tcPr>
            <w:tcW w:w="5216" w:type="dxa"/>
          </w:tcPr>
          <w:p w:rsidR="00BD4AD6" w:rsidRDefault="00BD4AD6">
            <w:pPr>
              <w:pStyle w:val="ConsPlusNormal"/>
              <w:jc w:val="center"/>
            </w:pPr>
            <w:r>
              <w:t>28</w:t>
            </w:r>
          </w:p>
        </w:tc>
        <w:tc>
          <w:tcPr>
            <w:tcW w:w="1587" w:type="dxa"/>
          </w:tcPr>
          <w:p w:rsidR="00BD4AD6" w:rsidRDefault="00BD4AD6">
            <w:pPr>
              <w:pStyle w:val="ConsPlusNormal"/>
              <w:jc w:val="center"/>
            </w:pPr>
            <w:r>
              <w:t>68,6666</w:t>
            </w:r>
          </w:p>
        </w:tc>
        <w:tc>
          <w:tcPr>
            <w:tcW w:w="1531" w:type="dxa"/>
          </w:tcPr>
          <w:p w:rsidR="00BD4AD6" w:rsidRDefault="00BD4AD6">
            <w:pPr>
              <w:pStyle w:val="ConsPlusNormal"/>
              <w:jc w:val="center"/>
            </w:pPr>
            <w:r>
              <w:t>29,0018</w:t>
            </w:r>
          </w:p>
        </w:tc>
      </w:tr>
      <w:tr w:rsidR="00BD4AD6">
        <w:tc>
          <w:tcPr>
            <w:tcW w:w="5216" w:type="dxa"/>
          </w:tcPr>
          <w:p w:rsidR="00BD4AD6" w:rsidRDefault="00BD4AD6">
            <w:pPr>
              <w:pStyle w:val="ConsPlusNormal"/>
              <w:jc w:val="center"/>
            </w:pPr>
            <w:r>
              <w:t>29</w:t>
            </w:r>
          </w:p>
        </w:tc>
        <w:tc>
          <w:tcPr>
            <w:tcW w:w="1587" w:type="dxa"/>
          </w:tcPr>
          <w:p w:rsidR="00BD4AD6" w:rsidRDefault="00BD4AD6">
            <w:pPr>
              <w:pStyle w:val="ConsPlusNormal"/>
              <w:jc w:val="center"/>
            </w:pPr>
            <w:r>
              <w:t>68,6300</w:t>
            </w:r>
          </w:p>
        </w:tc>
        <w:tc>
          <w:tcPr>
            <w:tcW w:w="1531" w:type="dxa"/>
          </w:tcPr>
          <w:p w:rsidR="00BD4AD6" w:rsidRDefault="00BD4AD6">
            <w:pPr>
              <w:pStyle w:val="ConsPlusNormal"/>
              <w:jc w:val="center"/>
            </w:pPr>
            <w:r>
              <w:t>29,0015</w:t>
            </w:r>
          </w:p>
        </w:tc>
      </w:tr>
      <w:tr w:rsidR="00BD4AD6">
        <w:tc>
          <w:tcPr>
            <w:tcW w:w="5216" w:type="dxa"/>
          </w:tcPr>
          <w:p w:rsidR="00BD4AD6" w:rsidRDefault="00BD4AD6">
            <w:pPr>
              <w:pStyle w:val="ConsPlusNormal"/>
              <w:jc w:val="center"/>
            </w:pPr>
            <w:r>
              <w:t>30</w:t>
            </w:r>
          </w:p>
        </w:tc>
        <w:tc>
          <w:tcPr>
            <w:tcW w:w="1587" w:type="dxa"/>
          </w:tcPr>
          <w:p w:rsidR="00BD4AD6" w:rsidRDefault="00BD4AD6">
            <w:pPr>
              <w:pStyle w:val="ConsPlusNormal"/>
              <w:jc w:val="center"/>
            </w:pPr>
            <w:r>
              <w:t>68,6297</w:t>
            </w:r>
          </w:p>
        </w:tc>
        <w:tc>
          <w:tcPr>
            <w:tcW w:w="1531" w:type="dxa"/>
          </w:tcPr>
          <w:p w:rsidR="00BD4AD6" w:rsidRDefault="00BD4AD6">
            <w:pPr>
              <w:pStyle w:val="ConsPlusNormal"/>
              <w:jc w:val="center"/>
            </w:pPr>
            <w:r>
              <w:t>28,9585</w:t>
            </w:r>
          </w:p>
        </w:tc>
      </w:tr>
      <w:tr w:rsidR="00BD4AD6">
        <w:tc>
          <w:tcPr>
            <w:tcW w:w="5216" w:type="dxa"/>
          </w:tcPr>
          <w:p w:rsidR="00BD4AD6" w:rsidRDefault="00BD4AD6">
            <w:pPr>
              <w:pStyle w:val="ConsPlusNormal"/>
              <w:jc w:val="center"/>
            </w:pPr>
            <w:r>
              <w:t>31</w:t>
            </w:r>
          </w:p>
        </w:tc>
        <w:tc>
          <w:tcPr>
            <w:tcW w:w="1587" w:type="dxa"/>
          </w:tcPr>
          <w:p w:rsidR="00BD4AD6" w:rsidRDefault="00BD4AD6">
            <w:pPr>
              <w:pStyle w:val="ConsPlusNormal"/>
              <w:jc w:val="center"/>
            </w:pPr>
            <w:r>
              <w:t>68,5985</w:t>
            </w:r>
          </w:p>
        </w:tc>
        <w:tc>
          <w:tcPr>
            <w:tcW w:w="1531" w:type="dxa"/>
          </w:tcPr>
          <w:p w:rsidR="00BD4AD6" w:rsidRDefault="00BD4AD6">
            <w:pPr>
              <w:pStyle w:val="ConsPlusNormal"/>
              <w:jc w:val="center"/>
            </w:pPr>
            <w:r>
              <w:t>28,9613</w:t>
            </w:r>
          </w:p>
        </w:tc>
      </w:tr>
      <w:tr w:rsidR="00BD4AD6">
        <w:tc>
          <w:tcPr>
            <w:tcW w:w="5216" w:type="dxa"/>
          </w:tcPr>
          <w:p w:rsidR="00BD4AD6" w:rsidRDefault="00BD4AD6">
            <w:pPr>
              <w:pStyle w:val="ConsPlusNormal"/>
              <w:jc w:val="center"/>
            </w:pPr>
            <w:r>
              <w:t>32</w:t>
            </w:r>
          </w:p>
        </w:tc>
        <w:tc>
          <w:tcPr>
            <w:tcW w:w="1587" w:type="dxa"/>
          </w:tcPr>
          <w:p w:rsidR="00BD4AD6" w:rsidRDefault="00BD4AD6">
            <w:pPr>
              <w:pStyle w:val="ConsPlusNormal"/>
              <w:jc w:val="center"/>
            </w:pPr>
            <w:r>
              <w:t>68,5979</w:t>
            </w:r>
          </w:p>
        </w:tc>
        <w:tc>
          <w:tcPr>
            <w:tcW w:w="1531" w:type="dxa"/>
          </w:tcPr>
          <w:p w:rsidR="00BD4AD6" w:rsidRDefault="00BD4AD6">
            <w:pPr>
              <w:pStyle w:val="ConsPlusNormal"/>
              <w:jc w:val="center"/>
            </w:pPr>
            <w:r>
              <w:t>28,9146</w:t>
            </w:r>
          </w:p>
        </w:tc>
      </w:tr>
      <w:tr w:rsidR="00BD4AD6">
        <w:tc>
          <w:tcPr>
            <w:tcW w:w="5216" w:type="dxa"/>
          </w:tcPr>
          <w:p w:rsidR="00BD4AD6" w:rsidRDefault="00BD4AD6">
            <w:pPr>
              <w:pStyle w:val="ConsPlusNormal"/>
              <w:jc w:val="center"/>
            </w:pPr>
            <w:r>
              <w:lastRenderedPageBreak/>
              <w:t>33</w:t>
            </w:r>
          </w:p>
        </w:tc>
        <w:tc>
          <w:tcPr>
            <w:tcW w:w="1587" w:type="dxa"/>
          </w:tcPr>
          <w:p w:rsidR="00BD4AD6" w:rsidRDefault="00BD4AD6">
            <w:pPr>
              <w:pStyle w:val="ConsPlusNormal"/>
              <w:jc w:val="center"/>
            </w:pPr>
            <w:r>
              <w:t>68,5615</w:t>
            </w:r>
          </w:p>
        </w:tc>
        <w:tc>
          <w:tcPr>
            <w:tcW w:w="1531" w:type="dxa"/>
          </w:tcPr>
          <w:p w:rsidR="00BD4AD6" w:rsidRDefault="00BD4AD6">
            <w:pPr>
              <w:pStyle w:val="ConsPlusNormal"/>
              <w:jc w:val="center"/>
            </w:pPr>
            <w:r>
              <w:t>28,9094</w:t>
            </w:r>
          </w:p>
        </w:tc>
      </w:tr>
      <w:tr w:rsidR="00BD4AD6">
        <w:tc>
          <w:tcPr>
            <w:tcW w:w="5216" w:type="dxa"/>
          </w:tcPr>
          <w:p w:rsidR="00BD4AD6" w:rsidRDefault="00BD4AD6">
            <w:pPr>
              <w:pStyle w:val="ConsPlusNormal"/>
              <w:jc w:val="center"/>
            </w:pPr>
            <w:r>
              <w:t>34</w:t>
            </w:r>
          </w:p>
        </w:tc>
        <w:tc>
          <w:tcPr>
            <w:tcW w:w="1587" w:type="dxa"/>
          </w:tcPr>
          <w:p w:rsidR="00BD4AD6" w:rsidRDefault="00BD4AD6">
            <w:pPr>
              <w:pStyle w:val="ConsPlusNormal"/>
              <w:jc w:val="center"/>
            </w:pPr>
            <w:r>
              <w:t>68,5607</w:t>
            </w:r>
          </w:p>
        </w:tc>
        <w:tc>
          <w:tcPr>
            <w:tcW w:w="1531" w:type="dxa"/>
          </w:tcPr>
          <w:p w:rsidR="00BD4AD6" w:rsidRDefault="00BD4AD6">
            <w:pPr>
              <w:pStyle w:val="ConsPlusNormal"/>
              <w:jc w:val="center"/>
            </w:pPr>
            <w:r>
              <w:t>28,8500</w:t>
            </w:r>
          </w:p>
        </w:tc>
      </w:tr>
      <w:tr w:rsidR="00BD4AD6">
        <w:tc>
          <w:tcPr>
            <w:tcW w:w="5216" w:type="dxa"/>
          </w:tcPr>
          <w:p w:rsidR="00BD4AD6" w:rsidRDefault="00BD4AD6">
            <w:pPr>
              <w:pStyle w:val="ConsPlusNormal"/>
              <w:jc w:val="center"/>
            </w:pPr>
            <w:r>
              <w:t>35</w:t>
            </w:r>
          </w:p>
        </w:tc>
        <w:tc>
          <w:tcPr>
            <w:tcW w:w="1587" w:type="dxa"/>
          </w:tcPr>
          <w:p w:rsidR="00BD4AD6" w:rsidRDefault="00BD4AD6">
            <w:pPr>
              <w:pStyle w:val="ConsPlusNormal"/>
              <w:jc w:val="center"/>
            </w:pPr>
            <w:r>
              <w:t>68,4877</w:t>
            </w:r>
          </w:p>
        </w:tc>
        <w:tc>
          <w:tcPr>
            <w:tcW w:w="1531" w:type="dxa"/>
          </w:tcPr>
          <w:p w:rsidR="00BD4AD6" w:rsidRDefault="00BD4AD6">
            <w:pPr>
              <w:pStyle w:val="ConsPlusNormal"/>
              <w:jc w:val="center"/>
            </w:pPr>
            <w:r>
              <w:t>28,8380</w:t>
            </w:r>
          </w:p>
        </w:tc>
      </w:tr>
      <w:tr w:rsidR="00BD4AD6">
        <w:tc>
          <w:tcPr>
            <w:tcW w:w="5216" w:type="dxa"/>
          </w:tcPr>
          <w:p w:rsidR="00BD4AD6" w:rsidRDefault="00BD4AD6">
            <w:pPr>
              <w:pStyle w:val="ConsPlusNormal"/>
              <w:jc w:val="center"/>
            </w:pPr>
            <w:r>
              <w:t>36</w:t>
            </w:r>
          </w:p>
        </w:tc>
        <w:tc>
          <w:tcPr>
            <w:tcW w:w="1587" w:type="dxa"/>
          </w:tcPr>
          <w:p w:rsidR="00BD4AD6" w:rsidRDefault="00BD4AD6">
            <w:pPr>
              <w:pStyle w:val="ConsPlusNormal"/>
              <w:jc w:val="center"/>
            </w:pPr>
            <w:r>
              <w:t>68,4874</w:t>
            </w:r>
          </w:p>
        </w:tc>
        <w:tc>
          <w:tcPr>
            <w:tcW w:w="1531" w:type="dxa"/>
          </w:tcPr>
          <w:p w:rsidR="00BD4AD6" w:rsidRDefault="00BD4AD6">
            <w:pPr>
              <w:pStyle w:val="ConsPlusNormal"/>
              <w:jc w:val="center"/>
            </w:pPr>
            <w:r>
              <w:t>28,8844</w:t>
            </w:r>
          </w:p>
        </w:tc>
      </w:tr>
      <w:tr w:rsidR="00BD4AD6">
        <w:tc>
          <w:tcPr>
            <w:tcW w:w="5216" w:type="dxa"/>
          </w:tcPr>
          <w:p w:rsidR="00BD4AD6" w:rsidRDefault="00BD4AD6">
            <w:pPr>
              <w:pStyle w:val="ConsPlusNormal"/>
              <w:jc w:val="center"/>
            </w:pPr>
            <w:r>
              <w:t>37</w:t>
            </w:r>
          </w:p>
        </w:tc>
        <w:tc>
          <w:tcPr>
            <w:tcW w:w="1587" w:type="dxa"/>
          </w:tcPr>
          <w:p w:rsidR="00BD4AD6" w:rsidRDefault="00BD4AD6">
            <w:pPr>
              <w:pStyle w:val="ConsPlusNormal"/>
              <w:jc w:val="center"/>
            </w:pPr>
            <w:r>
              <w:t>68,3597</w:t>
            </w:r>
          </w:p>
        </w:tc>
        <w:tc>
          <w:tcPr>
            <w:tcW w:w="1531" w:type="dxa"/>
          </w:tcPr>
          <w:p w:rsidR="00BD4AD6" w:rsidRDefault="00BD4AD6">
            <w:pPr>
              <w:pStyle w:val="ConsPlusNormal"/>
              <w:jc w:val="center"/>
            </w:pPr>
            <w:r>
              <w:t>28,8617</w:t>
            </w:r>
          </w:p>
        </w:tc>
      </w:tr>
      <w:tr w:rsidR="00BD4AD6">
        <w:tc>
          <w:tcPr>
            <w:tcW w:w="5216" w:type="dxa"/>
          </w:tcPr>
          <w:p w:rsidR="00BD4AD6" w:rsidRDefault="00BD4AD6">
            <w:pPr>
              <w:pStyle w:val="ConsPlusNormal"/>
              <w:jc w:val="center"/>
            </w:pPr>
            <w:r>
              <w:t>38</w:t>
            </w:r>
          </w:p>
        </w:tc>
        <w:tc>
          <w:tcPr>
            <w:tcW w:w="1587" w:type="dxa"/>
          </w:tcPr>
          <w:p w:rsidR="00BD4AD6" w:rsidRDefault="00BD4AD6">
            <w:pPr>
              <w:pStyle w:val="ConsPlusNormal"/>
              <w:jc w:val="center"/>
            </w:pPr>
            <w:r>
              <w:t>68,3592</w:t>
            </w:r>
          </w:p>
        </w:tc>
        <w:tc>
          <w:tcPr>
            <w:tcW w:w="1531" w:type="dxa"/>
          </w:tcPr>
          <w:p w:rsidR="00BD4AD6" w:rsidRDefault="00BD4AD6">
            <w:pPr>
              <w:pStyle w:val="ConsPlusNormal"/>
              <w:jc w:val="center"/>
            </w:pPr>
            <w:r>
              <w:t>28,9702</w:t>
            </w:r>
          </w:p>
        </w:tc>
      </w:tr>
      <w:tr w:rsidR="00BD4AD6">
        <w:tc>
          <w:tcPr>
            <w:tcW w:w="5216" w:type="dxa"/>
          </w:tcPr>
          <w:p w:rsidR="00BD4AD6" w:rsidRDefault="00BD4AD6">
            <w:pPr>
              <w:pStyle w:val="ConsPlusNormal"/>
              <w:jc w:val="center"/>
            </w:pPr>
            <w:r>
              <w:t>39</w:t>
            </w:r>
          </w:p>
        </w:tc>
        <w:tc>
          <w:tcPr>
            <w:tcW w:w="1587" w:type="dxa"/>
          </w:tcPr>
          <w:p w:rsidR="00BD4AD6" w:rsidRDefault="00BD4AD6">
            <w:pPr>
              <w:pStyle w:val="ConsPlusNormal"/>
              <w:jc w:val="center"/>
            </w:pPr>
            <w:r>
              <w:t>68,2883</w:t>
            </w:r>
          </w:p>
        </w:tc>
        <w:tc>
          <w:tcPr>
            <w:tcW w:w="1531" w:type="dxa"/>
          </w:tcPr>
          <w:p w:rsidR="00BD4AD6" w:rsidRDefault="00BD4AD6">
            <w:pPr>
              <w:pStyle w:val="ConsPlusNormal"/>
              <w:jc w:val="center"/>
            </w:pPr>
            <w:r>
              <w:t>28,9729</w:t>
            </w:r>
          </w:p>
        </w:tc>
      </w:tr>
      <w:tr w:rsidR="00BD4AD6">
        <w:tc>
          <w:tcPr>
            <w:tcW w:w="5216" w:type="dxa"/>
          </w:tcPr>
          <w:p w:rsidR="00BD4AD6" w:rsidRDefault="00BD4AD6">
            <w:pPr>
              <w:pStyle w:val="ConsPlusNormal"/>
              <w:jc w:val="center"/>
            </w:pPr>
            <w:r>
              <w:t>40</w:t>
            </w:r>
          </w:p>
        </w:tc>
        <w:tc>
          <w:tcPr>
            <w:tcW w:w="1587" w:type="dxa"/>
          </w:tcPr>
          <w:p w:rsidR="00BD4AD6" w:rsidRDefault="00BD4AD6">
            <w:pPr>
              <w:pStyle w:val="ConsPlusNormal"/>
              <w:jc w:val="center"/>
            </w:pPr>
            <w:r>
              <w:t>68,2855</w:t>
            </w:r>
          </w:p>
        </w:tc>
        <w:tc>
          <w:tcPr>
            <w:tcW w:w="1531" w:type="dxa"/>
          </w:tcPr>
          <w:p w:rsidR="00BD4AD6" w:rsidRDefault="00BD4AD6">
            <w:pPr>
              <w:pStyle w:val="ConsPlusNormal"/>
              <w:jc w:val="center"/>
            </w:pPr>
            <w:r>
              <w:t>29,1165</w:t>
            </w:r>
          </w:p>
        </w:tc>
      </w:tr>
      <w:tr w:rsidR="00BD4AD6">
        <w:tc>
          <w:tcPr>
            <w:tcW w:w="5216" w:type="dxa"/>
          </w:tcPr>
          <w:p w:rsidR="00BD4AD6" w:rsidRDefault="00BD4AD6">
            <w:pPr>
              <w:pStyle w:val="ConsPlusNormal"/>
              <w:jc w:val="center"/>
            </w:pPr>
            <w:r>
              <w:t>41</w:t>
            </w:r>
          </w:p>
        </w:tc>
        <w:tc>
          <w:tcPr>
            <w:tcW w:w="1587" w:type="dxa"/>
          </w:tcPr>
          <w:p w:rsidR="00BD4AD6" w:rsidRDefault="00BD4AD6">
            <w:pPr>
              <w:pStyle w:val="ConsPlusNormal"/>
              <w:jc w:val="center"/>
            </w:pPr>
            <w:r>
              <w:t>68,2396</w:t>
            </w:r>
          </w:p>
        </w:tc>
        <w:tc>
          <w:tcPr>
            <w:tcW w:w="1531" w:type="dxa"/>
          </w:tcPr>
          <w:p w:rsidR="00BD4AD6" w:rsidRDefault="00BD4AD6">
            <w:pPr>
              <w:pStyle w:val="ConsPlusNormal"/>
              <w:jc w:val="center"/>
            </w:pPr>
            <w:r>
              <w:t>29,1229</w:t>
            </w:r>
          </w:p>
        </w:tc>
      </w:tr>
      <w:tr w:rsidR="00BD4AD6">
        <w:tc>
          <w:tcPr>
            <w:tcW w:w="5216" w:type="dxa"/>
          </w:tcPr>
          <w:p w:rsidR="00BD4AD6" w:rsidRDefault="00BD4AD6">
            <w:pPr>
              <w:pStyle w:val="ConsPlusNormal"/>
              <w:jc w:val="center"/>
            </w:pPr>
            <w:r>
              <w:t>42</w:t>
            </w:r>
          </w:p>
        </w:tc>
        <w:tc>
          <w:tcPr>
            <w:tcW w:w="1587" w:type="dxa"/>
          </w:tcPr>
          <w:p w:rsidR="00BD4AD6" w:rsidRDefault="00BD4AD6">
            <w:pPr>
              <w:pStyle w:val="ConsPlusNormal"/>
              <w:jc w:val="center"/>
            </w:pPr>
            <w:r>
              <w:t>68,2365</w:t>
            </w:r>
          </w:p>
        </w:tc>
        <w:tc>
          <w:tcPr>
            <w:tcW w:w="1531" w:type="dxa"/>
          </w:tcPr>
          <w:p w:rsidR="00BD4AD6" w:rsidRDefault="00BD4AD6">
            <w:pPr>
              <w:pStyle w:val="ConsPlusNormal"/>
              <w:jc w:val="center"/>
            </w:pPr>
            <w:r>
              <w:t>29,3753</w:t>
            </w:r>
          </w:p>
        </w:tc>
      </w:tr>
      <w:tr w:rsidR="00BD4AD6">
        <w:tc>
          <w:tcPr>
            <w:tcW w:w="5216" w:type="dxa"/>
          </w:tcPr>
          <w:p w:rsidR="00BD4AD6" w:rsidRDefault="00BD4AD6">
            <w:pPr>
              <w:pStyle w:val="ConsPlusNormal"/>
              <w:jc w:val="center"/>
            </w:pPr>
            <w:r>
              <w:t>43</w:t>
            </w:r>
          </w:p>
        </w:tc>
        <w:tc>
          <w:tcPr>
            <w:tcW w:w="1587" w:type="dxa"/>
          </w:tcPr>
          <w:p w:rsidR="00BD4AD6" w:rsidRDefault="00BD4AD6">
            <w:pPr>
              <w:pStyle w:val="ConsPlusNormal"/>
              <w:jc w:val="center"/>
            </w:pPr>
            <w:r>
              <w:t>68,1983</w:t>
            </w:r>
          </w:p>
        </w:tc>
        <w:tc>
          <w:tcPr>
            <w:tcW w:w="1531" w:type="dxa"/>
          </w:tcPr>
          <w:p w:rsidR="00BD4AD6" w:rsidRDefault="00BD4AD6">
            <w:pPr>
              <w:pStyle w:val="ConsPlusNormal"/>
              <w:jc w:val="center"/>
            </w:pPr>
            <w:r>
              <w:t>29,3719</w:t>
            </w:r>
          </w:p>
        </w:tc>
      </w:tr>
      <w:tr w:rsidR="00BD4AD6">
        <w:tc>
          <w:tcPr>
            <w:tcW w:w="5216" w:type="dxa"/>
          </w:tcPr>
          <w:p w:rsidR="00BD4AD6" w:rsidRDefault="00BD4AD6">
            <w:pPr>
              <w:pStyle w:val="ConsPlusNormal"/>
              <w:jc w:val="center"/>
            </w:pPr>
            <w:r>
              <w:t>44</w:t>
            </w:r>
          </w:p>
        </w:tc>
        <w:tc>
          <w:tcPr>
            <w:tcW w:w="1587" w:type="dxa"/>
          </w:tcPr>
          <w:p w:rsidR="00BD4AD6" w:rsidRDefault="00BD4AD6">
            <w:pPr>
              <w:pStyle w:val="ConsPlusNormal"/>
              <w:jc w:val="center"/>
            </w:pPr>
            <w:r>
              <w:t>68,1980</w:t>
            </w:r>
          </w:p>
        </w:tc>
        <w:tc>
          <w:tcPr>
            <w:tcW w:w="1531" w:type="dxa"/>
          </w:tcPr>
          <w:p w:rsidR="00BD4AD6" w:rsidRDefault="00BD4AD6">
            <w:pPr>
              <w:pStyle w:val="ConsPlusNormal"/>
              <w:jc w:val="center"/>
            </w:pPr>
            <w:r>
              <w:t>29,5291</w:t>
            </w:r>
          </w:p>
        </w:tc>
      </w:tr>
      <w:tr w:rsidR="00BD4AD6">
        <w:tc>
          <w:tcPr>
            <w:tcW w:w="5216" w:type="dxa"/>
          </w:tcPr>
          <w:p w:rsidR="00BD4AD6" w:rsidRDefault="00BD4AD6">
            <w:pPr>
              <w:pStyle w:val="ConsPlusNormal"/>
              <w:jc w:val="center"/>
            </w:pPr>
            <w:r>
              <w:t>45</w:t>
            </w:r>
          </w:p>
        </w:tc>
        <w:tc>
          <w:tcPr>
            <w:tcW w:w="1587" w:type="dxa"/>
          </w:tcPr>
          <w:p w:rsidR="00BD4AD6" w:rsidRDefault="00BD4AD6">
            <w:pPr>
              <w:pStyle w:val="ConsPlusNormal"/>
              <w:jc w:val="center"/>
            </w:pPr>
            <w:r>
              <w:t>68,7287</w:t>
            </w:r>
          </w:p>
        </w:tc>
        <w:tc>
          <w:tcPr>
            <w:tcW w:w="1531" w:type="dxa"/>
          </w:tcPr>
          <w:p w:rsidR="00BD4AD6" w:rsidRDefault="00BD4AD6">
            <w:pPr>
              <w:pStyle w:val="ConsPlusNormal"/>
              <w:jc w:val="center"/>
            </w:pPr>
            <w:r>
              <w:t>30,3602</w:t>
            </w:r>
          </w:p>
        </w:tc>
      </w:tr>
      <w:tr w:rsidR="00BD4AD6">
        <w:tc>
          <w:tcPr>
            <w:tcW w:w="5216" w:type="dxa"/>
          </w:tcPr>
          <w:p w:rsidR="00BD4AD6" w:rsidRDefault="00BD4AD6">
            <w:pPr>
              <w:pStyle w:val="ConsPlusNormal"/>
              <w:jc w:val="center"/>
            </w:pPr>
            <w:r>
              <w:t>46</w:t>
            </w:r>
          </w:p>
        </w:tc>
        <w:tc>
          <w:tcPr>
            <w:tcW w:w="1587" w:type="dxa"/>
          </w:tcPr>
          <w:p w:rsidR="00BD4AD6" w:rsidRDefault="00BD4AD6">
            <w:pPr>
              <w:pStyle w:val="ConsPlusNormal"/>
              <w:jc w:val="center"/>
            </w:pPr>
            <w:r>
              <w:t>69,1076</w:t>
            </w:r>
          </w:p>
        </w:tc>
        <w:tc>
          <w:tcPr>
            <w:tcW w:w="1531" w:type="dxa"/>
          </w:tcPr>
          <w:p w:rsidR="00BD4AD6" w:rsidRDefault="00BD4AD6">
            <w:pPr>
              <w:pStyle w:val="ConsPlusNormal"/>
              <w:jc w:val="center"/>
            </w:pPr>
            <w:r>
              <w:t>31,2227</w:t>
            </w:r>
          </w:p>
        </w:tc>
      </w:tr>
      <w:tr w:rsidR="00BD4AD6">
        <w:tc>
          <w:tcPr>
            <w:tcW w:w="5216" w:type="dxa"/>
          </w:tcPr>
          <w:p w:rsidR="00BD4AD6" w:rsidRDefault="00BD4AD6">
            <w:pPr>
              <w:pStyle w:val="ConsPlusNormal"/>
              <w:jc w:val="center"/>
            </w:pPr>
            <w:r>
              <w:t>47</w:t>
            </w:r>
          </w:p>
        </w:tc>
        <w:tc>
          <w:tcPr>
            <w:tcW w:w="1587" w:type="dxa"/>
          </w:tcPr>
          <w:p w:rsidR="00BD4AD6" w:rsidRDefault="00BD4AD6">
            <w:pPr>
              <w:pStyle w:val="ConsPlusNormal"/>
              <w:jc w:val="center"/>
            </w:pPr>
            <w:r>
              <w:t>69,3666</w:t>
            </w:r>
          </w:p>
        </w:tc>
        <w:tc>
          <w:tcPr>
            <w:tcW w:w="1531" w:type="dxa"/>
          </w:tcPr>
          <w:p w:rsidR="00BD4AD6" w:rsidRDefault="00BD4AD6">
            <w:pPr>
              <w:pStyle w:val="ConsPlusNormal"/>
              <w:jc w:val="center"/>
            </w:pPr>
            <w:r>
              <w:t>31,4172</w:t>
            </w:r>
          </w:p>
        </w:tc>
      </w:tr>
    </w:tbl>
    <w:p w:rsidR="00BD4AD6" w:rsidRDefault="00BD4AD6">
      <w:pPr>
        <w:pStyle w:val="ConsPlusNormal"/>
        <w:jc w:val="both"/>
      </w:pPr>
    </w:p>
    <w:p w:rsidR="00BD4AD6" w:rsidRDefault="00BD4AD6">
      <w:pPr>
        <w:pStyle w:val="ConsPlusTitle"/>
        <w:jc w:val="center"/>
        <w:outlineLvl w:val="3"/>
      </w:pPr>
      <w:r>
        <w:t>4.3.9. Описание границ ООУ Ловозерского района, включающих</w:t>
      </w:r>
    </w:p>
    <w:p w:rsidR="00BD4AD6" w:rsidRDefault="00BD4AD6">
      <w:pPr>
        <w:pStyle w:val="ConsPlusTitle"/>
        <w:jc w:val="center"/>
      </w:pPr>
      <w:r>
        <w:t>территории муниципальных образований: муниципальный район</w:t>
      </w:r>
    </w:p>
    <w:p w:rsidR="00BD4AD6" w:rsidRDefault="00BD4AD6">
      <w:pPr>
        <w:pStyle w:val="ConsPlusTitle"/>
        <w:jc w:val="center"/>
      </w:pPr>
      <w:r>
        <w:t>Ловозерский, ЗАТО г. Островной</w:t>
      </w:r>
    </w:p>
    <w:p w:rsidR="00BD4AD6" w:rsidRDefault="00BD4AD6">
      <w:pPr>
        <w:pStyle w:val="ConsPlusNormal"/>
        <w:jc w:val="both"/>
      </w:pPr>
    </w:p>
    <w:p w:rsidR="00BD4AD6" w:rsidRDefault="00BD4AD6">
      <w:pPr>
        <w:pStyle w:val="ConsPlusTitle"/>
        <w:jc w:val="center"/>
        <w:outlineLvl w:val="4"/>
      </w:pPr>
      <w:r>
        <w:t>Северная граница</w:t>
      </w:r>
    </w:p>
    <w:p w:rsidR="00BD4AD6" w:rsidRDefault="00BD4AD6">
      <w:pPr>
        <w:pStyle w:val="ConsPlusNormal"/>
        <w:jc w:val="both"/>
      </w:pPr>
    </w:p>
    <w:p w:rsidR="00BD4AD6" w:rsidRDefault="00BD4AD6">
      <w:pPr>
        <w:pStyle w:val="ConsPlusNormal"/>
        <w:ind w:firstLine="540"/>
        <w:jc w:val="both"/>
      </w:pPr>
      <w:r>
        <w:t>От точки N 20 (N 68,706045 E 33,452043), расположенной на берегу оз. Шолтъявр, линия границы проходит по административной границе Кольского и Ловозерского муниципальных районов в восточном направлении до точки N 21.</w:t>
      </w:r>
    </w:p>
    <w:p w:rsidR="00BD4AD6" w:rsidRDefault="00BD4AD6">
      <w:pPr>
        <w:pStyle w:val="ConsPlusNormal"/>
        <w:spacing w:before="220"/>
        <w:ind w:firstLine="540"/>
        <w:jc w:val="both"/>
      </w:pPr>
      <w:r>
        <w:t>От точки N 21 (N 68,72252 E 35,754773) линия границы проходит по административной границе Кольского и Ловозерского муниципальных районов в северо-восточном направлении до точки N 1.</w:t>
      </w:r>
    </w:p>
    <w:p w:rsidR="00BD4AD6" w:rsidRDefault="00BD4AD6">
      <w:pPr>
        <w:pStyle w:val="ConsPlusNormal"/>
        <w:jc w:val="both"/>
      </w:pPr>
    </w:p>
    <w:p w:rsidR="00BD4AD6" w:rsidRDefault="00BD4AD6">
      <w:pPr>
        <w:pStyle w:val="ConsPlusTitle"/>
        <w:jc w:val="center"/>
        <w:outlineLvl w:val="4"/>
      </w:pPr>
      <w:r>
        <w:t>Восточная и юго-восточная граница</w:t>
      </w:r>
    </w:p>
    <w:p w:rsidR="00BD4AD6" w:rsidRDefault="00BD4AD6">
      <w:pPr>
        <w:pStyle w:val="ConsPlusNormal"/>
        <w:jc w:val="both"/>
      </w:pPr>
    </w:p>
    <w:p w:rsidR="00BD4AD6" w:rsidRDefault="00BD4AD6">
      <w:pPr>
        <w:pStyle w:val="ConsPlusNormal"/>
        <w:ind w:firstLine="540"/>
        <w:jc w:val="both"/>
      </w:pPr>
      <w:r>
        <w:t>От точки N 1 (N 69,03546 Е 36,39583), расположенной на побережье Баренцева моря, линия границы проходит по береговой линии Баренцева моря через упраздненные н.п. Захребетное, н.п. Рында, н.п. Харловка, н.п. Восточная Лица, н.п. Варзино, н.п. Дроздовка; мыс Черный, н.п. Гремиха, ЗАТО г. Островной, мыс Святой Нос, н.п. Лумбовка, Маяк Городецкий, Терско-Орловский Маяк до точки N 2.</w:t>
      </w:r>
    </w:p>
    <w:p w:rsidR="00BD4AD6" w:rsidRDefault="00BD4AD6">
      <w:pPr>
        <w:pStyle w:val="ConsPlusNormal"/>
        <w:jc w:val="both"/>
      </w:pPr>
    </w:p>
    <w:p w:rsidR="00BD4AD6" w:rsidRDefault="00BD4AD6">
      <w:pPr>
        <w:pStyle w:val="ConsPlusTitle"/>
        <w:jc w:val="center"/>
        <w:outlineLvl w:val="4"/>
      </w:pPr>
      <w:r>
        <w:t>Западная граница</w:t>
      </w:r>
    </w:p>
    <w:p w:rsidR="00BD4AD6" w:rsidRDefault="00BD4AD6">
      <w:pPr>
        <w:pStyle w:val="ConsPlusNormal"/>
        <w:jc w:val="both"/>
      </w:pPr>
    </w:p>
    <w:p w:rsidR="00BD4AD6" w:rsidRDefault="00BD4AD6">
      <w:pPr>
        <w:pStyle w:val="ConsPlusNormal"/>
        <w:ind w:firstLine="540"/>
        <w:jc w:val="both"/>
      </w:pPr>
      <w:r>
        <w:t>От точки N 2 (N 66,375349 E 40,31014), расположенной в устье р. Бабья, линия границы проходит по руслу р. Бабья в северном направлении до точки N 3.</w:t>
      </w:r>
    </w:p>
    <w:p w:rsidR="00BD4AD6" w:rsidRDefault="00BD4AD6">
      <w:pPr>
        <w:pStyle w:val="ConsPlusNormal"/>
        <w:spacing w:before="220"/>
        <w:ind w:firstLine="540"/>
        <w:jc w:val="both"/>
      </w:pPr>
      <w:r>
        <w:lastRenderedPageBreak/>
        <w:t>От точки N 3 (N 66,635575 E 39,962835), расположенной на оз. Бабья, линия границы проходит по административной границе Терского и Ловозерского муниципальных районов в западном направлении до точки N 4.</w:t>
      </w:r>
    </w:p>
    <w:p w:rsidR="00BD4AD6" w:rsidRDefault="00BD4AD6">
      <w:pPr>
        <w:pStyle w:val="ConsPlusNormal"/>
        <w:spacing w:before="220"/>
        <w:ind w:firstLine="540"/>
        <w:jc w:val="both"/>
      </w:pPr>
      <w:r>
        <w:t>От точки N 4 (N 66,574114 E 38,528074), расположенной на р. Стрельна, линия границы проходит руслу р. Стрельна в северо-западном направлении через точку N 5 (N 66,817537 E 37,835172) до точки N 6.</w:t>
      </w:r>
    </w:p>
    <w:p w:rsidR="00BD4AD6" w:rsidRDefault="00BD4AD6">
      <w:pPr>
        <w:pStyle w:val="ConsPlusNormal"/>
        <w:spacing w:before="220"/>
        <w:ind w:firstLine="540"/>
        <w:jc w:val="both"/>
      </w:pPr>
      <w:r>
        <w:t>От точки N 6 (N 66,816346 E 37,060851), расположенной на русле реки Вост. Варзуга, линия границы проходит по руслу рек Вост. Варзуга, Бол. Варзуга в западном направлении до точки N 7.</w:t>
      </w:r>
    </w:p>
    <w:p w:rsidR="00BD4AD6" w:rsidRDefault="00BD4AD6">
      <w:pPr>
        <w:pStyle w:val="ConsPlusNormal"/>
        <w:spacing w:before="220"/>
        <w:ind w:firstLine="540"/>
        <w:jc w:val="both"/>
      </w:pPr>
      <w:r>
        <w:t>От точки N 7 (N 66.9342 E 36.1893) на север по восточным границам кварталов 131, 110, 89, 68, 47, 26 Идельского участкового лесничества до точки N 8.</w:t>
      </w:r>
    </w:p>
    <w:p w:rsidR="00BD4AD6" w:rsidRDefault="00BD4AD6">
      <w:pPr>
        <w:pStyle w:val="ConsPlusNormal"/>
        <w:spacing w:before="220"/>
        <w:ind w:firstLine="540"/>
        <w:jc w:val="both"/>
      </w:pPr>
      <w:r>
        <w:t>От точки N 8 (N 67.1300 E 36.2630) на запад по северным границам кварталов 26,25,24,23,22,21,20,19,18,17,16,15,14,13,12 Идельского участкового лесничества до точки N 9.</w:t>
      </w:r>
    </w:p>
    <w:p w:rsidR="00BD4AD6" w:rsidRDefault="00BD4AD6">
      <w:pPr>
        <w:pStyle w:val="ConsPlusNormal"/>
        <w:spacing w:before="220"/>
        <w:ind w:firstLine="540"/>
        <w:jc w:val="both"/>
      </w:pPr>
      <w:r>
        <w:t>От точки N 9 (N 67.1758 E 35.5363), расположенной в северо-западном углу квартала 12 Идельского участкового лесничества Терского лесничества проходит по руслу рек Пана, Полисарка в северо-западном направлении до точки N 10.</w:t>
      </w:r>
    </w:p>
    <w:p w:rsidR="00BD4AD6" w:rsidRDefault="00BD4AD6">
      <w:pPr>
        <w:pStyle w:val="ConsPlusNormal"/>
        <w:spacing w:before="220"/>
        <w:ind w:firstLine="540"/>
        <w:jc w:val="both"/>
      </w:pPr>
      <w:r>
        <w:t>От точки N 10 (N 67,307023 E 34,623879), расположенной в устье реки Полисарка, линия границы проходит по правому берегу оз. Соленое в северном направлении до точки N 11.</w:t>
      </w:r>
    </w:p>
    <w:p w:rsidR="00BD4AD6" w:rsidRDefault="00BD4AD6">
      <w:pPr>
        <w:pStyle w:val="ConsPlusNormal"/>
        <w:spacing w:before="220"/>
        <w:ind w:firstLine="540"/>
        <w:jc w:val="both"/>
      </w:pPr>
      <w:r>
        <w:t>От точки N 11 (N 67,671478 E 34,728844), расположенной на оз. Пунчозеро, линия границы проходит по правому берегу оз. Пунчозеро, оз. Умбозеро до точки N 12.</w:t>
      </w:r>
    </w:p>
    <w:p w:rsidR="00BD4AD6" w:rsidRDefault="00BD4AD6">
      <w:pPr>
        <w:pStyle w:val="ConsPlusNormal"/>
        <w:spacing w:before="220"/>
        <w:ind w:firstLine="540"/>
        <w:jc w:val="both"/>
      </w:pPr>
      <w:r>
        <w:t>От точки N 12 (N 67,902272 E 34,291365), расположенной в устье р. Сура, линия границы проходит по правому берегу оз. Умбозеро и оз. Нижозеро, по руслу р. Чудо в западном направлении до точки N 13.</w:t>
      </w:r>
    </w:p>
    <w:p w:rsidR="00BD4AD6" w:rsidRDefault="00BD4AD6">
      <w:pPr>
        <w:pStyle w:val="ConsPlusNormal"/>
        <w:spacing w:before="220"/>
        <w:ind w:firstLine="540"/>
        <w:jc w:val="both"/>
      </w:pPr>
      <w:r>
        <w:t>От точки N 13 (N 67,917141 E 33,969412), расположенной на оз. Верх. Чудозеро, линия границы проходит по административной границе Оленегорского и Ловозерского муниципальных районов в северном направлении через точки N 14 (N 68,276552 E 33,915296), N 15 (N 68,344937 E 33,838172) до точки N 16.</w:t>
      </w:r>
    </w:p>
    <w:p w:rsidR="00BD4AD6" w:rsidRDefault="00BD4AD6">
      <w:pPr>
        <w:pStyle w:val="ConsPlusNormal"/>
        <w:spacing w:before="220"/>
        <w:ind w:firstLine="540"/>
        <w:jc w:val="both"/>
      </w:pPr>
      <w:r>
        <w:t>От точки N 16 (N 68,341711 E 33,751091), расположенной на оз. Коутъявр, линия границы проходит по административной границе Кольского и Ловозерского муниципальных районов в северном направлении через точки N 17 (N 68,511817 E 33,75677), N 18 (N 68,538753 E 33,5178), N 19 (N 68,656375 E 33,562585) до точки N 20.</w:t>
      </w:r>
    </w:p>
    <w:p w:rsidR="00BD4AD6" w:rsidRDefault="00BD4AD6">
      <w:pPr>
        <w:pStyle w:val="ConsPlusNormal"/>
        <w:jc w:val="both"/>
      </w:pPr>
    </w:p>
    <w:p w:rsidR="00BD4AD6" w:rsidRDefault="00BD4AD6">
      <w:pPr>
        <w:pStyle w:val="ConsPlusTitle"/>
        <w:jc w:val="center"/>
        <w:outlineLvl w:val="4"/>
      </w:pPr>
      <w:r>
        <w:t>Каталог координат поворотных точек ООУ Ловозерского района,</w:t>
      </w:r>
    </w:p>
    <w:p w:rsidR="00BD4AD6" w:rsidRDefault="00BD4AD6">
      <w:pPr>
        <w:pStyle w:val="ConsPlusTitle"/>
        <w:jc w:val="center"/>
      </w:pPr>
      <w:r>
        <w:t>включающих территории муниципальных образований:</w:t>
      </w:r>
    </w:p>
    <w:p w:rsidR="00BD4AD6" w:rsidRDefault="00BD4AD6">
      <w:pPr>
        <w:pStyle w:val="ConsPlusTitle"/>
        <w:jc w:val="center"/>
      </w:pPr>
      <w:r>
        <w:t>муниципальный район Ловозерский, ЗАТО г. Островной</w:t>
      </w:r>
    </w:p>
    <w:p w:rsidR="00BD4AD6" w:rsidRDefault="00BD4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1474"/>
        <w:gridCol w:w="1417"/>
      </w:tblGrid>
      <w:tr w:rsidR="00BD4AD6">
        <w:tc>
          <w:tcPr>
            <w:tcW w:w="2948" w:type="dxa"/>
            <w:vMerge w:val="restart"/>
          </w:tcPr>
          <w:p w:rsidR="00BD4AD6" w:rsidRDefault="00BD4AD6">
            <w:pPr>
              <w:pStyle w:val="ConsPlusNormal"/>
              <w:jc w:val="center"/>
            </w:pPr>
            <w:r>
              <w:t>Номер поворотной точки</w:t>
            </w:r>
          </w:p>
        </w:tc>
        <w:tc>
          <w:tcPr>
            <w:tcW w:w="2891" w:type="dxa"/>
            <w:gridSpan w:val="2"/>
          </w:tcPr>
          <w:p w:rsidR="00BD4AD6" w:rsidRDefault="00BD4AD6">
            <w:pPr>
              <w:pStyle w:val="ConsPlusNormal"/>
              <w:jc w:val="center"/>
            </w:pPr>
            <w:r>
              <w:t>Координаты</w:t>
            </w:r>
          </w:p>
        </w:tc>
      </w:tr>
      <w:tr w:rsidR="00BD4AD6">
        <w:tc>
          <w:tcPr>
            <w:tcW w:w="2948" w:type="dxa"/>
            <w:vMerge/>
          </w:tcPr>
          <w:p w:rsidR="00BD4AD6" w:rsidRDefault="00BD4AD6">
            <w:pPr>
              <w:pStyle w:val="ConsPlusNormal"/>
            </w:pPr>
          </w:p>
        </w:tc>
        <w:tc>
          <w:tcPr>
            <w:tcW w:w="1474" w:type="dxa"/>
          </w:tcPr>
          <w:p w:rsidR="00BD4AD6" w:rsidRDefault="00BD4AD6">
            <w:pPr>
              <w:pStyle w:val="ConsPlusNormal"/>
            </w:pPr>
            <w:r>
              <w:t>Широта</w:t>
            </w:r>
          </w:p>
        </w:tc>
        <w:tc>
          <w:tcPr>
            <w:tcW w:w="1417" w:type="dxa"/>
          </w:tcPr>
          <w:p w:rsidR="00BD4AD6" w:rsidRDefault="00BD4AD6">
            <w:pPr>
              <w:pStyle w:val="ConsPlusNormal"/>
            </w:pPr>
            <w:r>
              <w:t>Долгота</w:t>
            </w:r>
          </w:p>
        </w:tc>
      </w:tr>
      <w:tr w:rsidR="00BD4AD6">
        <w:tc>
          <w:tcPr>
            <w:tcW w:w="2948" w:type="dxa"/>
          </w:tcPr>
          <w:p w:rsidR="00BD4AD6" w:rsidRDefault="00BD4AD6">
            <w:pPr>
              <w:pStyle w:val="ConsPlusNormal"/>
              <w:jc w:val="center"/>
            </w:pPr>
            <w:r>
              <w:t>1</w:t>
            </w:r>
          </w:p>
        </w:tc>
        <w:tc>
          <w:tcPr>
            <w:tcW w:w="1474" w:type="dxa"/>
          </w:tcPr>
          <w:p w:rsidR="00BD4AD6" w:rsidRDefault="00BD4AD6">
            <w:pPr>
              <w:pStyle w:val="ConsPlusNormal"/>
              <w:jc w:val="center"/>
            </w:pPr>
            <w:r>
              <w:t>69.0355</w:t>
            </w:r>
          </w:p>
        </w:tc>
        <w:tc>
          <w:tcPr>
            <w:tcW w:w="1417" w:type="dxa"/>
          </w:tcPr>
          <w:p w:rsidR="00BD4AD6" w:rsidRDefault="00BD4AD6">
            <w:pPr>
              <w:pStyle w:val="ConsPlusNormal"/>
              <w:jc w:val="center"/>
            </w:pPr>
            <w:r>
              <w:t>36.3958</w:t>
            </w:r>
          </w:p>
        </w:tc>
      </w:tr>
      <w:tr w:rsidR="00BD4AD6">
        <w:tc>
          <w:tcPr>
            <w:tcW w:w="2948" w:type="dxa"/>
          </w:tcPr>
          <w:p w:rsidR="00BD4AD6" w:rsidRDefault="00BD4AD6">
            <w:pPr>
              <w:pStyle w:val="ConsPlusNormal"/>
              <w:jc w:val="center"/>
            </w:pPr>
            <w:r>
              <w:t>2</w:t>
            </w:r>
          </w:p>
        </w:tc>
        <w:tc>
          <w:tcPr>
            <w:tcW w:w="1474" w:type="dxa"/>
          </w:tcPr>
          <w:p w:rsidR="00BD4AD6" w:rsidRDefault="00BD4AD6">
            <w:pPr>
              <w:pStyle w:val="ConsPlusNormal"/>
              <w:jc w:val="center"/>
            </w:pPr>
            <w:r>
              <w:t>66.3753</w:t>
            </w:r>
          </w:p>
        </w:tc>
        <w:tc>
          <w:tcPr>
            <w:tcW w:w="1417" w:type="dxa"/>
          </w:tcPr>
          <w:p w:rsidR="00BD4AD6" w:rsidRDefault="00BD4AD6">
            <w:pPr>
              <w:pStyle w:val="ConsPlusNormal"/>
              <w:jc w:val="center"/>
            </w:pPr>
            <w:r>
              <w:t>40.3101</w:t>
            </w:r>
          </w:p>
        </w:tc>
      </w:tr>
      <w:tr w:rsidR="00BD4AD6">
        <w:tc>
          <w:tcPr>
            <w:tcW w:w="2948" w:type="dxa"/>
          </w:tcPr>
          <w:p w:rsidR="00BD4AD6" w:rsidRDefault="00BD4AD6">
            <w:pPr>
              <w:pStyle w:val="ConsPlusNormal"/>
              <w:jc w:val="center"/>
            </w:pPr>
            <w:r>
              <w:t>3</w:t>
            </w:r>
          </w:p>
        </w:tc>
        <w:tc>
          <w:tcPr>
            <w:tcW w:w="1474" w:type="dxa"/>
          </w:tcPr>
          <w:p w:rsidR="00BD4AD6" w:rsidRDefault="00BD4AD6">
            <w:pPr>
              <w:pStyle w:val="ConsPlusNormal"/>
              <w:jc w:val="center"/>
            </w:pPr>
            <w:r>
              <w:t>66.6356</w:t>
            </w:r>
          </w:p>
        </w:tc>
        <w:tc>
          <w:tcPr>
            <w:tcW w:w="1417" w:type="dxa"/>
          </w:tcPr>
          <w:p w:rsidR="00BD4AD6" w:rsidRDefault="00BD4AD6">
            <w:pPr>
              <w:pStyle w:val="ConsPlusNormal"/>
              <w:jc w:val="center"/>
            </w:pPr>
            <w:r>
              <w:t>39.9628</w:t>
            </w:r>
          </w:p>
        </w:tc>
      </w:tr>
      <w:tr w:rsidR="00BD4AD6">
        <w:tc>
          <w:tcPr>
            <w:tcW w:w="2948" w:type="dxa"/>
          </w:tcPr>
          <w:p w:rsidR="00BD4AD6" w:rsidRDefault="00BD4AD6">
            <w:pPr>
              <w:pStyle w:val="ConsPlusNormal"/>
              <w:jc w:val="center"/>
            </w:pPr>
            <w:r>
              <w:t>4</w:t>
            </w:r>
          </w:p>
        </w:tc>
        <w:tc>
          <w:tcPr>
            <w:tcW w:w="1474" w:type="dxa"/>
          </w:tcPr>
          <w:p w:rsidR="00BD4AD6" w:rsidRDefault="00BD4AD6">
            <w:pPr>
              <w:pStyle w:val="ConsPlusNormal"/>
              <w:jc w:val="center"/>
            </w:pPr>
            <w:r>
              <w:t>66.5741</w:t>
            </w:r>
          </w:p>
        </w:tc>
        <w:tc>
          <w:tcPr>
            <w:tcW w:w="1417" w:type="dxa"/>
          </w:tcPr>
          <w:p w:rsidR="00BD4AD6" w:rsidRDefault="00BD4AD6">
            <w:pPr>
              <w:pStyle w:val="ConsPlusNormal"/>
              <w:jc w:val="center"/>
            </w:pPr>
            <w:r>
              <w:t>38.5281</w:t>
            </w:r>
          </w:p>
        </w:tc>
      </w:tr>
      <w:tr w:rsidR="00BD4AD6">
        <w:tc>
          <w:tcPr>
            <w:tcW w:w="2948" w:type="dxa"/>
          </w:tcPr>
          <w:p w:rsidR="00BD4AD6" w:rsidRDefault="00BD4AD6">
            <w:pPr>
              <w:pStyle w:val="ConsPlusNormal"/>
              <w:jc w:val="center"/>
            </w:pPr>
            <w:r>
              <w:lastRenderedPageBreak/>
              <w:t>5</w:t>
            </w:r>
          </w:p>
        </w:tc>
        <w:tc>
          <w:tcPr>
            <w:tcW w:w="1474" w:type="dxa"/>
          </w:tcPr>
          <w:p w:rsidR="00BD4AD6" w:rsidRDefault="00BD4AD6">
            <w:pPr>
              <w:pStyle w:val="ConsPlusNormal"/>
              <w:jc w:val="center"/>
            </w:pPr>
            <w:r>
              <w:t>66.8175</w:t>
            </w:r>
          </w:p>
        </w:tc>
        <w:tc>
          <w:tcPr>
            <w:tcW w:w="1417" w:type="dxa"/>
          </w:tcPr>
          <w:p w:rsidR="00BD4AD6" w:rsidRDefault="00BD4AD6">
            <w:pPr>
              <w:pStyle w:val="ConsPlusNormal"/>
              <w:jc w:val="center"/>
            </w:pPr>
            <w:r>
              <w:t>37.8352</w:t>
            </w:r>
          </w:p>
        </w:tc>
      </w:tr>
      <w:tr w:rsidR="00BD4AD6">
        <w:tc>
          <w:tcPr>
            <w:tcW w:w="2948" w:type="dxa"/>
          </w:tcPr>
          <w:p w:rsidR="00BD4AD6" w:rsidRDefault="00BD4AD6">
            <w:pPr>
              <w:pStyle w:val="ConsPlusNormal"/>
              <w:jc w:val="center"/>
            </w:pPr>
            <w:r>
              <w:t>6</w:t>
            </w:r>
          </w:p>
        </w:tc>
        <w:tc>
          <w:tcPr>
            <w:tcW w:w="1474" w:type="dxa"/>
          </w:tcPr>
          <w:p w:rsidR="00BD4AD6" w:rsidRDefault="00BD4AD6">
            <w:pPr>
              <w:pStyle w:val="ConsPlusNormal"/>
              <w:jc w:val="center"/>
            </w:pPr>
            <w:r>
              <w:t>66.8163</w:t>
            </w:r>
          </w:p>
        </w:tc>
        <w:tc>
          <w:tcPr>
            <w:tcW w:w="1417" w:type="dxa"/>
          </w:tcPr>
          <w:p w:rsidR="00BD4AD6" w:rsidRDefault="00BD4AD6">
            <w:pPr>
              <w:pStyle w:val="ConsPlusNormal"/>
              <w:jc w:val="center"/>
            </w:pPr>
            <w:r>
              <w:t>37.0609</w:t>
            </w:r>
          </w:p>
        </w:tc>
      </w:tr>
      <w:tr w:rsidR="00BD4AD6">
        <w:tc>
          <w:tcPr>
            <w:tcW w:w="2948" w:type="dxa"/>
          </w:tcPr>
          <w:p w:rsidR="00BD4AD6" w:rsidRDefault="00BD4AD6">
            <w:pPr>
              <w:pStyle w:val="ConsPlusNormal"/>
              <w:jc w:val="center"/>
            </w:pPr>
            <w:r>
              <w:t>7</w:t>
            </w:r>
          </w:p>
        </w:tc>
        <w:tc>
          <w:tcPr>
            <w:tcW w:w="1474" w:type="dxa"/>
          </w:tcPr>
          <w:p w:rsidR="00BD4AD6" w:rsidRDefault="00BD4AD6">
            <w:pPr>
              <w:pStyle w:val="ConsPlusNormal"/>
              <w:jc w:val="center"/>
            </w:pPr>
            <w:r>
              <w:t>66.9342</w:t>
            </w:r>
          </w:p>
        </w:tc>
        <w:tc>
          <w:tcPr>
            <w:tcW w:w="1417" w:type="dxa"/>
          </w:tcPr>
          <w:p w:rsidR="00BD4AD6" w:rsidRDefault="00BD4AD6">
            <w:pPr>
              <w:pStyle w:val="ConsPlusNormal"/>
              <w:jc w:val="center"/>
            </w:pPr>
            <w:r>
              <w:t>36.1893</w:t>
            </w:r>
          </w:p>
        </w:tc>
      </w:tr>
      <w:tr w:rsidR="00BD4AD6">
        <w:tc>
          <w:tcPr>
            <w:tcW w:w="2948" w:type="dxa"/>
          </w:tcPr>
          <w:p w:rsidR="00BD4AD6" w:rsidRDefault="00BD4AD6">
            <w:pPr>
              <w:pStyle w:val="ConsPlusNormal"/>
              <w:jc w:val="center"/>
            </w:pPr>
            <w:r>
              <w:t>8</w:t>
            </w:r>
          </w:p>
        </w:tc>
        <w:tc>
          <w:tcPr>
            <w:tcW w:w="1474" w:type="dxa"/>
          </w:tcPr>
          <w:p w:rsidR="00BD4AD6" w:rsidRDefault="00BD4AD6">
            <w:pPr>
              <w:pStyle w:val="ConsPlusNormal"/>
              <w:jc w:val="center"/>
            </w:pPr>
            <w:r>
              <w:t>67.1300</w:t>
            </w:r>
          </w:p>
        </w:tc>
        <w:tc>
          <w:tcPr>
            <w:tcW w:w="1417" w:type="dxa"/>
          </w:tcPr>
          <w:p w:rsidR="00BD4AD6" w:rsidRDefault="00BD4AD6">
            <w:pPr>
              <w:pStyle w:val="ConsPlusNormal"/>
              <w:jc w:val="center"/>
            </w:pPr>
            <w:r>
              <w:t>36.2630</w:t>
            </w:r>
          </w:p>
        </w:tc>
      </w:tr>
      <w:tr w:rsidR="00BD4AD6">
        <w:tc>
          <w:tcPr>
            <w:tcW w:w="2948" w:type="dxa"/>
          </w:tcPr>
          <w:p w:rsidR="00BD4AD6" w:rsidRDefault="00BD4AD6">
            <w:pPr>
              <w:pStyle w:val="ConsPlusNormal"/>
              <w:jc w:val="center"/>
            </w:pPr>
            <w:r>
              <w:t>9</w:t>
            </w:r>
          </w:p>
        </w:tc>
        <w:tc>
          <w:tcPr>
            <w:tcW w:w="1474" w:type="dxa"/>
          </w:tcPr>
          <w:p w:rsidR="00BD4AD6" w:rsidRDefault="00BD4AD6">
            <w:pPr>
              <w:pStyle w:val="ConsPlusNormal"/>
              <w:jc w:val="center"/>
            </w:pPr>
            <w:r>
              <w:t>67.1758</w:t>
            </w:r>
          </w:p>
        </w:tc>
        <w:tc>
          <w:tcPr>
            <w:tcW w:w="1417" w:type="dxa"/>
          </w:tcPr>
          <w:p w:rsidR="00BD4AD6" w:rsidRDefault="00BD4AD6">
            <w:pPr>
              <w:pStyle w:val="ConsPlusNormal"/>
              <w:jc w:val="center"/>
            </w:pPr>
            <w:r>
              <w:t>35.5363</w:t>
            </w:r>
          </w:p>
        </w:tc>
      </w:tr>
      <w:tr w:rsidR="00BD4AD6">
        <w:tc>
          <w:tcPr>
            <w:tcW w:w="2948" w:type="dxa"/>
          </w:tcPr>
          <w:p w:rsidR="00BD4AD6" w:rsidRDefault="00BD4AD6">
            <w:pPr>
              <w:pStyle w:val="ConsPlusNormal"/>
              <w:jc w:val="center"/>
            </w:pPr>
            <w:r>
              <w:t>10</w:t>
            </w:r>
          </w:p>
        </w:tc>
        <w:tc>
          <w:tcPr>
            <w:tcW w:w="1474" w:type="dxa"/>
          </w:tcPr>
          <w:p w:rsidR="00BD4AD6" w:rsidRDefault="00BD4AD6">
            <w:pPr>
              <w:pStyle w:val="ConsPlusNormal"/>
              <w:jc w:val="center"/>
            </w:pPr>
            <w:r>
              <w:t>67.3070</w:t>
            </w:r>
          </w:p>
        </w:tc>
        <w:tc>
          <w:tcPr>
            <w:tcW w:w="1417" w:type="dxa"/>
          </w:tcPr>
          <w:p w:rsidR="00BD4AD6" w:rsidRDefault="00BD4AD6">
            <w:pPr>
              <w:pStyle w:val="ConsPlusNormal"/>
              <w:jc w:val="center"/>
            </w:pPr>
            <w:r>
              <w:t>34.6239</w:t>
            </w:r>
          </w:p>
        </w:tc>
      </w:tr>
      <w:tr w:rsidR="00BD4AD6">
        <w:tc>
          <w:tcPr>
            <w:tcW w:w="2948" w:type="dxa"/>
          </w:tcPr>
          <w:p w:rsidR="00BD4AD6" w:rsidRDefault="00BD4AD6">
            <w:pPr>
              <w:pStyle w:val="ConsPlusNormal"/>
              <w:jc w:val="center"/>
            </w:pPr>
            <w:r>
              <w:t>11</w:t>
            </w:r>
          </w:p>
        </w:tc>
        <w:tc>
          <w:tcPr>
            <w:tcW w:w="1474" w:type="dxa"/>
          </w:tcPr>
          <w:p w:rsidR="00BD4AD6" w:rsidRDefault="00BD4AD6">
            <w:pPr>
              <w:pStyle w:val="ConsPlusNormal"/>
              <w:jc w:val="center"/>
            </w:pPr>
            <w:r>
              <w:t>67.6715</w:t>
            </w:r>
          </w:p>
        </w:tc>
        <w:tc>
          <w:tcPr>
            <w:tcW w:w="1417" w:type="dxa"/>
          </w:tcPr>
          <w:p w:rsidR="00BD4AD6" w:rsidRDefault="00BD4AD6">
            <w:pPr>
              <w:pStyle w:val="ConsPlusNormal"/>
              <w:jc w:val="center"/>
            </w:pPr>
            <w:r>
              <w:t>34.7288</w:t>
            </w:r>
          </w:p>
        </w:tc>
      </w:tr>
      <w:tr w:rsidR="00BD4AD6">
        <w:tc>
          <w:tcPr>
            <w:tcW w:w="2948" w:type="dxa"/>
          </w:tcPr>
          <w:p w:rsidR="00BD4AD6" w:rsidRDefault="00BD4AD6">
            <w:pPr>
              <w:pStyle w:val="ConsPlusNormal"/>
              <w:jc w:val="center"/>
            </w:pPr>
            <w:r>
              <w:t>12</w:t>
            </w:r>
          </w:p>
        </w:tc>
        <w:tc>
          <w:tcPr>
            <w:tcW w:w="1474" w:type="dxa"/>
          </w:tcPr>
          <w:p w:rsidR="00BD4AD6" w:rsidRDefault="00BD4AD6">
            <w:pPr>
              <w:pStyle w:val="ConsPlusNormal"/>
              <w:jc w:val="center"/>
            </w:pPr>
            <w:r>
              <w:t>67.9023</w:t>
            </w:r>
          </w:p>
        </w:tc>
        <w:tc>
          <w:tcPr>
            <w:tcW w:w="1417" w:type="dxa"/>
          </w:tcPr>
          <w:p w:rsidR="00BD4AD6" w:rsidRDefault="00BD4AD6">
            <w:pPr>
              <w:pStyle w:val="ConsPlusNormal"/>
              <w:jc w:val="center"/>
            </w:pPr>
            <w:r>
              <w:t>34.2914</w:t>
            </w:r>
          </w:p>
        </w:tc>
      </w:tr>
      <w:tr w:rsidR="00BD4AD6">
        <w:tc>
          <w:tcPr>
            <w:tcW w:w="2948" w:type="dxa"/>
          </w:tcPr>
          <w:p w:rsidR="00BD4AD6" w:rsidRDefault="00BD4AD6">
            <w:pPr>
              <w:pStyle w:val="ConsPlusNormal"/>
              <w:jc w:val="center"/>
            </w:pPr>
            <w:r>
              <w:t>13</w:t>
            </w:r>
          </w:p>
        </w:tc>
        <w:tc>
          <w:tcPr>
            <w:tcW w:w="1474" w:type="dxa"/>
          </w:tcPr>
          <w:p w:rsidR="00BD4AD6" w:rsidRDefault="00BD4AD6">
            <w:pPr>
              <w:pStyle w:val="ConsPlusNormal"/>
              <w:jc w:val="center"/>
            </w:pPr>
            <w:r>
              <w:t>67.9171</w:t>
            </w:r>
          </w:p>
        </w:tc>
        <w:tc>
          <w:tcPr>
            <w:tcW w:w="1417" w:type="dxa"/>
          </w:tcPr>
          <w:p w:rsidR="00BD4AD6" w:rsidRDefault="00BD4AD6">
            <w:pPr>
              <w:pStyle w:val="ConsPlusNormal"/>
              <w:jc w:val="center"/>
            </w:pPr>
            <w:r>
              <w:t>33.9694</w:t>
            </w:r>
          </w:p>
        </w:tc>
      </w:tr>
      <w:tr w:rsidR="00BD4AD6">
        <w:tc>
          <w:tcPr>
            <w:tcW w:w="2948" w:type="dxa"/>
          </w:tcPr>
          <w:p w:rsidR="00BD4AD6" w:rsidRDefault="00BD4AD6">
            <w:pPr>
              <w:pStyle w:val="ConsPlusNormal"/>
              <w:jc w:val="center"/>
            </w:pPr>
            <w:r>
              <w:t>14</w:t>
            </w:r>
          </w:p>
        </w:tc>
        <w:tc>
          <w:tcPr>
            <w:tcW w:w="1474" w:type="dxa"/>
          </w:tcPr>
          <w:p w:rsidR="00BD4AD6" w:rsidRDefault="00BD4AD6">
            <w:pPr>
              <w:pStyle w:val="ConsPlusNormal"/>
              <w:jc w:val="center"/>
            </w:pPr>
            <w:r>
              <w:t>68.2766</w:t>
            </w:r>
          </w:p>
        </w:tc>
        <w:tc>
          <w:tcPr>
            <w:tcW w:w="1417" w:type="dxa"/>
          </w:tcPr>
          <w:p w:rsidR="00BD4AD6" w:rsidRDefault="00BD4AD6">
            <w:pPr>
              <w:pStyle w:val="ConsPlusNormal"/>
              <w:jc w:val="center"/>
            </w:pPr>
            <w:r>
              <w:t>33.9153</w:t>
            </w:r>
          </w:p>
        </w:tc>
      </w:tr>
      <w:tr w:rsidR="00BD4AD6">
        <w:tc>
          <w:tcPr>
            <w:tcW w:w="2948" w:type="dxa"/>
          </w:tcPr>
          <w:p w:rsidR="00BD4AD6" w:rsidRDefault="00BD4AD6">
            <w:pPr>
              <w:pStyle w:val="ConsPlusNormal"/>
              <w:jc w:val="center"/>
            </w:pPr>
            <w:r>
              <w:t>15</w:t>
            </w:r>
          </w:p>
        </w:tc>
        <w:tc>
          <w:tcPr>
            <w:tcW w:w="1474" w:type="dxa"/>
          </w:tcPr>
          <w:p w:rsidR="00BD4AD6" w:rsidRDefault="00BD4AD6">
            <w:pPr>
              <w:pStyle w:val="ConsPlusNormal"/>
              <w:jc w:val="center"/>
            </w:pPr>
            <w:r>
              <w:t>68.3449</w:t>
            </w:r>
          </w:p>
        </w:tc>
        <w:tc>
          <w:tcPr>
            <w:tcW w:w="1417" w:type="dxa"/>
          </w:tcPr>
          <w:p w:rsidR="00BD4AD6" w:rsidRDefault="00BD4AD6">
            <w:pPr>
              <w:pStyle w:val="ConsPlusNormal"/>
              <w:jc w:val="center"/>
            </w:pPr>
            <w:r>
              <w:t>33.8382</w:t>
            </w:r>
          </w:p>
        </w:tc>
      </w:tr>
      <w:tr w:rsidR="00BD4AD6">
        <w:tc>
          <w:tcPr>
            <w:tcW w:w="2948" w:type="dxa"/>
          </w:tcPr>
          <w:p w:rsidR="00BD4AD6" w:rsidRDefault="00BD4AD6">
            <w:pPr>
              <w:pStyle w:val="ConsPlusNormal"/>
              <w:jc w:val="center"/>
            </w:pPr>
            <w:r>
              <w:t>16</w:t>
            </w:r>
          </w:p>
        </w:tc>
        <w:tc>
          <w:tcPr>
            <w:tcW w:w="1474" w:type="dxa"/>
          </w:tcPr>
          <w:p w:rsidR="00BD4AD6" w:rsidRDefault="00BD4AD6">
            <w:pPr>
              <w:pStyle w:val="ConsPlusNormal"/>
              <w:jc w:val="center"/>
            </w:pPr>
            <w:r>
              <w:t>68.3417</w:t>
            </w:r>
          </w:p>
        </w:tc>
        <w:tc>
          <w:tcPr>
            <w:tcW w:w="1417" w:type="dxa"/>
          </w:tcPr>
          <w:p w:rsidR="00BD4AD6" w:rsidRDefault="00BD4AD6">
            <w:pPr>
              <w:pStyle w:val="ConsPlusNormal"/>
              <w:jc w:val="center"/>
            </w:pPr>
            <w:r>
              <w:t>33.7511</w:t>
            </w:r>
          </w:p>
        </w:tc>
      </w:tr>
      <w:tr w:rsidR="00BD4AD6">
        <w:tc>
          <w:tcPr>
            <w:tcW w:w="2948" w:type="dxa"/>
          </w:tcPr>
          <w:p w:rsidR="00BD4AD6" w:rsidRDefault="00BD4AD6">
            <w:pPr>
              <w:pStyle w:val="ConsPlusNormal"/>
              <w:jc w:val="center"/>
            </w:pPr>
            <w:r>
              <w:t>17</w:t>
            </w:r>
          </w:p>
        </w:tc>
        <w:tc>
          <w:tcPr>
            <w:tcW w:w="1474" w:type="dxa"/>
          </w:tcPr>
          <w:p w:rsidR="00BD4AD6" w:rsidRDefault="00BD4AD6">
            <w:pPr>
              <w:pStyle w:val="ConsPlusNormal"/>
              <w:jc w:val="center"/>
            </w:pPr>
            <w:r>
              <w:t>68.5118</w:t>
            </w:r>
          </w:p>
        </w:tc>
        <w:tc>
          <w:tcPr>
            <w:tcW w:w="1417" w:type="dxa"/>
          </w:tcPr>
          <w:p w:rsidR="00BD4AD6" w:rsidRDefault="00BD4AD6">
            <w:pPr>
              <w:pStyle w:val="ConsPlusNormal"/>
              <w:jc w:val="center"/>
            </w:pPr>
            <w:r>
              <w:t>33.7568</w:t>
            </w:r>
          </w:p>
        </w:tc>
      </w:tr>
      <w:tr w:rsidR="00BD4AD6">
        <w:tc>
          <w:tcPr>
            <w:tcW w:w="2948" w:type="dxa"/>
          </w:tcPr>
          <w:p w:rsidR="00BD4AD6" w:rsidRDefault="00BD4AD6">
            <w:pPr>
              <w:pStyle w:val="ConsPlusNormal"/>
              <w:jc w:val="center"/>
            </w:pPr>
            <w:r>
              <w:t>18</w:t>
            </w:r>
          </w:p>
        </w:tc>
        <w:tc>
          <w:tcPr>
            <w:tcW w:w="1474" w:type="dxa"/>
          </w:tcPr>
          <w:p w:rsidR="00BD4AD6" w:rsidRDefault="00BD4AD6">
            <w:pPr>
              <w:pStyle w:val="ConsPlusNormal"/>
              <w:jc w:val="center"/>
            </w:pPr>
            <w:r>
              <w:t>68.5388</w:t>
            </w:r>
          </w:p>
        </w:tc>
        <w:tc>
          <w:tcPr>
            <w:tcW w:w="1417" w:type="dxa"/>
          </w:tcPr>
          <w:p w:rsidR="00BD4AD6" w:rsidRDefault="00BD4AD6">
            <w:pPr>
              <w:pStyle w:val="ConsPlusNormal"/>
              <w:jc w:val="center"/>
            </w:pPr>
            <w:r>
              <w:t>33.5178</w:t>
            </w:r>
          </w:p>
        </w:tc>
      </w:tr>
      <w:tr w:rsidR="00BD4AD6">
        <w:tc>
          <w:tcPr>
            <w:tcW w:w="2948" w:type="dxa"/>
          </w:tcPr>
          <w:p w:rsidR="00BD4AD6" w:rsidRDefault="00BD4AD6">
            <w:pPr>
              <w:pStyle w:val="ConsPlusNormal"/>
              <w:jc w:val="center"/>
            </w:pPr>
            <w:r>
              <w:t>19</w:t>
            </w:r>
          </w:p>
        </w:tc>
        <w:tc>
          <w:tcPr>
            <w:tcW w:w="1474" w:type="dxa"/>
          </w:tcPr>
          <w:p w:rsidR="00BD4AD6" w:rsidRDefault="00BD4AD6">
            <w:pPr>
              <w:pStyle w:val="ConsPlusNormal"/>
              <w:jc w:val="center"/>
            </w:pPr>
            <w:r>
              <w:t>68.6564</w:t>
            </w:r>
          </w:p>
        </w:tc>
        <w:tc>
          <w:tcPr>
            <w:tcW w:w="1417" w:type="dxa"/>
          </w:tcPr>
          <w:p w:rsidR="00BD4AD6" w:rsidRDefault="00BD4AD6">
            <w:pPr>
              <w:pStyle w:val="ConsPlusNormal"/>
              <w:jc w:val="center"/>
            </w:pPr>
            <w:r>
              <w:t>33.5626</w:t>
            </w:r>
          </w:p>
        </w:tc>
      </w:tr>
      <w:tr w:rsidR="00BD4AD6">
        <w:tc>
          <w:tcPr>
            <w:tcW w:w="2948" w:type="dxa"/>
          </w:tcPr>
          <w:p w:rsidR="00BD4AD6" w:rsidRDefault="00BD4AD6">
            <w:pPr>
              <w:pStyle w:val="ConsPlusNormal"/>
              <w:jc w:val="center"/>
            </w:pPr>
            <w:r>
              <w:t>20</w:t>
            </w:r>
          </w:p>
        </w:tc>
        <w:tc>
          <w:tcPr>
            <w:tcW w:w="1474" w:type="dxa"/>
          </w:tcPr>
          <w:p w:rsidR="00BD4AD6" w:rsidRDefault="00BD4AD6">
            <w:pPr>
              <w:pStyle w:val="ConsPlusNormal"/>
              <w:jc w:val="center"/>
            </w:pPr>
            <w:r>
              <w:t>68.7060</w:t>
            </w:r>
          </w:p>
        </w:tc>
        <w:tc>
          <w:tcPr>
            <w:tcW w:w="1417" w:type="dxa"/>
          </w:tcPr>
          <w:p w:rsidR="00BD4AD6" w:rsidRDefault="00BD4AD6">
            <w:pPr>
              <w:pStyle w:val="ConsPlusNormal"/>
              <w:jc w:val="center"/>
            </w:pPr>
            <w:r>
              <w:t>33.4520</w:t>
            </w:r>
          </w:p>
        </w:tc>
      </w:tr>
      <w:tr w:rsidR="00BD4AD6">
        <w:tc>
          <w:tcPr>
            <w:tcW w:w="2948" w:type="dxa"/>
          </w:tcPr>
          <w:p w:rsidR="00BD4AD6" w:rsidRDefault="00BD4AD6">
            <w:pPr>
              <w:pStyle w:val="ConsPlusNormal"/>
              <w:jc w:val="center"/>
            </w:pPr>
            <w:r>
              <w:t>21</w:t>
            </w:r>
          </w:p>
        </w:tc>
        <w:tc>
          <w:tcPr>
            <w:tcW w:w="1474" w:type="dxa"/>
          </w:tcPr>
          <w:p w:rsidR="00BD4AD6" w:rsidRDefault="00BD4AD6">
            <w:pPr>
              <w:pStyle w:val="ConsPlusNormal"/>
              <w:jc w:val="center"/>
            </w:pPr>
            <w:r>
              <w:t>68.7225</w:t>
            </w:r>
          </w:p>
        </w:tc>
        <w:tc>
          <w:tcPr>
            <w:tcW w:w="1417" w:type="dxa"/>
          </w:tcPr>
          <w:p w:rsidR="00BD4AD6" w:rsidRDefault="00BD4AD6">
            <w:pPr>
              <w:pStyle w:val="ConsPlusNormal"/>
              <w:jc w:val="center"/>
            </w:pPr>
            <w:r>
              <w:t>35.7548</w:t>
            </w:r>
          </w:p>
        </w:tc>
      </w:tr>
    </w:tbl>
    <w:p w:rsidR="00BD4AD6" w:rsidRDefault="00BD4AD6">
      <w:pPr>
        <w:pStyle w:val="ConsPlusNormal"/>
        <w:jc w:val="both"/>
      </w:pPr>
    </w:p>
    <w:p w:rsidR="00BD4AD6" w:rsidRDefault="00BD4AD6">
      <w:pPr>
        <w:pStyle w:val="ConsPlusTitle"/>
        <w:jc w:val="center"/>
        <w:outlineLvl w:val="3"/>
      </w:pPr>
      <w:r>
        <w:t>4.3.10. Описание границ ООУ г. Мончегорск с подведомственной</w:t>
      </w:r>
    </w:p>
    <w:p w:rsidR="00BD4AD6" w:rsidRDefault="00BD4AD6">
      <w:pPr>
        <w:pStyle w:val="ConsPlusTitle"/>
        <w:jc w:val="center"/>
      </w:pPr>
      <w:r>
        <w:t>территорией</w:t>
      </w:r>
    </w:p>
    <w:p w:rsidR="00BD4AD6" w:rsidRDefault="00BD4AD6">
      <w:pPr>
        <w:pStyle w:val="ConsPlusNormal"/>
        <w:jc w:val="both"/>
      </w:pPr>
    </w:p>
    <w:p w:rsidR="00BD4AD6" w:rsidRDefault="00BD4AD6">
      <w:pPr>
        <w:pStyle w:val="ConsPlusTitle"/>
        <w:jc w:val="center"/>
        <w:outlineLvl w:val="4"/>
      </w:pPr>
      <w:r>
        <w:t>Северная граница</w:t>
      </w:r>
    </w:p>
    <w:p w:rsidR="00BD4AD6" w:rsidRDefault="00BD4AD6">
      <w:pPr>
        <w:pStyle w:val="ConsPlusNormal"/>
        <w:jc w:val="both"/>
      </w:pPr>
    </w:p>
    <w:p w:rsidR="00BD4AD6" w:rsidRDefault="00BD4AD6">
      <w:pPr>
        <w:pStyle w:val="ConsPlusNormal"/>
        <w:ind w:firstLine="540"/>
        <w:jc w:val="both"/>
      </w:pPr>
      <w:r>
        <w:t>От точки N 32 (N 68.1595 E 32.0733), расположенной на северо-восточной границе лесного квартала 125 Мончегорского участкового лесничества Мончегорского лесничества, линия границы проходит по административной границе Мончегорского и Кольского муниципальных районов в северо-восточном направлении до точки N 1.</w:t>
      </w:r>
    </w:p>
    <w:p w:rsidR="00BD4AD6" w:rsidRDefault="00BD4AD6">
      <w:pPr>
        <w:pStyle w:val="ConsPlusNormal"/>
        <w:spacing w:before="220"/>
        <w:ind w:firstLine="540"/>
        <w:jc w:val="both"/>
      </w:pPr>
      <w:r>
        <w:t>От точки N 1 (N 68.3232 E 32.9238), расположенной на северной границе лесного квартала 324 Тайбольского участкового лесничества Мурманского лесничества, линия границы проходит в юго-восточном направлении до точки N 2.</w:t>
      </w:r>
    </w:p>
    <w:p w:rsidR="00BD4AD6" w:rsidRDefault="00BD4AD6">
      <w:pPr>
        <w:pStyle w:val="ConsPlusNormal"/>
        <w:jc w:val="both"/>
      </w:pPr>
    </w:p>
    <w:p w:rsidR="00BD4AD6" w:rsidRDefault="00BD4AD6">
      <w:pPr>
        <w:pStyle w:val="ConsPlusTitle"/>
        <w:jc w:val="center"/>
        <w:outlineLvl w:val="4"/>
      </w:pPr>
      <w:r>
        <w:t>Восточная граница</w:t>
      </w:r>
    </w:p>
    <w:p w:rsidR="00BD4AD6" w:rsidRDefault="00BD4AD6">
      <w:pPr>
        <w:pStyle w:val="ConsPlusNormal"/>
        <w:jc w:val="both"/>
      </w:pPr>
    </w:p>
    <w:p w:rsidR="00BD4AD6" w:rsidRDefault="00BD4AD6">
      <w:pPr>
        <w:pStyle w:val="ConsPlusNormal"/>
        <w:ind w:firstLine="540"/>
        <w:jc w:val="both"/>
      </w:pPr>
      <w:r>
        <w:t>От точки N 2 (N 68.2156 E 32.9963), расположенной на восточной границе лесного квартала 1 Тайбольского участкового лесничества Мурманского лесничества, линия границы проходит в юго-западном направлении до точки N 3.</w:t>
      </w:r>
    </w:p>
    <w:p w:rsidR="00BD4AD6" w:rsidRDefault="00BD4AD6">
      <w:pPr>
        <w:pStyle w:val="ConsPlusNormal"/>
        <w:spacing w:before="220"/>
        <w:ind w:firstLine="540"/>
        <w:jc w:val="both"/>
      </w:pPr>
      <w:r>
        <w:t>От точки N 3 (N 68.0486 E 32.8996), расположенной на северо-западной границе лесного квартала 236 Тайбольского участкового лесничества Мурманского лесничества, линия границы пересекает дорогу федерального значения Р-21 до точки N 4.</w:t>
      </w:r>
    </w:p>
    <w:p w:rsidR="00BD4AD6" w:rsidRDefault="00BD4AD6">
      <w:pPr>
        <w:pStyle w:val="ConsPlusNormal"/>
        <w:spacing w:before="220"/>
        <w:ind w:firstLine="540"/>
        <w:jc w:val="both"/>
      </w:pPr>
      <w:r>
        <w:lastRenderedPageBreak/>
        <w:t>От точки N 4 (N 68.0305 E 33.1476), расположенной на пересечении с железнодорожной веткой Оленегорск - Мончегорск, линия границы проходит по оз. Имандра в южном направлении через точки N 5 (N 67.7739 E 33.1547), N 6 (N 67.738 E 33.0975), N 7 (N 67.7022 E 33.1075) до точки N 8.</w:t>
      </w:r>
    </w:p>
    <w:p w:rsidR="00BD4AD6" w:rsidRDefault="00BD4AD6">
      <w:pPr>
        <w:pStyle w:val="ConsPlusNormal"/>
        <w:jc w:val="both"/>
      </w:pPr>
    </w:p>
    <w:p w:rsidR="00BD4AD6" w:rsidRDefault="00BD4AD6">
      <w:pPr>
        <w:pStyle w:val="ConsPlusTitle"/>
        <w:jc w:val="center"/>
        <w:outlineLvl w:val="4"/>
      </w:pPr>
      <w:r>
        <w:t>Южная граница</w:t>
      </w:r>
    </w:p>
    <w:p w:rsidR="00BD4AD6" w:rsidRDefault="00BD4AD6">
      <w:pPr>
        <w:pStyle w:val="ConsPlusNormal"/>
        <w:jc w:val="both"/>
      </w:pPr>
    </w:p>
    <w:p w:rsidR="00BD4AD6" w:rsidRDefault="00BD4AD6">
      <w:pPr>
        <w:pStyle w:val="ConsPlusNormal"/>
        <w:ind w:firstLine="540"/>
        <w:jc w:val="both"/>
      </w:pPr>
      <w:r>
        <w:t>От точки N 8 (N 67.6427 E 32.8867), расположенной на дороге регионального значения Мончегорск-Апатиты (47К-043), линия границы проходит в западном направлении до точки N 9.</w:t>
      </w:r>
    </w:p>
    <w:p w:rsidR="00BD4AD6" w:rsidRDefault="00BD4AD6">
      <w:pPr>
        <w:pStyle w:val="ConsPlusNormal"/>
        <w:spacing w:before="220"/>
        <w:ind w:firstLine="540"/>
        <w:jc w:val="both"/>
      </w:pPr>
      <w:r>
        <w:t>От точки N 9 (N 67.6528 E 32.7332), расположенной на дороге федерального значения Р-21, линия границы проходит по этой дороге в южном направлении до точки N 10.</w:t>
      </w:r>
    </w:p>
    <w:p w:rsidR="00BD4AD6" w:rsidRDefault="00BD4AD6">
      <w:pPr>
        <w:pStyle w:val="ConsPlusNormal"/>
        <w:spacing w:before="220"/>
        <w:ind w:firstLine="540"/>
        <w:jc w:val="both"/>
      </w:pPr>
      <w:r>
        <w:t>От точки N 10 (N 67.6226 E 32.7115), расположенной на дороге федерального значения Р-21, линия границы проходит по административной границе Апатитского и Мончегорского муниципальных районов в западном направлении через точки N 11 (N 67.629 E 32.5562), N 12 (N 67.6325 E 32.5271), N 13 (N 67.6361 E 32.5131), N 14 (N 67.6412 E 32.5183), N 15 (N 67.6439 E 32.5146), N 16 (N 67.6443 E 32.4954), N 17 (N 67.6579 E 32.4398), N 18 (N 67.6596 E 32.4098), N 19 (N 67.6628 E 32.4014), N 20 (N 67.6628 E 32.3932), N 21 (N 67.6564 E 32.3808), N 22 (N 67.6809 E 32.2389), N 23 (N 67.6917 E 32.145), N 24 (N 67.6969 E 32.1436), N 25 (N 67.6814 E 32.1099) до точки N 26.</w:t>
      </w:r>
    </w:p>
    <w:p w:rsidR="00BD4AD6" w:rsidRDefault="00BD4AD6">
      <w:pPr>
        <w:pStyle w:val="ConsPlusNormal"/>
        <w:jc w:val="both"/>
      </w:pPr>
    </w:p>
    <w:p w:rsidR="00BD4AD6" w:rsidRDefault="00BD4AD6">
      <w:pPr>
        <w:pStyle w:val="ConsPlusTitle"/>
        <w:jc w:val="center"/>
        <w:outlineLvl w:val="4"/>
      </w:pPr>
      <w:r>
        <w:t>Западная граница</w:t>
      </w:r>
    </w:p>
    <w:p w:rsidR="00BD4AD6" w:rsidRDefault="00BD4AD6">
      <w:pPr>
        <w:pStyle w:val="ConsPlusNormal"/>
        <w:jc w:val="both"/>
      </w:pPr>
    </w:p>
    <w:p w:rsidR="00BD4AD6" w:rsidRDefault="00BD4AD6">
      <w:pPr>
        <w:pStyle w:val="ConsPlusNormal"/>
        <w:ind w:firstLine="540"/>
        <w:jc w:val="both"/>
      </w:pPr>
      <w:r>
        <w:t>От точки N 26 (N 67.689 E 31.9497), расположенной на пересечении административных границ Апатитского, Мончегорского и Ковдорского муниципальных районов, линия границы проходит по административной границе Мончегорского и Ковдорского муниципальных районов через точки N 27 (N 67.721 E 31.7313), N 28 (N 67.834 E 31.7607), N 29 (N 67.9348 E 31.7386) в северном направлении до точки N 30.</w:t>
      </w:r>
    </w:p>
    <w:p w:rsidR="00BD4AD6" w:rsidRDefault="00BD4AD6">
      <w:pPr>
        <w:pStyle w:val="ConsPlusNormal"/>
        <w:spacing w:before="220"/>
        <w:ind w:firstLine="540"/>
        <w:jc w:val="both"/>
      </w:pPr>
      <w:r>
        <w:t>От точки N 30 (N 67.9714 E 31.784), расположенной на пересечении административных границ Ковдорского, Мончегорского и Кольского муниципальных районов, линия границы проходит по административной границе Мончегорского и Кольского муниципальных районов через точку N 31 (N 67.9964 E 31.8922) до точки N 32.</w:t>
      </w:r>
    </w:p>
    <w:p w:rsidR="00BD4AD6" w:rsidRDefault="00BD4AD6">
      <w:pPr>
        <w:pStyle w:val="ConsPlusNormal"/>
        <w:jc w:val="both"/>
      </w:pPr>
    </w:p>
    <w:p w:rsidR="00BD4AD6" w:rsidRDefault="00BD4AD6">
      <w:pPr>
        <w:pStyle w:val="ConsPlusTitle"/>
        <w:jc w:val="center"/>
        <w:outlineLvl w:val="4"/>
      </w:pPr>
      <w:r>
        <w:t>Каталог координат поворотных точек ООУ г. Мончегорск</w:t>
      </w:r>
    </w:p>
    <w:p w:rsidR="00BD4AD6" w:rsidRDefault="00BD4AD6">
      <w:pPr>
        <w:pStyle w:val="ConsPlusTitle"/>
        <w:jc w:val="center"/>
      </w:pPr>
      <w:r>
        <w:t>с подведомственной территорией</w:t>
      </w:r>
    </w:p>
    <w:p w:rsidR="00BD4AD6" w:rsidRDefault="00BD4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1417"/>
        <w:gridCol w:w="1134"/>
      </w:tblGrid>
      <w:tr w:rsidR="00BD4AD6">
        <w:tc>
          <w:tcPr>
            <w:tcW w:w="2778" w:type="dxa"/>
            <w:vMerge w:val="restart"/>
          </w:tcPr>
          <w:p w:rsidR="00BD4AD6" w:rsidRDefault="00BD4AD6">
            <w:pPr>
              <w:pStyle w:val="ConsPlusNormal"/>
              <w:jc w:val="center"/>
            </w:pPr>
            <w:r>
              <w:t>Номер поворотной точки</w:t>
            </w:r>
          </w:p>
        </w:tc>
        <w:tc>
          <w:tcPr>
            <w:tcW w:w="2551" w:type="dxa"/>
            <w:gridSpan w:val="2"/>
          </w:tcPr>
          <w:p w:rsidR="00BD4AD6" w:rsidRDefault="00BD4AD6">
            <w:pPr>
              <w:pStyle w:val="ConsPlusNormal"/>
              <w:jc w:val="center"/>
            </w:pPr>
            <w:r>
              <w:t>Координаты</w:t>
            </w:r>
          </w:p>
        </w:tc>
      </w:tr>
      <w:tr w:rsidR="00BD4AD6">
        <w:tc>
          <w:tcPr>
            <w:tcW w:w="2778" w:type="dxa"/>
            <w:vMerge/>
          </w:tcPr>
          <w:p w:rsidR="00BD4AD6" w:rsidRDefault="00BD4AD6">
            <w:pPr>
              <w:pStyle w:val="ConsPlusNormal"/>
            </w:pPr>
          </w:p>
        </w:tc>
        <w:tc>
          <w:tcPr>
            <w:tcW w:w="1417" w:type="dxa"/>
          </w:tcPr>
          <w:p w:rsidR="00BD4AD6" w:rsidRDefault="00BD4AD6">
            <w:pPr>
              <w:pStyle w:val="ConsPlusNormal"/>
            </w:pPr>
            <w:r>
              <w:t>Широта</w:t>
            </w:r>
          </w:p>
        </w:tc>
        <w:tc>
          <w:tcPr>
            <w:tcW w:w="1134" w:type="dxa"/>
          </w:tcPr>
          <w:p w:rsidR="00BD4AD6" w:rsidRDefault="00BD4AD6">
            <w:pPr>
              <w:pStyle w:val="ConsPlusNormal"/>
            </w:pPr>
            <w:r>
              <w:t>Долгота</w:t>
            </w:r>
          </w:p>
        </w:tc>
      </w:tr>
      <w:tr w:rsidR="00BD4AD6">
        <w:tc>
          <w:tcPr>
            <w:tcW w:w="2778" w:type="dxa"/>
          </w:tcPr>
          <w:p w:rsidR="00BD4AD6" w:rsidRDefault="00BD4AD6">
            <w:pPr>
              <w:pStyle w:val="ConsPlusNormal"/>
              <w:jc w:val="center"/>
            </w:pPr>
            <w:r>
              <w:t>1</w:t>
            </w:r>
          </w:p>
        </w:tc>
        <w:tc>
          <w:tcPr>
            <w:tcW w:w="1417" w:type="dxa"/>
          </w:tcPr>
          <w:p w:rsidR="00BD4AD6" w:rsidRDefault="00BD4AD6">
            <w:pPr>
              <w:pStyle w:val="ConsPlusNormal"/>
              <w:jc w:val="center"/>
            </w:pPr>
            <w:r>
              <w:t>68.3232</w:t>
            </w:r>
          </w:p>
        </w:tc>
        <w:tc>
          <w:tcPr>
            <w:tcW w:w="1134" w:type="dxa"/>
          </w:tcPr>
          <w:p w:rsidR="00BD4AD6" w:rsidRDefault="00BD4AD6">
            <w:pPr>
              <w:pStyle w:val="ConsPlusNormal"/>
              <w:jc w:val="center"/>
            </w:pPr>
            <w:r>
              <w:t>32.9238</w:t>
            </w:r>
          </w:p>
        </w:tc>
      </w:tr>
      <w:tr w:rsidR="00BD4AD6">
        <w:tc>
          <w:tcPr>
            <w:tcW w:w="2778" w:type="dxa"/>
          </w:tcPr>
          <w:p w:rsidR="00BD4AD6" w:rsidRDefault="00BD4AD6">
            <w:pPr>
              <w:pStyle w:val="ConsPlusNormal"/>
              <w:jc w:val="center"/>
            </w:pPr>
            <w:r>
              <w:t>2</w:t>
            </w:r>
          </w:p>
        </w:tc>
        <w:tc>
          <w:tcPr>
            <w:tcW w:w="1417" w:type="dxa"/>
          </w:tcPr>
          <w:p w:rsidR="00BD4AD6" w:rsidRDefault="00BD4AD6">
            <w:pPr>
              <w:pStyle w:val="ConsPlusNormal"/>
              <w:jc w:val="center"/>
            </w:pPr>
            <w:r>
              <w:t>68.2156</w:t>
            </w:r>
          </w:p>
        </w:tc>
        <w:tc>
          <w:tcPr>
            <w:tcW w:w="1134" w:type="dxa"/>
          </w:tcPr>
          <w:p w:rsidR="00BD4AD6" w:rsidRDefault="00BD4AD6">
            <w:pPr>
              <w:pStyle w:val="ConsPlusNormal"/>
              <w:jc w:val="center"/>
            </w:pPr>
            <w:r>
              <w:t>32.9963</w:t>
            </w:r>
          </w:p>
        </w:tc>
      </w:tr>
      <w:tr w:rsidR="00BD4AD6">
        <w:tc>
          <w:tcPr>
            <w:tcW w:w="2778" w:type="dxa"/>
          </w:tcPr>
          <w:p w:rsidR="00BD4AD6" w:rsidRDefault="00BD4AD6">
            <w:pPr>
              <w:pStyle w:val="ConsPlusNormal"/>
              <w:jc w:val="center"/>
            </w:pPr>
            <w:r>
              <w:t>3</w:t>
            </w:r>
          </w:p>
        </w:tc>
        <w:tc>
          <w:tcPr>
            <w:tcW w:w="1417" w:type="dxa"/>
          </w:tcPr>
          <w:p w:rsidR="00BD4AD6" w:rsidRDefault="00BD4AD6">
            <w:pPr>
              <w:pStyle w:val="ConsPlusNormal"/>
              <w:jc w:val="center"/>
            </w:pPr>
            <w:r>
              <w:t>68.0486</w:t>
            </w:r>
          </w:p>
        </w:tc>
        <w:tc>
          <w:tcPr>
            <w:tcW w:w="1134" w:type="dxa"/>
          </w:tcPr>
          <w:p w:rsidR="00BD4AD6" w:rsidRDefault="00BD4AD6">
            <w:pPr>
              <w:pStyle w:val="ConsPlusNormal"/>
              <w:jc w:val="center"/>
            </w:pPr>
            <w:r>
              <w:t>32.8996</w:t>
            </w:r>
          </w:p>
        </w:tc>
      </w:tr>
      <w:tr w:rsidR="00BD4AD6">
        <w:tc>
          <w:tcPr>
            <w:tcW w:w="2778" w:type="dxa"/>
          </w:tcPr>
          <w:p w:rsidR="00BD4AD6" w:rsidRDefault="00BD4AD6">
            <w:pPr>
              <w:pStyle w:val="ConsPlusNormal"/>
              <w:jc w:val="center"/>
            </w:pPr>
            <w:r>
              <w:t>4</w:t>
            </w:r>
          </w:p>
        </w:tc>
        <w:tc>
          <w:tcPr>
            <w:tcW w:w="1417" w:type="dxa"/>
          </w:tcPr>
          <w:p w:rsidR="00BD4AD6" w:rsidRDefault="00BD4AD6">
            <w:pPr>
              <w:pStyle w:val="ConsPlusNormal"/>
              <w:jc w:val="center"/>
            </w:pPr>
            <w:r>
              <w:t>68.0305</w:t>
            </w:r>
          </w:p>
        </w:tc>
        <w:tc>
          <w:tcPr>
            <w:tcW w:w="1134" w:type="dxa"/>
          </w:tcPr>
          <w:p w:rsidR="00BD4AD6" w:rsidRDefault="00BD4AD6">
            <w:pPr>
              <w:pStyle w:val="ConsPlusNormal"/>
              <w:jc w:val="center"/>
            </w:pPr>
            <w:r>
              <w:t>33.1476</w:t>
            </w:r>
          </w:p>
        </w:tc>
      </w:tr>
      <w:tr w:rsidR="00BD4AD6">
        <w:tc>
          <w:tcPr>
            <w:tcW w:w="2778" w:type="dxa"/>
          </w:tcPr>
          <w:p w:rsidR="00BD4AD6" w:rsidRDefault="00BD4AD6">
            <w:pPr>
              <w:pStyle w:val="ConsPlusNormal"/>
              <w:jc w:val="center"/>
            </w:pPr>
            <w:r>
              <w:t>5</w:t>
            </w:r>
          </w:p>
        </w:tc>
        <w:tc>
          <w:tcPr>
            <w:tcW w:w="1417" w:type="dxa"/>
          </w:tcPr>
          <w:p w:rsidR="00BD4AD6" w:rsidRDefault="00BD4AD6">
            <w:pPr>
              <w:pStyle w:val="ConsPlusNormal"/>
              <w:jc w:val="center"/>
            </w:pPr>
            <w:r>
              <w:t>67.7739</w:t>
            </w:r>
          </w:p>
        </w:tc>
        <w:tc>
          <w:tcPr>
            <w:tcW w:w="1134" w:type="dxa"/>
          </w:tcPr>
          <w:p w:rsidR="00BD4AD6" w:rsidRDefault="00BD4AD6">
            <w:pPr>
              <w:pStyle w:val="ConsPlusNormal"/>
              <w:jc w:val="center"/>
            </w:pPr>
            <w:r>
              <w:t>33.1547</w:t>
            </w:r>
          </w:p>
        </w:tc>
      </w:tr>
      <w:tr w:rsidR="00BD4AD6">
        <w:tc>
          <w:tcPr>
            <w:tcW w:w="2778" w:type="dxa"/>
          </w:tcPr>
          <w:p w:rsidR="00BD4AD6" w:rsidRDefault="00BD4AD6">
            <w:pPr>
              <w:pStyle w:val="ConsPlusNormal"/>
              <w:jc w:val="center"/>
            </w:pPr>
            <w:r>
              <w:t>6</w:t>
            </w:r>
          </w:p>
        </w:tc>
        <w:tc>
          <w:tcPr>
            <w:tcW w:w="1417" w:type="dxa"/>
          </w:tcPr>
          <w:p w:rsidR="00BD4AD6" w:rsidRDefault="00BD4AD6">
            <w:pPr>
              <w:pStyle w:val="ConsPlusNormal"/>
              <w:jc w:val="center"/>
            </w:pPr>
            <w:r>
              <w:t>67.738</w:t>
            </w:r>
          </w:p>
        </w:tc>
        <w:tc>
          <w:tcPr>
            <w:tcW w:w="1134" w:type="dxa"/>
          </w:tcPr>
          <w:p w:rsidR="00BD4AD6" w:rsidRDefault="00BD4AD6">
            <w:pPr>
              <w:pStyle w:val="ConsPlusNormal"/>
              <w:jc w:val="center"/>
            </w:pPr>
            <w:r>
              <w:t>33.0975</w:t>
            </w:r>
          </w:p>
        </w:tc>
      </w:tr>
      <w:tr w:rsidR="00BD4AD6">
        <w:tc>
          <w:tcPr>
            <w:tcW w:w="2778" w:type="dxa"/>
          </w:tcPr>
          <w:p w:rsidR="00BD4AD6" w:rsidRDefault="00BD4AD6">
            <w:pPr>
              <w:pStyle w:val="ConsPlusNormal"/>
              <w:jc w:val="center"/>
            </w:pPr>
            <w:r>
              <w:t>7</w:t>
            </w:r>
          </w:p>
        </w:tc>
        <w:tc>
          <w:tcPr>
            <w:tcW w:w="1417" w:type="dxa"/>
          </w:tcPr>
          <w:p w:rsidR="00BD4AD6" w:rsidRDefault="00BD4AD6">
            <w:pPr>
              <w:pStyle w:val="ConsPlusNormal"/>
              <w:jc w:val="center"/>
            </w:pPr>
            <w:r>
              <w:t>67.7022</w:t>
            </w:r>
          </w:p>
        </w:tc>
        <w:tc>
          <w:tcPr>
            <w:tcW w:w="1134" w:type="dxa"/>
          </w:tcPr>
          <w:p w:rsidR="00BD4AD6" w:rsidRDefault="00BD4AD6">
            <w:pPr>
              <w:pStyle w:val="ConsPlusNormal"/>
              <w:jc w:val="center"/>
            </w:pPr>
            <w:r>
              <w:t>33.1075</w:t>
            </w:r>
          </w:p>
        </w:tc>
      </w:tr>
      <w:tr w:rsidR="00BD4AD6">
        <w:tc>
          <w:tcPr>
            <w:tcW w:w="2778" w:type="dxa"/>
          </w:tcPr>
          <w:p w:rsidR="00BD4AD6" w:rsidRDefault="00BD4AD6">
            <w:pPr>
              <w:pStyle w:val="ConsPlusNormal"/>
              <w:jc w:val="center"/>
            </w:pPr>
            <w:r>
              <w:lastRenderedPageBreak/>
              <w:t>8</w:t>
            </w:r>
          </w:p>
        </w:tc>
        <w:tc>
          <w:tcPr>
            <w:tcW w:w="1417" w:type="dxa"/>
          </w:tcPr>
          <w:p w:rsidR="00BD4AD6" w:rsidRDefault="00BD4AD6">
            <w:pPr>
              <w:pStyle w:val="ConsPlusNormal"/>
              <w:jc w:val="center"/>
            </w:pPr>
            <w:r>
              <w:t>67.6427</w:t>
            </w:r>
          </w:p>
        </w:tc>
        <w:tc>
          <w:tcPr>
            <w:tcW w:w="1134" w:type="dxa"/>
          </w:tcPr>
          <w:p w:rsidR="00BD4AD6" w:rsidRDefault="00BD4AD6">
            <w:pPr>
              <w:pStyle w:val="ConsPlusNormal"/>
              <w:jc w:val="center"/>
            </w:pPr>
            <w:r>
              <w:t>32.8867</w:t>
            </w:r>
          </w:p>
        </w:tc>
      </w:tr>
      <w:tr w:rsidR="00BD4AD6">
        <w:tc>
          <w:tcPr>
            <w:tcW w:w="2778" w:type="dxa"/>
          </w:tcPr>
          <w:p w:rsidR="00BD4AD6" w:rsidRDefault="00BD4AD6">
            <w:pPr>
              <w:pStyle w:val="ConsPlusNormal"/>
              <w:jc w:val="center"/>
            </w:pPr>
            <w:r>
              <w:t>9</w:t>
            </w:r>
          </w:p>
        </w:tc>
        <w:tc>
          <w:tcPr>
            <w:tcW w:w="1417" w:type="dxa"/>
          </w:tcPr>
          <w:p w:rsidR="00BD4AD6" w:rsidRDefault="00BD4AD6">
            <w:pPr>
              <w:pStyle w:val="ConsPlusNormal"/>
              <w:jc w:val="center"/>
            </w:pPr>
            <w:r>
              <w:t>67.6528</w:t>
            </w:r>
          </w:p>
        </w:tc>
        <w:tc>
          <w:tcPr>
            <w:tcW w:w="1134" w:type="dxa"/>
          </w:tcPr>
          <w:p w:rsidR="00BD4AD6" w:rsidRDefault="00BD4AD6">
            <w:pPr>
              <w:pStyle w:val="ConsPlusNormal"/>
              <w:jc w:val="center"/>
            </w:pPr>
            <w:r>
              <w:t>32.7332</w:t>
            </w:r>
          </w:p>
        </w:tc>
      </w:tr>
      <w:tr w:rsidR="00BD4AD6">
        <w:tc>
          <w:tcPr>
            <w:tcW w:w="2778" w:type="dxa"/>
          </w:tcPr>
          <w:p w:rsidR="00BD4AD6" w:rsidRDefault="00BD4AD6">
            <w:pPr>
              <w:pStyle w:val="ConsPlusNormal"/>
              <w:jc w:val="center"/>
            </w:pPr>
            <w:r>
              <w:t>10</w:t>
            </w:r>
          </w:p>
        </w:tc>
        <w:tc>
          <w:tcPr>
            <w:tcW w:w="1417" w:type="dxa"/>
          </w:tcPr>
          <w:p w:rsidR="00BD4AD6" w:rsidRDefault="00BD4AD6">
            <w:pPr>
              <w:pStyle w:val="ConsPlusNormal"/>
              <w:jc w:val="center"/>
            </w:pPr>
            <w:r>
              <w:t>67.6226</w:t>
            </w:r>
          </w:p>
        </w:tc>
        <w:tc>
          <w:tcPr>
            <w:tcW w:w="1134" w:type="dxa"/>
          </w:tcPr>
          <w:p w:rsidR="00BD4AD6" w:rsidRDefault="00BD4AD6">
            <w:pPr>
              <w:pStyle w:val="ConsPlusNormal"/>
              <w:jc w:val="center"/>
            </w:pPr>
            <w:r>
              <w:t>32.7115</w:t>
            </w:r>
          </w:p>
        </w:tc>
      </w:tr>
      <w:tr w:rsidR="00BD4AD6">
        <w:tc>
          <w:tcPr>
            <w:tcW w:w="2778" w:type="dxa"/>
          </w:tcPr>
          <w:p w:rsidR="00BD4AD6" w:rsidRDefault="00BD4AD6">
            <w:pPr>
              <w:pStyle w:val="ConsPlusNormal"/>
              <w:jc w:val="center"/>
            </w:pPr>
            <w:r>
              <w:t>11</w:t>
            </w:r>
          </w:p>
        </w:tc>
        <w:tc>
          <w:tcPr>
            <w:tcW w:w="1417" w:type="dxa"/>
          </w:tcPr>
          <w:p w:rsidR="00BD4AD6" w:rsidRDefault="00BD4AD6">
            <w:pPr>
              <w:pStyle w:val="ConsPlusNormal"/>
              <w:jc w:val="center"/>
            </w:pPr>
            <w:r>
              <w:t>67.629</w:t>
            </w:r>
          </w:p>
        </w:tc>
        <w:tc>
          <w:tcPr>
            <w:tcW w:w="1134" w:type="dxa"/>
          </w:tcPr>
          <w:p w:rsidR="00BD4AD6" w:rsidRDefault="00BD4AD6">
            <w:pPr>
              <w:pStyle w:val="ConsPlusNormal"/>
              <w:jc w:val="center"/>
            </w:pPr>
            <w:r>
              <w:t>32.5562</w:t>
            </w:r>
          </w:p>
        </w:tc>
      </w:tr>
      <w:tr w:rsidR="00BD4AD6">
        <w:tc>
          <w:tcPr>
            <w:tcW w:w="2778" w:type="dxa"/>
          </w:tcPr>
          <w:p w:rsidR="00BD4AD6" w:rsidRDefault="00BD4AD6">
            <w:pPr>
              <w:pStyle w:val="ConsPlusNormal"/>
              <w:jc w:val="center"/>
            </w:pPr>
            <w:r>
              <w:t>12</w:t>
            </w:r>
          </w:p>
        </w:tc>
        <w:tc>
          <w:tcPr>
            <w:tcW w:w="1417" w:type="dxa"/>
          </w:tcPr>
          <w:p w:rsidR="00BD4AD6" w:rsidRDefault="00BD4AD6">
            <w:pPr>
              <w:pStyle w:val="ConsPlusNormal"/>
              <w:jc w:val="center"/>
            </w:pPr>
            <w:r>
              <w:t>67.6325</w:t>
            </w:r>
          </w:p>
        </w:tc>
        <w:tc>
          <w:tcPr>
            <w:tcW w:w="1134" w:type="dxa"/>
          </w:tcPr>
          <w:p w:rsidR="00BD4AD6" w:rsidRDefault="00BD4AD6">
            <w:pPr>
              <w:pStyle w:val="ConsPlusNormal"/>
              <w:jc w:val="center"/>
            </w:pPr>
            <w:r>
              <w:t>32.5271</w:t>
            </w:r>
          </w:p>
        </w:tc>
      </w:tr>
      <w:tr w:rsidR="00BD4AD6">
        <w:tc>
          <w:tcPr>
            <w:tcW w:w="2778" w:type="dxa"/>
          </w:tcPr>
          <w:p w:rsidR="00BD4AD6" w:rsidRDefault="00BD4AD6">
            <w:pPr>
              <w:pStyle w:val="ConsPlusNormal"/>
              <w:jc w:val="center"/>
            </w:pPr>
            <w:r>
              <w:t>13</w:t>
            </w:r>
          </w:p>
        </w:tc>
        <w:tc>
          <w:tcPr>
            <w:tcW w:w="1417" w:type="dxa"/>
          </w:tcPr>
          <w:p w:rsidR="00BD4AD6" w:rsidRDefault="00BD4AD6">
            <w:pPr>
              <w:pStyle w:val="ConsPlusNormal"/>
              <w:jc w:val="center"/>
            </w:pPr>
            <w:r>
              <w:t>67.6361</w:t>
            </w:r>
          </w:p>
        </w:tc>
        <w:tc>
          <w:tcPr>
            <w:tcW w:w="1134" w:type="dxa"/>
          </w:tcPr>
          <w:p w:rsidR="00BD4AD6" w:rsidRDefault="00BD4AD6">
            <w:pPr>
              <w:pStyle w:val="ConsPlusNormal"/>
              <w:jc w:val="center"/>
            </w:pPr>
            <w:r>
              <w:t>32.5131</w:t>
            </w:r>
          </w:p>
        </w:tc>
      </w:tr>
      <w:tr w:rsidR="00BD4AD6">
        <w:tc>
          <w:tcPr>
            <w:tcW w:w="2778" w:type="dxa"/>
          </w:tcPr>
          <w:p w:rsidR="00BD4AD6" w:rsidRDefault="00BD4AD6">
            <w:pPr>
              <w:pStyle w:val="ConsPlusNormal"/>
              <w:jc w:val="center"/>
            </w:pPr>
            <w:r>
              <w:t>14</w:t>
            </w:r>
          </w:p>
        </w:tc>
        <w:tc>
          <w:tcPr>
            <w:tcW w:w="1417" w:type="dxa"/>
          </w:tcPr>
          <w:p w:rsidR="00BD4AD6" w:rsidRDefault="00BD4AD6">
            <w:pPr>
              <w:pStyle w:val="ConsPlusNormal"/>
              <w:jc w:val="center"/>
            </w:pPr>
            <w:r>
              <w:t>67.6412</w:t>
            </w:r>
          </w:p>
        </w:tc>
        <w:tc>
          <w:tcPr>
            <w:tcW w:w="1134" w:type="dxa"/>
          </w:tcPr>
          <w:p w:rsidR="00BD4AD6" w:rsidRDefault="00BD4AD6">
            <w:pPr>
              <w:pStyle w:val="ConsPlusNormal"/>
              <w:jc w:val="center"/>
            </w:pPr>
            <w:r>
              <w:t>32.5183</w:t>
            </w:r>
          </w:p>
        </w:tc>
      </w:tr>
      <w:tr w:rsidR="00BD4AD6">
        <w:tc>
          <w:tcPr>
            <w:tcW w:w="2778" w:type="dxa"/>
          </w:tcPr>
          <w:p w:rsidR="00BD4AD6" w:rsidRDefault="00BD4AD6">
            <w:pPr>
              <w:pStyle w:val="ConsPlusNormal"/>
              <w:jc w:val="center"/>
            </w:pPr>
            <w:r>
              <w:t>15</w:t>
            </w:r>
          </w:p>
        </w:tc>
        <w:tc>
          <w:tcPr>
            <w:tcW w:w="1417" w:type="dxa"/>
          </w:tcPr>
          <w:p w:rsidR="00BD4AD6" w:rsidRDefault="00BD4AD6">
            <w:pPr>
              <w:pStyle w:val="ConsPlusNormal"/>
              <w:jc w:val="center"/>
            </w:pPr>
            <w:r>
              <w:t>67.6439</w:t>
            </w:r>
          </w:p>
        </w:tc>
        <w:tc>
          <w:tcPr>
            <w:tcW w:w="1134" w:type="dxa"/>
          </w:tcPr>
          <w:p w:rsidR="00BD4AD6" w:rsidRDefault="00BD4AD6">
            <w:pPr>
              <w:pStyle w:val="ConsPlusNormal"/>
              <w:jc w:val="center"/>
            </w:pPr>
            <w:r>
              <w:t>32.5146</w:t>
            </w:r>
          </w:p>
        </w:tc>
      </w:tr>
      <w:tr w:rsidR="00BD4AD6">
        <w:tc>
          <w:tcPr>
            <w:tcW w:w="2778" w:type="dxa"/>
          </w:tcPr>
          <w:p w:rsidR="00BD4AD6" w:rsidRDefault="00BD4AD6">
            <w:pPr>
              <w:pStyle w:val="ConsPlusNormal"/>
              <w:jc w:val="center"/>
            </w:pPr>
            <w:r>
              <w:t>16</w:t>
            </w:r>
          </w:p>
        </w:tc>
        <w:tc>
          <w:tcPr>
            <w:tcW w:w="1417" w:type="dxa"/>
          </w:tcPr>
          <w:p w:rsidR="00BD4AD6" w:rsidRDefault="00BD4AD6">
            <w:pPr>
              <w:pStyle w:val="ConsPlusNormal"/>
              <w:jc w:val="center"/>
            </w:pPr>
            <w:r>
              <w:t>67.6443</w:t>
            </w:r>
          </w:p>
        </w:tc>
        <w:tc>
          <w:tcPr>
            <w:tcW w:w="1134" w:type="dxa"/>
          </w:tcPr>
          <w:p w:rsidR="00BD4AD6" w:rsidRDefault="00BD4AD6">
            <w:pPr>
              <w:pStyle w:val="ConsPlusNormal"/>
              <w:jc w:val="center"/>
            </w:pPr>
            <w:r>
              <w:t>32.4954</w:t>
            </w:r>
          </w:p>
        </w:tc>
      </w:tr>
      <w:tr w:rsidR="00BD4AD6">
        <w:tc>
          <w:tcPr>
            <w:tcW w:w="2778" w:type="dxa"/>
          </w:tcPr>
          <w:p w:rsidR="00BD4AD6" w:rsidRDefault="00BD4AD6">
            <w:pPr>
              <w:pStyle w:val="ConsPlusNormal"/>
              <w:jc w:val="center"/>
            </w:pPr>
            <w:r>
              <w:t>17</w:t>
            </w:r>
          </w:p>
        </w:tc>
        <w:tc>
          <w:tcPr>
            <w:tcW w:w="1417" w:type="dxa"/>
          </w:tcPr>
          <w:p w:rsidR="00BD4AD6" w:rsidRDefault="00BD4AD6">
            <w:pPr>
              <w:pStyle w:val="ConsPlusNormal"/>
              <w:jc w:val="center"/>
            </w:pPr>
            <w:r>
              <w:t>67.6579</w:t>
            </w:r>
          </w:p>
        </w:tc>
        <w:tc>
          <w:tcPr>
            <w:tcW w:w="1134" w:type="dxa"/>
          </w:tcPr>
          <w:p w:rsidR="00BD4AD6" w:rsidRDefault="00BD4AD6">
            <w:pPr>
              <w:pStyle w:val="ConsPlusNormal"/>
              <w:jc w:val="center"/>
            </w:pPr>
            <w:r>
              <w:t>32.4398</w:t>
            </w:r>
          </w:p>
        </w:tc>
      </w:tr>
      <w:tr w:rsidR="00BD4AD6">
        <w:tc>
          <w:tcPr>
            <w:tcW w:w="2778" w:type="dxa"/>
          </w:tcPr>
          <w:p w:rsidR="00BD4AD6" w:rsidRDefault="00BD4AD6">
            <w:pPr>
              <w:pStyle w:val="ConsPlusNormal"/>
              <w:jc w:val="center"/>
            </w:pPr>
            <w:r>
              <w:t>18</w:t>
            </w:r>
          </w:p>
        </w:tc>
        <w:tc>
          <w:tcPr>
            <w:tcW w:w="1417" w:type="dxa"/>
          </w:tcPr>
          <w:p w:rsidR="00BD4AD6" w:rsidRDefault="00BD4AD6">
            <w:pPr>
              <w:pStyle w:val="ConsPlusNormal"/>
              <w:jc w:val="center"/>
            </w:pPr>
            <w:r>
              <w:t>67.6596</w:t>
            </w:r>
          </w:p>
        </w:tc>
        <w:tc>
          <w:tcPr>
            <w:tcW w:w="1134" w:type="dxa"/>
          </w:tcPr>
          <w:p w:rsidR="00BD4AD6" w:rsidRDefault="00BD4AD6">
            <w:pPr>
              <w:pStyle w:val="ConsPlusNormal"/>
              <w:jc w:val="center"/>
            </w:pPr>
            <w:r>
              <w:t>32.4098</w:t>
            </w:r>
          </w:p>
        </w:tc>
      </w:tr>
      <w:tr w:rsidR="00BD4AD6">
        <w:tc>
          <w:tcPr>
            <w:tcW w:w="2778" w:type="dxa"/>
          </w:tcPr>
          <w:p w:rsidR="00BD4AD6" w:rsidRDefault="00BD4AD6">
            <w:pPr>
              <w:pStyle w:val="ConsPlusNormal"/>
              <w:jc w:val="center"/>
            </w:pPr>
            <w:r>
              <w:t>19</w:t>
            </w:r>
          </w:p>
        </w:tc>
        <w:tc>
          <w:tcPr>
            <w:tcW w:w="1417" w:type="dxa"/>
          </w:tcPr>
          <w:p w:rsidR="00BD4AD6" w:rsidRDefault="00BD4AD6">
            <w:pPr>
              <w:pStyle w:val="ConsPlusNormal"/>
              <w:jc w:val="center"/>
            </w:pPr>
            <w:r>
              <w:t>67.6628</w:t>
            </w:r>
          </w:p>
        </w:tc>
        <w:tc>
          <w:tcPr>
            <w:tcW w:w="1134" w:type="dxa"/>
          </w:tcPr>
          <w:p w:rsidR="00BD4AD6" w:rsidRDefault="00BD4AD6">
            <w:pPr>
              <w:pStyle w:val="ConsPlusNormal"/>
              <w:jc w:val="center"/>
            </w:pPr>
            <w:r>
              <w:t>32.4014</w:t>
            </w:r>
          </w:p>
        </w:tc>
      </w:tr>
      <w:tr w:rsidR="00BD4AD6">
        <w:tc>
          <w:tcPr>
            <w:tcW w:w="2778" w:type="dxa"/>
          </w:tcPr>
          <w:p w:rsidR="00BD4AD6" w:rsidRDefault="00BD4AD6">
            <w:pPr>
              <w:pStyle w:val="ConsPlusNormal"/>
              <w:jc w:val="center"/>
            </w:pPr>
            <w:r>
              <w:t>20</w:t>
            </w:r>
          </w:p>
        </w:tc>
        <w:tc>
          <w:tcPr>
            <w:tcW w:w="1417" w:type="dxa"/>
          </w:tcPr>
          <w:p w:rsidR="00BD4AD6" w:rsidRDefault="00BD4AD6">
            <w:pPr>
              <w:pStyle w:val="ConsPlusNormal"/>
              <w:jc w:val="center"/>
            </w:pPr>
            <w:r>
              <w:t>67.6628</w:t>
            </w:r>
          </w:p>
        </w:tc>
        <w:tc>
          <w:tcPr>
            <w:tcW w:w="1134" w:type="dxa"/>
          </w:tcPr>
          <w:p w:rsidR="00BD4AD6" w:rsidRDefault="00BD4AD6">
            <w:pPr>
              <w:pStyle w:val="ConsPlusNormal"/>
              <w:jc w:val="center"/>
            </w:pPr>
            <w:r>
              <w:t>32.3932</w:t>
            </w:r>
          </w:p>
        </w:tc>
      </w:tr>
      <w:tr w:rsidR="00BD4AD6">
        <w:tc>
          <w:tcPr>
            <w:tcW w:w="2778" w:type="dxa"/>
          </w:tcPr>
          <w:p w:rsidR="00BD4AD6" w:rsidRDefault="00BD4AD6">
            <w:pPr>
              <w:pStyle w:val="ConsPlusNormal"/>
              <w:jc w:val="center"/>
            </w:pPr>
            <w:r>
              <w:t>21</w:t>
            </w:r>
          </w:p>
        </w:tc>
        <w:tc>
          <w:tcPr>
            <w:tcW w:w="1417" w:type="dxa"/>
          </w:tcPr>
          <w:p w:rsidR="00BD4AD6" w:rsidRDefault="00BD4AD6">
            <w:pPr>
              <w:pStyle w:val="ConsPlusNormal"/>
              <w:jc w:val="center"/>
            </w:pPr>
            <w:r>
              <w:t>67.6564</w:t>
            </w:r>
          </w:p>
        </w:tc>
        <w:tc>
          <w:tcPr>
            <w:tcW w:w="1134" w:type="dxa"/>
          </w:tcPr>
          <w:p w:rsidR="00BD4AD6" w:rsidRDefault="00BD4AD6">
            <w:pPr>
              <w:pStyle w:val="ConsPlusNormal"/>
              <w:jc w:val="center"/>
            </w:pPr>
            <w:r>
              <w:t>32.3808</w:t>
            </w:r>
          </w:p>
        </w:tc>
      </w:tr>
      <w:tr w:rsidR="00BD4AD6">
        <w:tc>
          <w:tcPr>
            <w:tcW w:w="2778" w:type="dxa"/>
          </w:tcPr>
          <w:p w:rsidR="00BD4AD6" w:rsidRDefault="00BD4AD6">
            <w:pPr>
              <w:pStyle w:val="ConsPlusNormal"/>
              <w:jc w:val="center"/>
            </w:pPr>
            <w:r>
              <w:t>22</w:t>
            </w:r>
          </w:p>
        </w:tc>
        <w:tc>
          <w:tcPr>
            <w:tcW w:w="1417" w:type="dxa"/>
          </w:tcPr>
          <w:p w:rsidR="00BD4AD6" w:rsidRDefault="00BD4AD6">
            <w:pPr>
              <w:pStyle w:val="ConsPlusNormal"/>
              <w:jc w:val="center"/>
            </w:pPr>
            <w:r>
              <w:t>67.6809</w:t>
            </w:r>
          </w:p>
        </w:tc>
        <w:tc>
          <w:tcPr>
            <w:tcW w:w="1134" w:type="dxa"/>
          </w:tcPr>
          <w:p w:rsidR="00BD4AD6" w:rsidRDefault="00BD4AD6">
            <w:pPr>
              <w:pStyle w:val="ConsPlusNormal"/>
              <w:jc w:val="center"/>
            </w:pPr>
            <w:r>
              <w:t>32.2389</w:t>
            </w:r>
          </w:p>
        </w:tc>
      </w:tr>
      <w:tr w:rsidR="00BD4AD6">
        <w:tc>
          <w:tcPr>
            <w:tcW w:w="2778" w:type="dxa"/>
          </w:tcPr>
          <w:p w:rsidR="00BD4AD6" w:rsidRDefault="00BD4AD6">
            <w:pPr>
              <w:pStyle w:val="ConsPlusNormal"/>
              <w:jc w:val="center"/>
            </w:pPr>
            <w:r>
              <w:t>23</w:t>
            </w:r>
          </w:p>
        </w:tc>
        <w:tc>
          <w:tcPr>
            <w:tcW w:w="1417" w:type="dxa"/>
          </w:tcPr>
          <w:p w:rsidR="00BD4AD6" w:rsidRDefault="00BD4AD6">
            <w:pPr>
              <w:pStyle w:val="ConsPlusNormal"/>
              <w:jc w:val="center"/>
            </w:pPr>
            <w:r>
              <w:t>67.6917</w:t>
            </w:r>
          </w:p>
        </w:tc>
        <w:tc>
          <w:tcPr>
            <w:tcW w:w="1134" w:type="dxa"/>
          </w:tcPr>
          <w:p w:rsidR="00BD4AD6" w:rsidRDefault="00BD4AD6">
            <w:pPr>
              <w:pStyle w:val="ConsPlusNormal"/>
              <w:jc w:val="center"/>
            </w:pPr>
            <w:r>
              <w:t>32.145</w:t>
            </w:r>
          </w:p>
        </w:tc>
      </w:tr>
      <w:tr w:rsidR="00BD4AD6">
        <w:tc>
          <w:tcPr>
            <w:tcW w:w="2778" w:type="dxa"/>
          </w:tcPr>
          <w:p w:rsidR="00BD4AD6" w:rsidRDefault="00BD4AD6">
            <w:pPr>
              <w:pStyle w:val="ConsPlusNormal"/>
              <w:jc w:val="center"/>
            </w:pPr>
            <w:r>
              <w:t>24</w:t>
            </w:r>
          </w:p>
        </w:tc>
        <w:tc>
          <w:tcPr>
            <w:tcW w:w="1417" w:type="dxa"/>
          </w:tcPr>
          <w:p w:rsidR="00BD4AD6" w:rsidRDefault="00BD4AD6">
            <w:pPr>
              <w:pStyle w:val="ConsPlusNormal"/>
              <w:jc w:val="center"/>
            </w:pPr>
            <w:r>
              <w:t>67.6969</w:t>
            </w:r>
          </w:p>
        </w:tc>
        <w:tc>
          <w:tcPr>
            <w:tcW w:w="1134" w:type="dxa"/>
          </w:tcPr>
          <w:p w:rsidR="00BD4AD6" w:rsidRDefault="00BD4AD6">
            <w:pPr>
              <w:pStyle w:val="ConsPlusNormal"/>
              <w:jc w:val="center"/>
            </w:pPr>
            <w:r>
              <w:t>32.1436</w:t>
            </w:r>
          </w:p>
        </w:tc>
      </w:tr>
      <w:tr w:rsidR="00BD4AD6">
        <w:tc>
          <w:tcPr>
            <w:tcW w:w="2778" w:type="dxa"/>
          </w:tcPr>
          <w:p w:rsidR="00BD4AD6" w:rsidRDefault="00BD4AD6">
            <w:pPr>
              <w:pStyle w:val="ConsPlusNormal"/>
              <w:jc w:val="center"/>
            </w:pPr>
            <w:r>
              <w:t>25</w:t>
            </w:r>
          </w:p>
        </w:tc>
        <w:tc>
          <w:tcPr>
            <w:tcW w:w="1417" w:type="dxa"/>
          </w:tcPr>
          <w:p w:rsidR="00BD4AD6" w:rsidRDefault="00BD4AD6">
            <w:pPr>
              <w:pStyle w:val="ConsPlusNormal"/>
              <w:jc w:val="center"/>
            </w:pPr>
            <w:r>
              <w:t>67.6814</w:t>
            </w:r>
          </w:p>
        </w:tc>
        <w:tc>
          <w:tcPr>
            <w:tcW w:w="1134" w:type="dxa"/>
          </w:tcPr>
          <w:p w:rsidR="00BD4AD6" w:rsidRDefault="00BD4AD6">
            <w:pPr>
              <w:pStyle w:val="ConsPlusNormal"/>
              <w:jc w:val="center"/>
            </w:pPr>
            <w:r>
              <w:t>32.1099</w:t>
            </w:r>
          </w:p>
        </w:tc>
      </w:tr>
      <w:tr w:rsidR="00BD4AD6">
        <w:tc>
          <w:tcPr>
            <w:tcW w:w="2778" w:type="dxa"/>
          </w:tcPr>
          <w:p w:rsidR="00BD4AD6" w:rsidRDefault="00BD4AD6">
            <w:pPr>
              <w:pStyle w:val="ConsPlusNormal"/>
              <w:jc w:val="center"/>
            </w:pPr>
            <w:r>
              <w:t>26</w:t>
            </w:r>
          </w:p>
        </w:tc>
        <w:tc>
          <w:tcPr>
            <w:tcW w:w="1417" w:type="dxa"/>
          </w:tcPr>
          <w:p w:rsidR="00BD4AD6" w:rsidRDefault="00BD4AD6">
            <w:pPr>
              <w:pStyle w:val="ConsPlusNormal"/>
              <w:jc w:val="center"/>
            </w:pPr>
            <w:r>
              <w:t>67.689</w:t>
            </w:r>
          </w:p>
        </w:tc>
        <w:tc>
          <w:tcPr>
            <w:tcW w:w="1134" w:type="dxa"/>
          </w:tcPr>
          <w:p w:rsidR="00BD4AD6" w:rsidRDefault="00BD4AD6">
            <w:pPr>
              <w:pStyle w:val="ConsPlusNormal"/>
              <w:jc w:val="center"/>
            </w:pPr>
            <w:r>
              <w:t>31.9497</w:t>
            </w:r>
          </w:p>
        </w:tc>
      </w:tr>
      <w:tr w:rsidR="00BD4AD6">
        <w:tc>
          <w:tcPr>
            <w:tcW w:w="2778" w:type="dxa"/>
          </w:tcPr>
          <w:p w:rsidR="00BD4AD6" w:rsidRDefault="00BD4AD6">
            <w:pPr>
              <w:pStyle w:val="ConsPlusNormal"/>
              <w:jc w:val="center"/>
            </w:pPr>
            <w:r>
              <w:t>27</w:t>
            </w:r>
          </w:p>
        </w:tc>
        <w:tc>
          <w:tcPr>
            <w:tcW w:w="1417" w:type="dxa"/>
          </w:tcPr>
          <w:p w:rsidR="00BD4AD6" w:rsidRDefault="00BD4AD6">
            <w:pPr>
              <w:pStyle w:val="ConsPlusNormal"/>
              <w:jc w:val="center"/>
            </w:pPr>
            <w:r>
              <w:t>67.721</w:t>
            </w:r>
          </w:p>
        </w:tc>
        <w:tc>
          <w:tcPr>
            <w:tcW w:w="1134" w:type="dxa"/>
          </w:tcPr>
          <w:p w:rsidR="00BD4AD6" w:rsidRDefault="00BD4AD6">
            <w:pPr>
              <w:pStyle w:val="ConsPlusNormal"/>
              <w:jc w:val="center"/>
            </w:pPr>
            <w:r>
              <w:t>31.7313</w:t>
            </w:r>
          </w:p>
        </w:tc>
      </w:tr>
      <w:tr w:rsidR="00BD4AD6">
        <w:tc>
          <w:tcPr>
            <w:tcW w:w="2778" w:type="dxa"/>
          </w:tcPr>
          <w:p w:rsidR="00BD4AD6" w:rsidRDefault="00BD4AD6">
            <w:pPr>
              <w:pStyle w:val="ConsPlusNormal"/>
              <w:jc w:val="center"/>
            </w:pPr>
            <w:r>
              <w:t>28</w:t>
            </w:r>
          </w:p>
        </w:tc>
        <w:tc>
          <w:tcPr>
            <w:tcW w:w="1417" w:type="dxa"/>
          </w:tcPr>
          <w:p w:rsidR="00BD4AD6" w:rsidRDefault="00BD4AD6">
            <w:pPr>
              <w:pStyle w:val="ConsPlusNormal"/>
              <w:jc w:val="center"/>
            </w:pPr>
            <w:r>
              <w:t>67.834</w:t>
            </w:r>
          </w:p>
        </w:tc>
        <w:tc>
          <w:tcPr>
            <w:tcW w:w="1134" w:type="dxa"/>
          </w:tcPr>
          <w:p w:rsidR="00BD4AD6" w:rsidRDefault="00BD4AD6">
            <w:pPr>
              <w:pStyle w:val="ConsPlusNormal"/>
              <w:jc w:val="center"/>
            </w:pPr>
            <w:r>
              <w:t>31.7607</w:t>
            </w:r>
          </w:p>
        </w:tc>
      </w:tr>
      <w:tr w:rsidR="00BD4AD6">
        <w:tc>
          <w:tcPr>
            <w:tcW w:w="2778" w:type="dxa"/>
          </w:tcPr>
          <w:p w:rsidR="00BD4AD6" w:rsidRDefault="00BD4AD6">
            <w:pPr>
              <w:pStyle w:val="ConsPlusNormal"/>
              <w:jc w:val="center"/>
            </w:pPr>
            <w:r>
              <w:t>29</w:t>
            </w:r>
          </w:p>
        </w:tc>
        <w:tc>
          <w:tcPr>
            <w:tcW w:w="1417" w:type="dxa"/>
          </w:tcPr>
          <w:p w:rsidR="00BD4AD6" w:rsidRDefault="00BD4AD6">
            <w:pPr>
              <w:pStyle w:val="ConsPlusNormal"/>
              <w:jc w:val="center"/>
            </w:pPr>
            <w:r>
              <w:t>67.9348</w:t>
            </w:r>
          </w:p>
        </w:tc>
        <w:tc>
          <w:tcPr>
            <w:tcW w:w="1134" w:type="dxa"/>
          </w:tcPr>
          <w:p w:rsidR="00BD4AD6" w:rsidRDefault="00BD4AD6">
            <w:pPr>
              <w:pStyle w:val="ConsPlusNormal"/>
              <w:jc w:val="center"/>
            </w:pPr>
            <w:r>
              <w:t>31.7386</w:t>
            </w:r>
          </w:p>
        </w:tc>
      </w:tr>
      <w:tr w:rsidR="00BD4AD6">
        <w:tc>
          <w:tcPr>
            <w:tcW w:w="2778" w:type="dxa"/>
          </w:tcPr>
          <w:p w:rsidR="00BD4AD6" w:rsidRDefault="00BD4AD6">
            <w:pPr>
              <w:pStyle w:val="ConsPlusNormal"/>
              <w:jc w:val="center"/>
            </w:pPr>
            <w:r>
              <w:t>30</w:t>
            </w:r>
          </w:p>
        </w:tc>
        <w:tc>
          <w:tcPr>
            <w:tcW w:w="1417" w:type="dxa"/>
          </w:tcPr>
          <w:p w:rsidR="00BD4AD6" w:rsidRDefault="00BD4AD6">
            <w:pPr>
              <w:pStyle w:val="ConsPlusNormal"/>
              <w:jc w:val="center"/>
            </w:pPr>
            <w:r>
              <w:t>67.9714</w:t>
            </w:r>
          </w:p>
        </w:tc>
        <w:tc>
          <w:tcPr>
            <w:tcW w:w="1134" w:type="dxa"/>
          </w:tcPr>
          <w:p w:rsidR="00BD4AD6" w:rsidRDefault="00BD4AD6">
            <w:pPr>
              <w:pStyle w:val="ConsPlusNormal"/>
              <w:jc w:val="center"/>
            </w:pPr>
            <w:r>
              <w:t>31.784</w:t>
            </w:r>
          </w:p>
        </w:tc>
      </w:tr>
      <w:tr w:rsidR="00BD4AD6">
        <w:tc>
          <w:tcPr>
            <w:tcW w:w="2778" w:type="dxa"/>
          </w:tcPr>
          <w:p w:rsidR="00BD4AD6" w:rsidRDefault="00BD4AD6">
            <w:pPr>
              <w:pStyle w:val="ConsPlusNormal"/>
              <w:jc w:val="center"/>
            </w:pPr>
            <w:r>
              <w:t>31</w:t>
            </w:r>
          </w:p>
        </w:tc>
        <w:tc>
          <w:tcPr>
            <w:tcW w:w="1417" w:type="dxa"/>
          </w:tcPr>
          <w:p w:rsidR="00BD4AD6" w:rsidRDefault="00BD4AD6">
            <w:pPr>
              <w:pStyle w:val="ConsPlusNormal"/>
              <w:jc w:val="center"/>
            </w:pPr>
            <w:r>
              <w:t>67.9964</w:t>
            </w:r>
          </w:p>
        </w:tc>
        <w:tc>
          <w:tcPr>
            <w:tcW w:w="1134" w:type="dxa"/>
          </w:tcPr>
          <w:p w:rsidR="00BD4AD6" w:rsidRDefault="00BD4AD6">
            <w:pPr>
              <w:pStyle w:val="ConsPlusNormal"/>
              <w:jc w:val="center"/>
            </w:pPr>
            <w:r>
              <w:t>31.8922</w:t>
            </w:r>
          </w:p>
        </w:tc>
      </w:tr>
      <w:tr w:rsidR="00BD4AD6">
        <w:tc>
          <w:tcPr>
            <w:tcW w:w="2778" w:type="dxa"/>
          </w:tcPr>
          <w:p w:rsidR="00BD4AD6" w:rsidRDefault="00BD4AD6">
            <w:pPr>
              <w:pStyle w:val="ConsPlusNormal"/>
              <w:jc w:val="center"/>
            </w:pPr>
            <w:r>
              <w:t>32</w:t>
            </w:r>
          </w:p>
        </w:tc>
        <w:tc>
          <w:tcPr>
            <w:tcW w:w="1417" w:type="dxa"/>
          </w:tcPr>
          <w:p w:rsidR="00BD4AD6" w:rsidRDefault="00BD4AD6">
            <w:pPr>
              <w:pStyle w:val="ConsPlusNormal"/>
              <w:jc w:val="center"/>
            </w:pPr>
            <w:r>
              <w:t>68.1595</w:t>
            </w:r>
          </w:p>
        </w:tc>
        <w:tc>
          <w:tcPr>
            <w:tcW w:w="1134" w:type="dxa"/>
          </w:tcPr>
          <w:p w:rsidR="00BD4AD6" w:rsidRDefault="00BD4AD6">
            <w:pPr>
              <w:pStyle w:val="ConsPlusNormal"/>
              <w:jc w:val="center"/>
            </w:pPr>
            <w:r>
              <w:t>32.0733</w:t>
            </w:r>
          </w:p>
        </w:tc>
      </w:tr>
    </w:tbl>
    <w:p w:rsidR="00BD4AD6" w:rsidRDefault="00BD4AD6">
      <w:pPr>
        <w:pStyle w:val="ConsPlusNormal"/>
        <w:jc w:val="both"/>
      </w:pPr>
    </w:p>
    <w:p w:rsidR="00BD4AD6" w:rsidRDefault="00BD4AD6">
      <w:pPr>
        <w:pStyle w:val="ConsPlusTitle"/>
        <w:jc w:val="center"/>
        <w:outlineLvl w:val="3"/>
      </w:pPr>
      <w:r>
        <w:t>4.3.11. Описание границ ООУ г. Оленегорск с подведомственной</w:t>
      </w:r>
    </w:p>
    <w:p w:rsidR="00BD4AD6" w:rsidRDefault="00BD4AD6">
      <w:pPr>
        <w:pStyle w:val="ConsPlusTitle"/>
        <w:jc w:val="center"/>
      </w:pPr>
      <w:r>
        <w:t>территорией</w:t>
      </w:r>
    </w:p>
    <w:p w:rsidR="00BD4AD6" w:rsidRDefault="00BD4AD6">
      <w:pPr>
        <w:pStyle w:val="ConsPlusNormal"/>
        <w:jc w:val="both"/>
      </w:pPr>
    </w:p>
    <w:p w:rsidR="00BD4AD6" w:rsidRDefault="00BD4AD6">
      <w:pPr>
        <w:pStyle w:val="ConsPlusTitle"/>
        <w:jc w:val="center"/>
        <w:outlineLvl w:val="4"/>
      </w:pPr>
      <w:r>
        <w:t>Северная граница</w:t>
      </w:r>
    </w:p>
    <w:p w:rsidR="00BD4AD6" w:rsidRDefault="00BD4AD6">
      <w:pPr>
        <w:pStyle w:val="ConsPlusNormal"/>
        <w:jc w:val="both"/>
      </w:pPr>
    </w:p>
    <w:p w:rsidR="00BD4AD6" w:rsidRDefault="00BD4AD6">
      <w:pPr>
        <w:pStyle w:val="ConsPlusNormal"/>
        <w:ind w:firstLine="540"/>
        <w:jc w:val="both"/>
      </w:pPr>
      <w:r>
        <w:t xml:space="preserve">От точки N 1 (N 68,323194 E 32,923796), расположенной на пересечении южной границы лесного квартала 306 и северной границы лесного квартала 324 Тайбольского участкового лесничества Мурманского лесничества, линия границы проходит в восточном направлении, </w:t>
      </w:r>
      <w:r>
        <w:lastRenderedPageBreak/>
        <w:t>пересекает озеро Колозеро, железнодорожное полотно (Мурманск-Оленегорск), дорогу федерального значения Р-21 (кадастровый номер 48520601), дорогу районного значения "Лесная" (47К-045) до точки N 2.</w:t>
      </w:r>
    </w:p>
    <w:p w:rsidR="00BD4AD6" w:rsidRDefault="00BD4AD6">
      <w:pPr>
        <w:pStyle w:val="ConsPlusNormal"/>
        <w:spacing w:before="220"/>
        <w:ind w:firstLine="540"/>
        <w:jc w:val="both"/>
      </w:pPr>
      <w:r>
        <w:t>От точки N 2 (N 68,274228 E 33,679018), расположенной на р. Письем, линия границы проходит в северном направлении по руслу реки Письем, по правому берегу оз. Ниж. Ленъявр через точку N 3 (N 68,236887 E 33,7176), N 4 (N 68,263265 E 33,84202) до точки N 5.</w:t>
      </w:r>
    </w:p>
    <w:p w:rsidR="00BD4AD6" w:rsidRDefault="00BD4AD6">
      <w:pPr>
        <w:pStyle w:val="ConsPlusNormal"/>
        <w:jc w:val="both"/>
      </w:pPr>
    </w:p>
    <w:p w:rsidR="00BD4AD6" w:rsidRDefault="00BD4AD6">
      <w:pPr>
        <w:pStyle w:val="ConsPlusTitle"/>
        <w:jc w:val="center"/>
        <w:outlineLvl w:val="4"/>
      </w:pPr>
      <w:r>
        <w:t>Восточная граница</w:t>
      </w:r>
    </w:p>
    <w:p w:rsidR="00BD4AD6" w:rsidRDefault="00BD4AD6">
      <w:pPr>
        <w:pStyle w:val="ConsPlusNormal"/>
        <w:jc w:val="both"/>
      </w:pPr>
    </w:p>
    <w:p w:rsidR="00BD4AD6" w:rsidRDefault="00BD4AD6">
      <w:pPr>
        <w:pStyle w:val="ConsPlusNormal"/>
        <w:ind w:firstLine="540"/>
        <w:jc w:val="both"/>
      </w:pPr>
      <w:r>
        <w:t>От точки N 5 (N 68,276552 E 33,915296), расположенной на пересечении административной границы Оленегорского, Кольского и Ловозерского муниципальных районов, линия границы проходит в южном направлении по административной границе Оленегорского и Ловозерского муниципальных районов через точки N 6 (N 68,110861 E 34,087207), N 7 (N 68,060293 E 33,987202), N 8 (N 68,022917 E 33,953287) до точки N 9.</w:t>
      </w:r>
    </w:p>
    <w:p w:rsidR="00BD4AD6" w:rsidRDefault="00BD4AD6">
      <w:pPr>
        <w:pStyle w:val="ConsPlusNormal"/>
        <w:jc w:val="both"/>
      </w:pPr>
    </w:p>
    <w:p w:rsidR="00BD4AD6" w:rsidRDefault="00BD4AD6">
      <w:pPr>
        <w:pStyle w:val="ConsPlusTitle"/>
        <w:jc w:val="center"/>
        <w:outlineLvl w:val="4"/>
      </w:pPr>
      <w:r>
        <w:t>Южная граница</w:t>
      </w:r>
    </w:p>
    <w:p w:rsidR="00BD4AD6" w:rsidRDefault="00BD4AD6">
      <w:pPr>
        <w:pStyle w:val="ConsPlusNormal"/>
        <w:jc w:val="both"/>
      </w:pPr>
    </w:p>
    <w:p w:rsidR="00BD4AD6" w:rsidRDefault="00BD4AD6">
      <w:pPr>
        <w:pStyle w:val="ConsPlusNormal"/>
        <w:ind w:firstLine="540"/>
        <w:jc w:val="both"/>
      </w:pPr>
      <w:r>
        <w:t>От точки N 9 (N 67,917141 E 33,969412), расположенной на оз. Верх. Чудозеро, линия границы проходит в западном направлении по административной границе Оленегорского и Кировского муниципальных районов через точки N 10 (N 67,818719 E 33,529368) до точки N 11.</w:t>
      </w:r>
    </w:p>
    <w:p w:rsidR="00BD4AD6" w:rsidRDefault="00BD4AD6">
      <w:pPr>
        <w:pStyle w:val="ConsPlusNormal"/>
        <w:jc w:val="both"/>
      </w:pPr>
    </w:p>
    <w:p w:rsidR="00BD4AD6" w:rsidRDefault="00BD4AD6">
      <w:pPr>
        <w:pStyle w:val="ConsPlusTitle"/>
        <w:jc w:val="center"/>
        <w:outlineLvl w:val="4"/>
      </w:pPr>
      <w:r>
        <w:t>Западная граница</w:t>
      </w:r>
    </w:p>
    <w:p w:rsidR="00BD4AD6" w:rsidRDefault="00BD4AD6">
      <w:pPr>
        <w:pStyle w:val="ConsPlusNormal"/>
        <w:jc w:val="both"/>
      </w:pPr>
    </w:p>
    <w:p w:rsidR="00BD4AD6" w:rsidRDefault="00BD4AD6">
      <w:pPr>
        <w:pStyle w:val="ConsPlusNormal"/>
        <w:ind w:firstLine="540"/>
        <w:jc w:val="both"/>
      </w:pPr>
      <w:r>
        <w:t>От точки N 11 (N 67,738022 E 33,097469), расположенной на оз. Бол. Имандра, линия границы проходит по оз. Бол. Имандра в северном направлении через точку N 12 (N 67,773889 E 33,154698) до точки N 13.</w:t>
      </w:r>
    </w:p>
    <w:p w:rsidR="00BD4AD6" w:rsidRDefault="00BD4AD6">
      <w:pPr>
        <w:pStyle w:val="ConsPlusNormal"/>
        <w:spacing w:before="220"/>
        <w:ind w:firstLine="540"/>
        <w:jc w:val="both"/>
      </w:pPr>
      <w:r>
        <w:t>От точки N 13 (N 68,030493 E 33,147602), расположенной на 16 км железнодорожной ветки Оленегорск - Мончегорск, линия границы проходит в западном направлении до точки N 14.</w:t>
      </w:r>
    </w:p>
    <w:p w:rsidR="00BD4AD6" w:rsidRDefault="00BD4AD6">
      <w:pPr>
        <w:pStyle w:val="ConsPlusNormal"/>
        <w:spacing w:before="220"/>
        <w:ind w:firstLine="540"/>
        <w:jc w:val="both"/>
      </w:pPr>
      <w:r>
        <w:t>От точки N 14 (N 68,048602 E 32,899633), расположенной на оз. Бол. Пивнус, линия границы проходит по административной границе Оленегорского и Мончегорского муниципальных районов в северо-западном направлении до точки N 15.</w:t>
      </w:r>
    </w:p>
    <w:p w:rsidR="00BD4AD6" w:rsidRDefault="00BD4AD6">
      <w:pPr>
        <w:pStyle w:val="ConsPlusNormal"/>
        <w:spacing w:before="220"/>
        <w:ind w:firstLine="540"/>
        <w:jc w:val="both"/>
      </w:pPr>
      <w:r>
        <w:t>От точки N 15 (N 68,215574 E 32,996279), расположенной на оз. Бол. Пивнус, линия границы проходит по административной границе Оленегорского и Мончегорского муниципальных районов в северном направлении до точки N 1.</w:t>
      </w:r>
    </w:p>
    <w:p w:rsidR="00BD4AD6" w:rsidRDefault="00BD4AD6">
      <w:pPr>
        <w:pStyle w:val="ConsPlusNormal"/>
        <w:jc w:val="both"/>
      </w:pPr>
    </w:p>
    <w:p w:rsidR="00BD4AD6" w:rsidRDefault="00BD4AD6">
      <w:pPr>
        <w:pStyle w:val="ConsPlusTitle"/>
        <w:jc w:val="center"/>
        <w:outlineLvl w:val="4"/>
      </w:pPr>
      <w:r>
        <w:t>Каталог координат поворотных точек ООУ г. Оленегорск</w:t>
      </w:r>
    </w:p>
    <w:p w:rsidR="00BD4AD6" w:rsidRDefault="00BD4AD6">
      <w:pPr>
        <w:pStyle w:val="ConsPlusTitle"/>
        <w:jc w:val="center"/>
      </w:pPr>
      <w:r>
        <w:t>с подведомственной территорией</w:t>
      </w:r>
    </w:p>
    <w:p w:rsidR="00BD4AD6" w:rsidRDefault="00BD4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1531"/>
        <w:gridCol w:w="1304"/>
      </w:tblGrid>
      <w:tr w:rsidR="00BD4AD6">
        <w:tc>
          <w:tcPr>
            <w:tcW w:w="3005" w:type="dxa"/>
            <w:vMerge w:val="restart"/>
          </w:tcPr>
          <w:p w:rsidR="00BD4AD6" w:rsidRDefault="00BD4AD6">
            <w:pPr>
              <w:pStyle w:val="ConsPlusNormal"/>
              <w:jc w:val="center"/>
            </w:pPr>
            <w:r>
              <w:t>Номер поворотной точки</w:t>
            </w:r>
          </w:p>
        </w:tc>
        <w:tc>
          <w:tcPr>
            <w:tcW w:w="2835" w:type="dxa"/>
            <w:gridSpan w:val="2"/>
          </w:tcPr>
          <w:p w:rsidR="00BD4AD6" w:rsidRDefault="00BD4AD6">
            <w:pPr>
              <w:pStyle w:val="ConsPlusNormal"/>
              <w:jc w:val="center"/>
            </w:pPr>
            <w:r>
              <w:t>Координаты</w:t>
            </w:r>
          </w:p>
        </w:tc>
      </w:tr>
      <w:tr w:rsidR="00BD4AD6">
        <w:tc>
          <w:tcPr>
            <w:tcW w:w="3005" w:type="dxa"/>
            <w:vMerge/>
          </w:tcPr>
          <w:p w:rsidR="00BD4AD6" w:rsidRDefault="00BD4AD6">
            <w:pPr>
              <w:pStyle w:val="ConsPlusNormal"/>
            </w:pPr>
          </w:p>
        </w:tc>
        <w:tc>
          <w:tcPr>
            <w:tcW w:w="1531" w:type="dxa"/>
          </w:tcPr>
          <w:p w:rsidR="00BD4AD6" w:rsidRDefault="00BD4AD6">
            <w:pPr>
              <w:pStyle w:val="ConsPlusNormal"/>
            </w:pPr>
            <w:r>
              <w:t>Широта</w:t>
            </w:r>
          </w:p>
        </w:tc>
        <w:tc>
          <w:tcPr>
            <w:tcW w:w="1304" w:type="dxa"/>
          </w:tcPr>
          <w:p w:rsidR="00BD4AD6" w:rsidRDefault="00BD4AD6">
            <w:pPr>
              <w:pStyle w:val="ConsPlusNormal"/>
            </w:pPr>
            <w:r>
              <w:t>Долгота</w:t>
            </w:r>
          </w:p>
        </w:tc>
      </w:tr>
      <w:tr w:rsidR="00BD4AD6">
        <w:tc>
          <w:tcPr>
            <w:tcW w:w="3005" w:type="dxa"/>
          </w:tcPr>
          <w:p w:rsidR="00BD4AD6" w:rsidRDefault="00BD4AD6">
            <w:pPr>
              <w:pStyle w:val="ConsPlusNormal"/>
              <w:jc w:val="center"/>
            </w:pPr>
            <w:r>
              <w:t>1</w:t>
            </w:r>
          </w:p>
        </w:tc>
        <w:tc>
          <w:tcPr>
            <w:tcW w:w="1531" w:type="dxa"/>
          </w:tcPr>
          <w:p w:rsidR="00BD4AD6" w:rsidRDefault="00BD4AD6">
            <w:pPr>
              <w:pStyle w:val="ConsPlusNormal"/>
              <w:jc w:val="center"/>
            </w:pPr>
            <w:r>
              <w:t>68.3232</w:t>
            </w:r>
          </w:p>
        </w:tc>
        <w:tc>
          <w:tcPr>
            <w:tcW w:w="1304" w:type="dxa"/>
          </w:tcPr>
          <w:p w:rsidR="00BD4AD6" w:rsidRDefault="00BD4AD6">
            <w:pPr>
              <w:pStyle w:val="ConsPlusNormal"/>
              <w:jc w:val="center"/>
            </w:pPr>
            <w:r>
              <w:t>32.9238</w:t>
            </w:r>
          </w:p>
        </w:tc>
      </w:tr>
      <w:tr w:rsidR="00BD4AD6">
        <w:tc>
          <w:tcPr>
            <w:tcW w:w="3005" w:type="dxa"/>
          </w:tcPr>
          <w:p w:rsidR="00BD4AD6" w:rsidRDefault="00BD4AD6">
            <w:pPr>
              <w:pStyle w:val="ConsPlusNormal"/>
              <w:jc w:val="center"/>
            </w:pPr>
            <w:r>
              <w:t>2</w:t>
            </w:r>
          </w:p>
        </w:tc>
        <w:tc>
          <w:tcPr>
            <w:tcW w:w="1531" w:type="dxa"/>
          </w:tcPr>
          <w:p w:rsidR="00BD4AD6" w:rsidRDefault="00BD4AD6">
            <w:pPr>
              <w:pStyle w:val="ConsPlusNormal"/>
              <w:jc w:val="center"/>
            </w:pPr>
            <w:r>
              <w:t>68.2742</w:t>
            </w:r>
          </w:p>
        </w:tc>
        <w:tc>
          <w:tcPr>
            <w:tcW w:w="1304" w:type="dxa"/>
          </w:tcPr>
          <w:p w:rsidR="00BD4AD6" w:rsidRDefault="00BD4AD6">
            <w:pPr>
              <w:pStyle w:val="ConsPlusNormal"/>
              <w:jc w:val="center"/>
            </w:pPr>
            <w:r>
              <w:t>33.679</w:t>
            </w:r>
          </w:p>
        </w:tc>
      </w:tr>
      <w:tr w:rsidR="00BD4AD6">
        <w:tc>
          <w:tcPr>
            <w:tcW w:w="3005" w:type="dxa"/>
          </w:tcPr>
          <w:p w:rsidR="00BD4AD6" w:rsidRDefault="00BD4AD6">
            <w:pPr>
              <w:pStyle w:val="ConsPlusNormal"/>
              <w:jc w:val="center"/>
            </w:pPr>
            <w:r>
              <w:t>3</w:t>
            </w:r>
          </w:p>
        </w:tc>
        <w:tc>
          <w:tcPr>
            <w:tcW w:w="1531" w:type="dxa"/>
          </w:tcPr>
          <w:p w:rsidR="00BD4AD6" w:rsidRDefault="00BD4AD6">
            <w:pPr>
              <w:pStyle w:val="ConsPlusNormal"/>
              <w:jc w:val="center"/>
            </w:pPr>
            <w:r>
              <w:t>68.2369</w:t>
            </w:r>
          </w:p>
        </w:tc>
        <w:tc>
          <w:tcPr>
            <w:tcW w:w="1304" w:type="dxa"/>
          </w:tcPr>
          <w:p w:rsidR="00BD4AD6" w:rsidRDefault="00BD4AD6">
            <w:pPr>
              <w:pStyle w:val="ConsPlusNormal"/>
              <w:jc w:val="center"/>
            </w:pPr>
            <w:r>
              <w:t>33.7176</w:t>
            </w:r>
          </w:p>
        </w:tc>
      </w:tr>
      <w:tr w:rsidR="00BD4AD6">
        <w:tc>
          <w:tcPr>
            <w:tcW w:w="3005" w:type="dxa"/>
          </w:tcPr>
          <w:p w:rsidR="00BD4AD6" w:rsidRDefault="00BD4AD6">
            <w:pPr>
              <w:pStyle w:val="ConsPlusNormal"/>
              <w:jc w:val="center"/>
            </w:pPr>
            <w:r>
              <w:t>4</w:t>
            </w:r>
          </w:p>
        </w:tc>
        <w:tc>
          <w:tcPr>
            <w:tcW w:w="1531" w:type="dxa"/>
          </w:tcPr>
          <w:p w:rsidR="00BD4AD6" w:rsidRDefault="00BD4AD6">
            <w:pPr>
              <w:pStyle w:val="ConsPlusNormal"/>
              <w:jc w:val="center"/>
            </w:pPr>
            <w:r>
              <w:t>68.2633</w:t>
            </w:r>
          </w:p>
        </w:tc>
        <w:tc>
          <w:tcPr>
            <w:tcW w:w="1304" w:type="dxa"/>
          </w:tcPr>
          <w:p w:rsidR="00BD4AD6" w:rsidRDefault="00BD4AD6">
            <w:pPr>
              <w:pStyle w:val="ConsPlusNormal"/>
              <w:jc w:val="center"/>
            </w:pPr>
            <w:r>
              <w:t>33.842</w:t>
            </w:r>
          </w:p>
        </w:tc>
      </w:tr>
      <w:tr w:rsidR="00BD4AD6">
        <w:tc>
          <w:tcPr>
            <w:tcW w:w="3005" w:type="dxa"/>
          </w:tcPr>
          <w:p w:rsidR="00BD4AD6" w:rsidRDefault="00BD4AD6">
            <w:pPr>
              <w:pStyle w:val="ConsPlusNormal"/>
              <w:jc w:val="center"/>
            </w:pPr>
            <w:r>
              <w:t>5</w:t>
            </w:r>
          </w:p>
        </w:tc>
        <w:tc>
          <w:tcPr>
            <w:tcW w:w="1531" w:type="dxa"/>
          </w:tcPr>
          <w:p w:rsidR="00BD4AD6" w:rsidRDefault="00BD4AD6">
            <w:pPr>
              <w:pStyle w:val="ConsPlusNormal"/>
              <w:jc w:val="center"/>
            </w:pPr>
            <w:r>
              <w:t>68.2766</w:t>
            </w:r>
          </w:p>
        </w:tc>
        <w:tc>
          <w:tcPr>
            <w:tcW w:w="1304" w:type="dxa"/>
          </w:tcPr>
          <w:p w:rsidR="00BD4AD6" w:rsidRDefault="00BD4AD6">
            <w:pPr>
              <w:pStyle w:val="ConsPlusNormal"/>
              <w:jc w:val="center"/>
            </w:pPr>
            <w:r>
              <w:t>33.9153</w:t>
            </w:r>
          </w:p>
        </w:tc>
      </w:tr>
      <w:tr w:rsidR="00BD4AD6">
        <w:tc>
          <w:tcPr>
            <w:tcW w:w="3005" w:type="dxa"/>
          </w:tcPr>
          <w:p w:rsidR="00BD4AD6" w:rsidRDefault="00BD4AD6">
            <w:pPr>
              <w:pStyle w:val="ConsPlusNormal"/>
              <w:jc w:val="center"/>
            </w:pPr>
            <w:r>
              <w:lastRenderedPageBreak/>
              <w:t>6</w:t>
            </w:r>
          </w:p>
        </w:tc>
        <w:tc>
          <w:tcPr>
            <w:tcW w:w="1531" w:type="dxa"/>
          </w:tcPr>
          <w:p w:rsidR="00BD4AD6" w:rsidRDefault="00BD4AD6">
            <w:pPr>
              <w:pStyle w:val="ConsPlusNormal"/>
              <w:jc w:val="center"/>
            </w:pPr>
            <w:r>
              <w:t>68.1109</w:t>
            </w:r>
          </w:p>
        </w:tc>
        <w:tc>
          <w:tcPr>
            <w:tcW w:w="1304" w:type="dxa"/>
          </w:tcPr>
          <w:p w:rsidR="00BD4AD6" w:rsidRDefault="00BD4AD6">
            <w:pPr>
              <w:pStyle w:val="ConsPlusNormal"/>
              <w:jc w:val="center"/>
            </w:pPr>
            <w:r>
              <w:t>34.0872</w:t>
            </w:r>
          </w:p>
        </w:tc>
      </w:tr>
      <w:tr w:rsidR="00BD4AD6">
        <w:tc>
          <w:tcPr>
            <w:tcW w:w="3005" w:type="dxa"/>
          </w:tcPr>
          <w:p w:rsidR="00BD4AD6" w:rsidRDefault="00BD4AD6">
            <w:pPr>
              <w:pStyle w:val="ConsPlusNormal"/>
              <w:jc w:val="center"/>
            </w:pPr>
            <w:r>
              <w:t>7</w:t>
            </w:r>
          </w:p>
        </w:tc>
        <w:tc>
          <w:tcPr>
            <w:tcW w:w="1531" w:type="dxa"/>
          </w:tcPr>
          <w:p w:rsidR="00BD4AD6" w:rsidRDefault="00BD4AD6">
            <w:pPr>
              <w:pStyle w:val="ConsPlusNormal"/>
              <w:jc w:val="center"/>
            </w:pPr>
            <w:r>
              <w:t>68.0603</w:t>
            </w:r>
          </w:p>
        </w:tc>
        <w:tc>
          <w:tcPr>
            <w:tcW w:w="1304" w:type="dxa"/>
          </w:tcPr>
          <w:p w:rsidR="00BD4AD6" w:rsidRDefault="00BD4AD6">
            <w:pPr>
              <w:pStyle w:val="ConsPlusNormal"/>
              <w:jc w:val="center"/>
            </w:pPr>
            <w:r>
              <w:t>33.9872</w:t>
            </w:r>
          </w:p>
        </w:tc>
      </w:tr>
      <w:tr w:rsidR="00BD4AD6">
        <w:tc>
          <w:tcPr>
            <w:tcW w:w="3005" w:type="dxa"/>
          </w:tcPr>
          <w:p w:rsidR="00BD4AD6" w:rsidRDefault="00BD4AD6">
            <w:pPr>
              <w:pStyle w:val="ConsPlusNormal"/>
              <w:jc w:val="center"/>
            </w:pPr>
            <w:r>
              <w:t>8</w:t>
            </w:r>
          </w:p>
        </w:tc>
        <w:tc>
          <w:tcPr>
            <w:tcW w:w="1531" w:type="dxa"/>
          </w:tcPr>
          <w:p w:rsidR="00BD4AD6" w:rsidRDefault="00BD4AD6">
            <w:pPr>
              <w:pStyle w:val="ConsPlusNormal"/>
              <w:jc w:val="center"/>
            </w:pPr>
            <w:r>
              <w:t>68.0229</w:t>
            </w:r>
          </w:p>
        </w:tc>
        <w:tc>
          <w:tcPr>
            <w:tcW w:w="1304" w:type="dxa"/>
          </w:tcPr>
          <w:p w:rsidR="00BD4AD6" w:rsidRDefault="00BD4AD6">
            <w:pPr>
              <w:pStyle w:val="ConsPlusNormal"/>
              <w:jc w:val="center"/>
            </w:pPr>
            <w:r>
              <w:t>33.9533</w:t>
            </w:r>
          </w:p>
        </w:tc>
      </w:tr>
      <w:tr w:rsidR="00BD4AD6">
        <w:tc>
          <w:tcPr>
            <w:tcW w:w="3005" w:type="dxa"/>
          </w:tcPr>
          <w:p w:rsidR="00BD4AD6" w:rsidRDefault="00BD4AD6">
            <w:pPr>
              <w:pStyle w:val="ConsPlusNormal"/>
              <w:jc w:val="center"/>
            </w:pPr>
            <w:r>
              <w:t>9</w:t>
            </w:r>
          </w:p>
        </w:tc>
        <w:tc>
          <w:tcPr>
            <w:tcW w:w="1531" w:type="dxa"/>
          </w:tcPr>
          <w:p w:rsidR="00BD4AD6" w:rsidRDefault="00BD4AD6">
            <w:pPr>
              <w:pStyle w:val="ConsPlusNormal"/>
              <w:jc w:val="center"/>
            </w:pPr>
            <w:r>
              <w:t>67.9171</w:t>
            </w:r>
          </w:p>
        </w:tc>
        <w:tc>
          <w:tcPr>
            <w:tcW w:w="1304" w:type="dxa"/>
          </w:tcPr>
          <w:p w:rsidR="00BD4AD6" w:rsidRDefault="00BD4AD6">
            <w:pPr>
              <w:pStyle w:val="ConsPlusNormal"/>
              <w:jc w:val="center"/>
            </w:pPr>
            <w:r>
              <w:t>33.9694</w:t>
            </w:r>
          </w:p>
        </w:tc>
      </w:tr>
      <w:tr w:rsidR="00BD4AD6">
        <w:tc>
          <w:tcPr>
            <w:tcW w:w="3005" w:type="dxa"/>
          </w:tcPr>
          <w:p w:rsidR="00BD4AD6" w:rsidRDefault="00BD4AD6">
            <w:pPr>
              <w:pStyle w:val="ConsPlusNormal"/>
              <w:jc w:val="center"/>
            </w:pPr>
            <w:r>
              <w:t>10</w:t>
            </w:r>
          </w:p>
        </w:tc>
        <w:tc>
          <w:tcPr>
            <w:tcW w:w="1531" w:type="dxa"/>
          </w:tcPr>
          <w:p w:rsidR="00BD4AD6" w:rsidRDefault="00BD4AD6">
            <w:pPr>
              <w:pStyle w:val="ConsPlusNormal"/>
              <w:jc w:val="center"/>
            </w:pPr>
            <w:r>
              <w:t>67.8187</w:t>
            </w:r>
          </w:p>
        </w:tc>
        <w:tc>
          <w:tcPr>
            <w:tcW w:w="1304" w:type="dxa"/>
          </w:tcPr>
          <w:p w:rsidR="00BD4AD6" w:rsidRDefault="00BD4AD6">
            <w:pPr>
              <w:pStyle w:val="ConsPlusNormal"/>
              <w:jc w:val="center"/>
            </w:pPr>
            <w:r>
              <w:t>33.5294</w:t>
            </w:r>
          </w:p>
        </w:tc>
      </w:tr>
      <w:tr w:rsidR="00BD4AD6">
        <w:tc>
          <w:tcPr>
            <w:tcW w:w="3005" w:type="dxa"/>
          </w:tcPr>
          <w:p w:rsidR="00BD4AD6" w:rsidRDefault="00BD4AD6">
            <w:pPr>
              <w:pStyle w:val="ConsPlusNormal"/>
              <w:jc w:val="center"/>
            </w:pPr>
            <w:r>
              <w:t>11</w:t>
            </w:r>
          </w:p>
        </w:tc>
        <w:tc>
          <w:tcPr>
            <w:tcW w:w="1531" w:type="dxa"/>
          </w:tcPr>
          <w:p w:rsidR="00BD4AD6" w:rsidRDefault="00BD4AD6">
            <w:pPr>
              <w:pStyle w:val="ConsPlusNormal"/>
              <w:jc w:val="center"/>
            </w:pPr>
            <w:r>
              <w:t>67.738</w:t>
            </w:r>
          </w:p>
        </w:tc>
        <w:tc>
          <w:tcPr>
            <w:tcW w:w="1304" w:type="dxa"/>
          </w:tcPr>
          <w:p w:rsidR="00BD4AD6" w:rsidRDefault="00BD4AD6">
            <w:pPr>
              <w:pStyle w:val="ConsPlusNormal"/>
              <w:jc w:val="center"/>
            </w:pPr>
            <w:r>
              <w:t>33.0975</w:t>
            </w:r>
          </w:p>
        </w:tc>
      </w:tr>
      <w:tr w:rsidR="00BD4AD6">
        <w:tc>
          <w:tcPr>
            <w:tcW w:w="3005" w:type="dxa"/>
          </w:tcPr>
          <w:p w:rsidR="00BD4AD6" w:rsidRDefault="00BD4AD6">
            <w:pPr>
              <w:pStyle w:val="ConsPlusNormal"/>
              <w:jc w:val="center"/>
            </w:pPr>
            <w:r>
              <w:t>12</w:t>
            </w:r>
          </w:p>
        </w:tc>
        <w:tc>
          <w:tcPr>
            <w:tcW w:w="1531" w:type="dxa"/>
          </w:tcPr>
          <w:p w:rsidR="00BD4AD6" w:rsidRDefault="00BD4AD6">
            <w:pPr>
              <w:pStyle w:val="ConsPlusNormal"/>
              <w:jc w:val="center"/>
            </w:pPr>
            <w:r>
              <w:t>67.7739</w:t>
            </w:r>
          </w:p>
        </w:tc>
        <w:tc>
          <w:tcPr>
            <w:tcW w:w="1304" w:type="dxa"/>
          </w:tcPr>
          <w:p w:rsidR="00BD4AD6" w:rsidRDefault="00BD4AD6">
            <w:pPr>
              <w:pStyle w:val="ConsPlusNormal"/>
              <w:jc w:val="center"/>
            </w:pPr>
            <w:r>
              <w:t>33.1547</w:t>
            </w:r>
          </w:p>
        </w:tc>
      </w:tr>
      <w:tr w:rsidR="00BD4AD6">
        <w:tc>
          <w:tcPr>
            <w:tcW w:w="3005" w:type="dxa"/>
          </w:tcPr>
          <w:p w:rsidR="00BD4AD6" w:rsidRDefault="00BD4AD6">
            <w:pPr>
              <w:pStyle w:val="ConsPlusNormal"/>
              <w:jc w:val="center"/>
            </w:pPr>
            <w:r>
              <w:t>13</w:t>
            </w:r>
          </w:p>
        </w:tc>
        <w:tc>
          <w:tcPr>
            <w:tcW w:w="1531" w:type="dxa"/>
          </w:tcPr>
          <w:p w:rsidR="00BD4AD6" w:rsidRDefault="00BD4AD6">
            <w:pPr>
              <w:pStyle w:val="ConsPlusNormal"/>
              <w:jc w:val="center"/>
            </w:pPr>
            <w:r>
              <w:t>68.0305</w:t>
            </w:r>
          </w:p>
        </w:tc>
        <w:tc>
          <w:tcPr>
            <w:tcW w:w="1304" w:type="dxa"/>
          </w:tcPr>
          <w:p w:rsidR="00BD4AD6" w:rsidRDefault="00BD4AD6">
            <w:pPr>
              <w:pStyle w:val="ConsPlusNormal"/>
              <w:jc w:val="center"/>
            </w:pPr>
            <w:r>
              <w:t>33.1476</w:t>
            </w:r>
          </w:p>
        </w:tc>
      </w:tr>
      <w:tr w:rsidR="00BD4AD6">
        <w:tc>
          <w:tcPr>
            <w:tcW w:w="3005" w:type="dxa"/>
          </w:tcPr>
          <w:p w:rsidR="00BD4AD6" w:rsidRDefault="00BD4AD6">
            <w:pPr>
              <w:pStyle w:val="ConsPlusNormal"/>
              <w:jc w:val="center"/>
            </w:pPr>
            <w:r>
              <w:t>14</w:t>
            </w:r>
          </w:p>
        </w:tc>
        <w:tc>
          <w:tcPr>
            <w:tcW w:w="1531" w:type="dxa"/>
          </w:tcPr>
          <w:p w:rsidR="00BD4AD6" w:rsidRDefault="00BD4AD6">
            <w:pPr>
              <w:pStyle w:val="ConsPlusNormal"/>
              <w:jc w:val="center"/>
            </w:pPr>
            <w:r>
              <w:t>68.0486</w:t>
            </w:r>
          </w:p>
        </w:tc>
        <w:tc>
          <w:tcPr>
            <w:tcW w:w="1304" w:type="dxa"/>
          </w:tcPr>
          <w:p w:rsidR="00BD4AD6" w:rsidRDefault="00BD4AD6">
            <w:pPr>
              <w:pStyle w:val="ConsPlusNormal"/>
              <w:jc w:val="center"/>
            </w:pPr>
            <w:r>
              <w:t>32.8996</w:t>
            </w:r>
          </w:p>
        </w:tc>
      </w:tr>
      <w:tr w:rsidR="00BD4AD6">
        <w:tc>
          <w:tcPr>
            <w:tcW w:w="3005" w:type="dxa"/>
          </w:tcPr>
          <w:p w:rsidR="00BD4AD6" w:rsidRDefault="00BD4AD6">
            <w:pPr>
              <w:pStyle w:val="ConsPlusNormal"/>
              <w:jc w:val="center"/>
            </w:pPr>
            <w:r>
              <w:t>15</w:t>
            </w:r>
          </w:p>
        </w:tc>
        <w:tc>
          <w:tcPr>
            <w:tcW w:w="1531" w:type="dxa"/>
          </w:tcPr>
          <w:p w:rsidR="00BD4AD6" w:rsidRDefault="00BD4AD6">
            <w:pPr>
              <w:pStyle w:val="ConsPlusNormal"/>
              <w:jc w:val="center"/>
            </w:pPr>
            <w:r>
              <w:t>68.2156</w:t>
            </w:r>
          </w:p>
        </w:tc>
        <w:tc>
          <w:tcPr>
            <w:tcW w:w="1304" w:type="dxa"/>
          </w:tcPr>
          <w:p w:rsidR="00BD4AD6" w:rsidRDefault="00BD4AD6">
            <w:pPr>
              <w:pStyle w:val="ConsPlusNormal"/>
              <w:jc w:val="center"/>
            </w:pPr>
            <w:r>
              <w:t>32.9963</w:t>
            </w:r>
          </w:p>
        </w:tc>
      </w:tr>
    </w:tbl>
    <w:p w:rsidR="00BD4AD6" w:rsidRDefault="00BD4AD6">
      <w:pPr>
        <w:pStyle w:val="ConsPlusNormal"/>
        <w:jc w:val="both"/>
      </w:pPr>
    </w:p>
    <w:p w:rsidR="00BD4AD6" w:rsidRDefault="00BD4AD6">
      <w:pPr>
        <w:pStyle w:val="ConsPlusTitle"/>
        <w:jc w:val="center"/>
        <w:outlineLvl w:val="3"/>
      </w:pPr>
      <w:r>
        <w:t>4.3.12. Описание границ ООУ Печенгского района</w:t>
      </w:r>
    </w:p>
    <w:p w:rsidR="00BD4AD6" w:rsidRDefault="00BD4AD6">
      <w:pPr>
        <w:pStyle w:val="ConsPlusNormal"/>
        <w:jc w:val="both"/>
      </w:pPr>
    </w:p>
    <w:p w:rsidR="00BD4AD6" w:rsidRDefault="00BD4AD6">
      <w:pPr>
        <w:pStyle w:val="ConsPlusTitle"/>
        <w:jc w:val="center"/>
        <w:outlineLvl w:val="4"/>
      </w:pPr>
      <w:r>
        <w:t>Северная граница</w:t>
      </w:r>
    </w:p>
    <w:p w:rsidR="00BD4AD6" w:rsidRDefault="00BD4AD6">
      <w:pPr>
        <w:pStyle w:val="ConsPlusNormal"/>
        <w:jc w:val="both"/>
      </w:pPr>
    </w:p>
    <w:p w:rsidR="00BD4AD6" w:rsidRDefault="00BD4AD6">
      <w:pPr>
        <w:pStyle w:val="ConsPlusNormal"/>
        <w:ind w:firstLine="540"/>
        <w:jc w:val="both"/>
      </w:pPr>
      <w:r>
        <w:t>От точки N 27 (N 69,79193 E 30,818856), расположенной на побережье Баренцева моря, линия границы проходит по береговой линии Баренцева моря через н.п. Печенга, точку N 28 (N 69,6571 E 31,7932), точку N 1 (N 69,922543 E 31,918434), н.п. Вайда-Губа, мыс Логнаволок, мыс Лауш, мыс Воронковский, Цыпнаволок, точку N 2 (N 69,729125 E 33,106162), мыс Рюмина, мыс Сергеева, мыс Типунова, точку N 3 (N 69,576427 E 32,929858), точку N 4 (N 69,647685 E 32,104014), точку N 5 (N 69,613753 E 31,95555), н.п. Новая Титовка в восточном направлении до точки N 6.</w:t>
      </w:r>
    </w:p>
    <w:p w:rsidR="00BD4AD6" w:rsidRDefault="00BD4AD6">
      <w:pPr>
        <w:pStyle w:val="ConsPlusNormal"/>
        <w:jc w:val="both"/>
      </w:pPr>
    </w:p>
    <w:p w:rsidR="00BD4AD6" w:rsidRDefault="00BD4AD6">
      <w:pPr>
        <w:pStyle w:val="ConsPlusTitle"/>
        <w:jc w:val="center"/>
        <w:outlineLvl w:val="4"/>
      </w:pPr>
      <w:r>
        <w:t>Восточная граница</w:t>
      </w:r>
    </w:p>
    <w:p w:rsidR="00BD4AD6" w:rsidRDefault="00BD4AD6">
      <w:pPr>
        <w:pStyle w:val="ConsPlusNormal"/>
        <w:jc w:val="both"/>
      </w:pPr>
    </w:p>
    <w:p w:rsidR="00BD4AD6" w:rsidRDefault="00BD4AD6">
      <w:pPr>
        <w:pStyle w:val="ConsPlusNormal"/>
        <w:ind w:firstLine="540"/>
        <w:jc w:val="both"/>
      </w:pPr>
      <w:r>
        <w:t>От точки N 6 (N 69,5899 E 32,113294) линия границы пересекает дорогу федерального значения Р-21, железнодорожную ветку Титовка-Мокет в юго-западном направлении через точку N 7 (N 69,246603 E 31,324571) до точки N 8.</w:t>
      </w:r>
    </w:p>
    <w:p w:rsidR="00BD4AD6" w:rsidRDefault="00BD4AD6">
      <w:pPr>
        <w:pStyle w:val="ConsPlusNormal"/>
        <w:jc w:val="both"/>
      </w:pPr>
    </w:p>
    <w:p w:rsidR="00BD4AD6" w:rsidRDefault="00BD4AD6">
      <w:pPr>
        <w:pStyle w:val="ConsPlusTitle"/>
        <w:jc w:val="center"/>
        <w:outlineLvl w:val="4"/>
      </w:pPr>
      <w:r>
        <w:t>Южная граница</w:t>
      </w:r>
    </w:p>
    <w:p w:rsidR="00BD4AD6" w:rsidRDefault="00BD4AD6">
      <w:pPr>
        <w:pStyle w:val="ConsPlusNormal"/>
        <w:jc w:val="both"/>
      </w:pPr>
    </w:p>
    <w:p w:rsidR="00BD4AD6" w:rsidRDefault="00BD4AD6">
      <w:pPr>
        <w:pStyle w:val="ConsPlusNormal"/>
        <w:ind w:firstLine="540"/>
        <w:jc w:val="both"/>
      </w:pPr>
      <w:r>
        <w:t>От точки N 8 (N 68,762037 E 30,415214), расположенной на оз. Аккимоно, линия границы проходит в северо-восточном направлении по восточным граням лесных кварталов 162, 133 Лоттского участкового лесничества Печенгского лесничества, далее по восточным граням лесных кварталов 182, 178, 167, 148, 130 до точки N 9.</w:t>
      </w:r>
    </w:p>
    <w:p w:rsidR="00BD4AD6" w:rsidRDefault="00BD4AD6">
      <w:pPr>
        <w:pStyle w:val="ConsPlusNormal"/>
        <w:spacing w:before="220"/>
        <w:ind w:firstLine="540"/>
        <w:jc w:val="both"/>
      </w:pPr>
      <w:r>
        <w:t>От точки N 9 (N 68.9831 E 30.7641), расположенной в северо-восточном углу квартала 130 Лоттского участкового лесничества Печенгского лесничества линия границы проходит в западном направлении по северным границам лесных кварталов 130, 129, 128, 127, 126, 125, 124, 123, 122,121, 120, 119, 118, 117, 116, 115, 114, 113, 112 Аллареченгского участкового лесничества Печенгского лесничества в западном направлении по северным границам лесных кварталов 56, 55, 54, 53 до точки N 10.</w:t>
      </w:r>
    </w:p>
    <w:p w:rsidR="00BD4AD6" w:rsidRDefault="00BD4AD6">
      <w:pPr>
        <w:pStyle w:val="ConsPlusNormal"/>
        <w:spacing w:before="220"/>
        <w:ind w:firstLine="540"/>
        <w:jc w:val="both"/>
      </w:pPr>
      <w:r>
        <w:t>От точки N 10 (N 69,0044 E 29,4430), расположенной в северо-западном углу лесного квартала 53 Лоттского участкового лесничества Печенгского лесничества линия границы проходит в южном направлении по западным границам лесного квартала 53 до точки N 11.</w:t>
      </w:r>
    </w:p>
    <w:p w:rsidR="00BD4AD6" w:rsidRDefault="00BD4AD6">
      <w:pPr>
        <w:pStyle w:val="ConsPlusNormal"/>
        <w:spacing w:before="220"/>
        <w:ind w:firstLine="540"/>
        <w:jc w:val="both"/>
      </w:pPr>
      <w:r>
        <w:lastRenderedPageBreak/>
        <w:t>От точки N 11 (N 68.9598 E 29.4148), расположенной в северо-восточном углу лесного квартала 71 Лоттского участкового лесничества Печенгского лесничества линия границы проходит в западном направлении по северным границам лесных кварталов 71, 70 Лоттского участкового лесничества Печенгского лесничества до точки N 12.</w:t>
      </w:r>
    </w:p>
    <w:p w:rsidR="00BD4AD6" w:rsidRDefault="00BD4AD6">
      <w:pPr>
        <w:pStyle w:val="ConsPlusNormal"/>
        <w:spacing w:before="220"/>
        <w:ind w:firstLine="540"/>
        <w:jc w:val="both"/>
      </w:pPr>
      <w:r>
        <w:t>От точки N 12 (N 68.9591 E 29.3156), расположенной в северо-западном углу лесного квартала 70 Лоттского участкового лесничества Печенгского лесничества линия границы проходит в южном направлении по западной границе лесного квартала 70 до точки N 13.</w:t>
      </w:r>
    </w:p>
    <w:p w:rsidR="00BD4AD6" w:rsidRDefault="00BD4AD6">
      <w:pPr>
        <w:pStyle w:val="ConsPlusNormal"/>
        <w:spacing w:before="220"/>
        <w:ind w:firstLine="540"/>
        <w:jc w:val="both"/>
      </w:pPr>
      <w:r>
        <w:t>От точки N 13 (N 68.9054 E 29.2995), расположенной в северо-восточном углу лесного квартала 87 Лоттского участкового лесничества Печенгского лесничества линия границы проходит в западном направлении по северным границам лесных кварталов 87, 86 Лоттского участкового лесничества Печенгского лесничества до точки N 14.</w:t>
      </w:r>
    </w:p>
    <w:p w:rsidR="00BD4AD6" w:rsidRDefault="00BD4AD6">
      <w:pPr>
        <w:pStyle w:val="ConsPlusNormal"/>
        <w:spacing w:before="220"/>
        <w:ind w:firstLine="540"/>
        <w:jc w:val="both"/>
      </w:pPr>
      <w:r>
        <w:t>От точки N 14 (N 68.9059 E 29.1827), расположенной в северо-западном углу лесного квартала 86 Лоттского участкового лесничества Печенгского лесничества линия границы проходит в южном направлении по западным границам лесных кварталов 86, 102, 117, 141 до точки N 15.</w:t>
      </w:r>
    </w:p>
    <w:p w:rsidR="00BD4AD6" w:rsidRDefault="00BD4AD6">
      <w:pPr>
        <w:pStyle w:val="ConsPlusNormal"/>
        <w:spacing w:before="220"/>
        <w:ind w:firstLine="540"/>
        <w:jc w:val="both"/>
      </w:pPr>
      <w:r>
        <w:t>От точки N 15 (N 68.7498 E 29.1663), расположенной в юго-западном углу лесного квартала 141 Лоттского участкового лесничества Печенгского лесничества линия границы проходит в западном направлении по северной границе лесного квартала 169 Лоттского участкового лесничества Печенгского лесничества до точки N 16.</w:t>
      </w:r>
    </w:p>
    <w:p w:rsidR="00BD4AD6" w:rsidRDefault="00BD4AD6">
      <w:pPr>
        <w:pStyle w:val="ConsPlusNormal"/>
        <w:spacing w:before="220"/>
        <w:ind w:firstLine="540"/>
        <w:jc w:val="both"/>
      </w:pPr>
      <w:r>
        <w:t>От точки N 16 (N 68.7493 E 29.1261), расположенной в северо-западном углу лесного квартала 169 Лоттского участкового лесничества Печенгского лесничества линия границы проходит в южном направлении по западной границе лесного квартала 169 до точки N 17.</w:t>
      </w:r>
    </w:p>
    <w:p w:rsidR="00BD4AD6" w:rsidRDefault="00BD4AD6">
      <w:pPr>
        <w:pStyle w:val="ConsPlusNormal"/>
        <w:spacing w:before="220"/>
        <w:ind w:firstLine="540"/>
        <w:jc w:val="both"/>
      </w:pPr>
      <w:r>
        <w:t>От точки N 17 (N 68.7315 E 29.1254), расположенной в юго-западном углу лесного квартала 169 Лоттского участкового лесничества Печенгского лесничества линия границы проходит в западном направлении по северным границам лесных кварталов 168, 166, 164 Лоттского участкового лесничества Печенгского лесничества до точки N 18.</w:t>
      </w:r>
    </w:p>
    <w:p w:rsidR="00BD4AD6" w:rsidRDefault="00BD4AD6">
      <w:pPr>
        <w:pStyle w:val="ConsPlusNormal"/>
        <w:jc w:val="both"/>
      </w:pPr>
    </w:p>
    <w:p w:rsidR="00BD4AD6" w:rsidRDefault="00BD4AD6">
      <w:pPr>
        <w:pStyle w:val="ConsPlusTitle"/>
        <w:jc w:val="center"/>
        <w:outlineLvl w:val="4"/>
      </w:pPr>
      <w:r>
        <w:t>Западная граница</w:t>
      </w:r>
    </w:p>
    <w:p w:rsidR="00BD4AD6" w:rsidRDefault="00BD4AD6">
      <w:pPr>
        <w:pStyle w:val="ConsPlusNormal"/>
        <w:jc w:val="both"/>
      </w:pPr>
    </w:p>
    <w:p w:rsidR="00BD4AD6" w:rsidRDefault="00BD4AD6">
      <w:pPr>
        <w:pStyle w:val="ConsPlusNormal"/>
        <w:ind w:firstLine="540"/>
        <w:jc w:val="both"/>
      </w:pPr>
      <w:r>
        <w:t>От точки N 18 (N 68.7317 E 28.7102), расположенной в северо-западном углу лесного квартала 164 Лоттского участкового лесничества Печенгского лесничества, линия границы проходит по западной границе лесных кварталов 163, 134, 110, 94 Лоттского участкового лесничества Печенгского лесничества в северном направлении до точки N 19.</w:t>
      </w:r>
    </w:p>
    <w:p w:rsidR="00BD4AD6" w:rsidRDefault="00BD4AD6">
      <w:pPr>
        <w:pStyle w:val="ConsPlusNormal"/>
        <w:spacing w:before="220"/>
        <w:ind w:firstLine="540"/>
        <w:jc w:val="both"/>
      </w:pPr>
      <w:r>
        <w:t>От точки N 19 (N 68,871954 E 28,833122), расположенной юго-западном углу лесного квартала 79 и северо-западного угла лесного квартала 94 Лоттского участкового лесничества Печенгского лесничества, линия границы проходит по южной границе лесных кварталов 78, 77, 76 Лоттского участкового лесничества Печенгского лесничества в западном направлении до точки N 20.</w:t>
      </w:r>
    </w:p>
    <w:p w:rsidR="00BD4AD6" w:rsidRDefault="00BD4AD6">
      <w:pPr>
        <w:pStyle w:val="ConsPlusNormal"/>
        <w:spacing w:before="220"/>
        <w:ind w:firstLine="540"/>
        <w:jc w:val="both"/>
      </w:pPr>
      <w:r>
        <w:t>От точки N 20 (N 68,898914 E 28,452678), расположенной на пересечении северо-западного угла лесного квартала 76 Лоттского участкового лесничества Печенгского лесничества, линия границы проходит в северо-восточном направлении по северо-западной границе лесных кварталов 57, 41, 27 Лоттского участкового лесничества Печенгского лесничества до точки N 21.</w:t>
      </w:r>
    </w:p>
    <w:p w:rsidR="00BD4AD6" w:rsidRDefault="00BD4AD6">
      <w:pPr>
        <w:pStyle w:val="ConsPlusNormal"/>
        <w:spacing w:before="220"/>
        <w:ind w:firstLine="540"/>
        <w:jc w:val="both"/>
      </w:pPr>
      <w:r>
        <w:t>От точки N 21 (N 69,053928 E 28,916634), расположенной в северо-западном углу лесного квартала 28 Лоттского участкового лесничества Печенгского лесничества, линия границы проходит по северо-восточным границам лесных кварталов 28, 29 Лоттского участкового лесничества Печенгского лесничества в юго-восточном направлении до точки N 22.</w:t>
      </w:r>
    </w:p>
    <w:p w:rsidR="00BD4AD6" w:rsidRDefault="00BD4AD6">
      <w:pPr>
        <w:pStyle w:val="ConsPlusNormal"/>
        <w:spacing w:before="220"/>
        <w:ind w:firstLine="540"/>
        <w:jc w:val="both"/>
      </w:pPr>
      <w:r>
        <w:t>От точки N 22 (N 69,00338 E 29,046542), расположенной в юго-западном углу лесного квартала 30 Лоттского участкового лесничества Печенгского лесничества линия границы проходит по северо-</w:t>
      </w:r>
      <w:r>
        <w:lastRenderedPageBreak/>
        <w:t>западной границе лесных кварталов 30, 17, 18, 9, 1 Лоттского участкового лесничества Печенгского лесничества, лесных кварталов 236, 227, 219, 201, 167, 168, 130, 95, 96, 97, 77, 78, 58, 37, 21, 13, 8, 4, 1, 2, 3, 6, 7, 11, 12, 18, 28, 29, 30, 31, 32, 33, 34, 19, 20 Никельского участкового лесничества Печенгского лесничества через точки N 23 (N 69,27971 E 29,315637), N 24 (N 69,458312 E 30,113642), N 25 (N 69,663876 E 30,095084) в восточном направлении до точки N 26.</w:t>
      </w:r>
    </w:p>
    <w:p w:rsidR="00BD4AD6" w:rsidRDefault="00BD4AD6">
      <w:pPr>
        <w:pStyle w:val="ConsPlusNormal"/>
        <w:spacing w:before="220"/>
        <w:ind w:firstLine="540"/>
        <w:jc w:val="both"/>
      </w:pPr>
      <w:r>
        <w:t>От точки N 26 (N 69,53582 E 30,911648), расположенной в северо-восточной точке 20 лесного квартала Никельского участкового лесничества Печенгского лесничества, линия границы проходит в северном направлении до точки N 27.</w:t>
      </w:r>
    </w:p>
    <w:p w:rsidR="00BD4AD6" w:rsidRDefault="00BD4AD6">
      <w:pPr>
        <w:pStyle w:val="ConsPlusNormal"/>
        <w:jc w:val="both"/>
      </w:pPr>
    </w:p>
    <w:p w:rsidR="00BD4AD6" w:rsidRDefault="00BD4AD6">
      <w:pPr>
        <w:pStyle w:val="ConsPlusTitle"/>
        <w:jc w:val="center"/>
        <w:outlineLvl w:val="4"/>
      </w:pPr>
      <w:r>
        <w:t>Каталог координат поворотных точек ООУ Печенгского района</w:t>
      </w:r>
    </w:p>
    <w:p w:rsidR="00BD4AD6" w:rsidRDefault="00BD4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2119"/>
        <w:gridCol w:w="2119"/>
      </w:tblGrid>
      <w:tr w:rsidR="00BD4AD6">
        <w:tc>
          <w:tcPr>
            <w:tcW w:w="3061" w:type="dxa"/>
            <w:vMerge w:val="restart"/>
          </w:tcPr>
          <w:p w:rsidR="00BD4AD6" w:rsidRDefault="00BD4AD6">
            <w:pPr>
              <w:pStyle w:val="ConsPlusNormal"/>
              <w:jc w:val="center"/>
            </w:pPr>
            <w:r>
              <w:t>Номер поворотной точки</w:t>
            </w:r>
          </w:p>
        </w:tc>
        <w:tc>
          <w:tcPr>
            <w:tcW w:w="4238" w:type="dxa"/>
            <w:gridSpan w:val="2"/>
          </w:tcPr>
          <w:p w:rsidR="00BD4AD6" w:rsidRDefault="00BD4AD6">
            <w:pPr>
              <w:pStyle w:val="ConsPlusNormal"/>
              <w:jc w:val="center"/>
            </w:pPr>
            <w:r>
              <w:t>Координаты</w:t>
            </w:r>
          </w:p>
        </w:tc>
      </w:tr>
      <w:tr w:rsidR="00BD4AD6">
        <w:tc>
          <w:tcPr>
            <w:tcW w:w="3061" w:type="dxa"/>
            <w:vMerge/>
          </w:tcPr>
          <w:p w:rsidR="00BD4AD6" w:rsidRDefault="00BD4AD6">
            <w:pPr>
              <w:pStyle w:val="ConsPlusNormal"/>
            </w:pPr>
          </w:p>
        </w:tc>
        <w:tc>
          <w:tcPr>
            <w:tcW w:w="2119" w:type="dxa"/>
          </w:tcPr>
          <w:p w:rsidR="00BD4AD6" w:rsidRDefault="00BD4AD6">
            <w:pPr>
              <w:pStyle w:val="ConsPlusNormal"/>
            </w:pPr>
            <w:r>
              <w:t>Широта</w:t>
            </w:r>
          </w:p>
        </w:tc>
        <w:tc>
          <w:tcPr>
            <w:tcW w:w="2119" w:type="dxa"/>
          </w:tcPr>
          <w:p w:rsidR="00BD4AD6" w:rsidRDefault="00BD4AD6">
            <w:pPr>
              <w:pStyle w:val="ConsPlusNormal"/>
            </w:pPr>
            <w:r>
              <w:t>Долгота</w:t>
            </w:r>
          </w:p>
        </w:tc>
      </w:tr>
      <w:tr w:rsidR="00BD4AD6">
        <w:tc>
          <w:tcPr>
            <w:tcW w:w="3061" w:type="dxa"/>
          </w:tcPr>
          <w:p w:rsidR="00BD4AD6" w:rsidRDefault="00BD4AD6">
            <w:pPr>
              <w:pStyle w:val="ConsPlusNormal"/>
              <w:jc w:val="center"/>
            </w:pPr>
            <w:r>
              <w:t>1</w:t>
            </w:r>
          </w:p>
        </w:tc>
        <w:tc>
          <w:tcPr>
            <w:tcW w:w="2119" w:type="dxa"/>
          </w:tcPr>
          <w:p w:rsidR="00BD4AD6" w:rsidRDefault="00BD4AD6">
            <w:pPr>
              <w:pStyle w:val="ConsPlusNormal"/>
              <w:jc w:val="center"/>
            </w:pPr>
            <w:r>
              <w:t>69.9225</w:t>
            </w:r>
          </w:p>
        </w:tc>
        <w:tc>
          <w:tcPr>
            <w:tcW w:w="2119" w:type="dxa"/>
          </w:tcPr>
          <w:p w:rsidR="00BD4AD6" w:rsidRDefault="00BD4AD6">
            <w:pPr>
              <w:pStyle w:val="ConsPlusNormal"/>
              <w:jc w:val="center"/>
            </w:pPr>
            <w:r>
              <w:t>31.9184</w:t>
            </w:r>
          </w:p>
        </w:tc>
      </w:tr>
      <w:tr w:rsidR="00BD4AD6">
        <w:tc>
          <w:tcPr>
            <w:tcW w:w="3061" w:type="dxa"/>
          </w:tcPr>
          <w:p w:rsidR="00BD4AD6" w:rsidRDefault="00BD4AD6">
            <w:pPr>
              <w:pStyle w:val="ConsPlusNormal"/>
              <w:jc w:val="center"/>
            </w:pPr>
            <w:r>
              <w:t>2</w:t>
            </w:r>
          </w:p>
        </w:tc>
        <w:tc>
          <w:tcPr>
            <w:tcW w:w="2119" w:type="dxa"/>
          </w:tcPr>
          <w:p w:rsidR="00BD4AD6" w:rsidRDefault="00BD4AD6">
            <w:pPr>
              <w:pStyle w:val="ConsPlusNormal"/>
              <w:jc w:val="center"/>
            </w:pPr>
            <w:r>
              <w:t>69.7291</w:t>
            </w:r>
          </w:p>
        </w:tc>
        <w:tc>
          <w:tcPr>
            <w:tcW w:w="2119" w:type="dxa"/>
          </w:tcPr>
          <w:p w:rsidR="00BD4AD6" w:rsidRDefault="00BD4AD6">
            <w:pPr>
              <w:pStyle w:val="ConsPlusNormal"/>
              <w:jc w:val="center"/>
            </w:pPr>
            <w:r>
              <w:t>33.1062</w:t>
            </w:r>
          </w:p>
        </w:tc>
      </w:tr>
      <w:tr w:rsidR="00BD4AD6">
        <w:tc>
          <w:tcPr>
            <w:tcW w:w="3061" w:type="dxa"/>
          </w:tcPr>
          <w:p w:rsidR="00BD4AD6" w:rsidRDefault="00BD4AD6">
            <w:pPr>
              <w:pStyle w:val="ConsPlusNormal"/>
              <w:jc w:val="center"/>
            </w:pPr>
            <w:r>
              <w:t>3</w:t>
            </w:r>
          </w:p>
        </w:tc>
        <w:tc>
          <w:tcPr>
            <w:tcW w:w="2119" w:type="dxa"/>
          </w:tcPr>
          <w:p w:rsidR="00BD4AD6" w:rsidRDefault="00BD4AD6">
            <w:pPr>
              <w:pStyle w:val="ConsPlusNormal"/>
              <w:jc w:val="center"/>
            </w:pPr>
            <w:r>
              <w:t>69.5764</w:t>
            </w:r>
          </w:p>
        </w:tc>
        <w:tc>
          <w:tcPr>
            <w:tcW w:w="2119" w:type="dxa"/>
          </w:tcPr>
          <w:p w:rsidR="00BD4AD6" w:rsidRDefault="00BD4AD6">
            <w:pPr>
              <w:pStyle w:val="ConsPlusNormal"/>
              <w:jc w:val="center"/>
            </w:pPr>
            <w:r>
              <w:t>32.9299</w:t>
            </w:r>
          </w:p>
        </w:tc>
      </w:tr>
      <w:tr w:rsidR="00BD4AD6">
        <w:tc>
          <w:tcPr>
            <w:tcW w:w="3061" w:type="dxa"/>
          </w:tcPr>
          <w:p w:rsidR="00BD4AD6" w:rsidRDefault="00BD4AD6">
            <w:pPr>
              <w:pStyle w:val="ConsPlusNormal"/>
              <w:jc w:val="center"/>
            </w:pPr>
            <w:r>
              <w:t>4</w:t>
            </w:r>
          </w:p>
        </w:tc>
        <w:tc>
          <w:tcPr>
            <w:tcW w:w="2119" w:type="dxa"/>
          </w:tcPr>
          <w:p w:rsidR="00BD4AD6" w:rsidRDefault="00BD4AD6">
            <w:pPr>
              <w:pStyle w:val="ConsPlusNormal"/>
              <w:jc w:val="center"/>
            </w:pPr>
            <w:r>
              <w:t>69.6477</w:t>
            </w:r>
          </w:p>
        </w:tc>
        <w:tc>
          <w:tcPr>
            <w:tcW w:w="2119" w:type="dxa"/>
          </w:tcPr>
          <w:p w:rsidR="00BD4AD6" w:rsidRDefault="00BD4AD6">
            <w:pPr>
              <w:pStyle w:val="ConsPlusNormal"/>
              <w:jc w:val="center"/>
            </w:pPr>
            <w:r>
              <w:t>32.104</w:t>
            </w:r>
          </w:p>
        </w:tc>
      </w:tr>
      <w:tr w:rsidR="00BD4AD6">
        <w:tc>
          <w:tcPr>
            <w:tcW w:w="3061" w:type="dxa"/>
          </w:tcPr>
          <w:p w:rsidR="00BD4AD6" w:rsidRDefault="00BD4AD6">
            <w:pPr>
              <w:pStyle w:val="ConsPlusNormal"/>
              <w:jc w:val="center"/>
            </w:pPr>
            <w:r>
              <w:t>5</w:t>
            </w:r>
          </w:p>
        </w:tc>
        <w:tc>
          <w:tcPr>
            <w:tcW w:w="2119" w:type="dxa"/>
          </w:tcPr>
          <w:p w:rsidR="00BD4AD6" w:rsidRDefault="00BD4AD6">
            <w:pPr>
              <w:pStyle w:val="ConsPlusNormal"/>
              <w:jc w:val="center"/>
            </w:pPr>
            <w:r>
              <w:t>69.6138</w:t>
            </w:r>
          </w:p>
        </w:tc>
        <w:tc>
          <w:tcPr>
            <w:tcW w:w="2119" w:type="dxa"/>
          </w:tcPr>
          <w:p w:rsidR="00BD4AD6" w:rsidRDefault="00BD4AD6">
            <w:pPr>
              <w:pStyle w:val="ConsPlusNormal"/>
              <w:jc w:val="center"/>
            </w:pPr>
            <w:r>
              <w:t>31.9556</w:t>
            </w:r>
          </w:p>
        </w:tc>
      </w:tr>
      <w:tr w:rsidR="00BD4AD6">
        <w:tc>
          <w:tcPr>
            <w:tcW w:w="3061" w:type="dxa"/>
          </w:tcPr>
          <w:p w:rsidR="00BD4AD6" w:rsidRDefault="00BD4AD6">
            <w:pPr>
              <w:pStyle w:val="ConsPlusNormal"/>
              <w:jc w:val="center"/>
            </w:pPr>
            <w:r>
              <w:t>6</w:t>
            </w:r>
          </w:p>
        </w:tc>
        <w:tc>
          <w:tcPr>
            <w:tcW w:w="2119" w:type="dxa"/>
          </w:tcPr>
          <w:p w:rsidR="00BD4AD6" w:rsidRDefault="00BD4AD6">
            <w:pPr>
              <w:pStyle w:val="ConsPlusNormal"/>
              <w:jc w:val="center"/>
            </w:pPr>
            <w:r>
              <w:t>69.5899</w:t>
            </w:r>
          </w:p>
        </w:tc>
        <w:tc>
          <w:tcPr>
            <w:tcW w:w="2119" w:type="dxa"/>
          </w:tcPr>
          <w:p w:rsidR="00BD4AD6" w:rsidRDefault="00BD4AD6">
            <w:pPr>
              <w:pStyle w:val="ConsPlusNormal"/>
              <w:jc w:val="center"/>
            </w:pPr>
            <w:r>
              <w:t>32.1133</w:t>
            </w:r>
          </w:p>
        </w:tc>
      </w:tr>
      <w:tr w:rsidR="00BD4AD6">
        <w:tc>
          <w:tcPr>
            <w:tcW w:w="3061" w:type="dxa"/>
          </w:tcPr>
          <w:p w:rsidR="00BD4AD6" w:rsidRDefault="00BD4AD6">
            <w:pPr>
              <w:pStyle w:val="ConsPlusNormal"/>
              <w:jc w:val="center"/>
            </w:pPr>
            <w:r>
              <w:t>7</w:t>
            </w:r>
          </w:p>
        </w:tc>
        <w:tc>
          <w:tcPr>
            <w:tcW w:w="2119" w:type="dxa"/>
          </w:tcPr>
          <w:p w:rsidR="00BD4AD6" w:rsidRDefault="00BD4AD6">
            <w:pPr>
              <w:pStyle w:val="ConsPlusNormal"/>
              <w:jc w:val="center"/>
            </w:pPr>
            <w:r>
              <w:t>69.2466</w:t>
            </w:r>
          </w:p>
        </w:tc>
        <w:tc>
          <w:tcPr>
            <w:tcW w:w="2119" w:type="dxa"/>
          </w:tcPr>
          <w:p w:rsidR="00BD4AD6" w:rsidRDefault="00BD4AD6">
            <w:pPr>
              <w:pStyle w:val="ConsPlusNormal"/>
              <w:jc w:val="center"/>
            </w:pPr>
            <w:r>
              <w:t>31.3246</w:t>
            </w:r>
          </w:p>
        </w:tc>
      </w:tr>
      <w:tr w:rsidR="00BD4AD6">
        <w:tc>
          <w:tcPr>
            <w:tcW w:w="3061" w:type="dxa"/>
          </w:tcPr>
          <w:p w:rsidR="00BD4AD6" w:rsidRDefault="00BD4AD6">
            <w:pPr>
              <w:pStyle w:val="ConsPlusNormal"/>
              <w:jc w:val="center"/>
            </w:pPr>
            <w:r>
              <w:t>8</w:t>
            </w:r>
          </w:p>
        </w:tc>
        <w:tc>
          <w:tcPr>
            <w:tcW w:w="2119" w:type="dxa"/>
          </w:tcPr>
          <w:p w:rsidR="00BD4AD6" w:rsidRDefault="00BD4AD6">
            <w:pPr>
              <w:pStyle w:val="ConsPlusNormal"/>
              <w:jc w:val="center"/>
            </w:pPr>
            <w:r>
              <w:t>68.762</w:t>
            </w:r>
          </w:p>
        </w:tc>
        <w:tc>
          <w:tcPr>
            <w:tcW w:w="2119" w:type="dxa"/>
          </w:tcPr>
          <w:p w:rsidR="00BD4AD6" w:rsidRDefault="00BD4AD6">
            <w:pPr>
              <w:pStyle w:val="ConsPlusNormal"/>
              <w:jc w:val="center"/>
            </w:pPr>
            <w:r>
              <w:t>30.4152</w:t>
            </w:r>
          </w:p>
        </w:tc>
      </w:tr>
      <w:tr w:rsidR="00BD4AD6">
        <w:tc>
          <w:tcPr>
            <w:tcW w:w="3061" w:type="dxa"/>
          </w:tcPr>
          <w:p w:rsidR="00BD4AD6" w:rsidRDefault="00BD4AD6">
            <w:pPr>
              <w:pStyle w:val="ConsPlusNormal"/>
              <w:jc w:val="center"/>
            </w:pPr>
            <w:r>
              <w:t>9</w:t>
            </w:r>
          </w:p>
        </w:tc>
        <w:tc>
          <w:tcPr>
            <w:tcW w:w="2119" w:type="dxa"/>
          </w:tcPr>
          <w:p w:rsidR="00BD4AD6" w:rsidRDefault="00BD4AD6">
            <w:pPr>
              <w:pStyle w:val="ConsPlusNormal"/>
              <w:jc w:val="center"/>
            </w:pPr>
            <w:r>
              <w:t>68.9831</w:t>
            </w:r>
          </w:p>
        </w:tc>
        <w:tc>
          <w:tcPr>
            <w:tcW w:w="2119" w:type="dxa"/>
          </w:tcPr>
          <w:p w:rsidR="00BD4AD6" w:rsidRDefault="00BD4AD6">
            <w:pPr>
              <w:pStyle w:val="ConsPlusNormal"/>
              <w:jc w:val="center"/>
            </w:pPr>
            <w:r>
              <w:t>30.7641</w:t>
            </w:r>
          </w:p>
        </w:tc>
      </w:tr>
      <w:tr w:rsidR="00BD4AD6">
        <w:tc>
          <w:tcPr>
            <w:tcW w:w="3061" w:type="dxa"/>
          </w:tcPr>
          <w:p w:rsidR="00BD4AD6" w:rsidRDefault="00BD4AD6">
            <w:pPr>
              <w:pStyle w:val="ConsPlusNormal"/>
              <w:jc w:val="center"/>
            </w:pPr>
            <w:r>
              <w:t>10</w:t>
            </w:r>
          </w:p>
        </w:tc>
        <w:tc>
          <w:tcPr>
            <w:tcW w:w="2119" w:type="dxa"/>
          </w:tcPr>
          <w:p w:rsidR="00BD4AD6" w:rsidRDefault="00BD4AD6">
            <w:pPr>
              <w:pStyle w:val="ConsPlusNormal"/>
              <w:jc w:val="center"/>
            </w:pPr>
            <w:r>
              <w:t>69.0044</w:t>
            </w:r>
          </w:p>
        </w:tc>
        <w:tc>
          <w:tcPr>
            <w:tcW w:w="2119" w:type="dxa"/>
          </w:tcPr>
          <w:p w:rsidR="00BD4AD6" w:rsidRDefault="00BD4AD6">
            <w:pPr>
              <w:pStyle w:val="ConsPlusNormal"/>
              <w:jc w:val="center"/>
            </w:pPr>
            <w:r>
              <w:t>29.4430</w:t>
            </w:r>
          </w:p>
        </w:tc>
      </w:tr>
      <w:tr w:rsidR="00BD4AD6">
        <w:tc>
          <w:tcPr>
            <w:tcW w:w="3061" w:type="dxa"/>
          </w:tcPr>
          <w:p w:rsidR="00BD4AD6" w:rsidRDefault="00BD4AD6">
            <w:pPr>
              <w:pStyle w:val="ConsPlusNormal"/>
              <w:jc w:val="center"/>
            </w:pPr>
            <w:r>
              <w:t>11</w:t>
            </w:r>
          </w:p>
        </w:tc>
        <w:tc>
          <w:tcPr>
            <w:tcW w:w="2119" w:type="dxa"/>
          </w:tcPr>
          <w:p w:rsidR="00BD4AD6" w:rsidRDefault="00BD4AD6">
            <w:pPr>
              <w:pStyle w:val="ConsPlusNormal"/>
              <w:jc w:val="center"/>
            </w:pPr>
            <w:r>
              <w:t>68.9598</w:t>
            </w:r>
          </w:p>
        </w:tc>
        <w:tc>
          <w:tcPr>
            <w:tcW w:w="2119" w:type="dxa"/>
          </w:tcPr>
          <w:p w:rsidR="00BD4AD6" w:rsidRDefault="00BD4AD6">
            <w:pPr>
              <w:pStyle w:val="ConsPlusNormal"/>
              <w:jc w:val="center"/>
            </w:pPr>
            <w:r>
              <w:t>29.4148</w:t>
            </w:r>
          </w:p>
        </w:tc>
      </w:tr>
      <w:tr w:rsidR="00BD4AD6">
        <w:tc>
          <w:tcPr>
            <w:tcW w:w="3061" w:type="dxa"/>
          </w:tcPr>
          <w:p w:rsidR="00BD4AD6" w:rsidRDefault="00BD4AD6">
            <w:pPr>
              <w:pStyle w:val="ConsPlusNormal"/>
              <w:jc w:val="center"/>
            </w:pPr>
            <w:r>
              <w:t>12</w:t>
            </w:r>
          </w:p>
        </w:tc>
        <w:tc>
          <w:tcPr>
            <w:tcW w:w="2119" w:type="dxa"/>
          </w:tcPr>
          <w:p w:rsidR="00BD4AD6" w:rsidRDefault="00BD4AD6">
            <w:pPr>
              <w:pStyle w:val="ConsPlusNormal"/>
              <w:jc w:val="center"/>
            </w:pPr>
            <w:r>
              <w:t>68.9591</w:t>
            </w:r>
          </w:p>
        </w:tc>
        <w:tc>
          <w:tcPr>
            <w:tcW w:w="2119" w:type="dxa"/>
          </w:tcPr>
          <w:p w:rsidR="00BD4AD6" w:rsidRDefault="00BD4AD6">
            <w:pPr>
              <w:pStyle w:val="ConsPlusNormal"/>
              <w:jc w:val="center"/>
            </w:pPr>
            <w:r>
              <w:t>29.3156</w:t>
            </w:r>
          </w:p>
        </w:tc>
      </w:tr>
      <w:tr w:rsidR="00BD4AD6">
        <w:tc>
          <w:tcPr>
            <w:tcW w:w="3061" w:type="dxa"/>
          </w:tcPr>
          <w:p w:rsidR="00BD4AD6" w:rsidRDefault="00BD4AD6">
            <w:pPr>
              <w:pStyle w:val="ConsPlusNormal"/>
              <w:jc w:val="center"/>
            </w:pPr>
            <w:r>
              <w:t>13</w:t>
            </w:r>
          </w:p>
        </w:tc>
        <w:tc>
          <w:tcPr>
            <w:tcW w:w="2119" w:type="dxa"/>
          </w:tcPr>
          <w:p w:rsidR="00BD4AD6" w:rsidRDefault="00BD4AD6">
            <w:pPr>
              <w:pStyle w:val="ConsPlusNormal"/>
              <w:jc w:val="center"/>
            </w:pPr>
            <w:r>
              <w:t>68.9054</w:t>
            </w:r>
          </w:p>
        </w:tc>
        <w:tc>
          <w:tcPr>
            <w:tcW w:w="2119" w:type="dxa"/>
          </w:tcPr>
          <w:p w:rsidR="00BD4AD6" w:rsidRDefault="00BD4AD6">
            <w:pPr>
              <w:pStyle w:val="ConsPlusNormal"/>
              <w:jc w:val="center"/>
            </w:pPr>
            <w:r>
              <w:t>29.2995</w:t>
            </w:r>
          </w:p>
        </w:tc>
      </w:tr>
      <w:tr w:rsidR="00BD4AD6">
        <w:tc>
          <w:tcPr>
            <w:tcW w:w="3061" w:type="dxa"/>
          </w:tcPr>
          <w:p w:rsidR="00BD4AD6" w:rsidRDefault="00BD4AD6">
            <w:pPr>
              <w:pStyle w:val="ConsPlusNormal"/>
              <w:jc w:val="center"/>
            </w:pPr>
            <w:r>
              <w:t>14</w:t>
            </w:r>
          </w:p>
        </w:tc>
        <w:tc>
          <w:tcPr>
            <w:tcW w:w="2119" w:type="dxa"/>
          </w:tcPr>
          <w:p w:rsidR="00BD4AD6" w:rsidRDefault="00BD4AD6">
            <w:pPr>
              <w:pStyle w:val="ConsPlusNormal"/>
              <w:jc w:val="center"/>
            </w:pPr>
            <w:r>
              <w:t>68.9059</w:t>
            </w:r>
          </w:p>
        </w:tc>
        <w:tc>
          <w:tcPr>
            <w:tcW w:w="2119" w:type="dxa"/>
          </w:tcPr>
          <w:p w:rsidR="00BD4AD6" w:rsidRDefault="00BD4AD6">
            <w:pPr>
              <w:pStyle w:val="ConsPlusNormal"/>
              <w:jc w:val="center"/>
            </w:pPr>
            <w:r>
              <w:t>29.1827</w:t>
            </w:r>
          </w:p>
        </w:tc>
      </w:tr>
      <w:tr w:rsidR="00BD4AD6">
        <w:tc>
          <w:tcPr>
            <w:tcW w:w="3061" w:type="dxa"/>
          </w:tcPr>
          <w:p w:rsidR="00BD4AD6" w:rsidRDefault="00BD4AD6">
            <w:pPr>
              <w:pStyle w:val="ConsPlusNormal"/>
              <w:jc w:val="center"/>
            </w:pPr>
            <w:r>
              <w:t>15</w:t>
            </w:r>
          </w:p>
        </w:tc>
        <w:tc>
          <w:tcPr>
            <w:tcW w:w="2119" w:type="dxa"/>
          </w:tcPr>
          <w:p w:rsidR="00BD4AD6" w:rsidRDefault="00BD4AD6">
            <w:pPr>
              <w:pStyle w:val="ConsPlusNormal"/>
              <w:jc w:val="center"/>
            </w:pPr>
            <w:r>
              <w:t>68.7498</w:t>
            </w:r>
          </w:p>
        </w:tc>
        <w:tc>
          <w:tcPr>
            <w:tcW w:w="2119" w:type="dxa"/>
          </w:tcPr>
          <w:p w:rsidR="00BD4AD6" w:rsidRDefault="00BD4AD6">
            <w:pPr>
              <w:pStyle w:val="ConsPlusNormal"/>
              <w:jc w:val="center"/>
            </w:pPr>
            <w:r>
              <w:t>29.1663</w:t>
            </w:r>
          </w:p>
        </w:tc>
      </w:tr>
      <w:tr w:rsidR="00BD4AD6">
        <w:tc>
          <w:tcPr>
            <w:tcW w:w="3061" w:type="dxa"/>
          </w:tcPr>
          <w:p w:rsidR="00BD4AD6" w:rsidRDefault="00BD4AD6">
            <w:pPr>
              <w:pStyle w:val="ConsPlusNormal"/>
              <w:jc w:val="center"/>
            </w:pPr>
            <w:r>
              <w:t>16</w:t>
            </w:r>
          </w:p>
        </w:tc>
        <w:tc>
          <w:tcPr>
            <w:tcW w:w="2119" w:type="dxa"/>
          </w:tcPr>
          <w:p w:rsidR="00BD4AD6" w:rsidRDefault="00BD4AD6">
            <w:pPr>
              <w:pStyle w:val="ConsPlusNormal"/>
              <w:jc w:val="center"/>
            </w:pPr>
            <w:r>
              <w:t>68.7493</w:t>
            </w:r>
          </w:p>
        </w:tc>
        <w:tc>
          <w:tcPr>
            <w:tcW w:w="2119" w:type="dxa"/>
          </w:tcPr>
          <w:p w:rsidR="00BD4AD6" w:rsidRDefault="00BD4AD6">
            <w:pPr>
              <w:pStyle w:val="ConsPlusNormal"/>
              <w:jc w:val="center"/>
            </w:pPr>
            <w:r>
              <w:t>29.1261</w:t>
            </w:r>
          </w:p>
        </w:tc>
      </w:tr>
      <w:tr w:rsidR="00BD4AD6">
        <w:tc>
          <w:tcPr>
            <w:tcW w:w="3061" w:type="dxa"/>
          </w:tcPr>
          <w:p w:rsidR="00BD4AD6" w:rsidRDefault="00BD4AD6">
            <w:pPr>
              <w:pStyle w:val="ConsPlusNormal"/>
              <w:jc w:val="center"/>
            </w:pPr>
            <w:r>
              <w:t>17</w:t>
            </w:r>
          </w:p>
        </w:tc>
        <w:tc>
          <w:tcPr>
            <w:tcW w:w="2119" w:type="dxa"/>
          </w:tcPr>
          <w:p w:rsidR="00BD4AD6" w:rsidRDefault="00BD4AD6">
            <w:pPr>
              <w:pStyle w:val="ConsPlusNormal"/>
              <w:jc w:val="center"/>
            </w:pPr>
            <w:r>
              <w:t>68.7315</w:t>
            </w:r>
          </w:p>
        </w:tc>
        <w:tc>
          <w:tcPr>
            <w:tcW w:w="2119" w:type="dxa"/>
          </w:tcPr>
          <w:p w:rsidR="00BD4AD6" w:rsidRDefault="00BD4AD6">
            <w:pPr>
              <w:pStyle w:val="ConsPlusNormal"/>
              <w:jc w:val="center"/>
            </w:pPr>
            <w:r>
              <w:t>29.1254</w:t>
            </w:r>
          </w:p>
        </w:tc>
      </w:tr>
      <w:tr w:rsidR="00BD4AD6">
        <w:tc>
          <w:tcPr>
            <w:tcW w:w="3061" w:type="dxa"/>
          </w:tcPr>
          <w:p w:rsidR="00BD4AD6" w:rsidRDefault="00BD4AD6">
            <w:pPr>
              <w:pStyle w:val="ConsPlusNormal"/>
              <w:jc w:val="center"/>
            </w:pPr>
            <w:r>
              <w:t>18</w:t>
            </w:r>
          </w:p>
        </w:tc>
        <w:tc>
          <w:tcPr>
            <w:tcW w:w="2119" w:type="dxa"/>
          </w:tcPr>
          <w:p w:rsidR="00BD4AD6" w:rsidRDefault="00BD4AD6">
            <w:pPr>
              <w:pStyle w:val="ConsPlusNormal"/>
              <w:jc w:val="center"/>
            </w:pPr>
            <w:r>
              <w:t>68.7317</w:t>
            </w:r>
          </w:p>
        </w:tc>
        <w:tc>
          <w:tcPr>
            <w:tcW w:w="2119" w:type="dxa"/>
          </w:tcPr>
          <w:p w:rsidR="00BD4AD6" w:rsidRDefault="00BD4AD6">
            <w:pPr>
              <w:pStyle w:val="ConsPlusNormal"/>
              <w:jc w:val="center"/>
            </w:pPr>
            <w:r>
              <w:t>28.7102</w:t>
            </w:r>
          </w:p>
        </w:tc>
      </w:tr>
      <w:tr w:rsidR="00BD4AD6">
        <w:tc>
          <w:tcPr>
            <w:tcW w:w="3061" w:type="dxa"/>
          </w:tcPr>
          <w:p w:rsidR="00BD4AD6" w:rsidRDefault="00BD4AD6">
            <w:pPr>
              <w:pStyle w:val="ConsPlusNormal"/>
              <w:jc w:val="center"/>
            </w:pPr>
            <w:r>
              <w:t>19</w:t>
            </w:r>
          </w:p>
        </w:tc>
        <w:tc>
          <w:tcPr>
            <w:tcW w:w="2119" w:type="dxa"/>
          </w:tcPr>
          <w:p w:rsidR="00BD4AD6" w:rsidRDefault="00BD4AD6">
            <w:pPr>
              <w:pStyle w:val="ConsPlusNormal"/>
              <w:jc w:val="center"/>
            </w:pPr>
            <w:r>
              <w:t>68,8719</w:t>
            </w:r>
          </w:p>
        </w:tc>
        <w:tc>
          <w:tcPr>
            <w:tcW w:w="2119" w:type="dxa"/>
          </w:tcPr>
          <w:p w:rsidR="00BD4AD6" w:rsidRDefault="00BD4AD6">
            <w:pPr>
              <w:pStyle w:val="ConsPlusNormal"/>
              <w:jc w:val="center"/>
            </w:pPr>
            <w:r>
              <w:t>28,8331</w:t>
            </w:r>
          </w:p>
        </w:tc>
      </w:tr>
      <w:tr w:rsidR="00BD4AD6">
        <w:tc>
          <w:tcPr>
            <w:tcW w:w="3061" w:type="dxa"/>
          </w:tcPr>
          <w:p w:rsidR="00BD4AD6" w:rsidRDefault="00BD4AD6">
            <w:pPr>
              <w:pStyle w:val="ConsPlusNormal"/>
              <w:jc w:val="center"/>
            </w:pPr>
            <w:r>
              <w:t>20</w:t>
            </w:r>
          </w:p>
        </w:tc>
        <w:tc>
          <w:tcPr>
            <w:tcW w:w="2119" w:type="dxa"/>
          </w:tcPr>
          <w:p w:rsidR="00BD4AD6" w:rsidRDefault="00BD4AD6">
            <w:pPr>
              <w:pStyle w:val="ConsPlusNormal"/>
              <w:jc w:val="center"/>
            </w:pPr>
            <w:r>
              <w:t>68,8989</w:t>
            </w:r>
          </w:p>
        </w:tc>
        <w:tc>
          <w:tcPr>
            <w:tcW w:w="2119" w:type="dxa"/>
          </w:tcPr>
          <w:p w:rsidR="00BD4AD6" w:rsidRDefault="00BD4AD6">
            <w:pPr>
              <w:pStyle w:val="ConsPlusNormal"/>
              <w:jc w:val="center"/>
            </w:pPr>
            <w:r>
              <w:t>28,4527</w:t>
            </w:r>
          </w:p>
        </w:tc>
      </w:tr>
      <w:tr w:rsidR="00BD4AD6">
        <w:tc>
          <w:tcPr>
            <w:tcW w:w="3061" w:type="dxa"/>
          </w:tcPr>
          <w:p w:rsidR="00BD4AD6" w:rsidRDefault="00BD4AD6">
            <w:pPr>
              <w:pStyle w:val="ConsPlusNormal"/>
              <w:jc w:val="center"/>
            </w:pPr>
            <w:r>
              <w:t>21</w:t>
            </w:r>
          </w:p>
        </w:tc>
        <w:tc>
          <w:tcPr>
            <w:tcW w:w="2119" w:type="dxa"/>
          </w:tcPr>
          <w:p w:rsidR="00BD4AD6" w:rsidRDefault="00BD4AD6">
            <w:pPr>
              <w:pStyle w:val="ConsPlusNormal"/>
              <w:jc w:val="center"/>
            </w:pPr>
            <w:r>
              <w:t>69,0539</w:t>
            </w:r>
          </w:p>
        </w:tc>
        <w:tc>
          <w:tcPr>
            <w:tcW w:w="2119" w:type="dxa"/>
          </w:tcPr>
          <w:p w:rsidR="00BD4AD6" w:rsidRDefault="00BD4AD6">
            <w:pPr>
              <w:pStyle w:val="ConsPlusNormal"/>
              <w:jc w:val="center"/>
            </w:pPr>
            <w:r>
              <w:t>28,9166</w:t>
            </w:r>
          </w:p>
        </w:tc>
      </w:tr>
      <w:tr w:rsidR="00BD4AD6">
        <w:tc>
          <w:tcPr>
            <w:tcW w:w="3061" w:type="dxa"/>
          </w:tcPr>
          <w:p w:rsidR="00BD4AD6" w:rsidRDefault="00BD4AD6">
            <w:pPr>
              <w:pStyle w:val="ConsPlusNormal"/>
              <w:jc w:val="center"/>
            </w:pPr>
            <w:r>
              <w:lastRenderedPageBreak/>
              <w:t>22</w:t>
            </w:r>
          </w:p>
        </w:tc>
        <w:tc>
          <w:tcPr>
            <w:tcW w:w="2119" w:type="dxa"/>
          </w:tcPr>
          <w:p w:rsidR="00BD4AD6" w:rsidRDefault="00BD4AD6">
            <w:pPr>
              <w:pStyle w:val="ConsPlusNormal"/>
              <w:jc w:val="center"/>
            </w:pPr>
            <w:r>
              <w:t>69,0034</w:t>
            </w:r>
          </w:p>
        </w:tc>
        <w:tc>
          <w:tcPr>
            <w:tcW w:w="2119" w:type="dxa"/>
          </w:tcPr>
          <w:p w:rsidR="00BD4AD6" w:rsidRDefault="00BD4AD6">
            <w:pPr>
              <w:pStyle w:val="ConsPlusNormal"/>
              <w:jc w:val="center"/>
            </w:pPr>
            <w:r>
              <w:t>29,0465</w:t>
            </w:r>
          </w:p>
        </w:tc>
      </w:tr>
      <w:tr w:rsidR="00BD4AD6">
        <w:tc>
          <w:tcPr>
            <w:tcW w:w="3061" w:type="dxa"/>
          </w:tcPr>
          <w:p w:rsidR="00BD4AD6" w:rsidRDefault="00BD4AD6">
            <w:pPr>
              <w:pStyle w:val="ConsPlusNormal"/>
              <w:jc w:val="center"/>
            </w:pPr>
            <w:r>
              <w:t>23</w:t>
            </w:r>
          </w:p>
        </w:tc>
        <w:tc>
          <w:tcPr>
            <w:tcW w:w="2119" w:type="dxa"/>
          </w:tcPr>
          <w:p w:rsidR="00BD4AD6" w:rsidRDefault="00BD4AD6">
            <w:pPr>
              <w:pStyle w:val="ConsPlusNormal"/>
              <w:jc w:val="center"/>
            </w:pPr>
            <w:r>
              <w:t>69,2797</w:t>
            </w:r>
          </w:p>
        </w:tc>
        <w:tc>
          <w:tcPr>
            <w:tcW w:w="2119" w:type="dxa"/>
          </w:tcPr>
          <w:p w:rsidR="00BD4AD6" w:rsidRDefault="00BD4AD6">
            <w:pPr>
              <w:pStyle w:val="ConsPlusNormal"/>
              <w:jc w:val="center"/>
            </w:pPr>
            <w:r>
              <w:t>29,3156</w:t>
            </w:r>
          </w:p>
        </w:tc>
      </w:tr>
      <w:tr w:rsidR="00BD4AD6">
        <w:tc>
          <w:tcPr>
            <w:tcW w:w="3061" w:type="dxa"/>
          </w:tcPr>
          <w:p w:rsidR="00BD4AD6" w:rsidRDefault="00BD4AD6">
            <w:pPr>
              <w:pStyle w:val="ConsPlusNormal"/>
              <w:jc w:val="center"/>
            </w:pPr>
            <w:r>
              <w:t>24</w:t>
            </w:r>
          </w:p>
        </w:tc>
        <w:tc>
          <w:tcPr>
            <w:tcW w:w="2119" w:type="dxa"/>
          </w:tcPr>
          <w:p w:rsidR="00BD4AD6" w:rsidRDefault="00BD4AD6">
            <w:pPr>
              <w:pStyle w:val="ConsPlusNormal"/>
              <w:jc w:val="center"/>
            </w:pPr>
            <w:r>
              <w:t>69,4583</w:t>
            </w:r>
          </w:p>
        </w:tc>
        <w:tc>
          <w:tcPr>
            <w:tcW w:w="2119" w:type="dxa"/>
          </w:tcPr>
          <w:p w:rsidR="00BD4AD6" w:rsidRDefault="00BD4AD6">
            <w:pPr>
              <w:pStyle w:val="ConsPlusNormal"/>
              <w:jc w:val="center"/>
            </w:pPr>
            <w:r>
              <w:t>30,1136</w:t>
            </w:r>
          </w:p>
        </w:tc>
      </w:tr>
      <w:tr w:rsidR="00BD4AD6">
        <w:tc>
          <w:tcPr>
            <w:tcW w:w="3061" w:type="dxa"/>
          </w:tcPr>
          <w:p w:rsidR="00BD4AD6" w:rsidRDefault="00BD4AD6">
            <w:pPr>
              <w:pStyle w:val="ConsPlusNormal"/>
              <w:jc w:val="center"/>
            </w:pPr>
            <w:r>
              <w:t>25</w:t>
            </w:r>
          </w:p>
        </w:tc>
        <w:tc>
          <w:tcPr>
            <w:tcW w:w="2119" w:type="dxa"/>
          </w:tcPr>
          <w:p w:rsidR="00BD4AD6" w:rsidRDefault="00BD4AD6">
            <w:pPr>
              <w:pStyle w:val="ConsPlusNormal"/>
              <w:jc w:val="center"/>
            </w:pPr>
            <w:r>
              <w:t>69,6639</w:t>
            </w:r>
          </w:p>
        </w:tc>
        <w:tc>
          <w:tcPr>
            <w:tcW w:w="2119" w:type="dxa"/>
          </w:tcPr>
          <w:p w:rsidR="00BD4AD6" w:rsidRDefault="00BD4AD6">
            <w:pPr>
              <w:pStyle w:val="ConsPlusNormal"/>
              <w:jc w:val="center"/>
            </w:pPr>
            <w:r>
              <w:t>30,0951</w:t>
            </w:r>
          </w:p>
        </w:tc>
      </w:tr>
      <w:tr w:rsidR="00BD4AD6">
        <w:tc>
          <w:tcPr>
            <w:tcW w:w="3061" w:type="dxa"/>
          </w:tcPr>
          <w:p w:rsidR="00BD4AD6" w:rsidRDefault="00BD4AD6">
            <w:pPr>
              <w:pStyle w:val="ConsPlusNormal"/>
              <w:jc w:val="center"/>
            </w:pPr>
            <w:r>
              <w:t>26</w:t>
            </w:r>
          </w:p>
        </w:tc>
        <w:tc>
          <w:tcPr>
            <w:tcW w:w="2119" w:type="dxa"/>
          </w:tcPr>
          <w:p w:rsidR="00BD4AD6" w:rsidRDefault="00BD4AD6">
            <w:pPr>
              <w:pStyle w:val="ConsPlusNormal"/>
              <w:jc w:val="center"/>
            </w:pPr>
            <w:r>
              <w:t>69,5358</w:t>
            </w:r>
          </w:p>
        </w:tc>
        <w:tc>
          <w:tcPr>
            <w:tcW w:w="2119" w:type="dxa"/>
          </w:tcPr>
          <w:p w:rsidR="00BD4AD6" w:rsidRDefault="00BD4AD6">
            <w:pPr>
              <w:pStyle w:val="ConsPlusNormal"/>
              <w:jc w:val="center"/>
            </w:pPr>
            <w:r>
              <w:t>30,9116</w:t>
            </w:r>
          </w:p>
        </w:tc>
      </w:tr>
      <w:tr w:rsidR="00BD4AD6">
        <w:tc>
          <w:tcPr>
            <w:tcW w:w="3061" w:type="dxa"/>
          </w:tcPr>
          <w:p w:rsidR="00BD4AD6" w:rsidRDefault="00BD4AD6">
            <w:pPr>
              <w:pStyle w:val="ConsPlusNormal"/>
              <w:jc w:val="center"/>
            </w:pPr>
            <w:r>
              <w:t>27</w:t>
            </w:r>
          </w:p>
        </w:tc>
        <w:tc>
          <w:tcPr>
            <w:tcW w:w="2119" w:type="dxa"/>
          </w:tcPr>
          <w:p w:rsidR="00BD4AD6" w:rsidRDefault="00BD4AD6">
            <w:pPr>
              <w:pStyle w:val="ConsPlusNormal"/>
              <w:jc w:val="center"/>
            </w:pPr>
            <w:r>
              <w:t>69,7919</w:t>
            </w:r>
          </w:p>
        </w:tc>
        <w:tc>
          <w:tcPr>
            <w:tcW w:w="2119" w:type="dxa"/>
          </w:tcPr>
          <w:p w:rsidR="00BD4AD6" w:rsidRDefault="00BD4AD6">
            <w:pPr>
              <w:pStyle w:val="ConsPlusNormal"/>
              <w:jc w:val="center"/>
            </w:pPr>
            <w:r>
              <w:t>30,8189</w:t>
            </w:r>
          </w:p>
        </w:tc>
      </w:tr>
    </w:tbl>
    <w:p w:rsidR="00BD4AD6" w:rsidRDefault="00BD4AD6">
      <w:pPr>
        <w:pStyle w:val="ConsPlusNormal"/>
        <w:jc w:val="both"/>
      </w:pPr>
    </w:p>
    <w:p w:rsidR="00BD4AD6" w:rsidRDefault="00BD4AD6">
      <w:pPr>
        <w:pStyle w:val="ConsPlusTitle"/>
        <w:jc w:val="center"/>
        <w:outlineLvl w:val="3"/>
      </w:pPr>
      <w:r>
        <w:t>4.3.13. Описание границ ООУ Терского района</w:t>
      </w:r>
    </w:p>
    <w:p w:rsidR="00BD4AD6" w:rsidRDefault="00BD4AD6">
      <w:pPr>
        <w:pStyle w:val="ConsPlusNormal"/>
        <w:jc w:val="both"/>
      </w:pPr>
    </w:p>
    <w:p w:rsidR="00BD4AD6" w:rsidRDefault="00BD4AD6">
      <w:pPr>
        <w:pStyle w:val="ConsPlusNormal"/>
        <w:ind w:firstLine="540"/>
        <w:jc w:val="both"/>
      </w:pPr>
      <w:r>
        <w:t>(За исключением границ закрепленных охотничьих угодий СПК РК "Всходы коммунизма", расположенного на территории Терского района Мурманской области, п. 4.3.3, стр. 79)</w:t>
      </w:r>
    </w:p>
    <w:p w:rsidR="00BD4AD6" w:rsidRDefault="00BD4AD6">
      <w:pPr>
        <w:pStyle w:val="ConsPlusNormal"/>
        <w:jc w:val="both"/>
      </w:pPr>
    </w:p>
    <w:p w:rsidR="00BD4AD6" w:rsidRDefault="00BD4AD6">
      <w:pPr>
        <w:pStyle w:val="ConsPlusTitle"/>
        <w:jc w:val="center"/>
        <w:outlineLvl w:val="4"/>
      </w:pPr>
      <w:r>
        <w:t>Северная граница</w:t>
      </w:r>
    </w:p>
    <w:p w:rsidR="00BD4AD6" w:rsidRDefault="00BD4AD6">
      <w:pPr>
        <w:pStyle w:val="ConsPlusNormal"/>
        <w:jc w:val="both"/>
      </w:pPr>
    </w:p>
    <w:p w:rsidR="00BD4AD6" w:rsidRDefault="00BD4AD6">
      <w:pPr>
        <w:pStyle w:val="ConsPlusNormal"/>
        <w:ind w:firstLine="540"/>
        <w:jc w:val="both"/>
      </w:pPr>
      <w:r>
        <w:t>От точки N 1 (N 67,308097 E 34,631042), расположенной в устье р. Полисарка, линия границы проходит по правому берегу р. Полисарка до точки N 2.</w:t>
      </w:r>
    </w:p>
    <w:p w:rsidR="00BD4AD6" w:rsidRDefault="00BD4AD6">
      <w:pPr>
        <w:pStyle w:val="ConsPlusNormal"/>
        <w:jc w:val="both"/>
      </w:pPr>
    </w:p>
    <w:p w:rsidR="00BD4AD6" w:rsidRDefault="00BD4AD6">
      <w:pPr>
        <w:pStyle w:val="ConsPlusTitle"/>
        <w:jc w:val="center"/>
        <w:outlineLvl w:val="4"/>
      </w:pPr>
      <w:r>
        <w:t>Восточная граница</w:t>
      </w:r>
    </w:p>
    <w:p w:rsidR="00BD4AD6" w:rsidRDefault="00BD4AD6">
      <w:pPr>
        <w:pStyle w:val="ConsPlusNormal"/>
        <w:jc w:val="both"/>
      </w:pPr>
    </w:p>
    <w:p w:rsidR="00BD4AD6" w:rsidRDefault="00BD4AD6">
      <w:pPr>
        <w:pStyle w:val="ConsPlusNormal"/>
        <w:ind w:firstLine="540"/>
        <w:jc w:val="both"/>
      </w:pPr>
      <w:r>
        <w:t>От точки N 2 (N 67,294304 E 35,262431), расположенной в месте впадения р. Полисарка в р. Пана, линия границы проходит по правому берегу р. Пана в южном направлении до точки N 3.</w:t>
      </w:r>
    </w:p>
    <w:p w:rsidR="00BD4AD6" w:rsidRDefault="00BD4AD6">
      <w:pPr>
        <w:pStyle w:val="ConsPlusNormal"/>
        <w:spacing w:before="220"/>
        <w:ind w:firstLine="540"/>
        <w:jc w:val="both"/>
      </w:pPr>
      <w:r>
        <w:t>От точки N 3 (N 67,1549 E 35,5243), расположенной на р. Пана, линия границы проходит в юго-восточном направлении до точки N 4.</w:t>
      </w:r>
    </w:p>
    <w:p w:rsidR="00BD4AD6" w:rsidRDefault="00BD4AD6">
      <w:pPr>
        <w:pStyle w:val="ConsPlusNormal"/>
        <w:spacing w:before="220"/>
        <w:ind w:firstLine="540"/>
        <w:jc w:val="both"/>
      </w:pPr>
      <w:r>
        <w:t>От точки N 4 (N 67,1042 E 35,6778), расположенной в месте впадения р. Пурумуайе в р. Пана, линия границы проходит в южном направлении до точки N 5.</w:t>
      </w:r>
    </w:p>
    <w:p w:rsidR="00BD4AD6" w:rsidRDefault="00BD4AD6">
      <w:pPr>
        <w:pStyle w:val="ConsPlusNormal"/>
        <w:spacing w:before="220"/>
        <w:ind w:firstLine="540"/>
        <w:jc w:val="both"/>
      </w:pPr>
      <w:r>
        <w:t>От точки N 5 (N 66,9193 E 35,7654), расположенной в месте впадения р. Пунзуй в р. Пана, линия границы проходит в юго-восточном направлении до точки N 6.</w:t>
      </w:r>
    </w:p>
    <w:p w:rsidR="00BD4AD6" w:rsidRDefault="00BD4AD6">
      <w:pPr>
        <w:pStyle w:val="ConsPlusNormal"/>
        <w:spacing w:before="220"/>
        <w:ind w:firstLine="540"/>
        <w:jc w:val="both"/>
      </w:pPr>
      <w:r>
        <w:t>От точки N 6 (N 66,8866 E 35,9293), расположенной в месте впадения р. Пана в р. Варзуга, линия границы проходит в северо-восточном направлении до точки N 7.</w:t>
      </w:r>
    </w:p>
    <w:p w:rsidR="00BD4AD6" w:rsidRDefault="00BD4AD6">
      <w:pPr>
        <w:pStyle w:val="ConsPlusNormal"/>
        <w:spacing w:before="220"/>
        <w:ind w:firstLine="540"/>
        <w:jc w:val="both"/>
      </w:pPr>
      <w:r>
        <w:t>От точки N 7 (N 66,9323 Е 36,2239), расположенной в русле р. Б. Варзуга линия границы проходит вниз по течению р. Б. Варзуга до точки N 8.</w:t>
      </w:r>
    </w:p>
    <w:p w:rsidR="00BD4AD6" w:rsidRDefault="00BD4AD6">
      <w:pPr>
        <w:pStyle w:val="ConsPlusNormal"/>
        <w:spacing w:before="220"/>
        <w:ind w:firstLine="540"/>
        <w:jc w:val="both"/>
      </w:pPr>
      <w:r>
        <w:t>От точки N 8 (N 66,8157 E 37,0778), расположенной в русле р. Б. Варзуга линия границы проходит в восточном направлении до точки N 9.</w:t>
      </w:r>
    </w:p>
    <w:p w:rsidR="00BD4AD6" w:rsidRDefault="00BD4AD6">
      <w:pPr>
        <w:pStyle w:val="ConsPlusNormal"/>
        <w:spacing w:before="220"/>
        <w:ind w:firstLine="540"/>
        <w:jc w:val="both"/>
      </w:pPr>
      <w:r>
        <w:t>От точки N 9 (N 66,8526 Е 37,3311), расположенной в месте впадения притока Варговый в р. М. Варзуга, линия границы проходит в юго - восточном направлении до точки N 10.</w:t>
      </w:r>
    </w:p>
    <w:p w:rsidR="00BD4AD6" w:rsidRDefault="00BD4AD6">
      <w:pPr>
        <w:pStyle w:val="ConsPlusNormal"/>
        <w:spacing w:before="220"/>
        <w:ind w:firstLine="540"/>
        <w:jc w:val="both"/>
      </w:pPr>
      <w:r>
        <w:t>От точки N 10 (N 66,8277 Е 37,439), расположенной на р. Стрельна, линия границы проходит по правому берегу р. Стрельна в юго-восточном направлении до точки N 11.</w:t>
      </w:r>
    </w:p>
    <w:p w:rsidR="00BD4AD6" w:rsidRDefault="00BD4AD6">
      <w:pPr>
        <w:pStyle w:val="ConsPlusNormal"/>
        <w:spacing w:before="220"/>
        <w:ind w:firstLine="540"/>
        <w:jc w:val="both"/>
      </w:pPr>
      <w:r>
        <w:t>От точки N 11 (N 66,7707 Е 38,0327) линия границы проходит в юго-восточном направлении до точки N 12.</w:t>
      </w:r>
    </w:p>
    <w:p w:rsidR="00BD4AD6" w:rsidRDefault="00BD4AD6">
      <w:pPr>
        <w:pStyle w:val="ConsPlusNormal"/>
        <w:spacing w:before="220"/>
        <w:ind w:firstLine="540"/>
        <w:jc w:val="both"/>
      </w:pPr>
      <w:r>
        <w:t xml:space="preserve">От точки N 12 (N 66,574114 E 38,528074) линия границы проходит по административной границе Ловозерского муниципального района и Терского муниципального района в восточном </w:t>
      </w:r>
      <w:r>
        <w:lastRenderedPageBreak/>
        <w:t>направлении до точки N 13.</w:t>
      </w:r>
    </w:p>
    <w:p w:rsidR="00BD4AD6" w:rsidRDefault="00BD4AD6">
      <w:pPr>
        <w:pStyle w:val="ConsPlusNormal"/>
        <w:spacing w:before="220"/>
        <w:ind w:firstLine="540"/>
        <w:jc w:val="both"/>
      </w:pPr>
      <w:r>
        <w:t>От точки N 13 (N 66,635575 E 39,962835), расположенной на оз. Бабье, линия границы проходит по р. Бабья в южном направлении до точки N 14.</w:t>
      </w:r>
    </w:p>
    <w:p w:rsidR="00BD4AD6" w:rsidRDefault="00BD4AD6">
      <w:pPr>
        <w:pStyle w:val="ConsPlusNormal"/>
        <w:jc w:val="both"/>
      </w:pPr>
    </w:p>
    <w:p w:rsidR="00BD4AD6" w:rsidRDefault="00BD4AD6">
      <w:pPr>
        <w:pStyle w:val="ConsPlusTitle"/>
        <w:jc w:val="center"/>
        <w:outlineLvl w:val="4"/>
      </w:pPr>
      <w:r>
        <w:t>Южная граница</w:t>
      </w:r>
    </w:p>
    <w:p w:rsidR="00BD4AD6" w:rsidRDefault="00BD4AD6">
      <w:pPr>
        <w:pStyle w:val="ConsPlusNormal"/>
        <w:jc w:val="both"/>
      </w:pPr>
    </w:p>
    <w:p w:rsidR="00BD4AD6" w:rsidRDefault="00BD4AD6">
      <w:pPr>
        <w:pStyle w:val="ConsPlusNormal"/>
        <w:ind w:firstLine="540"/>
        <w:jc w:val="both"/>
      </w:pPr>
      <w:r>
        <w:t>От точки N 14 (N 66,37433 E 40,30508), расположенной на берегу Белого моря, линия границы проходит в западном направлении через н.п. Тетрино, н.п. Чаваньга, н.п. Оленица, н.п. Кузрека, мыс Пильский, мыс Педунов, мыс Кочинный, мыс Пентельский, мыс Рошудин до точки N 15.</w:t>
      </w:r>
    </w:p>
    <w:p w:rsidR="00BD4AD6" w:rsidRDefault="00BD4AD6">
      <w:pPr>
        <w:pStyle w:val="ConsPlusNormal"/>
        <w:jc w:val="both"/>
      </w:pPr>
    </w:p>
    <w:p w:rsidR="00BD4AD6" w:rsidRDefault="00BD4AD6">
      <w:pPr>
        <w:pStyle w:val="ConsPlusTitle"/>
        <w:jc w:val="center"/>
        <w:outlineLvl w:val="4"/>
      </w:pPr>
      <w:r>
        <w:t>Западная граница</w:t>
      </w:r>
    </w:p>
    <w:p w:rsidR="00BD4AD6" w:rsidRDefault="00BD4AD6">
      <w:pPr>
        <w:pStyle w:val="ConsPlusNormal"/>
        <w:jc w:val="both"/>
      </w:pPr>
    </w:p>
    <w:p w:rsidR="00BD4AD6" w:rsidRDefault="00BD4AD6">
      <w:pPr>
        <w:pStyle w:val="ConsPlusNormal"/>
        <w:ind w:firstLine="540"/>
        <w:jc w:val="both"/>
      </w:pPr>
      <w:r>
        <w:t>От точки N 15 (N 66,897903 E 32,97726), расположенной на границе Кандалакшского муниципального района и Терского муниципального района, линия границы проходит по административной границе районов в северо-восточном направлении до точки N 16.</w:t>
      </w:r>
    </w:p>
    <w:p w:rsidR="00BD4AD6" w:rsidRDefault="00BD4AD6">
      <w:pPr>
        <w:pStyle w:val="ConsPlusNormal"/>
        <w:spacing w:before="220"/>
        <w:ind w:firstLine="540"/>
        <w:jc w:val="both"/>
      </w:pPr>
      <w:r>
        <w:t>От точки N 16 (N 67,096245 E 33,302686), расположенной на оз. Колвицкое, линия границы проходит через точки N 17 (N 67,073908 E 33,368892), N 18 (N 67,119332 E 33,34715) до точки N 19.</w:t>
      </w:r>
    </w:p>
    <w:p w:rsidR="00BD4AD6" w:rsidRDefault="00BD4AD6">
      <w:pPr>
        <w:pStyle w:val="ConsPlusNormal"/>
        <w:spacing w:before="220"/>
        <w:ind w:firstLine="540"/>
        <w:jc w:val="both"/>
      </w:pPr>
      <w:r>
        <w:t>От точки N 19 (N 67,103497 E 33,508462), расположенной в устье р. Большая, линия границы проходит вверх по левому берегу р. Большая до точки N 20.</w:t>
      </w:r>
    </w:p>
    <w:p w:rsidR="00BD4AD6" w:rsidRDefault="00BD4AD6">
      <w:pPr>
        <w:pStyle w:val="ConsPlusNormal"/>
        <w:spacing w:before="220"/>
        <w:ind w:firstLine="540"/>
        <w:jc w:val="both"/>
      </w:pPr>
      <w:r>
        <w:t>От точки N 20 (N 67,16451 E 33,435355), расположенной на оз. Верхнее, линия границы проходит по границе Апатитского муниципального района и Терского муниципального района в северо-восточном направлении через оз. Большое до точки N 21.</w:t>
      </w:r>
    </w:p>
    <w:p w:rsidR="00BD4AD6" w:rsidRDefault="00BD4AD6">
      <w:pPr>
        <w:pStyle w:val="ConsPlusNormal"/>
        <w:spacing w:before="220"/>
        <w:ind w:firstLine="540"/>
        <w:jc w:val="both"/>
      </w:pPr>
      <w:r>
        <w:t>От точки N 21 (N 67,186316 E 33,723734), расположенной на оз. Ниж. Канозеро, линия границы проходит по административной границе Кировского муниципального района и Терского муниципального района в восточном направлении до точки N 22.</w:t>
      </w:r>
    </w:p>
    <w:p w:rsidR="00BD4AD6" w:rsidRDefault="00BD4AD6">
      <w:pPr>
        <w:pStyle w:val="ConsPlusNormal"/>
        <w:spacing w:before="220"/>
        <w:ind w:firstLine="540"/>
        <w:jc w:val="both"/>
      </w:pPr>
      <w:r>
        <w:t>От точки N 22 (N 67,143217 E 34,015498), расположенной на оз. Канозеро, линия границы проходит по административной границе Кировского муниципального района и Терского муниципального района в восточном направлении до точки N 23.</w:t>
      </w:r>
    </w:p>
    <w:p w:rsidR="00BD4AD6" w:rsidRDefault="00BD4AD6">
      <w:pPr>
        <w:pStyle w:val="ConsPlusNormal"/>
        <w:spacing w:before="220"/>
        <w:ind w:firstLine="540"/>
        <w:jc w:val="both"/>
      </w:pPr>
      <w:r>
        <w:t>От точки N 23 (N 67,066799 E 34,242487), расположенной на р. Муна, линия границы проходит по руслу реки Муна в северном направлении через точку N 24 (N 67,110378 E 34,204491) до точки N 25.</w:t>
      </w:r>
    </w:p>
    <w:p w:rsidR="00BD4AD6" w:rsidRDefault="00BD4AD6">
      <w:pPr>
        <w:pStyle w:val="ConsPlusNormal"/>
        <w:spacing w:before="220"/>
        <w:ind w:firstLine="540"/>
        <w:jc w:val="both"/>
      </w:pPr>
      <w:r>
        <w:t>От точки N 25 (N 67,123076 E 34,359711), расположенной в месте впадения р. Инга в р. Муна, линия границы проходит по руслу реки Муна в юго-восточном направлении до точки N 26.</w:t>
      </w:r>
    </w:p>
    <w:p w:rsidR="00BD4AD6" w:rsidRDefault="00BD4AD6">
      <w:pPr>
        <w:pStyle w:val="ConsPlusNormal"/>
        <w:spacing w:before="220"/>
        <w:ind w:firstLine="540"/>
        <w:jc w:val="both"/>
      </w:pPr>
      <w:r>
        <w:t>От точки N 26 (N 67,092235 E 34,633989), расположенной в месте впадения р. Тедзойок в р. Муна, линия границы проходит по руслу реки Тедзойок в северном направлении до точки N 1.</w:t>
      </w:r>
    </w:p>
    <w:p w:rsidR="00BD4AD6" w:rsidRDefault="00BD4AD6">
      <w:pPr>
        <w:pStyle w:val="ConsPlusNormal"/>
        <w:jc w:val="both"/>
      </w:pPr>
    </w:p>
    <w:p w:rsidR="00BD4AD6" w:rsidRDefault="00BD4AD6">
      <w:pPr>
        <w:pStyle w:val="ConsPlusTitle"/>
        <w:jc w:val="center"/>
        <w:outlineLvl w:val="4"/>
      </w:pPr>
      <w:r>
        <w:t>Каталог координат поворотных точек ООУ Терского района</w:t>
      </w:r>
    </w:p>
    <w:p w:rsidR="00BD4AD6" w:rsidRDefault="00BD4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1417"/>
        <w:gridCol w:w="1191"/>
      </w:tblGrid>
      <w:tr w:rsidR="00BD4AD6">
        <w:tc>
          <w:tcPr>
            <w:tcW w:w="3005" w:type="dxa"/>
            <w:vMerge w:val="restart"/>
          </w:tcPr>
          <w:p w:rsidR="00BD4AD6" w:rsidRDefault="00BD4AD6">
            <w:pPr>
              <w:pStyle w:val="ConsPlusNormal"/>
              <w:jc w:val="center"/>
            </w:pPr>
            <w:r>
              <w:t>Номер поворотной точки</w:t>
            </w:r>
          </w:p>
        </w:tc>
        <w:tc>
          <w:tcPr>
            <w:tcW w:w="2608" w:type="dxa"/>
            <w:gridSpan w:val="2"/>
          </w:tcPr>
          <w:p w:rsidR="00BD4AD6" w:rsidRDefault="00BD4AD6">
            <w:pPr>
              <w:pStyle w:val="ConsPlusNormal"/>
              <w:jc w:val="center"/>
            </w:pPr>
            <w:r>
              <w:t>Координаты</w:t>
            </w:r>
          </w:p>
        </w:tc>
      </w:tr>
      <w:tr w:rsidR="00BD4AD6">
        <w:tc>
          <w:tcPr>
            <w:tcW w:w="3005" w:type="dxa"/>
            <w:vMerge/>
          </w:tcPr>
          <w:p w:rsidR="00BD4AD6" w:rsidRDefault="00BD4AD6">
            <w:pPr>
              <w:pStyle w:val="ConsPlusNormal"/>
            </w:pPr>
          </w:p>
        </w:tc>
        <w:tc>
          <w:tcPr>
            <w:tcW w:w="1417" w:type="dxa"/>
          </w:tcPr>
          <w:p w:rsidR="00BD4AD6" w:rsidRDefault="00BD4AD6">
            <w:pPr>
              <w:pStyle w:val="ConsPlusNormal"/>
            </w:pPr>
            <w:r>
              <w:t>Широта</w:t>
            </w:r>
          </w:p>
        </w:tc>
        <w:tc>
          <w:tcPr>
            <w:tcW w:w="1191" w:type="dxa"/>
          </w:tcPr>
          <w:p w:rsidR="00BD4AD6" w:rsidRDefault="00BD4AD6">
            <w:pPr>
              <w:pStyle w:val="ConsPlusNormal"/>
            </w:pPr>
            <w:r>
              <w:t>Долгота</w:t>
            </w:r>
          </w:p>
        </w:tc>
      </w:tr>
      <w:tr w:rsidR="00BD4AD6">
        <w:tc>
          <w:tcPr>
            <w:tcW w:w="3005" w:type="dxa"/>
          </w:tcPr>
          <w:p w:rsidR="00BD4AD6" w:rsidRDefault="00BD4AD6">
            <w:pPr>
              <w:pStyle w:val="ConsPlusNormal"/>
              <w:jc w:val="center"/>
            </w:pPr>
            <w:r>
              <w:t>1</w:t>
            </w:r>
          </w:p>
        </w:tc>
        <w:tc>
          <w:tcPr>
            <w:tcW w:w="1417" w:type="dxa"/>
          </w:tcPr>
          <w:p w:rsidR="00BD4AD6" w:rsidRDefault="00BD4AD6">
            <w:pPr>
              <w:pStyle w:val="ConsPlusNormal"/>
              <w:jc w:val="center"/>
            </w:pPr>
            <w:r>
              <w:t>67.3081</w:t>
            </w:r>
          </w:p>
        </w:tc>
        <w:tc>
          <w:tcPr>
            <w:tcW w:w="1191" w:type="dxa"/>
          </w:tcPr>
          <w:p w:rsidR="00BD4AD6" w:rsidRDefault="00BD4AD6">
            <w:pPr>
              <w:pStyle w:val="ConsPlusNormal"/>
              <w:jc w:val="center"/>
            </w:pPr>
            <w:r>
              <w:t>34.6310</w:t>
            </w:r>
          </w:p>
        </w:tc>
      </w:tr>
      <w:tr w:rsidR="00BD4AD6">
        <w:tc>
          <w:tcPr>
            <w:tcW w:w="3005" w:type="dxa"/>
          </w:tcPr>
          <w:p w:rsidR="00BD4AD6" w:rsidRDefault="00BD4AD6">
            <w:pPr>
              <w:pStyle w:val="ConsPlusNormal"/>
              <w:jc w:val="center"/>
            </w:pPr>
            <w:r>
              <w:t>2</w:t>
            </w:r>
          </w:p>
        </w:tc>
        <w:tc>
          <w:tcPr>
            <w:tcW w:w="1417" w:type="dxa"/>
          </w:tcPr>
          <w:p w:rsidR="00BD4AD6" w:rsidRDefault="00BD4AD6">
            <w:pPr>
              <w:pStyle w:val="ConsPlusNormal"/>
              <w:jc w:val="center"/>
            </w:pPr>
            <w:r>
              <w:t>67.2943</w:t>
            </w:r>
          </w:p>
        </w:tc>
        <w:tc>
          <w:tcPr>
            <w:tcW w:w="1191" w:type="dxa"/>
          </w:tcPr>
          <w:p w:rsidR="00BD4AD6" w:rsidRDefault="00BD4AD6">
            <w:pPr>
              <w:pStyle w:val="ConsPlusNormal"/>
              <w:jc w:val="center"/>
            </w:pPr>
            <w:r>
              <w:t>35.2624</w:t>
            </w:r>
          </w:p>
        </w:tc>
      </w:tr>
      <w:tr w:rsidR="00BD4AD6">
        <w:tc>
          <w:tcPr>
            <w:tcW w:w="3005" w:type="dxa"/>
          </w:tcPr>
          <w:p w:rsidR="00BD4AD6" w:rsidRDefault="00BD4AD6">
            <w:pPr>
              <w:pStyle w:val="ConsPlusNormal"/>
              <w:jc w:val="center"/>
            </w:pPr>
            <w:r>
              <w:lastRenderedPageBreak/>
              <w:t>3</w:t>
            </w:r>
          </w:p>
        </w:tc>
        <w:tc>
          <w:tcPr>
            <w:tcW w:w="1417" w:type="dxa"/>
          </w:tcPr>
          <w:p w:rsidR="00BD4AD6" w:rsidRDefault="00BD4AD6">
            <w:pPr>
              <w:pStyle w:val="ConsPlusNormal"/>
              <w:jc w:val="center"/>
            </w:pPr>
            <w:r>
              <w:t>67.1549</w:t>
            </w:r>
          </w:p>
        </w:tc>
        <w:tc>
          <w:tcPr>
            <w:tcW w:w="1191" w:type="dxa"/>
          </w:tcPr>
          <w:p w:rsidR="00BD4AD6" w:rsidRDefault="00BD4AD6">
            <w:pPr>
              <w:pStyle w:val="ConsPlusNormal"/>
              <w:jc w:val="center"/>
            </w:pPr>
            <w:r>
              <w:t>35.5243</w:t>
            </w:r>
          </w:p>
        </w:tc>
      </w:tr>
      <w:tr w:rsidR="00BD4AD6">
        <w:tc>
          <w:tcPr>
            <w:tcW w:w="3005" w:type="dxa"/>
          </w:tcPr>
          <w:p w:rsidR="00BD4AD6" w:rsidRDefault="00BD4AD6">
            <w:pPr>
              <w:pStyle w:val="ConsPlusNormal"/>
              <w:jc w:val="center"/>
            </w:pPr>
            <w:r>
              <w:t>4</w:t>
            </w:r>
          </w:p>
        </w:tc>
        <w:tc>
          <w:tcPr>
            <w:tcW w:w="1417" w:type="dxa"/>
          </w:tcPr>
          <w:p w:rsidR="00BD4AD6" w:rsidRDefault="00BD4AD6">
            <w:pPr>
              <w:pStyle w:val="ConsPlusNormal"/>
              <w:jc w:val="center"/>
            </w:pPr>
            <w:r>
              <w:t>67.1042</w:t>
            </w:r>
          </w:p>
        </w:tc>
        <w:tc>
          <w:tcPr>
            <w:tcW w:w="1191" w:type="dxa"/>
          </w:tcPr>
          <w:p w:rsidR="00BD4AD6" w:rsidRDefault="00BD4AD6">
            <w:pPr>
              <w:pStyle w:val="ConsPlusNormal"/>
              <w:jc w:val="center"/>
            </w:pPr>
            <w:r>
              <w:t>35.6778</w:t>
            </w:r>
          </w:p>
        </w:tc>
      </w:tr>
      <w:tr w:rsidR="00BD4AD6">
        <w:tc>
          <w:tcPr>
            <w:tcW w:w="3005" w:type="dxa"/>
          </w:tcPr>
          <w:p w:rsidR="00BD4AD6" w:rsidRDefault="00BD4AD6">
            <w:pPr>
              <w:pStyle w:val="ConsPlusNormal"/>
              <w:jc w:val="center"/>
            </w:pPr>
            <w:r>
              <w:t>5</w:t>
            </w:r>
          </w:p>
        </w:tc>
        <w:tc>
          <w:tcPr>
            <w:tcW w:w="1417" w:type="dxa"/>
          </w:tcPr>
          <w:p w:rsidR="00BD4AD6" w:rsidRDefault="00BD4AD6">
            <w:pPr>
              <w:pStyle w:val="ConsPlusNormal"/>
              <w:jc w:val="center"/>
            </w:pPr>
            <w:r>
              <w:t>66.9193</w:t>
            </w:r>
          </w:p>
        </w:tc>
        <w:tc>
          <w:tcPr>
            <w:tcW w:w="1191" w:type="dxa"/>
          </w:tcPr>
          <w:p w:rsidR="00BD4AD6" w:rsidRDefault="00BD4AD6">
            <w:pPr>
              <w:pStyle w:val="ConsPlusNormal"/>
              <w:jc w:val="center"/>
            </w:pPr>
            <w:r>
              <w:t>35.7654</w:t>
            </w:r>
          </w:p>
        </w:tc>
      </w:tr>
      <w:tr w:rsidR="00BD4AD6">
        <w:tc>
          <w:tcPr>
            <w:tcW w:w="3005" w:type="dxa"/>
          </w:tcPr>
          <w:p w:rsidR="00BD4AD6" w:rsidRDefault="00BD4AD6">
            <w:pPr>
              <w:pStyle w:val="ConsPlusNormal"/>
              <w:jc w:val="center"/>
            </w:pPr>
            <w:r>
              <w:t>6</w:t>
            </w:r>
          </w:p>
        </w:tc>
        <w:tc>
          <w:tcPr>
            <w:tcW w:w="1417" w:type="dxa"/>
          </w:tcPr>
          <w:p w:rsidR="00BD4AD6" w:rsidRDefault="00BD4AD6">
            <w:pPr>
              <w:pStyle w:val="ConsPlusNormal"/>
              <w:jc w:val="center"/>
            </w:pPr>
            <w:r>
              <w:t>66.8866</w:t>
            </w:r>
          </w:p>
        </w:tc>
        <w:tc>
          <w:tcPr>
            <w:tcW w:w="1191" w:type="dxa"/>
          </w:tcPr>
          <w:p w:rsidR="00BD4AD6" w:rsidRDefault="00BD4AD6">
            <w:pPr>
              <w:pStyle w:val="ConsPlusNormal"/>
              <w:jc w:val="center"/>
            </w:pPr>
            <w:r>
              <w:t>35.9293</w:t>
            </w:r>
          </w:p>
        </w:tc>
      </w:tr>
      <w:tr w:rsidR="00BD4AD6">
        <w:tc>
          <w:tcPr>
            <w:tcW w:w="3005" w:type="dxa"/>
          </w:tcPr>
          <w:p w:rsidR="00BD4AD6" w:rsidRDefault="00BD4AD6">
            <w:pPr>
              <w:pStyle w:val="ConsPlusNormal"/>
              <w:jc w:val="center"/>
            </w:pPr>
            <w:r>
              <w:t>7</w:t>
            </w:r>
          </w:p>
        </w:tc>
        <w:tc>
          <w:tcPr>
            <w:tcW w:w="1417" w:type="dxa"/>
          </w:tcPr>
          <w:p w:rsidR="00BD4AD6" w:rsidRDefault="00BD4AD6">
            <w:pPr>
              <w:pStyle w:val="ConsPlusNormal"/>
              <w:jc w:val="center"/>
            </w:pPr>
            <w:r>
              <w:t>66.9323</w:t>
            </w:r>
          </w:p>
        </w:tc>
        <w:tc>
          <w:tcPr>
            <w:tcW w:w="1191" w:type="dxa"/>
          </w:tcPr>
          <w:p w:rsidR="00BD4AD6" w:rsidRDefault="00BD4AD6">
            <w:pPr>
              <w:pStyle w:val="ConsPlusNormal"/>
              <w:jc w:val="center"/>
            </w:pPr>
            <w:r>
              <w:t>36.2239</w:t>
            </w:r>
          </w:p>
        </w:tc>
      </w:tr>
      <w:tr w:rsidR="00BD4AD6">
        <w:tc>
          <w:tcPr>
            <w:tcW w:w="3005" w:type="dxa"/>
          </w:tcPr>
          <w:p w:rsidR="00BD4AD6" w:rsidRDefault="00BD4AD6">
            <w:pPr>
              <w:pStyle w:val="ConsPlusNormal"/>
              <w:jc w:val="center"/>
            </w:pPr>
            <w:r>
              <w:t>8</w:t>
            </w:r>
          </w:p>
        </w:tc>
        <w:tc>
          <w:tcPr>
            <w:tcW w:w="1417" w:type="dxa"/>
          </w:tcPr>
          <w:p w:rsidR="00BD4AD6" w:rsidRDefault="00BD4AD6">
            <w:pPr>
              <w:pStyle w:val="ConsPlusNormal"/>
              <w:jc w:val="center"/>
            </w:pPr>
            <w:r>
              <w:t>66.8157</w:t>
            </w:r>
          </w:p>
        </w:tc>
        <w:tc>
          <w:tcPr>
            <w:tcW w:w="1191" w:type="dxa"/>
          </w:tcPr>
          <w:p w:rsidR="00BD4AD6" w:rsidRDefault="00BD4AD6">
            <w:pPr>
              <w:pStyle w:val="ConsPlusNormal"/>
              <w:jc w:val="center"/>
            </w:pPr>
            <w:r>
              <w:t>37.0778</w:t>
            </w:r>
          </w:p>
        </w:tc>
      </w:tr>
      <w:tr w:rsidR="00BD4AD6">
        <w:tc>
          <w:tcPr>
            <w:tcW w:w="3005" w:type="dxa"/>
          </w:tcPr>
          <w:p w:rsidR="00BD4AD6" w:rsidRDefault="00BD4AD6">
            <w:pPr>
              <w:pStyle w:val="ConsPlusNormal"/>
              <w:jc w:val="center"/>
            </w:pPr>
            <w:r>
              <w:t>9</w:t>
            </w:r>
          </w:p>
        </w:tc>
        <w:tc>
          <w:tcPr>
            <w:tcW w:w="1417" w:type="dxa"/>
          </w:tcPr>
          <w:p w:rsidR="00BD4AD6" w:rsidRDefault="00BD4AD6">
            <w:pPr>
              <w:pStyle w:val="ConsPlusNormal"/>
              <w:jc w:val="center"/>
            </w:pPr>
            <w:r>
              <w:t>66.8526</w:t>
            </w:r>
          </w:p>
        </w:tc>
        <w:tc>
          <w:tcPr>
            <w:tcW w:w="1191" w:type="dxa"/>
          </w:tcPr>
          <w:p w:rsidR="00BD4AD6" w:rsidRDefault="00BD4AD6">
            <w:pPr>
              <w:pStyle w:val="ConsPlusNormal"/>
              <w:jc w:val="center"/>
            </w:pPr>
            <w:r>
              <w:t>37.3311</w:t>
            </w:r>
          </w:p>
        </w:tc>
      </w:tr>
      <w:tr w:rsidR="00BD4AD6">
        <w:tc>
          <w:tcPr>
            <w:tcW w:w="3005" w:type="dxa"/>
          </w:tcPr>
          <w:p w:rsidR="00BD4AD6" w:rsidRDefault="00BD4AD6">
            <w:pPr>
              <w:pStyle w:val="ConsPlusNormal"/>
              <w:jc w:val="center"/>
            </w:pPr>
            <w:r>
              <w:t>10</w:t>
            </w:r>
          </w:p>
        </w:tc>
        <w:tc>
          <w:tcPr>
            <w:tcW w:w="1417" w:type="dxa"/>
          </w:tcPr>
          <w:p w:rsidR="00BD4AD6" w:rsidRDefault="00BD4AD6">
            <w:pPr>
              <w:pStyle w:val="ConsPlusNormal"/>
              <w:jc w:val="center"/>
            </w:pPr>
            <w:r>
              <w:t>66.8277</w:t>
            </w:r>
          </w:p>
        </w:tc>
        <w:tc>
          <w:tcPr>
            <w:tcW w:w="1191" w:type="dxa"/>
          </w:tcPr>
          <w:p w:rsidR="00BD4AD6" w:rsidRDefault="00BD4AD6">
            <w:pPr>
              <w:pStyle w:val="ConsPlusNormal"/>
              <w:jc w:val="center"/>
            </w:pPr>
            <w:r>
              <w:t>37.4390</w:t>
            </w:r>
          </w:p>
        </w:tc>
      </w:tr>
      <w:tr w:rsidR="00BD4AD6">
        <w:tc>
          <w:tcPr>
            <w:tcW w:w="3005" w:type="dxa"/>
          </w:tcPr>
          <w:p w:rsidR="00BD4AD6" w:rsidRDefault="00BD4AD6">
            <w:pPr>
              <w:pStyle w:val="ConsPlusNormal"/>
              <w:jc w:val="center"/>
            </w:pPr>
            <w:r>
              <w:t>11</w:t>
            </w:r>
          </w:p>
        </w:tc>
        <w:tc>
          <w:tcPr>
            <w:tcW w:w="1417" w:type="dxa"/>
          </w:tcPr>
          <w:p w:rsidR="00BD4AD6" w:rsidRDefault="00BD4AD6">
            <w:pPr>
              <w:pStyle w:val="ConsPlusNormal"/>
              <w:jc w:val="center"/>
            </w:pPr>
            <w:r>
              <w:t>66.7707</w:t>
            </w:r>
          </w:p>
        </w:tc>
        <w:tc>
          <w:tcPr>
            <w:tcW w:w="1191" w:type="dxa"/>
          </w:tcPr>
          <w:p w:rsidR="00BD4AD6" w:rsidRDefault="00BD4AD6">
            <w:pPr>
              <w:pStyle w:val="ConsPlusNormal"/>
              <w:jc w:val="center"/>
            </w:pPr>
            <w:r>
              <w:t>38.0327</w:t>
            </w:r>
          </w:p>
        </w:tc>
      </w:tr>
      <w:tr w:rsidR="00BD4AD6">
        <w:tc>
          <w:tcPr>
            <w:tcW w:w="3005" w:type="dxa"/>
          </w:tcPr>
          <w:p w:rsidR="00BD4AD6" w:rsidRDefault="00BD4AD6">
            <w:pPr>
              <w:pStyle w:val="ConsPlusNormal"/>
              <w:jc w:val="center"/>
            </w:pPr>
            <w:r>
              <w:t>12</w:t>
            </w:r>
          </w:p>
        </w:tc>
        <w:tc>
          <w:tcPr>
            <w:tcW w:w="1417" w:type="dxa"/>
          </w:tcPr>
          <w:p w:rsidR="00BD4AD6" w:rsidRDefault="00BD4AD6">
            <w:pPr>
              <w:pStyle w:val="ConsPlusNormal"/>
              <w:jc w:val="center"/>
            </w:pPr>
            <w:r>
              <w:t>66.5741</w:t>
            </w:r>
          </w:p>
        </w:tc>
        <w:tc>
          <w:tcPr>
            <w:tcW w:w="1191" w:type="dxa"/>
          </w:tcPr>
          <w:p w:rsidR="00BD4AD6" w:rsidRDefault="00BD4AD6">
            <w:pPr>
              <w:pStyle w:val="ConsPlusNormal"/>
              <w:jc w:val="center"/>
            </w:pPr>
            <w:r>
              <w:t>38.5281</w:t>
            </w:r>
          </w:p>
        </w:tc>
      </w:tr>
      <w:tr w:rsidR="00BD4AD6">
        <w:tc>
          <w:tcPr>
            <w:tcW w:w="3005" w:type="dxa"/>
          </w:tcPr>
          <w:p w:rsidR="00BD4AD6" w:rsidRDefault="00BD4AD6">
            <w:pPr>
              <w:pStyle w:val="ConsPlusNormal"/>
              <w:jc w:val="center"/>
            </w:pPr>
            <w:r>
              <w:t>13</w:t>
            </w:r>
          </w:p>
        </w:tc>
        <w:tc>
          <w:tcPr>
            <w:tcW w:w="1417" w:type="dxa"/>
          </w:tcPr>
          <w:p w:rsidR="00BD4AD6" w:rsidRDefault="00BD4AD6">
            <w:pPr>
              <w:pStyle w:val="ConsPlusNormal"/>
              <w:jc w:val="center"/>
            </w:pPr>
            <w:r>
              <w:t>66.6356</w:t>
            </w:r>
          </w:p>
        </w:tc>
        <w:tc>
          <w:tcPr>
            <w:tcW w:w="1191" w:type="dxa"/>
          </w:tcPr>
          <w:p w:rsidR="00BD4AD6" w:rsidRDefault="00BD4AD6">
            <w:pPr>
              <w:pStyle w:val="ConsPlusNormal"/>
              <w:jc w:val="center"/>
            </w:pPr>
            <w:r>
              <w:t>39.9628</w:t>
            </w:r>
          </w:p>
        </w:tc>
      </w:tr>
      <w:tr w:rsidR="00BD4AD6">
        <w:tc>
          <w:tcPr>
            <w:tcW w:w="3005" w:type="dxa"/>
          </w:tcPr>
          <w:p w:rsidR="00BD4AD6" w:rsidRDefault="00BD4AD6">
            <w:pPr>
              <w:pStyle w:val="ConsPlusNormal"/>
              <w:jc w:val="center"/>
            </w:pPr>
            <w:r>
              <w:t>14</w:t>
            </w:r>
          </w:p>
        </w:tc>
        <w:tc>
          <w:tcPr>
            <w:tcW w:w="1417" w:type="dxa"/>
          </w:tcPr>
          <w:p w:rsidR="00BD4AD6" w:rsidRDefault="00BD4AD6">
            <w:pPr>
              <w:pStyle w:val="ConsPlusNormal"/>
              <w:jc w:val="center"/>
            </w:pPr>
            <w:r>
              <w:t>66.3743</w:t>
            </w:r>
          </w:p>
        </w:tc>
        <w:tc>
          <w:tcPr>
            <w:tcW w:w="1191" w:type="dxa"/>
          </w:tcPr>
          <w:p w:rsidR="00BD4AD6" w:rsidRDefault="00BD4AD6">
            <w:pPr>
              <w:pStyle w:val="ConsPlusNormal"/>
              <w:jc w:val="center"/>
            </w:pPr>
            <w:r>
              <w:t>40.3051</w:t>
            </w:r>
          </w:p>
        </w:tc>
      </w:tr>
      <w:tr w:rsidR="00BD4AD6">
        <w:tc>
          <w:tcPr>
            <w:tcW w:w="3005" w:type="dxa"/>
          </w:tcPr>
          <w:p w:rsidR="00BD4AD6" w:rsidRDefault="00BD4AD6">
            <w:pPr>
              <w:pStyle w:val="ConsPlusNormal"/>
              <w:jc w:val="center"/>
            </w:pPr>
            <w:r>
              <w:t>15</w:t>
            </w:r>
          </w:p>
        </w:tc>
        <w:tc>
          <w:tcPr>
            <w:tcW w:w="1417" w:type="dxa"/>
          </w:tcPr>
          <w:p w:rsidR="00BD4AD6" w:rsidRDefault="00BD4AD6">
            <w:pPr>
              <w:pStyle w:val="ConsPlusNormal"/>
              <w:jc w:val="center"/>
            </w:pPr>
            <w:r>
              <w:t>66.8979</w:t>
            </w:r>
          </w:p>
        </w:tc>
        <w:tc>
          <w:tcPr>
            <w:tcW w:w="1191" w:type="dxa"/>
          </w:tcPr>
          <w:p w:rsidR="00BD4AD6" w:rsidRDefault="00BD4AD6">
            <w:pPr>
              <w:pStyle w:val="ConsPlusNormal"/>
              <w:jc w:val="center"/>
            </w:pPr>
            <w:r>
              <w:t>32.9773</w:t>
            </w:r>
          </w:p>
        </w:tc>
      </w:tr>
      <w:tr w:rsidR="00BD4AD6">
        <w:tc>
          <w:tcPr>
            <w:tcW w:w="3005" w:type="dxa"/>
          </w:tcPr>
          <w:p w:rsidR="00BD4AD6" w:rsidRDefault="00BD4AD6">
            <w:pPr>
              <w:pStyle w:val="ConsPlusNormal"/>
              <w:jc w:val="center"/>
            </w:pPr>
            <w:r>
              <w:t>16</w:t>
            </w:r>
          </w:p>
        </w:tc>
        <w:tc>
          <w:tcPr>
            <w:tcW w:w="1417" w:type="dxa"/>
          </w:tcPr>
          <w:p w:rsidR="00BD4AD6" w:rsidRDefault="00BD4AD6">
            <w:pPr>
              <w:pStyle w:val="ConsPlusNormal"/>
              <w:jc w:val="center"/>
            </w:pPr>
            <w:r>
              <w:t>67.0962</w:t>
            </w:r>
          </w:p>
        </w:tc>
        <w:tc>
          <w:tcPr>
            <w:tcW w:w="1191" w:type="dxa"/>
          </w:tcPr>
          <w:p w:rsidR="00BD4AD6" w:rsidRDefault="00BD4AD6">
            <w:pPr>
              <w:pStyle w:val="ConsPlusNormal"/>
              <w:jc w:val="center"/>
            </w:pPr>
            <w:r>
              <w:t>33.3027</w:t>
            </w:r>
          </w:p>
        </w:tc>
      </w:tr>
      <w:tr w:rsidR="00BD4AD6">
        <w:tc>
          <w:tcPr>
            <w:tcW w:w="3005" w:type="dxa"/>
          </w:tcPr>
          <w:p w:rsidR="00BD4AD6" w:rsidRDefault="00BD4AD6">
            <w:pPr>
              <w:pStyle w:val="ConsPlusNormal"/>
              <w:jc w:val="center"/>
            </w:pPr>
            <w:r>
              <w:t>17</w:t>
            </w:r>
          </w:p>
        </w:tc>
        <w:tc>
          <w:tcPr>
            <w:tcW w:w="1417" w:type="dxa"/>
          </w:tcPr>
          <w:p w:rsidR="00BD4AD6" w:rsidRDefault="00BD4AD6">
            <w:pPr>
              <w:pStyle w:val="ConsPlusNormal"/>
              <w:jc w:val="center"/>
            </w:pPr>
            <w:r>
              <w:t>67.0739</w:t>
            </w:r>
          </w:p>
        </w:tc>
        <w:tc>
          <w:tcPr>
            <w:tcW w:w="1191" w:type="dxa"/>
          </w:tcPr>
          <w:p w:rsidR="00BD4AD6" w:rsidRDefault="00BD4AD6">
            <w:pPr>
              <w:pStyle w:val="ConsPlusNormal"/>
              <w:jc w:val="center"/>
            </w:pPr>
            <w:r>
              <w:t>33.3689</w:t>
            </w:r>
          </w:p>
        </w:tc>
      </w:tr>
      <w:tr w:rsidR="00BD4AD6">
        <w:tc>
          <w:tcPr>
            <w:tcW w:w="3005" w:type="dxa"/>
          </w:tcPr>
          <w:p w:rsidR="00BD4AD6" w:rsidRDefault="00BD4AD6">
            <w:pPr>
              <w:pStyle w:val="ConsPlusNormal"/>
              <w:jc w:val="center"/>
            </w:pPr>
            <w:r>
              <w:t>18</w:t>
            </w:r>
          </w:p>
        </w:tc>
        <w:tc>
          <w:tcPr>
            <w:tcW w:w="1417" w:type="dxa"/>
          </w:tcPr>
          <w:p w:rsidR="00BD4AD6" w:rsidRDefault="00BD4AD6">
            <w:pPr>
              <w:pStyle w:val="ConsPlusNormal"/>
              <w:jc w:val="center"/>
            </w:pPr>
            <w:r>
              <w:t>67.1193</w:t>
            </w:r>
          </w:p>
        </w:tc>
        <w:tc>
          <w:tcPr>
            <w:tcW w:w="1191" w:type="dxa"/>
          </w:tcPr>
          <w:p w:rsidR="00BD4AD6" w:rsidRDefault="00BD4AD6">
            <w:pPr>
              <w:pStyle w:val="ConsPlusNormal"/>
              <w:jc w:val="center"/>
            </w:pPr>
            <w:r>
              <w:t>33.3472</w:t>
            </w:r>
          </w:p>
        </w:tc>
      </w:tr>
      <w:tr w:rsidR="00BD4AD6">
        <w:tc>
          <w:tcPr>
            <w:tcW w:w="3005" w:type="dxa"/>
          </w:tcPr>
          <w:p w:rsidR="00BD4AD6" w:rsidRDefault="00BD4AD6">
            <w:pPr>
              <w:pStyle w:val="ConsPlusNormal"/>
              <w:jc w:val="center"/>
            </w:pPr>
            <w:r>
              <w:t>19</w:t>
            </w:r>
          </w:p>
        </w:tc>
        <w:tc>
          <w:tcPr>
            <w:tcW w:w="1417" w:type="dxa"/>
          </w:tcPr>
          <w:p w:rsidR="00BD4AD6" w:rsidRDefault="00BD4AD6">
            <w:pPr>
              <w:pStyle w:val="ConsPlusNormal"/>
              <w:jc w:val="center"/>
            </w:pPr>
            <w:r>
              <w:t>67.1035</w:t>
            </w:r>
          </w:p>
        </w:tc>
        <w:tc>
          <w:tcPr>
            <w:tcW w:w="1191" w:type="dxa"/>
          </w:tcPr>
          <w:p w:rsidR="00BD4AD6" w:rsidRDefault="00BD4AD6">
            <w:pPr>
              <w:pStyle w:val="ConsPlusNormal"/>
              <w:jc w:val="center"/>
            </w:pPr>
            <w:r>
              <w:t>33.5085</w:t>
            </w:r>
          </w:p>
        </w:tc>
      </w:tr>
      <w:tr w:rsidR="00BD4AD6">
        <w:tc>
          <w:tcPr>
            <w:tcW w:w="3005" w:type="dxa"/>
          </w:tcPr>
          <w:p w:rsidR="00BD4AD6" w:rsidRDefault="00BD4AD6">
            <w:pPr>
              <w:pStyle w:val="ConsPlusNormal"/>
              <w:jc w:val="center"/>
            </w:pPr>
            <w:r>
              <w:t>20</w:t>
            </w:r>
          </w:p>
        </w:tc>
        <w:tc>
          <w:tcPr>
            <w:tcW w:w="1417" w:type="dxa"/>
          </w:tcPr>
          <w:p w:rsidR="00BD4AD6" w:rsidRDefault="00BD4AD6">
            <w:pPr>
              <w:pStyle w:val="ConsPlusNormal"/>
              <w:jc w:val="center"/>
            </w:pPr>
            <w:r>
              <w:t>67.1645</w:t>
            </w:r>
          </w:p>
        </w:tc>
        <w:tc>
          <w:tcPr>
            <w:tcW w:w="1191" w:type="dxa"/>
          </w:tcPr>
          <w:p w:rsidR="00BD4AD6" w:rsidRDefault="00BD4AD6">
            <w:pPr>
              <w:pStyle w:val="ConsPlusNormal"/>
              <w:jc w:val="center"/>
            </w:pPr>
            <w:r>
              <w:t>33.4354</w:t>
            </w:r>
          </w:p>
        </w:tc>
      </w:tr>
      <w:tr w:rsidR="00BD4AD6">
        <w:tc>
          <w:tcPr>
            <w:tcW w:w="3005" w:type="dxa"/>
          </w:tcPr>
          <w:p w:rsidR="00BD4AD6" w:rsidRDefault="00BD4AD6">
            <w:pPr>
              <w:pStyle w:val="ConsPlusNormal"/>
              <w:jc w:val="center"/>
            </w:pPr>
            <w:r>
              <w:t>21</w:t>
            </w:r>
          </w:p>
        </w:tc>
        <w:tc>
          <w:tcPr>
            <w:tcW w:w="1417" w:type="dxa"/>
          </w:tcPr>
          <w:p w:rsidR="00BD4AD6" w:rsidRDefault="00BD4AD6">
            <w:pPr>
              <w:pStyle w:val="ConsPlusNormal"/>
              <w:jc w:val="center"/>
            </w:pPr>
            <w:r>
              <w:t>67.1863</w:t>
            </w:r>
          </w:p>
        </w:tc>
        <w:tc>
          <w:tcPr>
            <w:tcW w:w="1191" w:type="dxa"/>
          </w:tcPr>
          <w:p w:rsidR="00BD4AD6" w:rsidRDefault="00BD4AD6">
            <w:pPr>
              <w:pStyle w:val="ConsPlusNormal"/>
              <w:jc w:val="center"/>
            </w:pPr>
            <w:r>
              <w:t>33.7237</w:t>
            </w:r>
          </w:p>
        </w:tc>
      </w:tr>
      <w:tr w:rsidR="00BD4AD6">
        <w:tc>
          <w:tcPr>
            <w:tcW w:w="3005" w:type="dxa"/>
          </w:tcPr>
          <w:p w:rsidR="00BD4AD6" w:rsidRDefault="00BD4AD6">
            <w:pPr>
              <w:pStyle w:val="ConsPlusNormal"/>
              <w:jc w:val="center"/>
            </w:pPr>
            <w:r>
              <w:t>22</w:t>
            </w:r>
          </w:p>
        </w:tc>
        <w:tc>
          <w:tcPr>
            <w:tcW w:w="1417" w:type="dxa"/>
          </w:tcPr>
          <w:p w:rsidR="00BD4AD6" w:rsidRDefault="00BD4AD6">
            <w:pPr>
              <w:pStyle w:val="ConsPlusNormal"/>
              <w:jc w:val="center"/>
            </w:pPr>
            <w:r>
              <w:t>67.1432</w:t>
            </w:r>
          </w:p>
        </w:tc>
        <w:tc>
          <w:tcPr>
            <w:tcW w:w="1191" w:type="dxa"/>
          </w:tcPr>
          <w:p w:rsidR="00BD4AD6" w:rsidRDefault="00BD4AD6">
            <w:pPr>
              <w:pStyle w:val="ConsPlusNormal"/>
              <w:jc w:val="center"/>
            </w:pPr>
            <w:r>
              <w:t>34.0155</w:t>
            </w:r>
          </w:p>
        </w:tc>
      </w:tr>
      <w:tr w:rsidR="00BD4AD6">
        <w:tc>
          <w:tcPr>
            <w:tcW w:w="3005" w:type="dxa"/>
          </w:tcPr>
          <w:p w:rsidR="00BD4AD6" w:rsidRDefault="00BD4AD6">
            <w:pPr>
              <w:pStyle w:val="ConsPlusNormal"/>
              <w:jc w:val="center"/>
            </w:pPr>
            <w:r>
              <w:t>23</w:t>
            </w:r>
          </w:p>
        </w:tc>
        <w:tc>
          <w:tcPr>
            <w:tcW w:w="1417" w:type="dxa"/>
          </w:tcPr>
          <w:p w:rsidR="00BD4AD6" w:rsidRDefault="00BD4AD6">
            <w:pPr>
              <w:pStyle w:val="ConsPlusNormal"/>
              <w:jc w:val="center"/>
            </w:pPr>
            <w:r>
              <w:t>67.0668</w:t>
            </w:r>
          </w:p>
        </w:tc>
        <w:tc>
          <w:tcPr>
            <w:tcW w:w="1191" w:type="dxa"/>
          </w:tcPr>
          <w:p w:rsidR="00BD4AD6" w:rsidRDefault="00BD4AD6">
            <w:pPr>
              <w:pStyle w:val="ConsPlusNormal"/>
              <w:jc w:val="center"/>
            </w:pPr>
            <w:r>
              <w:t>34.2425</w:t>
            </w:r>
          </w:p>
        </w:tc>
      </w:tr>
      <w:tr w:rsidR="00BD4AD6">
        <w:tc>
          <w:tcPr>
            <w:tcW w:w="3005" w:type="dxa"/>
          </w:tcPr>
          <w:p w:rsidR="00BD4AD6" w:rsidRDefault="00BD4AD6">
            <w:pPr>
              <w:pStyle w:val="ConsPlusNormal"/>
              <w:jc w:val="center"/>
            </w:pPr>
            <w:r>
              <w:t>24</w:t>
            </w:r>
          </w:p>
        </w:tc>
        <w:tc>
          <w:tcPr>
            <w:tcW w:w="1417" w:type="dxa"/>
          </w:tcPr>
          <w:p w:rsidR="00BD4AD6" w:rsidRDefault="00BD4AD6">
            <w:pPr>
              <w:pStyle w:val="ConsPlusNormal"/>
              <w:jc w:val="center"/>
            </w:pPr>
            <w:r>
              <w:t>67.1104</w:t>
            </w:r>
          </w:p>
        </w:tc>
        <w:tc>
          <w:tcPr>
            <w:tcW w:w="1191" w:type="dxa"/>
          </w:tcPr>
          <w:p w:rsidR="00BD4AD6" w:rsidRDefault="00BD4AD6">
            <w:pPr>
              <w:pStyle w:val="ConsPlusNormal"/>
              <w:jc w:val="center"/>
            </w:pPr>
            <w:r>
              <w:t>34.2045</w:t>
            </w:r>
          </w:p>
        </w:tc>
      </w:tr>
      <w:tr w:rsidR="00BD4AD6">
        <w:tc>
          <w:tcPr>
            <w:tcW w:w="3005" w:type="dxa"/>
          </w:tcPr>
          <w:p w:rsidR="00BD4AD6" w:rsidRDefault="00BD4AD6">
            <w:pPr>
              <w:pStyle w:val="ConsPlusNormal"/>
              <w:jc w:val="center"/>
            </w:pPr>
            <w:r>
              <w:t>25</w:t>
            </w:r>
          </w:p>
        </w:tc>
        <w:tc>
          <w:tcPr>
            <w:tcW w:w="1417" w:type="dxa"/>
          </w:tcPr>
          <w:p w:rsidR="00BD4AD6" w:rsidRDefault="00BD4AD6">
            <w:pPr>
              <w:pStyle w:val="ConsPlusNormal"/>
              <w:jc w:val="center"/>
            </w:pPr>
            <w:r>
              <w:t>67.1231</w:t>
            </w:r>
          </w:p>
        </w:tc>
        <w:tc>
          <w:tcPr>
            <w:tcW w:w="1191" w:type="dxa"/>
          </w:tcPr>
          <w:p w:rsidR="00BD4AD6" w:rsidRDefault="00BD4AD6">
            <w:pPr>
              <w:pStyle w:val="ConsPlusNormal"/>
              <w:jc w:val="center"/>
            </w:pPr>
            <w:r>
              <w:t>34.3597</w:t>
            </w:r>
          </w:p>
        </w:tc>
      </w:tr>
      <w:tr w:rsidR="00BD4AD6">
        <w:tc>
          <w:tcPr>
            <w:tcW w:w="3005" w:type="dxa"/>
          </w:tcPr>
          <w:p w:rsidR="00BD4AD6" w:rsidRDefault="00BD4AD6">
            <w:pPr>
              <w:pStyle w:val="ConsPlusNormal"/>
              <w:jc w:val="center"/>
            </w:pPr>
            <w:r>
              <w:t>26</w:t>
            </w:r>
          </w:p>
        </w:tc>
        <w:tc>
          <w:tcPr>
            <w:tcW w:w="1417" w:type="dxa"/>
          </w:tcPr>
          <w:p w:rsidR="00BD4AD6" w:rsidRDefault="00BD4AD6">
            <w:pPr>
              <w:pStyle w:val="ConsPlusNormal"/>
              <w:jc w:val="center"/>
            </w:pPr>
            <w:r>
              <w:t>67.0922</w:t>
            </w:r>
          </w:p>
        </w:tc>
        <w:tc>
          <w:tcPr>
            <w:tcW w:w="1191" w:type="dxa"/>
          </w:tcPr>
          <w:p w:rsidR="00BD4AD6" w:rsidRDefault="00BD4AD6">
            <w:pPr>
              <w:pStyle w:val="ConsPlusNormal"/>
              <w:jc w:val="center"/>
            </w:pPr>
            <w:r>
              <w:t>34.6340</w:t>
            </w:r>
          </w:p>
        </w:tc>
      </w:tr>
    </w:tbl>
    <w:p w:rsidR="00BD4AD6" w:rsidRDefault="00BD4AD6">
      <w:pPr>
        <w:pStyle w:val="ConsPlusNormal"/>
        <w:jc w:val="both"/>
      </w:pPr>
    </w:p>
    <w:p w:rsidR="00BD4AD6" w:rsidRDefault="00BD4AD6">
      <w:pPr>
        <w:pStyle w:val="ConsPlusTitle"/>
        <w:jc w:val="center"/>
        <w:outlineLvl w:val="2"/>
      </w:pPr>
      <w:r>
        <w:t>4.4. Картографический материал, содержащий графическое</w:t>
      </w:r>
    </w:p>
    <w:p w:rsidR="00BD4AD6" w:rsidRDefault="00BD4AD6">
      <w:pPr>
        <w:pStyle w:val="ConsPlusTitle"/>
        <w:jc w:val="center"/>
      </w:pPr>
      <w:r>
        <w:t>отображение и данные о площадях категорий и классов</w:t>
      </w:r>
    </w:p>
    <w:p w:rsidR="00BD4AD6" w:rsidRDefault="00BD4AD6">
      <w:pPr>
        <w:pStyle w:val="ConsPlusTitle"/>
        <w:jc w:val="center"/>
      </w:pPr>
      <w:r>
        <w:t>элементов среды обитания охотничьих ресурсов на территории</w:t>
      </w:r>
    </w:p>
    <w:p w:rsidR="00BD4AD6" w:rsidRDefault="00BD4AD6">
      <w:pPr>
        <w:pStyle w:val="ConsPlusTitle"/>
        <w:jc w:val="center"/>
      </w:pPr>
      <w:r>
        <w:t>Мурманской области</w:t>
      </w:r>
    </w:p>
    <w:p w:rsidR="00BD4AD6" w:rsidRDefault="00BD4AD6">
      <w:pPr>
        <w:pStyle w:val="ConsPlusNormal"/>
        <w:jc w:val="both"/>
      </w:pPr>
    </w:p>
    <w:p w:rsidR="00BD4AD6" w:rsidRDefault="00BD4AD6">
      <w:pPr>
        <w:pStyle w:val="ConsPlusNormal"/>
        <w:ind w:firstLine="540"/>
        <w:jc w:val="both"/>
      </w:pPr>
      <w:r>
        <w:t>Разработан картографический материал, содержащий графическое отображение и данные о площадях категорий и классов элементов среды обитания охотничьих ресурсов на территории Мурманской области, который вынесен в приложение N 2 (стр. 295).</w:t>
      </w:r>
    </w:p>
    <w:p w:rsidR="00BD4AD6" w:rsidRDefault="00BD4AD6">
      <w:pPr>
        <w:pStyle w:val="ConsPlusNormal"/>
        <w:jc w:val="both"/>
      </w:pPr>
    </w:p>
    <w:p w:rsidR="00BD4AD6" w:rsidRDefault="00BD4AD6">
      <w:pPr>
        <w:pStyle w:val="ConsPlusTitle"/>
        <w:jc w:val="center"/>
        <w:outlineLvl w:val="2"/>
      </w:pPr>
      <w:r>
        <w:t>4.5. Комплексная качественная оценка среды обитания</w:t>
      </w:r>
    </w:p>
    <w:p w:rsidR="00BD4AD6" w:rsidRDefault="00BD4AD6">
      <w:pPr>
        <w:pStyle w:val="ConsPlusTitle"/>
        <w:jc w:val="center"/>
      </w:pPr>
      <w:r>
        <w:lastRenderedPageBreak/>
        <w:t>охотничьих ресурсов на территории Мурманской области</w:t>
      </w:r>
    </w:p>
    <w:p w:rsidR="00BD4AD6" w:rsidRDefault="00BD4AD6">
      <w:pPr>
        <w:pStyle w:val="ConsPlusNormal"/>
        <w:jc w:val="both"/>
      </w:pPr>
    </w:p>
    <w:p w:rsidR="00BD4AD6" w:rsidRDefault="00BD4AD6">
      <w:pPr>
        <w:pStyle w:val="ConsPlusTitle"/>
        <w:jc w:val="center"/>
        <w:outlineLvl w:val="3"/>
      </w:pPr>
      <w:r>
        <w:t>4.5.1. Сведения о площадях категорий и классов элементов</w:t>
      </w:r>
    </w:p>
    <w:p w:rsidR="00BD4AD6" w:rsidRDefault="00BD4AD6">
      <w:pPr>
        <w:pStyle w:val="ConsPlusTitle"/>
        <w:jc w:val="center"/>
      </w:pPr>
      <w:r>
        <w:t>среды обитания охотничьих ресурсов, разработанные</w:t>
      </w:r>
    </w:p>
    <w:p w:rsidR="00BD4AD6" w:rsidRDefault="00BD4AD6">
      <w:pPr>
        <w:pStyle w:val="ConsPlusTitle"/>
        <w:jc w:val="center"/>
      </w:pPr>
      <w:r>
        <w:t>на основании сведений о структуре, составе и площади</w:t>
      </w:r>
    </w:p>
    <w:p w:rsidR="00BD4AD6" w:rsidRDefault="00BD4AD6">
      <w:pPr>
        <w:pStyle w:val="ConsPlusTitle"/>
        <w:jc w:val="center"/>
      </w:pPr>
      <w:r>
        <w:t>элементов среды обитания на территории Мурманской области</w:t>
      </w:r>
    </w:p>
    <w:p w:rsidR="00BD4AD6" w:rsidRDefault="00BD4AD6">
      <w:pPr>
        <w:pStyle w:val="ConsPlusTitle"/>
        <w:jc w:val="center"/>
      </w:pPr>
      <w:r>
        <w:t>в целом, а также в разрезе административно-территориальных</w:t>
      </w:r>
    </w:p>
    <w:p w:rsidR="00BD4AD6" w:rsidRDefault="00BD4AD6">
      <w:pPr>
        <w:pStyle w:val="ConsPlusTitle"/>
        <w:jc w:val="center"/>
      </w:pPr>
      <w:r>
        <w:t>образований Мурманской области</w:t>
      </w:r>
    </w:p>
    <w:p w:rsidR="00BD4AD6" w:rsidRDefault="00BD4AD6">
      <w:pPr>
        <w:pStyle w:val="ConsPlusNormal"/>
        <w:jc w:val="both"/>
      </w:pPr>
    </w:p>
    <w:p w:rsidR="00BD4AD6" w:rsidRDefault="00BD4AD6">
      <w:pPr>
        <w:pStyle w:val="ConsPlusNormal"/>
        <w:ind w:firstLine="540"/>
        <w:jc w:val="both"/>
      </w:pPr>
      <w:r>
        <w:t>В ходе работ на основе дешифрования данных космической съемки сформирована карта-схема, графически отображающая категории и классы элементов среды обитания охотничьих ресурсов на территории Мурманской области.</w:t>
      </w:r>
    </w:p>
    <w:p w:rsidR="00BD4AD6" w:rsidRDefault="00BD4AD6">
      <w:pPr>
        <w:pStyle w:val="ConsPlusNormal"/>
        <w:spacing w:before="220"/>
        <w:ind w:firstLine="540"/>
        <w:jc w:val="both"/>
      </w:pPr>
      <w:r>
        <w:t xml:space="preserve">Категории и классы элементов среды обитания охотничьих ресурсов Мурманской области выделены согласно </w:t>
      </w:r>
      <w:hyperlink r:id="rId27">
        <w:r>
          <w:rPr>
            <w:color w:val="0000FF"/>
          </w:rPr>
          <w:t>приказу</w:t>
        </w:r>
      </w:hyperlink>
      <w:r>
        <w:t xml:space="preserve"> Минприроды России от 31 августа 2010 г. N 335 "Об утверждении порядка составления схемы размещения, использования и охраны охотничьих угодий на территории субъекта Российской Федерации, а также требований к ее составу и структуре".</w:t>
      </w:r>
    </w:p>
    <w:p w:rsidR="00BD4AD6" w:rsidRDefault="00BD4AD6">
      <w:pPr>
        <w:pStyle w:val="ConsPlusNormal"/>
        <w:spacing w:before="220"/>
        <w:ind w:firstLine="540"/>
        <w:jc w:val="both"/>
      </w:pPr>
      <w:r>
        <w:t>Охотничьи угодья являются средой обитания охотничьих зверей и птиц, и их качество в первую очередь определяет состав, численность и распределение охотничьих животных, а также условия охоты на них. Разнообразие, пестрота и мозаичность охотничьих угодий Мурманской области в целом благоприятствуют обитанию многих животных, создают хорошие условия для их воспроизводства и развития продуктивности охоты.</w:t>
      </w:r>
    </w:p>
    <w:p w:rsidR="00BD4AD6" w:rsidRDefault="00BD4AD6">
      <w:pPr>
        <w:pStyle w:val="ConsPlusNormal"/>
        <w:spacing w:before="220"/>
        <w:ind w:firstLine="540"/>
        <w:jc w:val="both"/>
      </w:pPr>
      <w:r>
        <w:t xml:space="preserve">Элементы среды обитания охотничьих ресурсов в Мурманской области выделены согласно требованиям к составу и структуре размещения, использования и охраны охотничьих угодий на территории субъекта Российской Федерации, утвержденным </w:t>
      </w:r>
      <w:hyperlink r:id="rId28">
        <w:r>
          <w:rPr>
            <w:color w:val="0000FF"/>
          </w:rPr>
          <w:t>приказом</w:t>
        </w:r>
      </w:hyperlink>
      <w:r>
        <w:t xml:space="preserve"> Минприроды России от 31 августа 2010 г. N 335.</w:t>
      </w:r>
    </w:p>
    <w:p w:rsidR="00BD4AD6" w:rsidRDefault="00BD4AD6">
      <w:pPr>
        <w:pStyle w:val="ConsPlusNormal"/>
        <w:spacing w:before="220"/>
        <w:ind w:firstLine="540"/>
        <w:jc w:val="both"/>
      </w:pPr>
      <w:r>
        <w:t>Данные о площадях элементов (категорий и классов) среды обитания охотничьих ресурсов Мурманской области приведены в табл. 4.6.</w:t>
      </w:r>
    </w:p>
    <w:p w:rsidR="00BD4AD6" w:rsidRDefault="00BD4AD6">
      <w:pPr>
        <w:pStyle w:val="ConsPlusNormal"/>
        <w:jc w:val="both"/>
      </w:pPr>
    </w:p>
    <w:p w:rsidR="00BD4AD6" w:rsidRDefault="00BD4AD6">
      <w:pPr>
        <w:pStyle w:val="ConsPlusNormal"/>
        <w:jc w:val="right"/>
        <w:outlineLvl w:val="4"/>
      </w:pPr>
      <w:r>
        <w:t>Таблица N 4.6</w:t>
      </w:r>
    </w:p>
    <w:p w:rsidR="00BD4AD6" w:rsidRDefault="00BD4AD6">
      <w:pPr>
        <w:pStyle w:val="ConsPlusNormal"/>
        <w:jc w:val="both"/>
      </w:pPr>
    </w:p>
    <w:p w:rsidR="00BD4AD6" w:rsidRDefault="00BD4AD6">
      <w:pPr>
        <w:pStyle w:val="ConsPlusTitle"/>
        <w:jc w:val="center"/>
      </w:pPr>
      <w:r>
        <w:t>Элементы среды обитания охотничьих ресурсов</w:t>
      </w:r>
    </w:p>
    <w:p w:rsidR="00BD4AD6" w:rsidRDefault="00BD4AD6">
      <w:pPr>
        <w:pStyle w:val="ConsPlusTitle"/>
        <w:jc w:val="center"/>
      </w:pPr>
      <w:r>
        <w:t>в Мурманской области</w:t>
      </w:r>
    </w:p>
    <w:p w:rsidR="00BD4AD6" w:rsidRDefault="00BD4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4"/>
        <w:gridCol w:w="2659"/>
        <w:gridCol w:w="2479"/>
        <w:gridCol w:w="1304"/>
        <w:gridCol w:w="1984"/>
      </w:tblGrid>
      <w:tr w:rsidR="00BD4AD6">
        <w:tc>
          <w:tcPr>
            <w:tcW w:w="604" w:type="dxa"/>
            <w:vAlign w:val="center"/>
          </w:tcPr>
          <w:p w:rsidR="00BD4AD6" w:rsidRDefault="00BD4AD6">
            <w:pPr>
              <w:pStyle w:val="ConsPlusNormal"/>
              <w:jc w:val="center"/>
            </w:pPr>
            <w:r>
              <w:t>N п/п</w:t>
            </w:r>
          </w:p>
        </w:tc>
        <w:tc>
          <w:tcPr>
            <w:tcW w:w="2659" w:type="dxa"/>
            <w:vAlign w:val="center"/>
          </w:tcPr>
          <w:p w:rsidR="00BD4AD6" w:rsidRDefault="00BD4AD6">
            <w:pPr>
              <w:pStyle w:val="ConsPlusNormal"/>
              <w:jc w:val="center"/>
            </w:pPr>
            <w:r>
              <w:t>Категории среды обитания охотничьих ресурсов</w:t>
            </w:r>
          </w:p>
        </w:tc>
        <w:tc>
          <w:tcPr>
            <w:tcW w:w="2479" w:type="dxa"/>
            <w:vAlign w:val="center"/>
          </w:tcPr>
          <w:p w:rsidR="00BD4AD6" w:rsidRDefault="00BD4AD6">
            <w:pPr>
              <w:pStyle w:val="ConsPlusNormal"/>
              <w:jc w:val="center"/>
            </w:pPr>
            <w:r>
              <w:t>Классы среды обитания охотничьих ресурсов</w:t>
            </w:r>
          </w:p>
        </w:tc>
        <w:tc>
          <w:tcPr>
            <w:tcW w:w="1304" w:type="dxa"/>
            <w:vAlign w:val="center"/>
          </w:tcPr>
          <w:p w:rsidR="00BD4AD6" w:rsidRDefault="00BD4AD6">
            <w:pPr>
              <w:pStyle w:val="ConsPlusNormal"/>
              <w:jc w:val="center"/>
            </w:pPr>
            <w:r>
              <w:t>Площадь, га</w:t>
            </w:r>
          </w:p>
        </w:tc>
        <w:tc>
          <w:tcPr>
            <w:tcW w:w="1984" w:type="dxa"/>
            <w:vAlign w:val="center"/>
          </w:tcPr>
          <w:p w:rsidR="00BD4AD6" w:rsidRDefault="00BD4AD6">
            <w:pPr>
              <w:pStyle w:val="ConsPlusNormal"/>
              <w:jc w:val="center"/>
            </w:pPr>
            <w:r>
              <w:t>Доля от общей площади субъекта РФ, %</w:t>
            </w:r>
          </w:p>
        </w:tc>
      </w:tr>
      <w:tr w:rsidR="00BD4AD6">
        <w:tc>
          <w:tcPr>
            <w:tcW w:w="604" w:type="dxa"/>
            <w:vAlign w:val="bottom"/>
          </w:tcPr>
          <w:p w:rsidR="00BD4AD6" w:rsidRDefault="00BD4AD6">
            <w:pPr>
              <w:pStyle w:val="ConsPlusNormal"/>
              <w:jc w:val="center"/>
            </w:pPr>
            <w:r>
              <w:t>1</w:t>
            </w:r>
          </w:p>
        </w:tc>
        <w:tc>
          <w:tcPr>
            <w:tcW w:w="2659" w:type="dxa"/>
            <w:vAlign w:val="bottom"/>
          </w:tcPr>
          <w:p w:rsidR="00BD4AD6" w:rsidRDefault="00BD4AD6">
            <w:pPr>
              <w:pStyle w:val="ConsPlusNormal"/>
              <w:jc w:val="center"/>
            </w:pPr>
            <w:r>
              <w:t>2</w:t>
            </w:r>
          </w:p>
        </w:tc>
        <w:tc>
          <w:tcPr>
            <w:tcW w:w="2479" w:type="dxa"/>
            <w:vAlign w:val="bottom"/>
          </w:tcPr>
          <w:p w:rsidR="00BD4AD6" w:rsidRDefault="00BD4AD6">
            <w:pPr>
              <w:pStyle w:val="ConsPlusNormal"/>
              <w:jc w:val="center"/>
            </w:pPr>
            <w:r>
              <w:t>3</w:t>
            </w:r>
          </w:p>
        </w:tc>
        <w:tc>
          <w:tcPr>
            <w:tcW w:w="1304" w:type="dxa"/>
            <w:vAlign w:val="bottom"/>
          </w:tcPr>
          <w:p w:rsidR="00BD4AD6" w:rsidRDefault="00BD4AD6">
            <w:pPr>
              <w:pStyle w:val="ConsPlusNormal"/>
              <w:jc w:val="center"/>
            </w:pPr>
            <w:r>
              <w:t>4</w:t>
            </w:r>
          </w:p>
        </w:tc>
        <w:tc>
          <w:tcPr>
            <w:tcW w:w="1984" w:type="dxa"/>
            <w:vAlign w:val="bottom"/>
          </w:tcPr>
          <w:p w:rsidR="00BD4AD6" w:rsidRDefault="00BD4AD6">
            <w:pPr>
              <w:pStyle w:val="ConsPlusNormal"/>
              <w:jc w:val="center"/>
            </w:pPr>
            <w:r>
              <w:t>5</w:t>
            </w:r>
          </w:p>
        </w:tc>
      </w:tr>
      <w:tr w:rsidR="00BD4AD6">
        <w:tc>
          <w:tcPr>
            <w:tcW w:w="604" w:type="dxa"/>
            <w:vMerge w:val="restart"/>
            <w:vAlign w:val="center"/>
          </w:tcPr>
          <w:p w:rsidR="00BD4AD6" w:rsidRDefault="00BD4AD6">
            <w:pPr>
              <w:pStyle w:val="ConsPlusNormal"/>
              <w:jc w:val="center"/>
            </w:pPr>
            <w:r>
              <w:t>1</w:t>
            </w:r>
          </w:p>
        </w:tc>
        <w:tc>
          <w:tcPr>
            <w:tcW w:w="2659" w:type="dxa"/>
            <w:vMerge w:val="restart"/>
            <w:vAlign w:val="center"/>
          </w:tcPr>
          <w:p w:rsidR="00BD4AD6" w:rsidRDefault="00BD4AD6">
            <w:pPr>
              <w:pStyle w:val="ConsPlusNormal"/>
            </w:pPr>
            <w:r>
              <w:t>Леса (территории, покрытые кронами древесной и древесно-кустарниковой растительности более чем на 20 % площади и с высотой растений более 5 м)</w:t>
            </w:r>
          </w:p>
        </w:tc>
        <w:tc>
          <w:tcPr>
            <w:tcW w:w="2479" w:type="dxa"/>
            <w:vAlign w:val="center"/>
          </w:tcPr>
          <w:p w:rsidR="00BD4AD6" w:rsidRDefault="00BD4AD6">
            <w:pPr>
              <w:pStyle w:val="ConsPlusNormal"/>
              <w:jc w:val="both"/>
            </w:pPr>
            <w:r>
              <w:t>Хвойные вечнозеленые (хвойных вечнозеленых пород более 80 %)</w:t>
            </w:r>
          </w:p>
        </w:tc>
        <w:tc>
          <w:tcPr>
            <w:tcW w:w="1304" w:type="dxa"/>
            <w:vAlign w:val="center"/>
          </w:tcPr>
          <w:p w:rsidR="00BD4AD6" w:rsidRDefault="00BD4AD6">
            <w:pPr>
              <w:pStyle w:val="ConsPlusNormal"/>
              <w:jc w:val="center"/>
            </w:pPr>
            <w:r>
              <w:t>3286091</w:t>
            </w:r>
          </w:p>
        </w:tc>
        <w:tc>
          <w:tcPr>
            <w:tcW w:w="1984" w:type="dxa"/>
            <w:vAlign w:val="center"/>
          </w:tcPr>
          <w:p w:rsidR="00BD4AD6" w:rsidRDefault="00BD4AD6">
            <w:pPr>
              <w:pStyle w:val="ConsPlusNormal"/>
              <w:jc w:val="center"/>
            </w:pPr>
            <w:r>
              <w:t>22,68</w:t>
            </w:r>
          </w:p>
        </w:tc>
      </w:tr>
      <w:tr w:rsidR="00BD4AD6">
        <w:tc>
          <w:tcPr>
            <w:tcW w:w="604" w:type="dxa"/>
            <w:vMerge/>
          </w:tcPr>
          <w:p w:rsidR="00BD4AD6" w:rsidRDefault="00BD4AD6">
            <w:pPr>
              <w:pStyle w:val="ConsPlusNormal"/>
            </w:pPr>
          </w:p>
        </w:tc>
        <w:tc>
          <w:tcPr>
            <w:tcW w:w="2659" w:type="dxa"/>
            <w:vMerge/>
          </w:tcPr>
          <w:p w:rsidR="00BD4AD6" w:rsidRDefault="00BD4AD6">
            <w:pPr>
              <w:pStyle w:val="ConsPlusNormal"/>
            </w:pPr>
          </w:p>
        </w:tc>
        <w:tc>
          <w:tcPr>
            <w:tcW w:w="2479" w:type="dxa"/>
            <w:vAlign w:val="center"/>
          </w:tcPr>
          <w:p w:rsidR="00BD4AD6" w:rsidRDefault="00BD4AD6">
            <w:pPr>
              <w:pStyle w:val="ConsPlusNormal"/>
              <w:jc w:val="both"/>
            </w:pPr>
            <w:r>
              <w:t>Мелколиственные (мелколиственных пород более 80 %)</w:t>
            </w:r>
          </w:p>
        </w:tc>
        <w:tc>
          <w:tcPr>
            <w:tcW w:w="1304" w:type="dxa"/>
            <w:vAlign w:val="center"/>
          </w:tcPr>
          <w:p w:rsidR="00BD4AD6" w:rsidRDefault="00BD4AD6">
            <w:pPr>
              <w:pStyle w:val="ConsPlusNormal"/>
              <w:jc w:val="center"/>
            </w:pPr>
            <w:r>
              <w:t>1386160</w:t>
            </w:r>
          </w:p>
        </w:tc>
        <w:tc>
          <w:tcPr>
            <w:tcW w:w="1984" w:type="dxa"/>
            <w:vAlign w:val="center"/>
          </w:tcPr>
          <w:p w:rsidR="00BD4AD6" w:rsidRDefault="00BD4AD6">
            <w:pPr>
              <w:pStyle w:val="ConsPlusNormal"/>
              <w:jc w:val="center"/>
            </w:pPr>
            <w:r>
              <w:t>9,57</w:t>
            </w:r>
          </w:p>
        </w:tc>
      </w:tr>
      <w:tr w:rsidR="00BD4AD6">
        <w:tc>
          <w:tcPr>
            <w:tcW w:w="604" w:type="dxa"/>
            <w:vAlign w:val="center"/>
          </w:tcPr>
          <w:p w:rsidR="00BD4AD6" w:rsidRDefault="00BD4AD6">
            <w:pPr>
              <w:pStyle w:val="ConsPlusNormal"/>
              <w:jc w:val="center"/>
            </w:pPr>
            <w:r>
              <w:t>2</w:t>
            </w:r>
          </w:p>
        </w:tc>
        <w:tc>
          <w:tcPr>
            <w:tcW w:w="2659" w:type="dxa"/>
            <w:vAlign w:val="center"/>
          </w:tcPr>
          <w:p w:rsidR="00BD4AD6" w:rsidRDefault="00BD4AD6">
            <w:pPr>
              <w:pStyle w:val="ConsPlusNormal"/>
            </w:pPr>
            <w:r>
              <w:t xml:space="preserve">Молодняки и кустарники (территории, покрытые </w:t>
            </w:r>
            <w:r>
              <w:lastRenderedPageBreak/>
              <w:t>кронами древесной и древесно-кустарниковой растительности более чем на 20 % площади и с высотой растений до 5 м)</w:t>
            </w:r>
          </w:p>
        </w:tc>
        <w:tc>
          <w:tcPr>
            <w:tcW w:w="2479" w:type="dxa"/>
            <w:vAlign w:val="center"/>
          </w:tcPr>
          <w:p w:rsidR="00BD4AD6" w:rsidRDefault="00BD4AD6">
            <w:pPr>
              <w:pStyle w:val="ConsPlusNormal"/>
            </w:pPr>
            <w:r>
              <w:lastRenderedPageBreak/>
              <w:t>Вырубки и зарастающие поля</w:t>
            </w:r>
          </w:p>
        </w:tc>
        <w:tc>
          <w:tcPr>
            <w:tcW w:w="1304" w:type="dxa"/>
            <w:vAlign w:val="center"/>
          </w:tcPr>
          <w:p w:rsidR="00BD4AD6" w:rsidRDefault="00BD4AD6">
            <w:pPr>
              <w:pStyle w:val="ConsPlusNormal"/>
              <w:jc w:val="center"/>
            </w:pPr>
            <w:r>
              <w:t>101810</w:t>
            </w:r>
          </w:p>
        </w:tc>
        <w:tc>
          <w:tcPr>
            <w:tcW w:w="1984" w:type="dxa"/>
            <w:vAlign w:val="center"/>
          </w:tcPr>
          <w:p w:rsidR="00BD4AD6" w:rsidRDefault="00BD4AD6">
            <w:pPr>
              <w:pStyle w:val="ConsPlusNormal"/>
              <w:jc w:val="center"/>
            </w:pPr>
            <w:r>
              <w:t>0,70</w:t>
            </w:r>
          </w:p>
        </w:tc>
      </w:tr>
      <w:tr w:rsidR="00BD4AD6">
        <w:tc>
          <w:tcPr>
            <w:tcW w:w="604" w:type="dxa"/>
            <w:vMerge w:val="restart"/>
            <w:vAlign w:val="center"/>
          </w:tcPr>
          <w:p w:rsidR="00BD4AD6" w:rsidRDefault="00BD4AD6">
            <w:pPr>
              <w:pStyle w:val="ConsPlusNormal"/>
              <w:jc w:val="center"/>
            </w:pPr>
            <w:r>
              <w:lastRenderedPageBreak/>
              <w:t>3</w:t>
            </w:r>
          </w:p>
        </w:tc>
        <w:tc>
          <w:tcPr>
            <w:tcW w:w="2659" w:type="dxa"/>
            <w:vMerge w:val="restart"/>
            <w:vAlign w:val="center"/>
          </w:tcPr>
          <w:p w:rsidR="00BD4AD6" w:rsidRDefault="00BD4AD6">
            <w:pPr>
              <w:pStyle w:val="ConsPlusNormal"/>
            </w:pPr>
            <w:r>
              <w:t>Тундры (безлесные территории приполярных областей, расположенные за северными пределами лесной растительности, а также территории с вечномерзлой почвой, не заливаемые морскими или речными водами)</w:t>
            </w:r>
          </w:p>
        </w:tc>
        <w:tc>
          <w:tcPr>
            <w:tcW w:w="2479" w:type="dxa"/>
            <w:vAlign w:val="center"/>
          </w:tcPr>
          <w:p w:rsidR="00BD4AD6" w:rsidRDefault="00BD4AD6">
            <w:pPr>
              <w:pStyle w:val="ConsPlusNormal"/>
              <w:jc w:val="both"/>
            </w:pPr>
            <w:r>
              <w:t>Кустарничковые</w:t>
            </w:r>
          </w:p>
        </w:tc>
        <w:tc>
          <w:tcPr>
            <w:tcW w:w="1304" w:type="dxa"/>
            <w:vAlign w:val="center"/>
          </w:tcPr>
          <w:p w:rsidR="00BD4AD6" w:rsidRDefault="00BD4AD6">
            <w:pPr>
              <w:pStyle w:val="ConsPlusNormal"/>
              <w:jc w:val="center"/>
            </w:pPr>
            <w:r>
              <w:t>669047</w:t>
            </w:r>
          </w:p>
        </w:tc>
        <w:tc>
          <w:tcPr>
            <w:tcW w:w="1984" w:type="dxa"/>
            <w:vAlign w:val="center"/>
          </w:tcPr>
          <w:p w:rsidR="00BD4AD6" w:rsidRDefault="00BD4AD6">
            <w:pPr>
              <w:pStyle w:val="ConsPlusNormal"/>
              <w:jc w:val="center"/>
            </w:pPr>
            <w:r>
              <w:t>4,62</w:t>
            </w:r>
          </w:p>
        </w:tc>
      </w:tr>
      <w:tr w:rsidR="00BD4AD6">
        <w:tc>
          <w:tcPr>
            <w:tcW w:w="604" w:type="dxa"/>
            <w:vMerge/>
          </w:tcPr>
          <w:p w:rsidR="00BD4AD6" w:rsidRDefault="00BD4AD6">
            <w:pPr>
              <w:pStyle w:val="ConsPlusNormal"/>
            </w:pPr>
          </w:p>
        </w:tc>
        <w:tc>
          <w:tcPr>
            <w:tcW w:w="2659" w:type="dxa"/>
            <w:vMerge/>
          </w:tcPr>
          <w:p w:rsidR="00BD4AD6" w:rsidRDefault="00BD4AD6">
            <w:pPr>
              <w:pStyle w:val="ConsPlusNormal"/>
            </w:pPr>
          </w:p>
        </w:tc>
        <w:tc>
          <w:tcPr>
            <w:tcW w:w="2479" w:type="dxa"/>
            <w:vAlign w:val="center"/>
          </w:tcPr>
          <w:p w:rsidR="00BD4AD6" w:rsidRDefault="00BD4AD6">
            <w:pPr>
              <w:pStyle w:val="ConsPlusNormal"/>
              <w:jc w:val="both"/>
            </w:pPr>
            <w:r>
              <w:t>Кустарниковые</w:t>
            </w:r>
          </w:p>
        </w:tc>
        <w:tc>
          <w:tcPr>
            <w:tcW w:w="1304" w:type="dxa"/>
            <w:vAlign w:val="center"/>
          </w:tcPr>
          <w:p w:rsidR="00BD4AD6" w:rsidRDefault="00BD4AD6">
            <w:pPr>
              <w:pStyle w:val="ConsPlusNormal"/>
              <w:jc w:val="center"/>
            </w:pPr>
            <w:r>
              <w:t>266785</w:t>
            </w:r>
          </w:p>
        </w:tc>
        <w:tc>
          <w:tcPr>
            <w:tcW w:w="1984" w:type="dxa"/>
            <w:vAlign w:val="center"/>
          </w:tcPr>
          <w:p w:rsidR="00BD4AD6" w:rsidRDefault="00BD4AD6">
            <w:pPr>
              <w:pStyle w:val="ConsPlusNormal"/>
              <w:jc w:val="center"/>
            </w:pPr>
            <w:r>
              <w:t>1,84</w:t>
            </w:r>
          </w:p>
        </w:tc>
      </w:tr>
      <w:tr w:rsidR="00BD4AD6">
        <w:tc>
          <w:tcPr>
            <w:tcW w:w="604" w:type="dxa"/>
            <w:vMerge/>
          </w:tcPr>
          <w:p w:rsidR="00BD4AD6" w:rsidRDefault="00BD4AD6">
            <w:pPr>
              <w:pStyle w:val="ConsPlusNormal"/>
            </w:pPr>
          </w:p>
        </w:tc>
        <w:tc>
          <w:tcPr>
            <w:tcW w:w="2659" w:type="dxa"/>
            <w:vMerge/>
          </w:tcPr>
          <w:p w:rsidR="00BD4AD6" w:rsidRDefault="00BD4AD6">
            <w:pPr>
              <w:pStyle w:val="ConsPlusNormal"/>
            </w:pPr>
          </w:p>
        </w:tc>
        <w:tc>
          <w:tcPr>
            <w:tcW w:w="2479" w:type="dxa"/>
            <w:vAlign w:val="center"/>
          </w:tcPr>
          <w:p w:rsidR="00BD4AD6" w:rsidRDefault="00BD4AD6">
            <w:pPr>
              <w:pStyle w:val="ConsPlusNormal"/>
            </w:pPr>
            <w:r>
              <w:t>Моховые, лишайниковые и травянистые</w:t>
            </w:r>
          </w:p>
        </w:tc>
        <w:tc>
          <w:tcPr>
            <w:tcW w:w="1304" w:type="dxa"/>
            <w:vAlign w:val="center"/>
          </w:tcPr>
          <w:p w:rsidR="00BD4AD6" w:rsidRDefault="00BD4AD6">
            <w:pPr>
              <w:pStyle w:val="ConsPlusNormal"/>
              <w:jc w:val="center"/>
            </w:pPr>
            <w:r>
              <w:t>747082</w:t>
            </w:r>
          </w:p>
        </w:tc>
        <w:tc>
          <w:tcPr>
            <w:tcW w:w="1984" w:type="dxa"/>
            <w:vAlign w:val="center"/>
          </w:tcPr>
          <w:p w:rsidR="00BD4AD6" w:rsidRDefault="00BD4AD6">
            <w:pPr>
              <w:pStyle w:val="ConsPlusNormal"/>
              <w:jc w:val="center"/>
            </w:pPr>
            <w:r>
              <w:t>5,16</w:t>
            </w:r>
          </w:p>
        </w:tc>
      </w:tr>
      <w:tr w:rsidR="00BD4AD6">
        <w:tc>
          <w:tcPr>
            <w:tcW w:w="604" w:type="dxa"/>
            <w:vMerge w:val="restart"/>
            <w:vAlign w:val="center"/>
          </w:tcPr>
          <w:p w:rsidR="00BD4AD6" w:rsidRDefault="00BD4AD6">
            <w:pPr>
              <w:pStyle w:val="ConsPlusNormal"/>
              <w:jc w:val="center"/>
            </w:pPr>
            <w:r>
              <w:t>4</w:t>
            </w:r>
          </w:p>
        </w:tc>
        <w:tc>
          <w:tcPr>
            <w:tcW w:w="2659" w:type="dxa"/>
            <w:vMerge w:val="restart"/>
            <w:vAlign w:val="center"/>
          </w:tcPr>
          <w:p w:rsidR="00BD4AD6" w:rsidRDefault="00BD4AD6">
            <w:pPr>
              <w:pStyle w:val="ConsPlusNormal"/>
            </w:pPr>
            <w:r>
              <w:t>Болота (территории, постоянно или большую часть года избыточно насыщенные водой и покрытые специфической гигрофитной растительностью)</w:t>
            </w:r>
          </w:p>
        </w:tc>
        <w:tc>
          <w:tcPr>
            <w:tcW w:w="2479" w:type="dxa"/>
            <w:vAlign w:val="center"/>
          </w:tcPr>
          <w:p w:rsidR="00BD4AD6" w:rsidRDefault="00BD4AD6">
            <w:pPr>
              <w:pStyle w:val="ConsPlusNormal"/>
              <w:jc w:val="both"/>
            </w:pPr>
            <w:r>
              <w:t>Верховые</w:t>
            </w:r>
          </w:p>
        </w:tc>
        <w:tc>
          <w:tcPr>
            <w:tcW w:w="1304" w:type="dxa"/>
            <w:vAlign w:val="center"/>
          </w:tcPr>
          <w:p w:rsidR="00BD4AD6" w:rsidRDefault="00BD4AD6">
            <w:pPr>
              <w:pStyle w:val="ConsPlusNormal"/>
              <w:jc w:val="center"/>
            </w:pPr>
            <w:r>
              <w:t>283430</w:t>
            </w:r>
          </w:p>
        </w:tc>
        <w:tc>
          <w:tcPr>
            <w:tcW w:w="1984" w:type="dxa"/>
            <w:vAlign w:val="center"/>
          </w:tcPr>
          <w:p w:rsidR="00BD4AD6" w:rsidRDefault="00BD4AD6">
            <w:pPr>
              <w:pStyle w:val="ConsPlusNormal"/>
              <w:jc w:val="center"/>
            </w:pPr>
            <w:r>
              <w:t>1,96</w:t>
            </w:r>
          </w:p>
        </w:tc>
      </w:tr>
      <w:tr w:rsidR="00BD4AD6">
        <w:tc>
          <w:tcPr>
            <w:tcW w:w="604" w:type="dxa"/>
            <w:vMerge/>
          </w:tcPr>
          <w:p w:rsidR="00BD4AD6" w:rsidRDefault="00BD4AD6">
            <w:pPr>
              <w:pStyle w:val="ConsPlusNormal"/>
            </w:pPr>
          </w:p>
        </w:tc>
        <w:tc>
          <w:tcPr>
            <w:tcW w:w="2659" w:type="dxa"/>
            <w:vMerge/>
          </w:tcPr>
          <w:p w:rsidR="00BD4AD6" w:rsidRDefault="00BD4AD6">
            <w:pPr>
              <w:pStyle w:val="ConsPlusNormal"/>
            </w:pPr>
          </w:p>
        </w:tc>
        <w:tc>
          <w:tcPr>
            <w:tcW w:w="2479" w:type="dxa"/>
            <w:vAlign w:val="center"/>
          </w:tcPr>
          <w:p w:rsidR="00BD4AD6" w:rsidRDefault="00BD4AD6">
            <w:pPr>
              <w:pStyle w:val="ConsPlusNormal"/>
              <w:jc w:val="both"/>
            </w:pPr>
            <w:r>
              <w:t>Травяные</w:t>
            </w:r>
          </w:p>
        </w:tc>
        <w:tc>
          <w:tcPr>
            <w:tcW w:w="1304" w:type="dxa"/>
            <w:vAlign w:val="center"/>
          </w:tcPr>
          <w:p w:rsidR="00BD4AD6" w:rsidRDefault="00BD4AD6">
            <w:pPr>
              <w:pStyle w:val="ConsPlusNormal"/>
              <w:jc w:val="center"/>
            </w:pPr>
            <w:r>
              <w:t>3689890</w:t>
            </w:r>
          </w:p>
        </w:tc>
        <w:tc>
          <w:tcPr>
            <w:tcW w:w="1984" w:type="dxa"/>
            <w:vAlign w:val="center"/>
          </w:tcPr>
          <w:p w:rsidR="00BD4AD6" w:rsidRDefault="00BD4AD6">
            <w:pPr>
              <w:pStyle w:val="ConsPlusNormal"/>
              <w:jc w:val="center"/>
            </w:pPr>
            <w:r>
              <w:t>25,47</w:t>
            </w:r>
          </w:p>
        </w:tc>
      </w:tr>
      <w:tr w:rsidR="00BD4AD6">
        <w:tc>
          <w:tcPr>
            <w:tcW w:w="604" w:type="dxa"/>
            <w:vMerge/>
          </w:tcPr>
          <w:p w:rsidR="00BD4AD6" w:rsidRDefault="00BD4AD6">
            <w:pPr>
              <w:pStyle w:val="ConsPlusNormal"/>
            </w:pPr>
          </w:p>
        </w:tc>
        <w:tc>
          <w:tcPr>
            <w:tcW w:w="2659" w:type="dxa"/>
            <w:vMerge/>
          </w:tcPr>
          <w:p w:rsidR="00BD4AD6" w:rsidRDefault="00BD4AD6">
            <w:pPr>
              <w:pStyle w:val="ConsPlusNormal"/>
            </w:pPr>
          </w:p>
        </w:tc>
        <w:tc>
          <w:tcPr>
            <w:tcW w:w="2479" w:type="dxa"/>
            <w:vAlign w:val="center"/>
          </w:tcPr>
          <w:p w:rsidR="00BD4AD6" w:rsidRDefault="00BD4AD6">
            <w:pPr>
              <w:pStyle w:val="ConsPlusNormal"/>
              <w:jc w:val="both"/>
            </w:pPr>
            <w:r>
              <w:t>Трясины</w:t>
            </w:r>
          </w:p>
        </w:tc>
        <w:tc>
          <w:tcPr>
            <w:tcW w:w="1304" w:type="dxa"/>
            <w:vAlign w:val="center"/>
          </w:tcPr>
          <w:p w:rsidR="00BD4AD6" w:rsidRDefault="00BD4AD6">
            <w:pPr>
              <w:pStyle w:val="ConsPlusNormal"/>
              <w:jc w:val="center"/>
            </w:pPr>
            <w:r>
              <w:t>446090</w:t>
            </w:r>
          </w:p>
        </w:tc>
        <w:tc>
          <w:tcPr>
            <w:tcW w:w="1984" w:type="dxa"/>
            <w:vAlign w:val="center"/>
          </w:tcPr>
          <w:p w:rsidR="00BD4AD6" w:rsidRDefault="00BD4AD6">
            <w:pPr>
              <w:pStyle w:val="ConsPlusNormal"/>
              <w:jc w:val="center"/>
            </w:pPr>
            <w:r>
              <w:t>3,08</w:t>
            </w:r>
          </w:p>
        </w:tc>
      </w:tr>
      <w:tr w:rsidR="00BD4AD6">
        <w:tc>
          <w:tcPr>
            <w:tcW w:w="604" w:type="dxa"/>
            <w:vAlign w:val="center"/>
          </w:tcPr>
          <w:p w:rsidR="00BD4AD6" w:rsidRDefault="00BD4AD6">
            <w:pPr>
              <w:pStyle w:val="ConsPlusNormal"/>
              <w:jc w:val="center"/>
            </w:pPr>
            <w:r>
              <w:t>5</w:t>
            </w:r>
          </w:p>
        </w:tc>
        <w:tc>
          <w:tcPr>
            <w:tcW w:w="2659" w:type="dxa"/>
            <w:vAlign w:val="center"/>
          </w:tcPr>
          <w:p w:rsidR="00BD4AD6" w:rsidRDefault="00BD4AD6">
            <w:pPr>
              <w:pStyle w:val="ConsPlusNormal"/>
            </w:pPr>
            <w:r>
              <w:t>Лугово-степные комплексы (территории, занятые многолетней мезофитной и ксерофитной травянистой растительностью)</w:t>
            </w:r>
          </w:p>
        </w:tc>
        <w:tc>
          <w:tcPr>
            <w:tcW w:w="2479" w:type="dxa"/>
            <w:vAlign w:val="center"/>
          </w:tcPr>
          <w:p w:rsidR="00BD4AD6" w:rsidRDefault="00BD4AD6">
            <w:pPr>
              <w:pStyle w:val="ConsPlusNormal"/>
              <w:jc w:val="both"/>
            </w:pPr>
            <w:r>
              <w:t>Луга</w:t>
            </w:r>
          </w:p>
        </w:tc>
        <w:tc>
          <w:tcPr>
            <w:tcW w:w="1304" w:type="dxa"/>
            <w:vAlign w:val="center"/>
          </w:tcPr>
          <w:p w:rsidR="00BD4AD6" w:rsidRDefault="00BD4AD6">
            <w:pPr>
              <w:pStyle w:val="ConsPlusNormal"/>
              <w:jc w:val="center"/>
            </w:pPr>
            <w:r>
              <w:t>200</w:t>
            </w:r>
          </w:p>
        </w:tc>
        <w:tc>
          <w:tcPr>
            <w:tcW w:w="1984" w:type="dxa"/>
            <w:vAlign w:val="center"/>
          </w:tcPr>
          <w:p w:rsidR="00BD4AD6" w:rsidRDefault="00BD4AD6">
            <w:pPr>
              <w:pStyle w:val="ConsPlusNormal"/>
              <w:jc w:val="center"/>
            </w:pPr>
            <w:r>
              <w:t>0,00</w:t>
            </w:r>
          </w:p>
        </w:tc>
      </w:tr>
      <w:tr w:rsidR="00BD4AD6">
        <w:tc>
          <w:tcPr>
            <w:tcW w:w="604" w:type="dxa"/>
            <w:vAlign w:val="center"/>
          </w:tcPr>
          <w:p w:rsidR="00BD4AD6" w:rsidRDefault="00BD4AD6">
            <w:pPr>
              <w:pStyle w:val="ConsPlusNormal"/>
              <w:jc w:val="center"/>
            </w:pPr>
            <w:r>
              <w:t>6</w:t>
            </w:r>
          </w:p>
        </w:tc>
        <w:tc>
          <w:tcPr>
            <w:tcW w:w="2659" w:type="dxa"/>
            <w:vAlign w:val="center"/>
          </w:tcPr>
          <w:p w:rsidR="00BD4AD6" w:rsidRDefault="00BD4AD6">
            <w:pPr>
              <w:pStyle w:val="ConsPlusNormal"/>
            </w:pPr>
            <w:r>
              <w:t>Альпийские луга (территории, занятые высокогорной травянистой растительностью, расположенные за верхними пределами горных лесов)</w:t>
            </w:r>
          </w:p>
        </w:tc>
        <w:tc>
          <w:tcPr>
            <w:tcW w:w="2479" w:type="dxa"/>
            <w:vAlign w:val="center"/>
          </w:tcPr>
          <w:p w:rsidR="00BD4AD6" w:rsidRDefault="00BD4AD6">
            <w:pPr>
              <w:pStyle w:val="ConsPlusNormal"/>
              <w:jc w:val="both"/>
            </w:pPr>
            <w:r>
              <w:t>Полностью покрытые травой (камней, лесов или кустарников до 20 %)</w:t>
            </w:r>
          </w:p>
        </w:tc>
        <w:tc>
          <w:tcPr>
            <w:tcW w:w="1304" w:type="dxa"/>
            <w:vAlign w:val="center"/>
          </w:tcPr>
          <w:p w:rsidR="00BD4AD6" w:rsidRDefault="00BD4AD6">
            <w:pPr>
              <w:pStyle w:val="ConsPlusNormal"/>
              <w:jc w:val="center"/>
            </w:pPr>
            <w:r>
              <w:t>297540</w:t>
            </w:r>
          </w:p>
        </w:tc>
        <w:tc>
          <w:tcPr>
            <w:tcW w:w="1984" w:type="dxa"/>
            <w:vAlign w:val="center"/>
          </w:tcPr>
          <w:p w:rsidR="00BD4AD6" w:rsidRDefault="00BD4AD6">
            <w:pPr>
              <w:pStyle w:val="ConsPlusNormal"/>
              <w:jc w:val="center"/>
            </w:pPr>
            <w:r>
              <w:t>2,05</w:t>
            </w:r>
          </w:p>
        </w:tc>
      </w:tr>
      <w:tr w:rsidR="00BD4AD6">
        <w:tc>
          <w:tcPr>
            <w:tcW w:w="604" w:type="dxa"/>
            <w:vAlign w:val="center"/>
          </w:tcPr>
          <w:p w:rsidR="00BD4AD6" w:rsidRDefault="00BD4AD6">
            <w:pPr>
              <w:pStyle w:val="ConsPlusNormal"/>
              <w:jc w:val="center"/>
            </w:pPr>
            <w:r>
              <w:t>7</w:t>
            </w:r>
          </w:p>
        </w:tc>
        <w:tc>
          <w:tcPr>
            <w:tcW w:w="2659" w:type="dxa"/>
            <w:vAlign w:val="center"/>
          </w:tcPr>
          <w:p w:rsidR="00BD4AD6" w:rsidRDefault="00BD4AD6">
            <w:pPr>
              <w:pStyle w:val="ConsPlusNormal"/>
            </w:pPr>
            <w:r>
              <w:t>Пустыни и камни (территории, покрытые растительностью менее чем на 20 % площади. К данной категории также относят солончаки, ледники, скалы и каменистые россыпи без растительности)</w:t>
            </w:r>
          </w:p>
        </w:tc>
        <w:tc>
          <w:tcPr>
            <w:tcW w:w="2479" w:type="dxa"/>
            <w:vAlign w:val="center"/>
          </w:tcPr>
          <w:p w:rsidR="00BD4AD6" w:rsidRDefault="00BD4AD6">
            <w:pPr>
              <w:pStyle w:val="ConsPlusNormal"/>
            </w:pPr>
            <w:r>
              <w:t>Горы без растительности</w:t>
            </w:r>
          </w:p>
        </w:tc>
        <w:tc>
          <w:tcPr>
            <w:tcW w:w="1304" w:type="dxa"/>
            <w:vAlign w:val="center"/>
          </w:tcPr>
          <w:p w:rsidR="00BD4AD6" w:rsidRDefault="00BD4AD6">
            <w:pPr>
              <w:pStyle w:val="ConsPlusNormal"/>
              <w:jc w:val="center"/>
            </w:pPr>
            <w:r>
              <w:t>43890</w:t>
            </w:r>
          </w:p>
        </w:tc>
        <w:tc>
          <w:tcPr>
            <w:tcW w:w="1984" w:type="dxa"/>
            <w:vAlign w:val="center"/>
          </w:tcPr>
          <w:p w:rsidR="00BD4AD6" w:rsidRDefault="00BD4AD6">
            <w:pPr>
              <w:pStyle w:val="ConsPlusNormal"/>
              <w:jc w:val="center"/>
            </w:pPr>
            <w:r>
              <w:t>0,30</w:t>
            </w:r>
          </w:p>
        </w:tc>
      </w:tr>
      <w:tr w:rsidR="00BD4AD6">
        <w:tc>
          <w:tcPr>
            <w:tcW w:w="604" w:type="dxa"/>
            <w:vAlign w:val="center"/>
          </w:tcPr>
          <w:p w:rsidR="00BD4AD6" w:rsidRDefault="00BD4AD6">
            <w:pPr>
              <w:pStyle w:val="ConsPlusNormal"/>
              <w:jc w:val="center"/>
            </w:pPr>
            <w:r>
              <w:t>8</w:t>
            </w:r>
          </w:p>
        </w:tc>
        <w:tc>
          <w:tcPr>
            <w:tcW w:w="2659" w:type="dxa"/>
            <w:vAlign w:val="center"/>
          </w:tcPr>
          <w:p w:rsidR="00BD4AD6" w:rsidRDefault="00BD4AD6">
            <w:pPr>
              <w:pStyle w:val="ConsPlusNormal"/>
            </w:pPr>
            <w:r>
              <w:t xml:space="preserve">Сельхозугодья (территории, вовлеченные в сельскохозяйственный оборот, - пашни (в т.ч. </w:t>
            </w:r>
            <w:r>
              <w:lastRenderedPageBreak/>
              <w:t>заливные), залежи, сенокосы)</w:t>
            </w:r>
          </w:p>
        </w:tc>
        <w:tc>
          <w:tcPr>
            <w:tcW w:w="2479" w:type="dxa"/>
            <w:vAlign w:val="center"/>
          </w:tcPr>
          <w:p w:rsidR="00BD4AD6" w:rsidRDefault="00BD4AD6">
            <w:pPr>
              <w:pStyle w:val="ConsPlusNormal"/>
              <w:jc w:val="both"/>
            </w:pPr>
            <w:r>
              <w:lastRenderedPageBreak/>
              <w:t>Луга сельскохозяйственного назначения (сенокосы и пастбища)</w:t>
            </w:r>
          </w:p>
        </w:tc>
        <w:tc>
          <w:tcPr>
            <w:tcW w:w="1304" w:type="dxa"/>
            <w:vAlign w:val="center"/>
          </w:tcPr>
          <w:p w:rsidR="00BD4AD6" w:rsidRDefault="00BD4AD6">
            <w:pPr>
              <w:pStyle w:val="ConsPlusNormal"/>
              <w:jc w:val="center"/>
            </w:pPr>
            <w:r>
              <w:t>3950</w:t>
            </w:r>
          </w:p>
        </w:tc>
        <w:tc>
          <w:tcPr>
            <w:tcW w:w="1984" w:type="dxa"/>
            <w:vAlign w:val="center"/>
          </w:tcPr>
          <w:p w:rsidR="00BD4AD6" w:rsidRDefault="00BD4AD6">
            <w:pPr>
              <w:pStyle w:val="ConsPlusNormal"/>
              <w:jc w:val="center"/>
            </w:pPr>
            <w:r>
              <w:t>0,03</w:t>
            </w:r>
          </w:p>
        </w:tc>
      </w:tr>
      <w:tr w:rsidR="00BD4AD6">
        <w:tc>
          <w:tcPr>
            <w:tcW w:w="604" w:type="dxa"/>
            <w:vMerge w:val="restart"/>
            <w:vAlign w:val="center"/>
          </w:tcPr>
          <w:p w:rsidR="00BD4AD6" w:rsidRDefault="00BD4AD6">
            <w:pPr>
              <w:pStyle w:val="ConsPlusNormal"/>
              <w:jc w:val="center"/>
            </w:pPr>
            <w:r>
              <w:lastRenderedPageBreak/>
              <w:t>9</w:t>
            </w:r>
          </w:p>
        </w:tc>
        <w:tc>
          <w:tcPr>
            <w:tcW w:w="2659" w:type="dxa"/>
            <w:vMerge w:val="restart"/>
            <w:vAlign w:val="center"/>
          </w:tcPr>
          <w:p w:rsidR="00BD4AD6" w:rsidRDefault="00BD4AD6">
            <w:pPr>
              <w:pStyle w:val="ConsPlusNormal"/>
            </w:pPr>
            <w:r>
              <w:t>Внутренние водные объекты (все акватории водотоков (рек, ручьев, мелиоративных каналов), озер, прудов и водохранилищ)</w:t>
            </w:r>
          </w:p>
        </w:tc>
        <w:tc>
          <w:tcPr>
            <w:tcW w:w="2479" w:type="dxa"/>
            <w:vAlign w:val="center"/>
          </w:tcPr>
          <w:p w:rsidR="00BD4AD6" w:rsidRDefault="00BD4AD6">
            <w:pPr>
              <w:pStyle w:val="ConsPlusNormal"/>
              <w:jc w:val="both"/>
            </w:pPr>
            <w:r>
              <w:t>Водотоки</w:t>
            </w:r>
          </w:p>
        </w:tc>
        <w:tc>
          <w:tcPr>
            <w:tcW w:w="1304" w:type="dxa"/>
            <w:vAlign w:val="center"/>
          </w:tcPr>
          <w:p w:rsidR="00BD4AD6" w:rsidRDefault="00BD4AD6">
            <w:pPr>
              <w:pStyle w:val="ConsPlusNormal"/>
              <w:jc w:val="center"/>
            </w:pPr>
            <w:r>
              <w:t>33370</w:t>
            </w:r>
          </w:p>
        </w:tc>
        <w:tc>
          <w:tcPr>
            <w:tcW w:w="1984" w:type="dxa"/>
            <w:vAlign w:val="center"/>
          </w:tcPr>
          <w:p w:rsidR="00BD4AD6" w:rsidRDefault="00BD4AD6">
            <w:pPr>
              <w:pStyle w:val="ConsPlusNormal"/>
              <w:jc w:val="center"/>
            </w:pPr>
            <w:r>
              <w:t>0,23</w:t>
            </w:r>
          </w:p>
        </w:tc>
      </w:tr>
      <w:tr w:rsidR="00BD4AD6">
        <w:tc>
          <w:tcPr>
            <w:tcW w:w="604" w:type="dxa"/>
            <w:vMerge/>
          </w:tcPr>
          <w:p w:rsidR="00BD4AD6" w:rsidRDefault="00BD4AD6">
            <w:pPr>
              <w:pStyle w:val="ConsPlusNormal"/>
            </w:pPr>
          </w:p>
        </w:tc>
        <w:tc>
          <w:tcPr>
            <w:tcW w:w="2659" w:type="dxa"/>
            <w:vMerge/>
          </w:tcPr>
          <w:p w:rsidR="00BD4AD6" w:rsidRDefault="00BD4AD6">
            <w:pPr>
              <w:pStyle w:val="ConsPlusNormal"/>
            </w:pPr>
          </w:p>
        </w:tc>
        <w:tc>
          <w:tcPr>
            <w:tcW w:w="2479" w:type="dxa"/>
            <w:vAlign w:val="center"/>
          </w:tcPr>
          <w:p w:rsidR="00BD4AD6" w:rsidRDefault="00BD4AD6">
            <w:pPr>
              <w:pStyle w:val="ConsPlusNormal"/>
              <w:jc w:val="both"/>
            </w:pPr>
            <w:r>
              <w:t>Озера, пруды</w:t>
            </w:r>
          </w:p>
        </w:tc>
        <w:tc>
          <w:tcPr>
            <w:tcW w:w="1304" w:type="dxa"/>
            <w:vAlign w:val="center"/>
          </w:tcPr>
          <w:p w:rsidR="00BD4AD6" w:rsidRDefault="00BD4AD6">
            <w:pPr>
              <w:pStyle w:val="ConsPlusNormal"/>
              <w:jc w:val="center"/>
            </w:pPr>
            <w:r>
              <w:t>939250</w:t>
            </w:r>
          </w:p>
        </w:tc>
        <w:tc>
          <w:tcPr>
            <w:tcW w:w="1984" w:type="dxa"/>
            <w:vAlign w:val="center"/>
          </w:tcPr>
          <w:p w:rsidR="00BD4AD6" w:rsidRDefault="00BD4AD6">
            <w:pPr>
              <w:pStyle w:val="ConsPlusNormal"/>
              <w:jc w:val="center"/>
            </w:pPr>
            <w:r>
              <w:t>6,48</w:t>
            </w:r>
          </w:p>
        </w:tc>
      </w:tr>
      <w:tr w:rsidR="00BD4AD6">
        <w:tc>
          <w:tcPr>
            <w:tcW w:w="604" w:type="dxa"/>
            <w:vMerge w:val="restart"/>
            <w:vAlign w:val="center"/>
          </w:tcPr>
          <w:p w:rsidR="00BD4AD6" w:rsidRDefault="00BD4AD6">
            <w:pPr>
              <w:pStyle w:val="ConsPlusNormal"/>
              <w:jc w:val="center"/>
            </w:pPr>
            <w:r>
              <w:t>10</w:t>
            </w:r>
          </w:p>
        </w:tc>
        <w:tc>
          <w:tcPr>
            <w:tcW w:w="2659" w:type="dxa"/>
            <w:vMerge w:val="restart"/>
            <w:vAlign w:val="center"/>
          </w:tcPr>
          <w:p w:rsidR="00BD4AD6" w:rsidRDefault="00BD4AD6">
            <w:pPr>
              <w:pStyle w:val="ConsPlusNormal"/>
            </w:pPr>
            <w:r>
              <w:t>Пойменные комплексы (территории, затапливаемые в период половодья водотоков, находящиеся между среднестатистическим минимальным и максимальным урезами воды, в том числе покрытые древесно-кустарниковой растительностью)</w:t>
            </w:r>
          </w:p>
        </w:tc>
        <w:tc>
          <w:tcPr>
            <w:tcW w:w="2479" w:type="dxa"/>
            <w:vAlign w:val="center"/>
          </w:tcPr>
          <w:p w:rsidR="00BD4AD6" w:rsidRDefault="00BD4AD6">
            <w:pPr>
              <w:pStyle w:val="ConsPlusNormal"/>
              <w:jc w:val="both"/>
            </w:pPr>
            <w:r>
              <w:t>С преобладанием леса (лес более 80 %)</w:t>
            </w:r>
          </w:p>
        </w:tc>
        <w:tc>
          <w:tcPr>
            <w:tcW w:w="1304" w:type="dxa"/>
            <w:vAlign w:val="center"/>
          </w:tcPr>
          <w:p w:rsidR="00BD4AD6" w:rsidRDefault="00BD4AD6">
            <w:pPr>
              <w:pStyle w:val="ConsPlusNormal"/>
              <w:jc w:val="center"/>
            </w:pPr>
            <w:r>
              <w:t>812258</w:t>
            </w:r>
          </w:p>
        </w:tc>
        <w:tc>
          <w:tcPr>
            <w:tcW w:w="1984" w:type="dxa"/>
            <w:vAlign w:val="center"/>
          </w:tcPr>
          <w:p w:rsidR="00BD4AD6" w:rsidRDefault="00BD4AD6">
            <w:pPr>
              <w:pStyle w:val="ConsPlusNormal"/>
              <w:jc w:val="center"/>
            </w:pPr>
            <w:r>
              <w:t>5,61</w:t>
            </w:r>
          </w:p>
        </w:tc>
      </w:tr>
      <w:tr w:rsidR="00BD4AD6">
        <w:tc>
          <w:tcPr>
            <w:tcW w:w="604" w:type="dxa"/>
            <w:vMerge/>
          </w:tcPr>
          <w:p w:rsidR="00BD4AD6" w:rsidRDefault="00BD4AD6">
            <w:pPr>
              <w:pStyle w:val="ConsPlusNormal"/>
            </w:pPr>
          </w:p>
        </w:tc>
        <w:tc>
          <w:tcPr>
            <w:tcW w:w="2659" w:type="dxa"/>
            <w:vMerge/>
          </w:tcPr>
          <w:p w:rsidR="00BD4AD6" w:rsidRDefault="00BD4AD6">
            <w:pPr>
              <w:pStyle w:val="ConsPlusNormal"/>
            </w:pPr>
          </w:p>
        </w:tc>
        <w:tc>
          <w:tcPr>
            <w:tcW w:w="2479" w:type="dxa"/>
            <w:vAlign w:val="center"/>
          </w:tcPr>
          <w:p w:rsidR="00BD4AD6" w:rsidRDefault="00BD4AD6">
            <w:pPr>
              <w:pStyle w:val="ConsPlusNormal"/>
              <w:jc w:val="both"/>
            </w:pPr>
            <w:r>
              <w:t>Смешанный кустарниковый</w:t>
            </w:r>
          </w:p>
        </w:tc>
        <w:tc>
          <w:tcPr>
            <w:tcW w:w="1304" w:type="dxa"/>
            <w:vAlign w:val="center"/>
          </w:tcPr>
          <w:p w:rsidR="00BD4AD6" w:rsidRDefault="00BD4AD6">
            <w:pPr>
              <w:pStyle w:val="ConsPlusNormal"/>
              <w:jc w:val="center"/>
            </w:pPr>
            <w:r>
              <w:t>466393</w:t>
            </w:r>
          </w:p>
        </w:tc>
        <w:tc>
          <w:tcPr>
            <w:tcW w:w="1984" w:type="dxa"/>
            <w:vAlign w:val="center"/>
          </w:tcPr>
          <w:p w:rsidR="00BD4AD6" w:rsidRDefault="00BD4AD6">
            <w:pPr>
              <w:pStyle w:val="ConsPlusNormal"/>
              <w:jc w:val="center"/>
            </w:pPr>
            <w:r>
              <w:t>3,22</w:t>
            </w:r>
          </w:p>
        </w:tc>
      </w:tr>
      <w:tr w:rsidR="00BD4AD6">
        <w:tc>
          <w:tcPr>
            <w:tcW w:w="604" w:type="dxa"/>
            <w:vMerge w:val="restart"/>
            <w:vAlign w:val="center"/>
          </w:tcPr>
          <w:p w:rsidR="00BD4AD6" w:rsidRDefault="00BD4AD6">
            <w:pPr>
              <w:pStyle w:val="ConsPlusNormal"/>
              <w:jc w:val="center"/>
            </w:pPr>
            <w:r>
              <w:t>11</w:t>
            </w:r>
          </w:p>
        </w:tc>
        <w:tc>
          <w:tcPr>
            <w:tcW w:w="2659" w:type="dxa"/>
            <w:vMerge w:val="restart"/>
            <w:vAlign w:val="center"/>
          </w:tcPr>
          <w:p w:rsidR="00BD4AD6" w:rsidRDefault="00BD4AD6">
            <w:pPr>
              <w:pStyle w:val="ConsPlusNormal"/>
            </w:pPr>
            <w:r>
              <w:t>Береговые комплексы (периодически затапливаемые прибрежные территории (в том числе приливно-отливные) озер, прудов, водохранилищ, морей и океанов, находящиеся между среднестатистическим минимальным и максимальным урезами воды, а также мелководные участки этих водных объектов, занятые прикрепленной надводной гигрофитной растительностью)</w:t>
            </w:r>
          </w:p>
        </w:tc>
        <w:tc>
          <w:tcPr>
            <w:tcW w:w="2479" w:type="dxa"/>
            <w:vAlign w:val="center"/>
          </w:tcPr>
          <w:p w:rsidR="00BD4AD6" w:rsidRDefault="00BD4AD6">
            <w:pPr>
              <w:pStyle w:val="ConsPlusNormal"/>
              <w:jc w:val="both"/>
            </w:pPr>
            <w:r>
              <w:t>Береговой комплекс внутренних водных объектов</w:t>
            </w:r>
          </w:p>
        </w:tc>
        <w:tc>
          <w:tcPr>
            <w:tcW w:w="1304" w:type="dxa"/>
            <w:vAlign w:val="center"/>
          </w:tcPr>
          <w:p w:rsidR="00BD4AD6" w:rsidRDefault="00BD4AD6">
            <w:pPr>
              <w:pStyle w:val="ConsPlusNormal"/>
              <w:jc w:val="center"/>
            </w:pPr>
            <w:r>
              <w:t>539774</w:t>
            </w:r>
          </w:p>
        </w:tc>
        <w:tc>
          <w:tcPr>
            <w:tcW w:w="1984" w:type="dxa"/>
            <w:vAlign w:val="center"/>
          </w:tcPr>
          <w:p w:rsidR="00BD4AD6" w:rsidRDefault="00BD4AD6">
            <w:pPr>
              <w:pStyle w:val="ConsPlusNormal"/>
              <w:jc w:val="center"/>
            </w:pPr>
            <w:r>
              <w:t>3,73</w:t>
            </w:r>
          </w:p>
        </w:tc>
      </w:tr>
      <w:tr w:rsidR="00BD4AD6">
        <w:tc>
          <w:tcPr>
            <w:tcW w:w="604" w:type="dxa"/>
            <w:vMerge/>
          </w:tcPr>
          <w:p w:rsidR="00BD4AD6" w:rsidRDefault="00BD4AD6">
            <w:pPr>
              <w:pStyle w:val="ConsPlusNormal"/>
            </w:pPr>
          </w:p>
        </w:tc>
        <w:tc>
          <w:tcPr>
            <w:tcW w:w="2659" w:type="dxa"/>
            <w:vMerge/>
          </w:tcPr>
          <w:p w:rsidR="00BD4AD6" w:rsidRDefault="00BD4AD6">
            <w:pPr>
              <w:pStyle w:val="ConsPlusNormal"/>
            </w:pPr>
          </w:p>
        </w:tc>
        <w:tc>
          <w:tcPr>
            <w:tcW w:w="2479" w:type="dxa"/>
            <w:vAlign w:val="center"/>
          </w:tcPr>
          <w:p w:rsidR="00BD4AD6" w:rsidRDefault="00BD4AD6">
            <w:pPr>
              <w:pStyle w:val="ConsPlusNormal"/>
              <w:jc w:val="both"/>
            </w:pPr>
            <w:r>
              <w:t>Береговой комплекс внешних водных объектов</w:t>
            </w:r>
          </w:p>
        </w:tc>
        <w:tc>
          <w:tcPr>
            <w:tcW w:w="1304" w:type="dxa"/>
            <w:vAlign w:val="center"/>
          </w:tcPr>
          <w:p w:rsidR="00BD4AD6" w:rsidRDefault="00BD4AD6">
            <w:pPr>
              <w:pStyle w:val="ConsPlusNormal"/>
              <w:jc w:val="center"/>
            </w:pPr>
            <w:r>
              <w:t>226390</w:t>
            </w:r>
          </w:p>
        </w:tc>
        <w:tc>
          <w:tcPr>
            <w:tcW w:w="1984" w:type="dxa"/>
            <w:vAlign w:val="center"/>
          </w:tcPr>
          <w:p w:rsidR="00BD4AD6" w:rsidRDefault="00BD4AD6">
            <w:pPr>
              <w:pStyle w:val="ConsPlusNormal"/>
              <w:jc w:val="center"/>
            </w:pPr>
            <w:r>
              <w:t>1,56</w:t>
            </w:r>
          </w:p>
        </w:tc>
      </w:tr>
      <w:tr w:rsidR="00BD4AD6">
        <w:tc>
          <w:tcPr>
            <w:tcW w:w="604" w:type="dxa"/>
            <w:vAlign w:val="center"/>
          </w:tcPr>
          <w:p w:rsidR="00BD4AD6" w:rsidRDefault="00BD4AD6">
            <w:pPr>
              <w:pStyle w:val="ConsPlusNormal"/>
              <w:jc w:val="center"/>
            </w:pPr>
            <w:r>
              <w:t>12</w:t>
            </w:r>
          </w:p>
        </w:tc>
        <w:tc>
          <w:tcPr>
            <w:tcW w:w="2659" w:type="dxa"/>
            <w:vAlign w:val="center"/>
          </w:tcPr>
          <w:p w:rsidR="00BD4AD6" w:rsidRDefault="00BD4AD6">
            <w:pPr>
              <w:pStyle w:val="ConsPlusNormal"/>
            </w:pPr>
            <w:r>
              <w:t>Преобразованные и поврежденные участки (леса, поврежденные пожарами (гари), территории ветровалов, торфоразработок, участки с нарушенным почвенным покровом в результате добычи полезных ископаемых и других техногенных воздействий)</w:t>
            </w:r>
          </w:p>
        </w:tc>
        <w:tc>
          <w:tcPr>
            <w:tcW w:w="2479" w:type="dxa"/>
            <w:vAlign w:val="center"/>
          </w:tcPr>
          <w:p w:rsidR="00BD4AD6" w:rsidRDefault="00BD4AD6">
            <w:pPr>
              <w:pStyle w:val="ConsPlusNormal"/>
              <w:jc w:val="both"/>
            </w:pPr>
            <w:r>
              <w:t>Преобразованные и поврежденные участки (гари, торфоразработки, ветровалы и др.)</w:t>
            </w:r>
          </w:p>
        </w:tc>
        <w:tc>
          <w:tcPr>
            <w:tcW w:w="1304" w:type="dxa"/>
            <w:vAlign w:val="center"/>
          </w:tcPr>
          <w:p w:rsidR="00BD4AD6" w:rsidRDefault="00BD4AD6">
            <w:pPr>
              <w:pStyle w:val="ConsPlusNormal"/>
              <w:jc w:val="center"/>
            </w:pPr>
            <w:r>
              <w:t>25940</w:t>
            </w:r>
          </w:p>
        </w:tc>
        <w:tc>
          <w:tcPr>
            <w:tcW w:w="1984" w:type="dxa"/>
            <w:vAlign w:val="center"/>
          </w:tcPr>
          <w:p w:rsidR="00BD4AD6" w:rsidRDefault="00BD4AD6">
            <w:pPr>
              <w:pStyle w:val="ConsPlusNormal"/>
              <w:jc w:val="center"/>
            </w:pPr>
            <w:r>
              <w:t>0,18</w:t>
            </w:r>
          </w:p>
        </w:tc>
      </w:tr>
      <w:tr w:rsidR="00BD4AD6">
        <w:tc>
          <w:tcPr>
            <w:tcW w:w="604" w:type="dxa"/>
            <w:vAlign w:val="center"/>
          </w:tcPr>
          <w:p w:rsidR="00BD4AD6" w:rsidRDefault="00BD4AD6">
            <w:pPr>
              <w:pStyle w:val="ConsPlusNormal"/>
              <w:jc w:val="center"/>
            </w:pPr>
            <w:r>
              <w:lastRenderedPageBreak/>
              <w:t>13</w:t>
            </w:r>
          </w:p>
        </w:tc>
        <w:tc>
          <w:tcPr>
            <w:tcW w:w="2659" w:type="dxa"/>
            <w:vAlign w:val="center"/>
          </w:tcPr>
          <w:p w:rsidR="00BD4AD6" w:rsidRDefault="00BD4AD6">
            <w:pPr>
              <w:pStyle w:val="ConsPlusNormal"/>
            </w:pPr>
            <w:r>
              <w:t>Непригодные для ведения охотничьего хозяйства (территории, занятые населенными пунктами, промышленными комплексами, рудеральные территории (свалки, кладбища и др.))</w:t>
            </w:r>
          </w:p>
        </w:tc>
        <w:tc>
          <w:tcPr>
            <w:tcW w:w="2479" w:type="dxa"/>
            <w:vAlign w:val="center"/>
          </w:tcPr>
          <w:p w:rsidR="00BD4AD6" w:rsidRDefault="00BD4AD6">
            <w:pPr>
              <w:pStyle w:val="ConsPlusNormal"/>
              <w:jc w:val="both"/>
            </w:pPr>
            <w:r>
              <w:t>Промышленные и рудеральные комплексы, населенные пункты и др.</w:t>
            </w:r>
          </w:p>
        </w:tc>
        <w:tc>
          <w:tcPr>
            <w:tcW w:w="1304" w:type="dxa"/>
            <w:vAlign w:val="center"/>
          </w:tcPr>
          <w:p w:rsidR="00BD4AD6" w:rsidRDefault="00BD4AD6">
            <w:pPr>
              <w:pStyle w:val="ConsPlusNormal"/>
              <w:jc w:val="center"/>
            </w:pPr>
            <w:r>
              <w:t>224660</w:t>
            </w:r>
          </w:p>
        </w:tc>
        <w:tc>
          <w:tcPr>
            <w:tcW w:w="1984" w:type="dxa"/>
            <w:vAlign w:val="center"/>
          </w:tcPr>
          <w:p w:rsidR="00BD4AD6" w:rsidRDefault="00BD4AD6">
            <w:pPr>
              <w:pStyle w:val="ConsPlusNormal"/>
              <w:jc w:val="center"/>
            </w:pPr>
            <w:r>
              <w:t>1,55</w:t>
            </w:r>
          </w:p>
        </w:tc>
      </w:tr>
      <w:tr w:rsidR="00BD4AD6">
        <w:tc>
          <w:tcPr>
            <w:tcW w:w="604" w:type="dxa"/>
            <w:vAlign w:val="bottom"/>
          </w:tcPr>
          <w:p w:rsidR="00BD4AD6" w:rsidRDefault="00BD4AD6">
            <w:pPr>
              <w:pStyle w:val="ConsPlusNormal"/>
            </w:pPr>
          </w:p>
        </w:tc>
        <w:tc>
          <w:tcPr>
            <w:tcW w:w="5138" w:type="dxa"/>
            <w:gridSpan w:val="2"/>
            <w:vAlign w:val="center"/>
          </w:tcPr>
          <w:p w:rsidR="00BD4AD6" w:rsidRDefault="00BD4AD6">
            <w:pPr>
              <w:pStyle w:val="ConsPlusNormal"/>
            </w:pPr>
            <w:r>
              <w:t>Итого</w:t>
            </w:r>
          </w:p>
        </w:tc>
        <w:tc>
          <w:tcPr>
            <w:tcW w:w="1304" w:type="dxa"/>
            <w:vAlign w:val="bottom"/>
          </w:tcPr>
          <w:p w:rsidR="00BD4AD6" w:rsidRDefault="00BD4AD6">
            <w:pPr>
              <w:pStyle w:val="ConsPlusNormal"/>
              <w:jc w:val="center"/>
            </w:pPr>
            <w:r>
              <w:t>14490000</w:t>
            </w:r>
          </w:p>
        </w:tc>
        <w:tc>
          <w:tcPr>
            <w:tcW w:w="1984" w:type="dxa"/>
            <w:vAlign w:val="center"/>
          </w:tcPr>
          <w:p w:rsidR="00BD4AD6" w:rsidRDefault="00BD4AD6">
            <w:pPr>
              <w:pStyle w:val="ConsPlusNormal"/>
              <w:jc w:val="center"/>
            </w:pPr>
            <w:r>
              <w:t>100,00</w:t>
            </w:r>
          </w:p>
        </w:tc>
      </w:tr>
    </w:tbl>
    <w:p w:rsidR="00BD4AD6" w:rsidRDefault="00BD4AD6">
      <w:pPr>
        <w:pStyle w:val="ConsPlusNormal"/>
        <w:jc w:val="both"/>
      </w:pPr>
    </w:p>
    <w:p w:rsidR="00BD4AD6" w:rsidRDefault="00BD4AD6">
      <w:pPr>
        <w:pStyle w:val="ConsPlusNormal"/>
        <w:ind w:firstLine="540"/>
        <w:jc w:val="both"/>
      </w:pPr>
      <w:r>
        <w:t>На территории Мурманской области значимо представлены 13 категорий среды обитания охотничьих животных и 21 класс среды обитания охотничьих животных.</w:t>
      </w:r>
    </w:p>
    <w:p w:rsidR="00BD4AD6" w:rsidRDefault="00BD4AD6">
      <w:pPr>
        <w:pStyle w:val="ConsPlusNormal"/>
        <w:spacing w:before="220"/>
        <w:ind w:firstLine="540"/>
        <w:jc w:val="both"/>
      </w:pPr>
      <w:r>
        <w:t>Анализ материалов показал, что основной категорией среды обитания охотничьих животных Мурманской области являются леса - 32,25 % от общей площади, среди которых преобладают хвойные вечнозеленые леса - 22,7 %, мелколиственные леса занимают 9,6 %.</w:t>
      </w:r>
    </w:p>
    <w:p w:rsidR="00BD4AD6" w:rsidRDefault="00BD4AD6">
      <w:pPr>
        <w:pStyle w:val="ConsPlusNormal"/>
        <w:spacing w:before="220"/>
        <w:ind w:firstLine="540"/>
        <w:jc w:val="both"/>
      </w:pPr>
      <w:r>
        <w:t>Тундры занимают 11,6 % от общей площади, из которых кустарничковые тундры составляют 4,6 %, моховые, лишайниковые и травянистые - 5,2 %, кустарниковые тундры - 1,8 %.</w:t>
      </w:r>
    </w:p>
    <w:p w:rsidR="00BD4AD6" w:rsidRDefault="00BD4AD6">
      <w:pPr>
        <w:pStyle w:val="ConsPlusNormal"/>
        <w:spacing w:before="220"/>
        <w:ind w:firstLine="540"/>
        <w:jc w:val="both"/>
      </w:pPr>
      <w:r>
        <w:t>На долю болот приходится почти 30,5 %, из которых травяные - 25,5 %, трясины - 3,1 % и верховые болота - 1,9 %.</w:t>
      </w:r>
    </w:p>
    <w:p w:rsidR="00BD4AD6" w:rsidRDefault="00BD4AD6">
      <w:pPr>
        <w:pStyle w:val="ConsPlusNormal"/>
        <w:spacing w:before="220"/>
        <w:ind w:firstLine="540"/>
        <w:jc w:val="both"/>
      </w:pPr>
      <w:r>
        <w:t>Внутренние водные объекты занимают (водотоки, озера, пруды) - 6,7 % от общей площади, береговые комплексы - 5,3 %, альпийские луга - 0,03 %. Пойменные комплексы составляют 8,8 %.</w:t>
      </w:r>
    </w:p>
    <w:p w:rsidR="00BD4AD6" w:rsidRDefault="00BD4AD6">
      <w:pPr>
        <w:pStyle w:val="ConsPlusNormal"/>
        <w:spacing w:before="220"/>
        <w:ind w:firstLine="540"/>
        <w:jc w:val="both"/>
      </w:pPr>
      <w:r>
        <w:t>Доля остальных категорий среды обитания охотничьих животных - менее 1 %.</w:t>
      </w:r>
    </w:p>
    <w:p w:rsidR="00BD4AD6" w:rsidRDefault="00BD4AD6">
      <w:pPr>
        <w:pStyle w:val="ConsPlusNormal"/>
        <w:spacing w:before="220"/>
        <w:ind w:firstLine="540"/>
        <w:jc w:val="both"/>
      </w:pPr>
      <w:r>
        <w:t>Непригодными для ведения охотничьего хозяйства являются 1,6 % территории Мурманской области.</w:t>
      </w:r>
    </w:p>
    <w:p w:rsidR="00BD4AD6" w:rsidRDefault="00BD4AD6">
      <w:pPr>
        <w:pStyle w:val="ConsPlusNormal"/>
        <w:spacing w:before="220"/>
        <w:ind w:firstLine="540"/>
        <w:jc w:val="both"/>
      </w:pPr>
      <w:r>
        <w:t>В таблице 4.7 приведены площади элементов среды обитания охотничьих ресурсов по муниципальным образованиям Мурманской области с учетом подконтрольной акватории (городские округа, муниципальные районы, в том числе ЗАТО).</w:t>
      </w:r>
    </w:p>
    <w:p w:rsidR="00BD4AD6" w:rsidRDefault="00BD4AD6">
      <w:pPr>
        <w:pStyle w:val="ConsPlusNormal"/>
        <w:spacing w:before="220"/>
        <w:ind w:firstLine="540"/>
        <w:jc w:val="both"/>
      </w:pPr>
      <w:r>
        <w:t>В Кандалакшском (555014 га), Кольском (1532760,5 га), Печенгском (350300,2 га) районах преобладают хвойные вечнозеленые леса. Велика площадь лесов в Ловозерском районе (789707,1 га). В Кандалакшском районе на значительных площадях встречаются болота, они занимают площадь 674758,5 га. В Ловозерском районе также преобладают болота - 2153252 га.</w:t>
      </w:r>
    </w:p>
    <w:p w:rsidR="00BD4AD6" w:rsidRDefault="00BD4AD6">
      <w:pPr>
        <w:pStyle w:val="ConsPlusNormal"/>
        <w:spacing w:before="220"/>
        <w:ind w:firstLine="540"/>
        <w:jc w:val="both"/>
      </w:pPr>
      <w:r>
        <w:t>Площадь тундр максимальна в Ловозерском районе (930617,9 га), почти вдвое меньшую площадь тундр имеет Кольский район (450438,9 га). На третьем месте по абсолютной площади тундр находится Печенгский район (240982,9 га). Но доля тундр в составе охотничьих угодий Печенгского района максимальна и достигает 27,5 %.</w:t>
      </w:r>
    </w:p>
    <w:p w:rsidR="00BD4AD6" w:rsidRDefault="00BD4AD6">
      <w:pPr>
        <w:pStyle w:val="ConsPlusNormal"/>
        <w:spacing w:before="220"/>
        <w:ind w:firstLine="540"/>
        <w:jc w:val="both"/>
      </w:pPr>
      <w:r>
        <w:t>Площадь альпийских лугов максимальна в Ловозерском районе и составляет 77348,5 га. Площадь внутренних водных объектов наиболее значительна в Ловозерском (313696 га) и Кольском (233283,6 га) районах. Молодняки и кустарники занимают лишь 0,7 % угодий в Мурманской области. Представлены они преимущественно в Кольском (49248,8 га) и Терском (30815,5 га) районах.</w:t>
      </w:r>
    </w:p>
    <w:p w:rsidR="00BD4AD6" w:rsidRDefault="00BD4AD6">
      <w:pPr>
        <w:pStyle w:val="ConsPlusNormal"/>
        <w:spacing w:before="220"/>
        <w:ind w:firstLine="540"/>
        <w:jc w:val="both"/>
      </w:pPr>
      <w:r>
        <w:t>Луга встречаются только в Кандалакшском районе, занимают площадь 200 га.</w:t>
      </w:r>
    </w:p>
    <w:p w:rsidR="00BD4AD6" w:rsidRDefault="00BD4AD6">
      <w:pPr>
        <w:pStyle w:val="ConsPlusNormal"/>
        <w:spacing w:before="220"/>
        <w:ind w:firstLine="540"/>
        <w:jc w:val="both"/>
      </w:pPr>
      <w:r>
        <w:t xml:space="preserve">Площадь элементов среды обитания охотничьих ресурсов в муниципальных образованиях - </w:t>
      </w:r>
      <w:r>
        <w:lastRenderedPageBreak/>
        <w:t>городские округа в Мурманской области существенно ниже таковой в муниципальных районах. Но их структура аналогична таковой в близлежащих муниципальных районах региона и региона в целом.</w:t>
      </w:r>
    </w:p>
    <w:p w:rsidR="00BD4AD6" w:rsidRDefault="00BD4AD6">
      <w:pPr>
        <w:pStyle w:val="ConsPlusNormal"/>
        <w:spacing w:before="220"/>
        <w:ind w:firstLine="540"/>
        <w:jc w:val="both"/>
      </w:pPr>
      <w:r>
        <w:t>В ней также доминируют хвойные вечнозеленые леса. Особенно велика их площадь в Ковдорском районе (219228,3 га), г. Мончегорске с подведомственной территорией (213520 га), г. Кировске с подведомственной территорией (149664,9 га), г. Оленегорске с подведомственной территорией (144937,3 га).</w:t>
      </w:r>
    </w:p>
    <w:p w:rsidR="00BD4AD6" w:rsidRDefault="00BD4AD6">
      <w:pPr>
        <w:pStyle w:val="ConsPlusNormal"/>
        <w:spacing w:before="220"/>
        <w:ind w:firstLine="540"/>
        <w:jc w:val="both"/>
      </w:pPr>
      <w:r>
        <w:t>Площадь болот значительна в г. Кировске с подведомственной территорией (44031,9 га), г. Апатиты с подведомственной территорией (16243,5 га), Ковдорском районе (12822,8 га).</w:t>
      </w:r>
    </w:p>
    <w:p w:rsidR="00BD4AD6" w:rsidRDefault="00BD4AD6">
      <w:pPr>
        <w:pStyle w:val="ConsPlusNormal"/>
        <w:spacing w:before="220"/>
        <w:ind w:firstLine="540"/>
        <w:jc w:val="both"/>
      </w:pPr>
      <w:r>
        <w:t>Внутренние водные объекты максимально представлены в г. Апатиты с подведомственной территорией (48238,1 га), в г. Кировске с подведомственной территорией (43088,1 га), в г. Мончегорске с подведомственной территорией (38760 га). Береговой комплекс внутренних водных объектов - в Ковдорском районе (13236,4 га), в г. Кировске с подведомственной территорией (15246 га) и г. Мончегорске с подведомственной территорией (2720 га).</w:t>
      </w:r>
    </w:p>
    <w:p w:rsidR="00BD4AD6" w:rsidRDefault="00BD4AD6">
      <w:pPr>
        <w:pStyle w:val="ConsPlusNormal"/>
        <w:spacing w:before="220"/>
        <w:ind w:firstLine="540"/>
        <w:jc w:val="both"/>
      </w:pPr>
      <w:r>
        <w:t>Пойменные комплексы значительную площадь занимают в г. Кировске с подведомственной территорией (82219,5 га), г. Апатиты с подведомственной территорией (75556,7 га), Ковдорском районе (121196 га).</w:t>
      </w:r>
    </w:p>
    <w:p w:rsidR="00BD4AD6" w:rsidRDefault="00BD4AD6">
      <w:pPr>
        <w:pStyle w:val="ConsPlusNormal"/>
        <w:spacing w:before="220"/>
        <w:ind w:firstLine="540"/>
        <w:jc w:val="both"/>
      </w:pPr>
      <w:r>
        <w:t>Преобразованные и поврежденные участки, промышленные и рудеральные комплексы, населенные пункты занимают значительные площади в г. Кировске с подведомственной территорией и г. Мончегорске с подведомственной территорией (1778,7 га и 1360 га соответственно).</w:t>
      </w:r>
    </w:p>
    <w:p w:rsidR="00BD4AD6" w:rsidRDefault="00BD4AD6">
      <w:pPr>
        <w:pStyle w:val="ConsPlusNormal"/>
        <w:jc w:val="both"/>
      </w:pPr>
    </w:p>
    <w:p w:rsidR="00BD4AD6" w:rsidRDefault="00BD4AD6">
      <w:pPr>
        <w:pStyle w:val="ConsPlusNormal"/>
        <w:jc w:val="right"/>
        <w:outlineLvl w:val="4"/>
      </w:pPr>
      <w:r>
        <w:t>Таблица N 4.7</w:t>
      </w:r>
    </w:p>
    <w:p w:rsidR="00BD4AD6" w:rsidRDefault="00BD4AD6">
      <w:pPr>
        <w:pStyle w:val="ConsPlusNormal"/>
        <w:jc w:val="right"/>
      </w:pPr>
      <w:r>
        <w:t xml:space="preserve">(в ред. </w:t>
      </w:r>
      <w:hyperlink r:id="rId29">
        <w:r>
          <w:rPr>
            <w:color w:val="0000FF"/>
          </w:rPr>
          <w:t>постановления</w:t>
        </w:r>
      </w:hyperlink>
      <w:r>
        <w:t xml:space="preserve"> Губернатора Мурманской области</w:t>
      </w:r>
    </w:p>
    <w:p w:rsidR="00BD4AD6" w:rsidRDefault="00BD4AD6">
      <w:pPr>
        <w:pStyle w:val="ConsPlusNormal"/>
        <w:jc w:val="right"/>
      </w:pPr>
      <w:r>
        <w:t>от 22.02.2019 N 22-ПГ)</w:t>
      </w:r>
    </w:p>
    <w:p w:rsidR="00BD4AD6" w:rsidRDefault="00BD4AD6">
      <w:pPr>
        <w:pStyle w:val="ConsPlusNormal"/>
        <w:jc w:val="both"/>
      </w:pPr>
    </w:p>
    <w:p w:rsidR="00BD4AD6" w:rsidRDefault="00BD4AD6">
      <w:pPr>
        <w:pStyle w:val="ConsPlusTitle"/>
        <w:jc w:val="center"/>
        <w:outlineLvl w:val="5"/>
      </w:pPr>
      <w:r>
        <w:t>Площади элементов среды обитания охотничьих ресурсов</w:t>
      </w:r>
    </w:p>
    <w:p w:rsidR="00BD4AD6" w:rsidRDefault="00BD4AD6">
      <w:pPr>
        <w:pStyle w:val="ConsPlusTitle"/>
        <w:jc w:val="center"/>
      </w:pPr>
      <w:r>
        <w:t>по муниципальным образованиям (районам) Мурманской области</w:t>
      </w:r>
    </w:p>
    <w:p w:rsidR="00BD4AD6" w:rsidRDefault="00BD4AD6">
      <w:pPr>
        <w:pStyle w:val="ConsPlusTitle"/>
        <w:jc w:val="center"/>
      </w:pPr>
      <w:r>
        <w:t>(га, %)</w:t>
      </w:r>
    </w:p>
    <w:p w:rsidR="00BD4AD6" w:rsidRDefault="00BD4AD6">
      <w:pPr>
        <w:pStyle w:val="ConsPlusNormal"/>
        <w:jc w:val="both"/>
      </w:pPr>
    </w:p>
    <w:p w:rsidR="00BD4AD6" w:rsidRDefault="00BD4AD6">
      <w:pPr>
        <w:pStyle w:val="ConsPlusNormal"/>
        <w:sectPr w:rsidR="00BD4AD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659"/>
        <w:gridCol w:w="2479"/>
        <w:gridCol w:w="1191"/>
        <w:gridCol w:w="737"/>
        <w:gridCol w:w="1247"/>
        <w:gridCol w:w="737"/>
        <w:gridCol w:w="1247"/>
        <w:gridCol w:w="737"/>
        <w:gridCol w:w="1247"/>
        <w:gridCol w:w="737"/>
        <w:gridCol w:w="1191"/>
        <w:gridCol w:w="737"/>
        <w:gridCol w:w="1134"/>
        <w:gridCol w:w="737"/>
      </w:tblGrid>
      <w:tr w:rsidR="00BD4AD6">
        <w:tc>
          <w:tcPr>
            <w:tcW w:w="454" w:type="dxa"/>
            <w:vMerge w:val="restart"/>
          </w:tcPr>
          <w:p w:rsidR="00BD4AD6" w:rsidRDefault="00BD4AD6">
            <w:pPr>
              <w:pStyle w:val="ConsPlusNormal"/>
              <w:jc w:val="center"/>
            </w:pPr>
            <w:r>
              <w:lastRenderedPageBreak/>
              <w:t>N п/п</w:t>
            </w:r>
          </w:p>
        </w:tc>
        <w:tc>
          <w:tcPr>
            <w:tcW w:w="2659" w:type="dxa"/>
            <w:vMerge w:val="restart"/>
          </w:tcPr>
          <w:p w:rsidR="00BD4AD6" w:rsidRDefault="00BD4AD6">
            <w:pPr>
              <w:pStyle w:val="ConsPlusNormal"/>
              <w:jc w:val="center"/>
            </w:pPr>
            <w:r>
              <w:t>Категории среды обитания охотничьих ресурсов</w:t>
            </w:r>
          </w:p>
        </w:tc>
        <w:tc>
          <w:tcPr>
            <w:tcW w:w="2479" w:type="dxa"/>
            <w:vMerge w:val="restart"/>
          </w:tcPr>
          <w:p w:rsidR="00BD4AD6" w:rsidRDefault="00BD4AD6">
            <w:pPr>
              <w:pStyle w:val="ConsPlusNormal"/>
              <w:jc w:val="center"/>
            </w:pPr>
            <w:r>
              <w:t>Классы среды обитания охотничьих ресурсов</w:t>
            </w:r>
          </w:p>
        </w:tc>
        <w:tc>
          <w:tcPr>
            <w:tcW w:w="1928" w:type="dxa"/>
            <w:gridSpan w:val="2"/>
          </w:tcPr>
          <w:p w:rsidR="00BD4AD6" w:rsidRDefault="00BD4AD6">
            <w:pPr>
              <w:pStyle w:val="ConsPlusNormal"/>
              <w:jc w:val="center"/>
            </w:pPr>
            <w:r>
              <w:t>Кандалакшский р-н</w:t>
            </w:r>
          </w:p>
        </w:tc>
        <w:tc>
          <w:tcPr>
            <w:tcW w:w="1984" w:type="dxa"/>
            <w:gridSpan w:val="2"/>
          </w:tcPr>
          <w:p w:rsidR="00BD4AD6" w:rsidRDefault="00BD4AD6">
            <w:pPr>
              <w:pStyle w:val="ConsPlusNormal"/>
              <w:jc w:val="center"/>
            </w:pPr>
            <w:r>
              <w:t>Кольский р-н</w:t>
            </w:r>
          </w:p>
        </w:tc>
        <w:tc>
          <w:tcPr>
            <w:tcW w:w="1984" w:type="dxa"/>
            <w:gridSpan w:val="2"/>
          </w:tcPr>
          <w:p w:rsidR="00BD4AD6" w:rsidRDefault="00BD4AD6">
            <w:pPr>
              <w:pStyle w:val="ConsPlusNormal"/>
              <w:jc w:val="center"/>
            </w:pPr>
            <w:r>
              <w:t>Ловозерский р-н</w:t>
            </w:r>
          </w:p>
        </w:tc>
        <w:tc>
          <w:tcPr>
            <w:tcW w:w="1984" w:type="dxa"/>
            <w:gridSpan w:val="2"/>
          </w:tcPr>
          <w:p w:rsidR="00BD4AD6" w:rsidRDefault="00BD4AD6">
            <w:pPr>
              <w:pStyle w:val="ConsPlusNormal"/>
              <w:jc w:val="center"/>
            </w:pPr>
            <w:r>
              <w:t>Печенгский р-н</w:t>
            </w:r>
          </w:p>
        </w:tc>
        <w:tc>
          <w:tcPr>
            <w:tcW w:w="1928" w:type="dxa"/>
            <w:gridSpan w:val="2"/>
          </w:tcPr>
          <w:p w:rsidR="00BD4AD6" w:rsidRDefault="00BD4AD6">
            <w:pPr>
              <w:pStyle w:val="ConsPlusNormal"/>
              <w:jc w:val="center"/>
            </w:pPr>
            <w:r>
              <w:t>Терский р-н</w:t>
            </w:r>
          </w:p>
        </w:tc>
        <w:tc>
          <w:tcPr>
            <w:tcW w:w="1871" w:type="dxa"/>
            <w:gridSpan w:val="2"/>
          </w:tcPr>
          <w:p w:rsidR="00BD4AD6" w:rsidRDefault="00BD4AD6">
            <w:pPr>
              <w:pStyle w:val="ConsPlusNormal"/>
              <w:jc w:val="center"/>
            </w:pPr>
            <w:r>
              <w:t>Ковдорский р-н</w:t>
            </w:r>
          </w:p>
        </w:tc>
      </w:tr>
      <w:tr w:rsidR="00BD4AD6">
        <w:tc>
          <w:tcPr>
            <w:tcW w:w="454" w:type="dxa"/>
            <w:vMerge/>
          </w:tcPr>
          <w:p w:rsidR="00BD4AD6" w:rsidRDefault="00BD4AD6">
            <w:pPr>
              <w:pStyle w:val="ConsPlusNormal"/>
            </w:pPr>
          </w:p>
        </w:tc>
        <w:tc>
          <w:tcPr>
            <w:tcW w:w="2659" w:type="dxa"/>
            <w:vMerge/>
          </w:tcPr>
          <w:p w:rsidR="00BD4AD6" w:rsidRDefault="00BD4AD6">
            <w:pPr>
              <w:pStyle w:val="ConsPlusNormal"/>
            </w:pPr>
          </w:p>
        </w:tc>
        <w:tc>
          <w:tcPr>
            <w:tcW w:w="2479" w:type="dxa"/>
            <w:vMerge/>
          </w:tcPr>
          <w:p w:rsidR="00BD4AD6" w:rsidRDefault="00BD4AD6">
            <w:pPr>
              <w:pStyle w:val="ConsPlusNormal"/>
            </w:pPr>
          </w:p>
        </w:tc>
        <w:tc>
          <w:tcPr>
            <w:tcW w:w="1191" w:type="dxa"/>
          </w:tcPr>
          <w:p w:rsidR="00BD4AD6" w:rsidRDefault="00BD4AD6">
            <w:pPr>
              <w:pStyle w:val="ConsPlusNormal"/>
              <w:jc w:val="center"/>
            </w:pPr>
            <w:r>
              <w:t>га</w:t>
            </w:r>
          </w:p>
        </w:tc>
        <w:tc>
          <w:tcPr>
            <w:tcW w:w="737" w:type="dxa"/>
          </w:tcPr>
          <w:p w:rsidR="00BD4AD6" w:rsidRDefault="00BD4AD6">
            <w:pPr>
              <w:pStyle w:val="ConsPlusNormal"/>
              <w:jc w:val="center"/>
            </w:pPr>
            <w:r>
              <w:t>%</w:t>
            </w:r>
          </w:p>
        </w:tc>
        <w:tc>
          <w:tcPr>
            <w:tcW w:w="1247" w:type="dxa"/>
          </w:tcPr>
          <w:p w:rsidR="00BD4AD6" w:rsidRDefault="00BD4AD6">
            <w:pPr>
              <w:pStyle w:val="ConsPlusNormal"/>
              <w:jc w:val="center"/>
            </w:pPr>
            <w:r>
              <w:t>га</w:t>
            </w:r>
          </w:p>
        </w:tc>
        <w:tc>
          <w:tcPr>
            <w:tcW w:w="737" w:type="dxa"/>
          </w:tcPr>
          <w:p w:rsidR="00BD4AD6" w:rsidRDefault="00BD4AD6">
            <w:pPr>
              <w:pStyle w:val="ConsPlusNormal"/>
              <w:jc w:val="center"/>
            </w:pPr>
            <w:r>
              <w:t>%</w:t>
            </w:r>
          </w:p>
        </w:tc>
        <w:tc>
          <w:tcPr>
            <w:tcW w:w="1247" w:type="dxa"/>
          </w:tcPr>
          <w:p w:rsidR="00BD4AD6" w:rsidRDefault="00BD4AD6">
            <w:pPr>
              <w:pStyle w:val="ConsPlusNormal"/>
              <w:jc w:val="center"/>
            </w:pPr>
            <w:r>
              <w:t>га</w:t>
            </w:r>
          </w:p>
        </w:tc>
        <w:tc>
          <w:tcPr>
            <w:tcW w:w="737" w:type="dxa"/>
          </w:tcPr>
          <w:p w:rsidR="00BD4AD6" w:rsidRDefault="00BD4AD6">
            <w:pPr>
              <w:pStyle w:val="ConsPlusNormal"/>
              <w:jc w:val="center"/>
            </w:pPr>
            <w:r>
              <w:t>%</w:t>
            </w:r>
          </w:p>
        </w:tc>
        <w:tc>
          <w:tcPr>
            <w:tcW w:w="1247" w:type="dxa"/>
          </w:tcPr>
          <w:p w:rsidR="00BD4AD6" w:rsidRDefault="00BD4AD6">
            <w:pPr>
              <w:pStyle w:val="ConsPlusNormal"/>
              <w:jc w:val="center"/>
            </w:pPr>
            <w:r>
              <w:t>га</w:t>
            </w:r>
          </w:p>
        </w:tc>
        <w:tc>
          <w:tcPr>
            <w:tcW w:w="737" w:type="dxa"/>
          </w:tcPr>
          <w:p w:rsidR="00BD4AD6" w:rsidRDefault="00BD4AD6">
            <w:pPr>
              <w:pStyle w:val="ConsPlusNormal"/>
              <w:jc w:val="center"/>
            </w:pPr>
            <w:r>
              <w:t>%</w:t>
            </w:r>
          </w:p>
        </w:tc>
        <w:tc>
          <w:tcPr>
            <w:tcW w:w="1191" w:type="dxa"/>
          </w:tcPr>
          <w:p w:rsidR="00BD4AD6" w:rsidRDefault="00BD4AD6">
            <w:pPr>
              <w:pStyle w:val="ConsPlusNormal"/>
              <w:jc w:val="center"/>
            </w:pPr>
            <w:r>
              <w:t>га</w:t>
            </w:r>
          </w:p>
        </w:tc>
        <w:tc>
          <w:tcPr>
            <w:tcW w:w="737" w:type="dxa"/>
          </w:tcPr>
          <w:p w:rsidR="00BD4AD6" w:rsidRDefault="00BD4AD6">
            <w:pPr>
              <w:pStyle w:val="ConsPlusNormal"/>
              <w:jc w:val="center"/>
            </w:pPr>
            <w:r>
              <w:t>%</w:t>
            </w:r>
          </w:p>
        </w:tc>
        <w:tc>
          <w:tcPr>
            <w:tcW w:w="1134" w:type="dxa"/>
          </w:tcPr>
          <w:p w:rsidR="00BD4AD6" w:rsidRDefault="00BD4AD6">
            <w:pPr>
              <w:pStyle w:val="ConsPlusNormal"/>
              <w:jc w:val="center"/>
            </w:pPr>
            <w:r>
              <w:t>га</w:t>
            </w:r>
          </w:p>
        </w:tc>
        <w:tc>
          <w:tcPr>
            <w:tcW w:w="737" w:type="dxa"/>
          </w:tcPr>
          <w:p w:rsidR="00BD4AD6" w:rsidRDefault="00BD4AD6">
            <w:pPr>
              <w:pStyle w:val="ConsPlusNormal"/>
              <w:jc w:val="center"/>
            </w:pPr>
            <w:r>
              <w:t>%</w:t>
            </w:r>
          </w:p>
        </w:tc>
      </w:tr>
      <w:tr w:rsidR="00BD4AD6">
        <w:tc>
          <w:tcPr>
            <w:tcW w:w="454" w:type="dxa"/>
            <w:vMerge w:val="restart"/>
          </w:tcPr>
          <w:p w:rsidR="00BD4AD6" w:rsidRDefault="00BD4AD6">
            <w:pPr>
              <w:pStyle w:val="ConsPlusNormal"/>
              <w:jc w:val="center"/>
            </w:pPr>
            <w:r>
              <w:t>1</w:t>
            </w:r>
          </w:p>
        </w:tc>
        <w:tc>
          <w:tcPr>
            <w:tcW w:w="2659" w:type="dxa"/>
            <w:vMerge w:val="restart"/>
          </w:tcPr>
          <w:p w:rsidR="00BD4AD6" w:rsidRDefault="00BD4AD6">
            <w:pPr>
              <w:pStyle w:val="ConsPlusNormal"/>
              <w:jc w:val="center"/>
            </w:pPr>
            <w:r>
              <w:t>Леса (территории, покрытые кронами древесной и древесно-кустарниковой растительности более чем на 20 % площади, и с высотой растений более 5 м)</w:t>
            </w:r>
          </w:p>
        </w:tc>
        <w:tc>
          <w:tcPr>
            <w:tcW w:w="2479" w:type="dxa"/>
          </w:tcPr>
          <w:p w:rsidR="00BD4AD6" w:rsidRDefault="00BD4AD6">
            <w:pPr>
              <w:pStyle w:val="ConsPlusNormal"/>
              <w:jc w:val="center"/>
            </w:pPr>
            <w:r>
              <w:t>Хвойные вечнозеленые (хвойных вечнозеленых пород более 80 %)</w:t>
            </w:r>
          </w:p>
        </w:tc>
        <w:tc>
          <w:tcPr>
            <w:tcW w:w="1191" w:type="dxa"/>
          </w:tcPr>
          <w:p w:rsidR="00BD4AD6" w:rsidRDefault="00BD4AD6">
            <w:pPr>
              <w:pStyle w:val="ConsPlusNormal"/>
              <w:jc w:val="center"/>
            </w:pPr>
            <w:r>
              <w:t>479493,9</w:t>
            </w:r>
          </w:p>
        </w:tc>
        <w:tc>
          <w:tcPr>
            <w:tcW w:w="737" w:type="dxa"/>
          </w:tcPr>
          <w:p w:rsidR="00BD4AD6" w:rsidRDefault="00BD4AD6">
            <w:pPr>
              <w:pStyle w:val="ConsPlusNormal"/>
              <w:jc w:val="center"/>
            </w:pPr>
            <w:r>
              <w:t>31,1</w:t>
            </w:r>
          </w:p>
        </w:tc>
        <w:tc>
          <w:tcPr>
            <w:tcW w:w="1247" w:type="dxa"/>
          </w:tcPr>
          <w:p w:rsidR="00BD4AD6" w:rsidRDefault="00BD4AD6">
            <w:pPr>
              <w:pStyle w:val="ConsPlusNormal"/>
              <w:jc w:val="center"/>
            </w:pPr>
            <w:r>
              <w:t>716843,0</w:t>
            </w:r>
          </w:p>
        </w:tc>
        <w:tc>
          <w:tcPr>
            <w:tcW w:w="737" w:type="dxa"/>
          </w:tcPr>
          <w:p w:rsidR="00BD4AD6" w:rsidRDefault="00BD4AD6">
            <w:pPr>
              <w:pStyle w:val="ConsPlusNormal"/>
              <w:jc w:val="center"/>
            </w:pPr>
            <w:r>
              <w:t>24,1</w:t>
            </w:r>
          </w:p>
        </w:tc>
        <w:tc>
          <w:tcPr>
            <w:tcW w:w="1247" w:type="dxa"/>
          </w:tcPr>
          <w:p w:rsidR="00BD4AD6" w:rsidRDefault="00BD4AD6">
            <w:pPr>
              <w:pStyle w:val="ConsPlusNormal"/>
              <w:jc w:val="center"/>
            </w:pPr>
            <w:r>
              <w:t>602498,1</w:t>
            </w:r>
          </w:p>
        </w:tc>
        <w:tc>
          <w:tcPr>
            <w:tcW w:w="737" w:type="dxa"/>
          </w:tcPr>
          <w:p w:rsidR="00BD4AD6" w:rsidRDefault="00BD4AD6">
            <w:pPr>
              <w:pStyle w:val="ConsPlusNormal"/>
              <w:jc w:val="center"/>
            </w:pPr>
            <w:r>
              <w:t>11,4</w:t>
            </w:r>
          </w:p>
        </w:tc>
        <w:tc>
          <w:tcPr>
            <w:tcW w:w="1247" w:type="dxa"/>
          </w:tcPr>
          <w:p w:rsidR="00BD4AD6" w:rsidRDefault="00BD4AD6">
            <w:pPr>
              <w:pStyle w:val="ConsPlusNormal"/>
              <w:jc w:val="center"/>
            </w:pPr>
            <w:r>
              <w:t>202436,1</w:t>
            </w:r>
          </w:p>
        </w:tc>
        <w:tc>
          <w:tcPr>
            <w:tcW w:w="737" w:type="dxa"/>
          </w:tcPr>
          <w:p w:rsidR="00BD4AD6" w:rsidRDefault="00BD4AD6">
            <w:pPr>
              <w:pStyle w:val="ConsPlusNormal"/>
              <w:jc w:val="center"/>
            </w:pPr>
            <w:r>
              <w:t>23,1</w:t>
            </w:r>
          </w:p>
        </w:tc>
        <w:tc>
          <w:tcPr>
            <w:tcW w:w="1191" w:type="dxa"/>
          </w:tcPr>
          <w:p w:rsidR="00BD4AD6" w:rsidRDefault="00BD4AD6">
            <w:pPr>
              <w:pStyle w:val="ConsPlusNormal"/>
              <w:jc w:val="center"/>
            </w:pPr>
            <w:r>
              <w:t>488285,6</w:t>
            </w:r>
          </w:p>
        </w:tc>
        <w:tc>
          <w:tcPr>
            <w:tcW w:w="737" w:type="dxa"/>
          </w:tcPr>
          <w:p w:rsidR="00BD4AD6" w:rsidRDefault="00BD4AD6">
            <w:pPr>
              <w:pStyle w:val="ConsPlusNormal"/>
              <w:jc w:val="center"/>
            </w:pPr>
            <w:r>
              <w:t>24,7</w:t>
            </w:r>
          </w:p>
        </w:tc>
        <w:tc>
          <w:tcPr>
            <w:tcW w:w="1134" w:type="dxa"/>
          </w:tcPr>
          <w:p w:rsidR="00BD4AD6" w:rsidRDefault="00BD4AD6">
            <w:pPr>
              <w:pStyle w:val="ConsPlusNormal"/>
              <w:jc w:val="center"/>
            </w:pPr>
            <w:r>
              <w:t>201855,5</w:t>
            </w:r>
          </w:p>
        </w:tc>
        <w:tc>
          <w:tcPr>
            <w:tcW w:w="737" w:type="dxa"/>
          </w:tcPr>
          <w:p w:rsidR="00BD4AD6" w:rsidRDefault="00BD4AD6">
            <w:pPr>
              <w:pStyle w:val="ConsPlusNormal"/>
              <w:jc w:val="center"/>
            </w:pPr>
            <w:r>
              <w:t>48,8</w:t>
            </w:r>
          </w:p>
        </w:tc>
      </w:tr>
      <w:tr w:rsidR="00BD4AD6">
        <w:tc>
          <w:tcPr>
            <w:tcW w:w="454" w:type="dxa"/>
            <w:vMerge/>
          </w:tcPr>
          <w:p w:rsidR="00BD4AD6" w:rsidRDefault="00BD4AD6">
            <w:pPr>
              <w:pStyle w:val="ConsPlusNormal"/>
            </w:pPr>
          </w:p>
        </w:tc>
        <w:tc>
          <w:tcPr>
            <w:tcW w:w="2659" w:type="dxa"/>
            <w:vMerge/>
          </w:tcPr>
          <w:p w:rsidR="00BD4AD6" w:rsidRDefault="00BD4AD6">
            <w:pPr>
              <w:pStyle w:val="ConsPlusNormal"/>
            </w:pPr>
          </w:p>
        </w:tc>
        <w:tc>
          <w:tcPr>
            <w:tcW w:w="2479" w:type="dxa"/>
          </w:tcPr>
          <w:p w:rsidR="00BD4AD6" w:rsidRDefault="00BD4AD6">
            <w:pPr>
              <w:pStyle w:val="ConsPlusNormal"/>
              <w:jc w:val="center"/>
            </w:pPr>
            <w:r>
              <w:t>Мелколиственные (мелколиственных пород более 80 %)</w:t>
            </w:r>
          </w:p>
        </w:tc>
        <w:tc>
          <w:tcPr>
            <w:tcW w:w="1191" w:type="dxa"/>
          </w:tcPr>
          <w:p w:rsidR="00BD4AD6" w:rsidRDefault="00BD4AD6">
            <w:pPr>
              <w:pStyle w:val="ConsPlusNormal"/>
              <w:jc w:val="center"/>
            </w:pPr>
            <w:r>
              <w:t>75519,9</w:t>
            </w:r>
          </w:p>
        </w:tc>
        <w:tc>
          <w:tcPr>
            <w:tcW w:w="737" w:type="dxa"/>
          </w:tcPr>
          <w:p w:rsidR="00BD4AD6" w:rsidRDefault="00BD4AD6">
            <w:pPr>
              <w:pStyle w:val="ConsPlusNormal"/>
              <w:jc w:val="center"/>
            </w:pPr>
            <w:r>
              <w:t>4,9</w:t>
            </w:r>
          </w:p>
        </w:tc>
        <w:tc>
          <w:tcPr>
            <w:tcW w:w="1247" w:type="dxa"/>
          </w:tcPr>
          <w:p w:rsidR="00BD4AD6" w:rsidRDefault="00BD4AD6">
            <w:pPr>
              <w:pStyle w:val="ConsPlusNormal"/>
              <w:jc w:val="center"/>
            </w:pPr>
            <w:r>
              <w:t>815916,5</w:t>
            </w:r>
          </w:p>
        </w:tc>
        <w:tc>
          <w:tcPr>
            <w:tcW w:w="737" w:type="dxa"/>
          </w:tcPr>
          <w:p w:rsidR="00BD4AD6" w:rsidRDefault="00BD4AD6">
            <w:pPr>
              <w:pStyle w:val="ConsPlusNormal"/>
              <w:jc w:val="center"/>
            </w:pPr>
            <w:r>
              <w:t>27,5</w:t>
            </w:r>
          </w:p>
        </w:tc>
        <w:tc>
          <w:tcPr>
            <w:tcW w:w="1247" w:type="dxa"/>
          </w:tcPr>
          <w:p w:rsidR="00BD4AD6" w:rsidRDefault="00BD4AD6">
            <w:pPr>
              <w:pStyle w:val="ConsPlusNormal"/>
              <w:jc w:val="center"/>
            </w:pPr>
            <w:r>
              <w:t>187209,0</w:t>
            </w:r>
          </w:p>
        </w:tc>
        <w:tc>
          <w:tcPr>
            <w:tcW w:w="737" w:type="dxa"/>
          </w:tcPr>
          <w:p w:rsidR="00BD4AD6" w:rsidRDefault="00BD4AD6">
            <w:pPr>
              <w:pStyle w:val="ConsPlusNormal"/>
              <w:jc w:val="center"/>
            </w:pPr>
            <w:r>
              <w:t>3,5</w:t>
            </w:r>
          </w:p>
        </w:tc>
        <w:tc>
          <w:tcPr>
            <w:tcW w:w="1247" w:type="dxa"/>
          </w:tcPr>
          <w:p w:rsidR="00BD4AD6" w:rsidRDefault="00BD4AD6">
            <w:pPr>
              <w:pStyle w:val="ConsPlusNormal"/>
              <w:jc w:val="center"/>
            </w:pPr>
            <w:r>
              <w:t>147864,1</w:t>
            </w:r>
          </w:p>
        </w:tc>
        <w:tc>
          <w:tcPr>
            <w:tcW w:w="737" w:type="dxa"/>
          </w:tcPr>
          <w:p w:rsidR="00BD4AD6" w:rsidRDefault="00BD4AD6">
            <w:pPr>
              <w:pStyle w:val="ConsPlusNormal"/>
              <w:jc w:val="center"/>
            </w:pPr>
            <w:r>
              <w:t>16,9</w:t>
            </w:r>
          </w:p>
        </w:tc>
        <w:tc>
          <w:tcPr>
            <w:tcW w:w="1191" w:type="dxa"/>
          </w:tcPr>
          <w:p w:rsidR="00BD4AD6" w:rsidRDefault="00BD4AD6">
            <w:pPr>
              <w:pStyle w:val="ConsPlusNormal"/>
              <w:jc w:val="center"/>
            </w:pPr>
            <w:r>
              <w:t>40591,8</w:t>
            </w:r>
          </w:p>
        </w:tc>
        <w:tc>
          <w:tcPr>
            <w:tcW w:w="737" w:type="dxa"/>
          </w:tcPr>
          <w:p w:rsidR="00BD4AD6" w:rsidRDefault="00BD4AD6">
            <w:pPr>
              <w:pStyle w:val="ConsPlusNormal"/>
              <w:jc w:val="center"/>
            </w:pPr>
            <w:r>
              <w:t>2,1</w:t>
            </w:r>
          </w:p>
        </w:tc>
        <w:tc>
          <w:tcPr>
            <w:tcW w:w="1134" w:type="dxa"/>
          </w:tcPr>
          <w:p w:rsidR="00BD4AD6" w:rsidRDefault="00BD4AD6">
            <w:pPr>
              <w:pStyle w:val="ConsPlusNormal"/>
              <w:jc w:val="center"/>
            </w:pPr>
            <w:r>
              <w:t>17372,8</w:t>
            </w:r>
          </w:p>
        </w:tc>
        <w:tc>
          <w:tcPr>
            <w:tcW w:w="737" w:type="dxa"/>
          </w:tcPr>
          <w:p w:rsidR="00BD4AD6" w:rsidRDefault="00BD4AD6">
            <w:pPr>
              <w:pStyle w:val="ConsPlusNormal"/>
              <w:jc w:val="center"/>
            </w:pPr>
            <w:r>
              <w:t>4,2</w:t>
            </w:r>
          </w:p>
        </w:tc>
      </w:tr>
      <w:tr w:rsidR="00BD4AD6">
        <w:tc>
          <w:tcPr>
            <w:tcW w:w="454" w:type="dxa"/>
          </w:tcPr>
          <w:p w:rsidR="00BD4AD6" w:rsidRDefault="00BD4AD6">
            <w:pPr>
              <w:pStyle w:val="ConsPlusNormal"/>
              <w:jc w:val="center"/>
            </w:pPr>
            <w:r>
              <w:t>2</w:t>
            </w:r>
          </w:p>
        </w:tc>
        <w:tc>
          <w:tcPr>
            <w:tcW w:w="2659" w:type="dxa"/>
          </w:tcPr>
          <w:p w:rsidR="00BD4AD6" w:rsidRDefault="00BD4AD6">
            <w:pPr>
              <w:pStyle w:val="ConsPlusNormal"/>
              <w:jc w:val="center"/>
            </w:pPr>
            <w:r>
              <w:t>Молодняки и кустарники (территории, покрытые кронами древесной и древесно-кустарниковой растительности более чем на 20 % площади, и с высотой растений до 5 м)</w:t>
            </w:r>
          </w:p>
        </w:tc>
        <w:tc>
          <w:tcPr>
            <w:tcW w:w="2479" w:type="dxa"/>
          </w:tcPr>
          <w:p w:rsidR="00BD4AD6" w:rsidRDefault="00BD4AD6">
            <w:pPr>
              <w:pStyle w:val="ConsPlusNormal"/>
              <w:jc w:val="center"/>
            </w:pPr>
            <w:r>
              <w:t>Вырубки и зарастающие поля</w:t>
            </w:r>
          </w:p>
        </w:tc>
        <w:tc>
          <w:tcPr>
            <w:tcW w:w="1191" w:type="dxa"/>
          </w:tcPr>
          <w:p w:rsidR="00BD4AD6" w:rsidRDefault="00BD4AD6">
            <w:pPr>
              <w:pStyle w:val="ConsPlusNormal"/>
              <w:jc w:val="center"/>
            </w:pPr>
            <w:r>
              <w:t>13691,6</w:t>
            </w:r>
          </w:p>
        </w:tc>
        <w:tc>
          <w:tcPr>
            <w:tcW w:w="737" w:type="dxa"/>
          </w:tcPr>
          <w:p w:rsidR="00BD4AD6" w:rsidRDefault="00BD4AD6">
            <w:pPr>
              <w:pStyle w:val="ConsPlusNormal"/>
              <w:jc w:val="center"/>
            </w:pPr>
            <w:r>
              <w:t>0,9</w:t>
            </w:r>
          </w:p>
        </w:tc>
        <w:tc>
          <w:tcPr>
            <w:tcW w:w="1247" w:type="dxa"/>
          </w:tcPr>
          <w:p w:rsidR="00BD4AD6" w:rsidRDefault="00BD4AD6">
            <w:pPr>
              <w:pStyle w:val="ConsPlusNormal"/>
              <w:jc w:val="center"/>
            </w:pPr>
            <w:r>
              <w:t>49248,8</w:t>
            </w:r>
          </w:p>
        </w:tc>
        <w:tc>
          <w:tcPr>
            <w:tcW w:w="737" w:type="dxa"/>
          </w:tcPr>
          <w:p w:rsidR="00BD4AD6" w:rsidRDefault="00BD4AD6">
            <w:pPr>
              <w:pStyle w:val="ConsPlusNormal"/>
              <w:jc w:val="center"/>
            </w:pPr>
            <w:r>
              <w:t>1,7</w:t>
            </w:r>
          </w:p>
        </w:tc>
        <w:tc>
          <w:tcPr>
            <w:tcW w:w="1247" w:type="dxa"/>
          </w:tcPr>
          <w:p w:rsidR="00BD4AD6" w:rsidRDefault="00BD4AD6">
            <w:pPr>
              <w:pStyle w:val="ConsPlusNormal"/>
              <w:jc w:val="center"/>
            </w:pPr>
            <w:r>
              <w:t>529,8</w:t>
            </w:r>
          </w:p>
        </w:tc>
        <w:tc>
          <w:tcPr>
            <w:tcW w:w="737" w:type="dxa"/>
          </w:tcPr>
          <w:p w:rsidR="00BD4AD6" w:rsidRDefault="00BD4AD6">
            <w:pPr>
              <w:pStyle w:val="ConsPlusNormal"/>
              <w:jc w:val="center"/>
            </w:pPr>
            <w:r>
              <w:t>0,0</w:t>
            </w:r>
          </w:p>
        </w:tc>
        <w:tc>
          <w:tcPr>
            <w:tcW w:w="1247" w:type="dxa"/>
          </w:tcPr>
          <w:p w:rsidR="00BD4AD6" w:rsidRDefault="00BD4AD6">
            <w:pPr>
              <w:pStyle w:val="ConsPlusNormal"/>
              <w:jc w:val="center"/>
            </w:pPr>
            <w:r>
              <w:t>433,1</w:t>
            </w:r>
          </w:p>
        </w:tc>
        <w:tc>
          <w:tcPr>
            <w:tcW w:w="737" w:type="dxa"/>
          </w:tcPr>
          <w:p w:rsidR="00BD4AD6" w:rsidRDefault="00BD4AD6">
            <w:pPr>
              <w:pStyle w:val="ConsPlusNormal"/>
              <w:jc w:val="center"/>
            </w:pPr>
            <w:r>
              <w:t>0,0</w:t>
            </w:r>
          </w:p>
        </w:tc>
        <w:tc>
          <w:tcPr>
            <w:tcW w:w="1191" w:type="dxa"/>
          </w:tcPr>
          <w:p w:rsidR="00BD4AD6" w:rsidRDefault="00BD4AD6">
            <w:pPr>
              <w:pStyle w:val="ConsPlusNormal"/>
              <w:jc w:val="center"/>
            </w:pPr>
            <w:r>
              <w:t>30815,5</w:t>
            </w:r>
          </w:p>
        </w:tc>
        <w:tc>
          <w:tcPr>
            <w:tcW w:w="737" w:type="dxa"/>
          </w:tcPr>
          <w:p w:rsidR="00BD4AD6" w:rsidRDefault="00BD4AD6">
            <w:pPr>
              <w:pStyle w:val="ConsPlusNormal"/>
              <w:jc w:val="center"/>
            </w:pPr>
            <w:r>
              <w:t>1,6</w:t>
            </w:r>
          </w:p>
        </w:tc>
        <w:tc>
          <w:tcPr>
            <w:tcW w:w="1134" w:type="dxa"/>
          </w:tcPr>
          <w:p w:rsidR="00BD4AD6" w:rsidRDefault="00BD4AD6">
            <w:pPr>
              <w:pStyle w:val="ConsPlusNormal"/>
              <w:jc w:val="center"/>
            </w:pPr>
            <w:r>
              <w:t>0,0</w:t>
            </w:r>
          </w:p>
        </w:tc>
        <w:tc>
          <w:tcPr>
            <w:tcW w:w="737" w:type="dxa"/>
          </w:tcPr>
          <w:p w:rsidR="00BD4AD6" w:rsidRDefault="00BD4AD6">
            <w:pPr>
              <w:pStyle w:val="ConsPlusNormal"/>
              <w:jc w:val="center"/>
            </w:pPr>
            <w:r>
              <w:t>0,0</w:t>
            </w:r>
          </w:p>
        </w:tc>
      </w:tr>
      <w:tr w:rsidR="00BD4AD6">
        <w:tc>
          <w:tcPr>
            <w:tcW w:w="454" w:type="dxa"/>
            <w:vMerge w:val="restart"/>
          </w:tcPr>
          <w:p w:rsidR="00BD4AD6" w:rsidRDefault="00BD4AD6">
            <w:pPr>
              <w:pStyle w:val="ConsPlusNormal"/>
              <w:jc w:val="center"/>
            </w:pPr>
            <w:r>
              <w:t>3</w:t>
            </w:r>
          </w:p>
        </w:tc>
        <w:tc>
          <w:tcPr>
            <w:tcW w:w="2659" w:type="dxa"/>
            <w:vMerge w:val="restart"/>
          </w:tcPr>
          <w:p w:rsidR="00BD4AD6" w:rsidRDefault="00BD4AD6">
            <w:pPr>
              <w:pStyle w:val="ConsPlusNormal"/>
              <w:jc w:val="center"/>
            </w:pPr>
            <w:r>
              <w:t>Тундры (безлесные территории приполярных областей, расположенные за северными пределами лесной растительности, а также территории с вечномерзлой почвой, не заливаемые морскими или речными водами)</w:t>
            </w:r>
          </w:p>
        </w:tc>
        <w:tc>
          <w:tcPr>
            <w:tcW w:w="2479" w:type="dxa"/>
          </w:tcPr>
          <w:p w:rsidR="00BD4AD6" w:rsidRDefault="00BD4AD6">
            <w:pPr>
              <w:pStyle w:val="ConsPlusNormal"/>
              <w:jc w:val="center"/>
            </w:pPr>
            <w:r>
              <w:t>Кустарничковые</w:t>
            </w:r>
          </w:p>
        </w:tc>
        <w:tc>
          <w:tcPr>
            <w:tcW w:w="1191" w:type="dxa"/>
          </w:tcPr>
          <w:p w:rsidR="00BD4AD6" w:rsidRDefault="00BD4AD6">
            <w:pPr>
              <w:pStyle w:val="ConsPlusNormal"/>
              <w:jc w:val="center"/>
            </w:pPr>
            <w:r>
              <w:t>0,0</w:t>
            </w:r>
          </w:p>
        </w:tc>
        <w:tc>
          <w:tcPr>
            <w:tcW w:w="737" w:type="dxa"/>
          </w:tcPr>
          <w:p w:rsidR="00BD4AD6" w:rsidRDefault="00BD4AD6">
            <w:pPr>
              <w:pStyle w:val="ConsPlusNormal"/>
              <w:jc w:val="center"/>
            </w:pPr>
            <w:r>
              <w:t>0,0</w:t>
            </w:r>
          </w:p>
        </w:tc>
        <w:tc>
          <w:tcPr>
            <w:tcW w:w="1247" w:type="dxa"/>
          </w:tcPr>
          <w:p w:rsidR="00BD4AD6" w:rsidRDefault="00BD4AD6">
            <w:pPr>
              <w:pStyle w:val="ConsPlusNormal"/>
              <w:jc w:val="center"/>
            </w:pPr>
            <w:r>
              <w:t>325157,0</w:t>
            </w:r>
          </w:p>
        </w:tc>
        <w:tc>
          <w:tcPr>
            <w:tcW w:w="737" w:type="dxa"/>
          </w:tcPr>
          <w:p w:rsidR="00BD4AD6" w:rsidRDefault="00BD4AD6">
            <w:pPr>
              <w:pStyle w:val="ConsPlusNormal"/>
              <w:jc w:val="center"/>
            </w:pPr>
            <w:r>
              <w:t>10,9</w:t>
            </w:r>
          </w:p>
        </w:tc>
        <w:tc>
          <w:tcPr>
            <w:tcW w:w="1247" w:type="dxa"/>
          </w:tcPr>
          <w:p w:rsidR="00BD4AD6" w:rsidRDefault="00BD4AD6">
            <w:pPr>
              <w:pStyle w:val="ConsPlusNormal"/>
              <w:jc w:val="center"/>
            </w:pPr>
            <w:r>
              <w:t>122897,9</w:t>
            </w:r>
          </w:p>
        </w:tc>
        <w:tc>
          <w:tcPr>
            <w:tcW w:w="737" w:type="dxa"/>
          </w:tcPr>
          <w:p w:rsidR="00BD4AD6" w:rsidRDefault="00BD4AD6">
            <w:pPr>
              <w:pStyle w:val="ConsPlusNormal"/>
              <w:jc w:val="center"/>
            </w:pPr>
            <w:r>
              <w:t>2,3</w:t>
            </w:r>
          </w:p>
        </w:tc>
        <w:tc>
          <w:tcPr>
            <w:tcW w:w="1247" w:type="dxa"/>
          </w:tcPr>
          <w:p w:rsidR="00BD4AD6" w:rsidRDefault="00BD4AD6">
            <w:pPr>
              <w:pStyle w:val="ConsPlusNormal"/>
              <w:jc w:val="center"/>
            </w:pPr>
            <w:r>
              <w:t>176449,4</w:t>
            </w:r>
          </w:p>
        </w:tc>
        <w:tc>
          <w:tcPr>
            <w:tcW w:w="737" w:type="dxa"/>
          </w:tcPr>
          <w:p w:rsidR="00BD4AD6" w:rsidRDefault="00BD4AD6">
            <w:pPr>
              <w:pStyle w:val="ConsPlusNormal"/>
              <w:jc w:val="center"/>
            </w:pPr>
            <w:r>
              <w:t>20,1</w:t>
            </w:r>
          </w:p>
        </w:tc>
        <w:tc>
          <w:tcPr>
            <w:tcW w:w="1191" w:type="dxa"/>
          </w:tcPr>
          <w:p w:rsidR="00BD4AD6" w:rsidRDefault="00BD4AD6">
            <w:pPr>
              <w:pStyle w:val="ConsPlusNormal"/>
              <w:jc w:val="center"/>
            </w:pPr>
            <w:r>
              <w:t>0,0</w:t>
            </w:r>
          </w:p>
        </w:tc>
        <w:tc>
          <w:tcPr>
            <w:tcW w:w="737" w:type="dxa"/>
          </w:tcPr>
          <w:p w:rsidR="00BD4AD6" w:rsidRDefault="00BD4AD6">
            <w:pPr>
              <w:pStyle w:val="ConsPlusNormal"/>
              <w:jc w:val="center"/>
            </w:pPr>
            <w:r>
              <w:t>0,0</w:t>
            </w:r>
          </w:p>
        </w:tc>
        <w:tc>
          <w:tcPr>
            <w:tcW w:w="1134" w:type="dxa"/>
          </w:tcPr>
          <w:p w:rsidR="00BD4AD6" w:rsidRDefault="00BD4AD6">
            <w:pPr>
              <w:pStyle w:val="ConsPlusNormal"/>
              <w:jc w:val="center"/>
            </w:pPr>
            <w:r>
              <w:t>413,6</w:t>
            </w:r>
          </w:p>
        </w:tc>
        <w:tc>
          <w:tcPr>
            <w:tcW w:w="737" w:type="dxa"/>
          </w:tcPr>
          <w:p w:rsidR="00BD4AD6" w:rsidRDefault="00BD4AD6">
            <w:pPr>
              <w:pStyle w:val="ConsPlusNormal"/>
              <w:jc w:val="center"/>
            </w:pPr>
            <w:r>
              <w:t>0,1</w:t>
            </w:r>
          </w:p>
        </w:tc>
      </w:tr>
      <w:tr w:rsidR="00BD4AD6">
        <w:tc>
          <w:tcPr>
            <w:tcW w:w="454" w:type="dxa"/>
            <w:vMerge/>
          </w:tcPr>
          <w:p w:rsidR="00BD4AD6" w:rsidRDefault="00BD4AD6">
            <w:pPr>
              <w:pStyle w:val="ConsPlusNormal"/>
            </w:pPr>
          </w:p>
        </w:tc>
        <w:tc>
          <w:tcPr>
            <w:tcW w:w="2659" w:type="dxa"/>
            <w:vMerge/>
          </w:tcPr>
          <w:p w:rsidR="00BD4AD6" w:rsidRDefault="00BD4AD6">
            <w:pPr>
              <w:pStyle w:val="ConsPlusNormal"/>
            </w:pPr>
          </w:p>
        </w:tc>
        <w:tc>
          <w:tcPr>
            <w:tcW w:w="2479" w:type="dxa"/>
          </w:tcPr>
          <w:p w:rsidR="00BD4AD6" w:rsidRDefault="00BD4AD6">
            <w:pPr>
              <w:pStyle w:val="ConsPlusNormal"/>
              <w:jc w:val="center"/>
            </w:pPr>
            <w:r>
              <w:t>Кустарниковые</w:t>
            </w:r>
          </w:p>
        </w:tc>
        <w:tc>
          <w:tcPr>
            <w:tcW w:w="1191" w:type="dxa"/>
          </w:tcPr>
          <w:p w:rsidR="00BD4AD6" w:rsidRDefault="00BD4AD6">
            <w:pPr>
              <w:pStyle w:val="ConsPlusNormal"/>
              <w:jc w:val="center"/>
            </w:pPr>
            <w:r>
              <w:t>0,0</w:t>
            </w:r>
          </w:p>
        </w:tc>
        <w:tc>
          <w:tcPr>
            <w:tcW w:w="737" w:type="dxa"/>
          </w:tcPr>
          <w:p w:rsidR="00BD4AD6" w:rsidRDefault="00BD4AD6">
            <w:pPr>
              <w:pStyle w:val="ConsPlusNormal"/>
              <w:jc w:val="center"/>
            </w:pPr>
            <w:r>
              <w:t>0,0</w:t>
            </w:r>
          </w:p>
        </w:tc>
        <w:tc>
          <w:tcPr>
            <w:tcW w:w="1247" w:type="dxa"/>
          </w:tcPr>
          <w:p w:rsidR="00BD4AD6" w:rsidRDefault="00BD4AD6">
            <w:pPr>
              <w:pStyle w:val="ConsPlusNormal"/>
              <w:jc w:val="center"/>
            </w:pPr>
            <w:r>
              <w:t>576,0</w:t>
            </w:r>
          </w:p>
        </w:tc>
        <w:tc>
          <w:tcPr>
            <w:tcW w:w="737" w:type="dxa"/>
          </w:tcPr>
          <w:p w:rsidR="00BD4AD6" w:rsidRDefault="00BD4AD6">
            <w:pPr>
              <w:pStyle w:val="ConsPlusNormal"/>
              <w:jc w:val="center"/>
            </w:pPr>
            <w:r>
              <w:t>0,0</w:t>
            </w:r>
          </w:p>
        </w:tc>
        <w:tc>
          <w:tcPr>
            <w:tcW w:w="1247" w:type="dxa"/>
          </w:tcPr>
          <w:p w:rsidR="00BD4AD6" w:rsidRDefault="00BD4AD6">
            <w:pPr>
              <w:pStyle w:val="ConsPlusNormal"/>
              <w:jc w:val="center"/>
            </w:pPr>
            <w:r>
              <w:t>207028,8</w:t>
            </w:r>
          </w:p>
        </w:tc>
        <w:tc>
          <w:tcPr>
            <w:tcW w:w="737" w:type="dxa"/>
          </w:tcPr>
          <w:p w:rsidR="00BD4AD6" w:rsidRDefault="00BD4AD6">
            <w:pPr>
              <w:pStyle w:val="ConsPlusNormal"/>
              <w:jc w:val="center"/>
            </w:pPr>
            <w:r>
              <w:t>3,9</w:t>
            </w:r>
          </w:p>
        </w:tc>
        <w:tc>
          <w:tcPr>
            <w:tcW w:w="1247" w:type="dxa"/>
          </w:tcPr>
          <w:p w:rsidR="00BD4AD6" w:rsidRDefault="00BD4AD6">
            <w:pPr>
              <w:pStyle w:val="ConsPlusNormal"/>
              <w:jc w:val="center"/>
            </w:pPr>
            <w:r>
              <w:t>50847,2</w:t>
            </w:r>
          </w:p>
        </w:tc>
        <w:tc>
          <w:tcPr>
            <w:tcW w:w="737" w:type="dxa"/>
          </w:tcPr>
          <w:p w:rsidR="00BD4AD6" w:rsidRDefault="00BD4AD6">
            <w:pPr>
              <w:pStyle w:val="ConsPlusNormal"/>
              <w:jc w:val="center"/>
            </w:pPr>
            <w:r>
              <w:t>5,8</w:t>
            </w:r>
          </w:p>
        </w:tc>
        <w:tc>
          <w:tcPr>
            <w:tcW w:w="1191" w:type="dxa"/>
          </w:tcPr>
          <w:p w:rsidR="00BD4AD6" w:rsidRDefault="00BD4AD6">
            <w:pPr>
              <w:pStyle w:val="ConsPlusNormal"/>
              <w:jc w:val="center"/>
            </w:pPr>
            <w:r>
              <w:t>0,0</w:t>
            </w:r>
          </w:p>
        </w:tc>
        <w:tc>
          <w:tcPr>
            <w:tcW w:w="737" w:type="dxa"/>
          </w:tcPr>
          <w:p w:rsidR="00BD4AD6" w:rsidRDefault="00BD4AD6">
            <w:pPr>
              <w:pStyle w:val="ConsPlusNormal"/>
              <w:jc w:val="center"/>
            </w:pPr>
            <w:r>
              <w:t>0,0</w:t>
            </w:r>
          </w:p>
        </w:tc>
        <w:tc>
          <w:tcPr>
            <w:tcW w:w="1134" w:type="dxa"/>
          </w:tcPr>
          <w:p w:rsidR="00BD4AD6" w:rsidRDefault="00BD4AD6">
            <w:pPr>
              <w:pStyle w:val="ConsPlusNormal"/>
              <w:jc w:val="center"/>
            </w:pPr>
            <w:r>
              <w:t>0,0</w:t>
            </w:r>
          </w:p>
        </w:tc>
        <w:tc>
          <w:tcPr>
            <w:tcW w:w="737" w:type="dxa"/>
          </w:tcPr>
          <w:p w:rsidR="00BD4AD6" w:rsidRDefault="00BD4AD6">
            <w:pPr>
              <w:pStyle w:val="ConsPlusNormal"/>
              <w:jc w:val="center"/>
            </w:pPr>
            <w:r>
              <w:t>0,0</w:t>
            </w:r>
          </w:p>
        </w:tc>
      </w:tr>
      <w:tr w:rsidR="00BD4AD6">
        <w:tc>
          <w:tcPr>
            <w:tcW w:w="454" w:type="dxa"/>
            <w:vMerge/>
          </w:tcPr>
          <w:p w:rsidR="00BD4AD6" w:rsidRDefault="00BD4AD6">
            <w:pPr>
              <w:pStyle w:val="ConsPlusNormal"/>
            </w:pPr>
          </w:p>
        </w:tc>
        <w:tc>
          <w:tcPr>
            <w:tcW w:w="2659" w:type="dxa"/>
            <w:vMerge/>
          </w:tcPr>
          <w:p w:rsidR="00BD4AD6" w:rsidRDefault="00BD4AD6">
            <w:pPr>
              <w:pStyle w:val="ConsPlusNormal"/>
            </w:pPr>
          </w:p>
        </w:tc>
        <w:tc>
          <w:tcPr>
            <w:tcW w:w="2479" w:type="dxa"/>
          </w:tcPr>
          <w:p w:rsidR="00BD4AD6" w:rsidRDefault="00BD4AD6">
            <w:pPr>
              <w:pStyle w:val="ConsPlusNormal"/>
              <w:jc w:val="center"/>
            </w:pPr>
            <w:r>
              <w:t>Моховые, лишайниковые и травянистые</w:t>
            </w:r>
          </w:p>
        </w:tc>
        <w:tc>
          <w:tcPr>
            <w:tcW w:w="1191" w:type="dxa"/>
          </w:tcPr>
          <w:p w:rsidR="00BD4AD6" w:rsidRDefault="00BD4AD6">
            <w:pPr>
              <w:pStyle w:val="ConsPlusNormal"/>
              <w:jc w:val="center"/>
            </w:pPr>
            <w:r>
              <w:t>0,0</w:t>
            </w:r>
          </w:p>
        </w:tc>
        <w:tc>
          <w:tcPr>
            <w:tcW w:w="737" w:type="dxa"/>
          </w:tcPr>
          <w:p w:rsidR="00BD4AD6" w:rsidRDefault="00BD4AD6">
            <w:pPr>
              <w:pStyle w:val="ConsPlusNormal"/>
              <w:jc w:val="center"/>
            </w:pPr>
            <w:r>
              <w:t>0,0</w:t>
            </w:r>
          </w:p>
        </w:tc>
        <w:tc>
          <w:tcPr>
            <w:tcW w:w="1247" w:type="dxa"/>
          </w:tcPr>
          <w:p w:rsidR="00BD4AD6" w:rsidRDefault="00BD4AD6">
            <w:pPr>
              <w:pStyle w:val="ConsPlusNormal"/>
              <w:jc w:val="center"/>
            </w:pPr>
            <w:r>
              <w:t>124705,9</w:t>
            </w:r>
          </w:p>
        </w:tc>
        <w:tc>
          <w:tcPr>
            <w:tcW w:w="737" w:type="dxa"/>
          </w:tcPr>
          <w:p w:rsidR="00BD4AD6" w:rsidRDefault="00BD4AD6">
            <w:pPr>
              <w:pStyle w:val="ConsPlusNormal"/>
              <w:jc w:val="center"/>
            </w:pPr>
            <w:r>
              <w:t>4,2</w:t>
            </w:r>
          </w:p>
        </w:tc>
        <w:tc>
          <w:tcPr>
            <w:tcW w:w="1247" w:type="dxa"/>
          </w:tcPr>
          <w:p w:rsidR="00BD4AD6" w:rsidRDefault="00BD4AD6">
            <w:pPr>
              <w:pStyle w:val="ConsPlusNormal"/>
              <w:jc w:val="center"/>
            </w:pPr>
            <w:r>
              <w:t>600691,2</w:t>
            </w:r>
          </w:p>
        </w:tc>
        <w:tc>
          <w:tcPr>
            <w:tcW w:w="737" w:type="dxa"/>
          </w:tcPr>
          <w:p w:rsidR="00BD4AD6" w:rsidRDefault="00BD4AD6">
            <w:pPr>
              <w:pStyle w:val="ConsPlusNormal"/>
              <w:jc w:val="center"/>
            </w:pPr>
            <w:r>
              <w:t>11,4</w:t>
            </w:r>
          </w:p>
        </w:tc>
        <w:tc>
          <w:tcPr>
            <w:tcW w:w="1247" w:type="dxa"/>
          </w:tcPr>
          <w:p w:rsidR="00BD4AD6" w:rsidRDefault="00BD4AD6">
            <w:pPr>
              <w:pStyle w:val="ConsPlusNormal"/>
              <w:jc w:val="center"/>
            </w:pPr>
            <w:r>
              <w:t>13686,3</w:t>
            </w:r>
          </w:p>
        </w:tc>
        <w:tc>
          <w:tcPr>
            <w:tcW w:w="737" w:type="dxa"/>
          </w:tcPr>
          <w:p w:rsidR="00BD4AD6" w:rsidRDefault="00BD4AD6">
            <w:pPr>
              <w:pStyle w:val="ConsPlusNormal"/>
              <w:jc w:val="center"/>
            </w:pPr>
            <w:r>
              <w:t>1,6</w:t>
            </w:r>
          </w:p>
        </w:tc>
        <w:tc>
          <w:tcPr>
            <w:tcW w:w="1191" w:type="dxa"/>
          </w:tcPr>
          <w:p w:rsidR="00BD4AD6" w:rsidRDefault="00BD4AD6">
            <w:pPr>
              <w:pStyle w:val="ConsPlusNormal"/>
              <w:jc w:val="center"/>
            </w:pPr>
            <w:r>
              <w:t>0,0</w:t>
            </w:r>
          </w:p>
        </w:tc>
        <w:tc>
          <w:tcPr>
            <w:tcW w:w="737" w:type="dxa"/>
          </w:tcPr>
          <w:p w:rsidR="00BD4AD6" w:rsidRDefault="00BD4AD6">
            <w:pPr>
              <w:pStyle w:val="ConsPlusNormal"/>
              <w:jc w:val="center"/>
            </w:pPr>
            <w:r>
              <w:t>0,0</w:t>
            </w:r>
          </w:p>
        </w:tc>
        <w:tc>
          <w:tcPr>
            <w:tcW w:w="1134" w:type="dxa"/>
          </w:tcPr>
          <w:p w:rsidR="00BD4AD6" w:rsidRDefault="00BD4AD6">
            <w:pPr>
              <w:pStyle w:val="ConsPlusNormal"/>
              <w:jc w:val="center"/>
            </w:pPr>
            <w:r>
              <w:t>0,0</w:t>
            </w:r>
          </w:p>
        </w:tc>
        <w:tc>
          <w:tcPr>
            <w:tcW w:w="737" w:type="dxa"/>
          </w:tcPr>
          <w:p w:rsidR="00BD4AD6" w:rsidRDefault="00BD4AD6">
            <w:pPr>
              <w:pStyle w:val="ConsPlusNormal"/>
              <w:jc w:val="center"/>
            </w:pPr>
            <w:r>
              <w:t>0,0</w:t>
            </w:r>
          </w:p>
        </w:tc>
      </w:tr>
      <w:tr w:rsidR="00BD4AD6">
        <w:tc>
          <w:tcPr>
            <w:tcW w:w="454" w:type="dxa"/>
            <w:vMerge w:val="restart"/>
          </w:tcPr>
          <w:p w:rsidR="00BD4AD6" w:rsidRDefault="00BD4AD6">
            <w:pPr>
              <w:pStyle w:val="ConsPlusNormal"/>
              <w:jc w:val="center"/>
            </w:pPr>
            <w:r>
              <w:t>4</w:t>
            </w:r>
          </w:p>
        </w:tc>
        <w:tc>
          <w:tcPr>
            <w:tcW w:w="2659" w:type="dxa"/>
            <w:vMerge w:val="restart"/>
          </w:tcPr>
          <w:p w:rsidR="00BD4AD6" w:rsidRDefault="00BD4AD6">
            <w:pPr>
              <w:pStyle w:val="ConsPlusNormal"/>
              <w:jc w:val="center"/>
            </w:pPr>
            <w:r>
              <w:t xml:space="preserve">Болота (территории, постоянно или большую </w:t>
            </w:r>
            <w:r>
              <w:lastRenderedPageBreak/>
              <w:t>часть года избыточно насыщенные водой и покрытые специфической гигрофитной растительностью)</w:t>
            </w:r>
          </w:p>
        </w:tc>
        <w:tc>
          <w:tcPr>
            <w:tcW w:w="2479" w:type="dxa"/>
          </w:tcPr>
          <w:p w:rsidR="00BD4AD6" w:rsidRDefault="00BD4AD6">
            <w:pPr>
              <w:pStyle w:val="ConsPlusNormal"/>
              <w:jc w:val="center"/>
            </w:pPr>
            <w:r>
              <w:lastRenderedPageBreak/>
              <w:t>Верховые</w:t>
            </w:r>
          </w:p>
        </w:tc>
        <w:tc>
          <w:tcPr>
            <w:tcW w:w="1191" w:type="dxa"/>
          </w:tcPr>
          <w:p w:rsidR="00BD4AD6" w:rsidRDefault="00BD4AD6">
            <w:pPr>
              <w:pStyle w:val="ConsPlusNormal"/>
              <w:jc w:val="center"/>
            </w:pPr>
            <w:r>
              <w:t>0,0</w:t>
            </w:r>
          </w:p>
        </w:tc>
        <w:tc>
          <w:tcPr>
            <w:tcW w:w="737" w:type="dxa"/>
          </w:tcPr>
          <w:p w:rsidR="00BD4AD6" w:rsidRDefault="00BD4AD6">
            <w:pPr>
              <w:pStyle w:val="ConsPlusNormal"/>
              <w:jc w:val="center"/>
            </w:pPr>
            <w:r>
              <w:t>0,0</w:t>
            </w:r>
          </w:p>
        </w:tc>
        <w:tc>
          <w:tcPr>
            <w:tcW w:w="1247" w:type="dxa"/>
          </w:tcPr>
          <w:p w:rsidR="00BD4AD6" w:rsidRDefault="00BD4AD6">
            <w:pPr>
              <w:pStyle w:val="ConsPlusNormal"/>
              <w:jc w:val="center"/>
            </w:pPr>
            <w:r>
              <w:t>75745,2</w:t>
            </w:r>
          </w:p>
        </w:tc>
        <w:tc>
          <w:tcPr>
            <w:tcW w:w="737" w:type="dxa"/>
          </w:tcPr>
          <w:p w:rsidR="00BD4AD6" w:rsidRDefault="00BD4AD6">
            <w:pPr>
              <w:pStyle w:val="ConsPlusNormal"/>
              <w:jc w:val="center"/>
            </w:pPr>
            <w:r>
              <w:t>2,6</w:t>
            </w:r>
          </w:p>
        </w:tc>
        <w:tc>
          <w:tcPr>
            <w:tcW w:w="1247" w:type="dxa"/>
          </w:tcPr>
          <w:p w:rsidR="00BD4AD6" w:rsidRDefault="00BD4AD6">
            <w:pPr>
              <w:pStyle w:val="ConsPlusNormal"/>
              <w:jc w:val="center"/>
            </w:pPr>
            <w:r>
              <w:t>164302,6</w:t>
            </w:r>
          </w:p>
        </w:tc>
        <w:tc>
          <w:tcPr>
            <w:tcW w:w="737" w:type="dxa"/>
          </w:tcPr>
          <w:p w:rsidR="00BD4AD6" w:rsidRDefault="00BD4AD6">
            <w:pPr>
              <w:pStyle w:val="ConsPlusNormal"/>
              <w:jc w:val="center"/>
            </w:pPr>
            <w:r>
              <w:t>3,1</w:t>
            </w:r>
          </w:p>
        </w:tc>
        <w:tc>
          <w:tcPr>
            <w:tcW w:w="1247" w:type="dxa"/>
          </w:tcPr>
          <w:p w:rsidR="00BD4AD6" w:rsidRDefault="00BD4AD6">
            <w:pPr>
              <w:pStyle w:val="ConsPlusNormal"/>
              <w:jc w:val="center"/>
            </w:pPr>
            <w:r>
              <w:t>11520,8</w:t>
            </w:r>
          </w:p>
        </w:tc>
        <w:tc>
          <w:tcPr>
            <w:tcW w:w="737" w:type="dxa"/>
          </w:tcPr>
          <w:p w:rsidR="00BD4AD6" w:rsidRDefault="00BD4AD6">
            <w:pPr>
              <w:pStyle w:val="ConsPlusNormal"/>
              <w:jc w:val="center"/>
            </w:pPr>
            <w:r>
              <w:t>1,3</w:t>
            </w:r>
          </w:p>
        </w:tc>
        <w:tc>
          <w:tcPr>
            <w:tcW w:w="1191" w:type="dxa"/>
          </w:tcPr>
          <w:p w:rsidR="00BD4AD6" w:rsidRDefault="00BD4AD6">
            <w:pPr>
              <w:pStyle w:val="ConsPlusNormal"/>
              <w:jc w:val="center"/>
            </w:pPr>
            <w:r>
              <w:t>31861,5</w:t>
            </w:r>
          </w:p>
        </w:tc>
        <w:tc>
          <w:tcPr>
            <w:tcW w:w="737" w:type="dxa"/>
          </w:tcPr>
          <w:p w:rsidR="00BD4AD6" w:rsidRDefault="00BD4AD6">
            <w:pPr>
              <w:pStyle w:val="ConsPlusNormal"/>
              <w:jc w:val="center"/>
            </w:pPr>
            <w:r>
              <w:t>1,6</w:t>
            </w:r>
          </w:p>
        </w:tc>
        <w:tc>
          <w:tcPr>
            <w:tcW w:w="1134" w:type="dxa"/>
          </w:tcPr>
          <w:p w:rsidR="00BD4AD6" w:rsidRDefault="00BD4AD6">
            <w:pPr>
              <w:pStyle w:val="ConsPlusNormal"/>
              <w:jc w:val="center"/>
            </w:pPr>
            <w:r>
              <w:t>0,0</w:t>
            </w:r>
          </w:p>
        </w:tc>
        <w:tc>
          <w:tcPr>
            <w:tcW w:w="737" w:type="dxa"/>
          </w:tcPr>
          <w:p w:rsidR="00BD4AD6" w:rsidRDefault="00BD4AD6">
            <w:pPr>
              <w:pStyle w:val="ConsPlusNormal"/>
              <w:jc w:val="center"/>
            </w:pPr>
            <w:r>
              <w:t>0,0</w:t>
            </w:r>
          </w:p>
        </w:tc>
      </w:tr>
      <w:tr w:rsidR="00BD4AD6">
        <w:tc>
          <w:tcPr>
            <w:tcW w:w="454" w:type="dxa"/>
            <w:vMerge/>
          </w:tcPr>
          <w:p w:rsidR="00BD4AD6" w:rsidRDefault="00BD4AD6">
            <w:pPr>
              <w:pStyle w:val="ConsPlusNormal"/>
            </w:pPr>
          </w:p>
        </w:tc>
        <w:tc>
          <w:tcPr>
            <w:tcW w:w="2659" w:type="dxa"/>
            <w:vMerge/>
          </w:tcPr>
          <w:p w:rsidR="00BD4AD6" w:rsidRDefault="00BD4AD6">
            <w:pPr>
              <w:pStyle w:val="ConsPlusNormal"/>
            </w:pPr>
          </w:p>
        </w:tc>
        <w:tc>
          <w:tcPr>
            <w:tcW w:w="2479" w:type="dxa"/>
          </w:tcPr>
          <w:p w:rsidR="00BD4AD6" w:rsidRDefault="00BD4AD6">
            <w:pPr>
              <w:pStyle w:val="ConsPlusNormal"/>
              <w:jc w:val="center"/>
            </w:pPr>
            <w:r>
              <w:t>Травяные</w:t>
            </w:r>
          </w:p>
        </w:tc>
        <w:tc>
          <w:tcPr>
            <w:tcW w:w="1191" w:type="dxa"/>
          </w:tcPr>
          <w:p w:rsidR="00BD4AD6" w:rsidRDefault="00BD4AD6">
            <w:pPr>
              <w:pStyle w:val="ConsPlusNormal"/>
              <w:jc w:val="center"/>
            </w:pPr>
            <w:r>
              <w:t>674758,5</w:t>
            </w:r>
          </w:p>
        </w:tc>
        <w:tc>
          <w:tcPr>
            <w:tcW w:w="737" w:type="dxa"/>
          </w:tcPr>
          <w:p w:rsidR="00BD4AD6" w:rsidRDefault="00BD4AD6">
            <w:pPr>
              <w:pStyle w:val="ConsPlusNormal"/>
              <w:jc w:val="center"/>
            </w:pPr>
            <w:r>
              <w:t>43,8</w:t>
            </w:r>
          </w:p>
        </w:tc>
        <w:tc>
          <w:tcPr>
            <w:tcW w:w="1247" w:type="dxa"/>
          </w:tcPr>
          <w:p w:rsidR="00BD4AD6" w:rsidRDefault="00BD4AD6">
            <w:pPr>
              <w:pStyle w:val="ConsPlusNormal"/>
              <w:jc w:val="center"/>
            </w:pPr>
            <w:r>
              <w:t>338467,7</w:t>
            </w:r>
          </w:p>
        </w:tc>
        <w:tc>
          <w:tcPr>
            <w:tcW w:w="737" w:type="dxa"/>
          </w:tcPr>
          <w:p w:rsidR="00BD4AD6" w:rsidRDefault="00BD4AD6">
            <w:pPr>
              <w:pStyle w:val="ConsPlusNormal"/>
              <w:jc w:val="center"/>
            </w:pPr>
            <w:r>
              <w:t>11,4</w:t>
            </w:r>
          </w:p>
        </w:tc>
        <w:tc>
          <w:tcPr>
            <w:tcW w:w="1247" w:type="dxa"/>
          </w:tcPr>
          <w:p w:rsidR="00BD4AD6" w:rsidRDefault="00BD4AD6">
            <w:pPr>
              <w:pStyle w:val="ConsPlusNormal"/>
              <w:jc w:val="center"/>
            </w:pPr>
            <w:r>
              <w:t>1575000,9</w:t>
            </w:r>
          </w:p>
        </w:tc>
        <w:tc>
          <w:tcPr>
            <w:tcW w:w="737" w:type="dxa"/>
          </w:tcPr>
          <w:p w:rsidR="00BD4AD6" w:rsidRDefault="00BD4AD6">
            <w:pPr>
              <w:pStyle w:val="ConsPlusNormal"/>
              <w:jc w:val="center"/>
            </w:pPr>
            <w:r>
              <w:t>29,8</w:t>
            </w:r>
          </w:p>
        </w:tc>
        <w:tc>
          <w:tcPr>
            <w:tcW w:w="1247" w:type="dxa"/>
          </w:tcPr>
          <w:p w:rsidR="00BD4AD6" w:rsidRDefault="00BD4AD6">
            <w:pPr>
              <w:pStyle w:val="ConsPlusNormal"/>
              <w:jc w:val="center"/>
            </w:pPr>
            <w:r>
              <w:t>114293,1</w:t>
            </w:r>
          </w:p>
        </w:tc>
        <w:tc>
          <w:tcPr>
            <w:tcW w:w="737" w:type="dxa"/>
          </w:tcPr>
          <w:p w:rsidR="00BD4AD6" w:rsidRDefault="00BD4AD6">
            <w:pPr>
              <w:pStyle w:val="ConsPlusNormal"/>
              <w:jc w:val="center"/>
            </w:pPr>
            <w:r>
              <w:t>13,0</w:t>
            </w:r>
          </w:p>
        </w:tc>
        <w:tc>
          <w:tcPr>
            <w:tcW w:w="1191" w:type="dxa"/>
          </w:tcPr>
          <w:p w:rsidR="00BD4AD6" w:rsidRDefault="00BD4AD6">
            <w:pPr>
              <w:pStyle w:val="ConsPlusNormal"/>
              <w:jc w:val="center"/>
            </w:pPr>
            <w:r>
              <w:t>906750,4</w:t>
            </w:r>
          </w:p>
        </w:tc>
        <w:tc>
          <w:tcPr>
            <w:tcW w:w="737" w:type="dxa"/>
          </w:tcPr>
          <w:p w:rsidR="00BD4AD6" w:rsidRDefault="00BD4AD6">
            <w:pPr>
              <w:pStyle w:val="ConsPlusNormal"/>
              <w:jc w:val="center"/>
            </w:pPr>
            <w:r>
              <w:t>45,9</w:t>
            </w:r>
          </w:p>
        </w:tc>
        <w:tc>
          <w:tcPr>
            <w:tcW w:w="1134" w:type="dxa"/>
          </w:tcPr>
          <w:p w:rsidR="00BD4AD6" w:rsidRDefault="00BD4AD6">
            <w:pPr>
              <w:pStyle w:val="ConsPlusNormal"/>
              <w:jc w:val="center"/>
            </w:pPr>
            <w:r>
              <w:t>0,0</w:t>
            </w:r>
          </w:p>
        </w:tc>
        <w:tc>
          <w:tcPr>
            <w:tcW w:w="737" w:type="dxa"/>
          </w:tcPr>
          <w:p w:rsidR="00BD4AD6" w:rsidRDefault="00BD4AD6">
            <w:pPr>
              <w:pStyle w:val="ConsPlusNormal"/>
              <w:jc w:val="center"/>
            </w:pPr>
            <w:r>
              <w:t>0,0</w:t>
            </w:r>
          </w:p>
        </w:tc>
      </w:tr>
      <w:tr w:rsidR="00BD4AD6">
        <w:tc>
          <w:tcPr>
            <w:tcW w:w="454" w:type="dxa"/>
            <w:vMerge/>
          </w:tcPr>
          <w:p w:rsidR="00BD4AD6" w:rsidRDefault="00BD4AD6">
            <w:pPr>
              <w:pStyle w:val="ConsPlusNormal"/>
            </w:pPr>
          </w:p>
        </w:tc>
        <w:tc>
          <w:tcPr>
            <w:tcW w:w="2659" w:type="dxa"/>
            <w:vMerge/>
          </w:tcPr>
          <w:p w:rsidR="00BD4AD6" w:rsidRDefault="00BD4AD6">
            <w:pPr>
              <w:pStyle w:val="ConsPlusNormal"/>
            </w:pPr>
          </w:p>
        </w:tc>
        <w:tc>
          <w:tcPr>
            <w:tcW w:w="2479" w:type="dxa"/>
          </w:tcPr>
          <w:p w:rsidR="00BD4AD6" w:rsidRDefault="00BD4AD6">
            <w:pPr>
              <w:pStyle w:val="ConsPlusNormal"/>
              <w:jc w:val="center"/>
            </w:pPr>
            <w:r>
              <w:t>Трясины</w:t>
            </w:r>
          </w:p>
        </w:tc>
        <w:tc>
          <w:tcPr>
            <w:tcW w:w="1191" w:type="dxa"/>
          </w:tcPr>
          <w:p w:rsidR="00BD4AD6" w:rsidRDefault="00BD4AD6">
            <w:pPr>
              <w:pStyle w:val="ConsPlusNormal"/>
              <w:jc w:val="center"/>
            </w:pPr>
            <w:r>
              <w:t>0,0</w:t>
            </w:r>
          </w:p>
        </w:tc>
        <w:tc>
          <w:tcPr>
            <w:tcW w:w="737" w:type="dxa"/>
          </w:tcPr>
          <w:p w:rsidR="00BD4AD6" w:rsidRDefault="00BD4AD6">
            <w:pPr>
              <w:pStyle w:val="ConsPlusNormal"/>
              <w:jc w:val="center"/>
            </w:pPr>
            <w:r>
              <w:t>0,0</w:t>
            </w:r>
          </w:p>
        </w:tc>
        <w:tc>
          <w:tcPr>
            <w:tcW w:w="1247" w:type="dxa"/>
          </w:tcPr>
          <w:p w:rsidR="00BD4AD6" w:rsidRDefault="00BD4AD6">
            <w:pPr>
              <w:pStyle w:val="ConsPlusNormal"/>
              <w:jc w:val="center"/>
            </w:pPr>
            <w:r>
              <w:t>10656,2</w:t>
            </w:r>
          </w:p>
        </w:tc>
        <w:tc>
          <w:tcPr>
            <w:tcW w:w="737" w:type="dxa"/>
          </w:tcPr>
          <w:p w:rsidR="00BD4AD6" w:rsidRDefault="00BD4AD6">
            <w:pPr>
              <w:pStyle w:val="ConsPlusNormal"/>
              <w:jc w:val="center"/>
            </w:pPr>
            <w:r>
              <w:t>0,4</w:t>
            </w:r>
          </w:p>
        </w:tc>
        <w:tc>
          <w:tcPr>
            <w:tcW w:w="1247" w:type="dxa"/>
          </w:tcPr>
          <w:p w:rsidR="00BD4AD6" w:rsidRDefault="00BD4AD6">
            <w:pPr>
              <w:pStyle w:val="ConsPlusNormal"/>
              <w:jc w:val="center"/>
            </w:pPr>
            <w:r>
              <w:t>413948,8</w:t>
            </w:r>
          </w:p>
        </w:tc>
        <w:tc>
          <w:tcPr>
            <w:tcW w:w="737" w:type="dxa"/>
          </w:tcPr>
          <w:p w:rsidR="00BD4AD6" w:rsidRDefault="00BD4AD6">
            <w:pPr>
              <w:pStyle w:val="ConsPlusNormal"/>
              <w:jc w:val="center"/>
            </w:pPr>
            <w:r>
              <w:t>7,8</w:t>
            </w:r>
          </w:p>
        </w:tc>
        <w:tc>
          <w:tcPr>
            <w:tcW w:w="1247" w:type="dxa"/>
          </w:tcPr>
          <w:p w:rsidR="00BD4AD6" w:rsidRDefault="00BD4AD6">
            <w:pPr>
              <w:pStyle w:val="ConsPlusNormal"/>
              <w:jc w:val="center"/>
            </w:pPr>
            <w:r>
              <w:t>8662,2</w:t>
            </w:r>
          </w:p>
        </w:tc>
        <w:tc>
          <w:tcPr>
            <w:tcW w:w="737" w:type="dxa"/>
          </w:tcPr>
          <w:p w:rsidR="00BD4AD6" w:rsidRDefault="00BD4AD6">
            <w:pPr>
              <w:pStyle w:val="ConsPlusNormal"/>
              <w:jc w:val="center"/>
            </w:pPr>
            <w:r>
              <w:t>1,0</w:t>
            </w:r>
          </w:p>
        </w:tc>
        <w:tc>
          <w:tcPr>
            <w:tcW w:w="1191" w:type="dxa"/>
          </w:tcPr>
          <w:p w:rsidR="00BD4AD6" w:rsidRDefault="00BD4AD6">
            <w:pPr>
              <w:pStyle w:val="ConsPlusNormal"/>
              <w:jc w:val="center"/>
            </w:pPr>
            <w:r>
              <w:t>0,0</w:t>
            </w:r>
          </w:p>
        </w:tc>
        <w:tc>
          <w:tcPr>
            <w:tcW w:w="737" w:type="dxa"/>
          </w:tcPr>
          <w:p w:rsidR="00BD4AD6" w:rsidRDefault="00BD4AD6">
            <w:pPr>
              <w:pStyle w:val="ConsPlusNormal"/>
              <w:jc w:val="center"/>
            </w:pPr>
            <w:r>
              <w:t>0,0</w:t>
            </w:r>
          </w:p>
        </w:tc>
        <w:tc>
          <w:tcPr>
            <w:tcW w:w="1134" w:type="dxa"/>
          </w:tcPr>
          <w:p w:rsidR="00BD4AD6" w:rsidRDefault="00BD4AD6">
            <w:pPr>
              <w:pStyle w:val="ConsPlusNormal"/>
              <w:jc w:val="center"/>
            </w:pPr>
            <w:r>
              <w:t>12822,8</w:t>
            </w:r>
          </w:p>
        </w:tc>
        <w:tc>
          <w:tcPr>
            <w:tcW w:w="737" w:type="dxa"/>
          </w:tcPr>
          <w:p w:rsidR="00BD4AD6" w:rsidRDefault="00BD4AD6">
            <w:pPr>
              <w:pStyle w:val="ConsPlusNormal"/>
              <w:jc w:val="center"/>
            </w:pPr>
            <w:r>
              <w:t>3,1</w:t>
            </w:r>
          </w:p>
        </w:tc>
      </w:tr>
      <w:tr w:rsidR="00BD4AD6">
        <w:tc>
          <w:tcPr>
            <w:tcW w:w="454" w:type="dxa"/>
          </w:tcPr>
          <w:p w:rsidR="00BD4AD6" w:rsidRDefault="00BD4AD6">
            <w:pPr>
              <w:pStyle w:val="ConsPlusNormal"/>
              <w:jc w:val="center"/>
            </w:pPr>
            <w:r>
              <w:lastRenderedPageBreak/>
              <w:t>5</w:t>
            </w:r>
          </w:p>
        </w:tc>
        <w:tc>
          <w:tcPr>
            <w:tcW w:w="2659" w:type="dxa"/>
          </w:tcPr>
          <w:p w:rsidR="00BD4AD6" w:rsidRDefault="00BD4AD6">
            <w:pPr>
              <w:pStyle w:val="ConsPlusNormal"/>
              <w:jc w:val="center"/>
            </w:pPr>
            <w:r>
              <w:t>Лугово-степные комплексы (территории, занятые многолетней мезофитной и ксерофитной травянистой растительностью)</w:t>
            </w:r>
          </w:p>
        </w:tc>
        <w:tc>
          <w:tcPr>
            <w:tcW w:w="2479" w:type="dxa"/>
          </w:tcPr>
          <w:p w:rsidR="00BD4AD6" w:rsidRDefault="00BD4AD6">
            <w:pPr>
              <w:pStyle w:val="ConsPlusNormal"/>
              <w:jc w:val="center"/>
            </w:pPr>
            <w:r>
              <w:t>Луга</w:t>
            </w:r>
          </w:p>
        </w:tc>
        <w:tc>
          <w:tcPr>
            <w:tcW w:w="1191" w:type="dxa"/>
          </w:tcPr>
          <w:p w:rsidR="00BD4AD6" w:rsidRDefault="00BD4AD6">
            <w:pPr>
              <w:pStyle w:val="ConsPlusNormal"/>
              <w:jc w:val="center"/>
            </w:pPr>
            <w:r>
              <w:t>200,0</w:t>
            </w:r>
          </w:p>
        </w:tc>
        <w:tc>
          <w:tcPr>
            <w:tcW w:w="737" w:type="dxa"/>
          </w:tcPr>
          <w:p w:rsidR="00BD4AD6" w:rsidRDefault="00BD4AD6">
            <w:pPr>
              <w:pStyle w:val="ConsPlusNormal"/>
              <w:jc w:val="center"/>
            </w:pPr>
            <w:r>
              <w:t>0,0</w:t>
            </w:r>
          </w:p>
        </w:tc>
        <w:tc>
          <w:tcPr>
            <w:tcW w:w="1247" w:type="dxa"/>
          </w:tcPr>
          <w:p w:rsidR="00BD4AD6" w:rsidRDefault="00BD4AD6">
            <w:pPr>
              <w:pStyle w:val="ConsPlusNormal"/>
              <w:jc w:val="center"/>
            </w:pPr>
            <w:r>
              <w:t>0,0</w:t>
            </w:r>
          </w:p>
        </w:tc>
        <w:tc>
          <w:tcPr>
            <w:tcW w:w="737" w:type="dxa"/>
          </w:tcPr>
          <w:p w:rsidR="00BD4AD6" w:rsidRDefault="00BD4AD6">
            <w:pPr>
              <w:pStyle w:val="ConsPlusNormal"/>
              <w:jc w:val="center"/>
            </w:pPr>
            <w:r>
              <w:t>0,0</w:t>
            </w:r>
          </w:p>
        </w:tc>
        <w:tc>
          <w:tcPr>
            <w:tcW w:w="1247" w:type="dxa"/>
          </w:tcPr>
          <w:p w:rsidR="00BD4AD6" w:rsidRDefault="00BD4AD6">
            <w:pPr>
              <w:pStyle w:val="ConsPlusNormal"/>
              <w:jc w:val="center"/>
            </w:pPr>
            <w:r>
              <w:t>0,0</w:t>
            </w:r>
          </w:p>
        </w:tc>
        <w:tc>
          <w:tcPr>
            <w:tcW w:w="737" w:type="dxa"/>
          </w:tcPr>
          <w:p w:rsidR="00BD4AD6" w:rsidRDefault="00BD4AD6">
            <w:pPr>
              <w:pStyle w:val="ConsPlusNormal"/>
              <w:jc w:val="center"/>
            </w:pPr>
            <w:r>
              <w:t>0,0</w:t>
            </w:r>
          </w:p>
        </w:tc>
        <w:tc>
          <w:tcPr>
            <w:tcW w:w="1247" w:type="dxa"/>
          </w:tcPr>
          <w:p w:rsidR="00BD4AD6" w:rsidRDefault="00BD4AD6">
            <w:pPr>
              <w:pStyle w:val="ConsPlusNormal"/>
              <w:jc w:val="center"/>
            </w:pPr>
            <w:r>
              <w:t>0,0</w:t>
            </w:r>
          </w:p>
        </w:tc>
        <w:tc>
          <w:tcPr>
            <w:tcW w:w="737" w:type="dxa"/>
          </w:tcPr>
          <w:p w:rsidR="00BD4AD6" w:rsidRDefault="00BD4AD6">
            <w:pPr>
              <w:pStyle w:val="ConsPlusNormal"/>
              <w:jc w:val="center"/>
            </w:pPr>
            <w:r>
              <w:t>0,0</w:t>
            </w:r>
          </w:p>
        </w:tc>
        <w:tc>
          <w:tcPr>
            <w:tcW w:w="1191" w:type="dxa"/>
          </w:tcPr>
          <w:p w:rsidR="00BD4AD6" w:rsidRDefault="00BD4AD6">
            <w:pPr>
              <w:pStyle w:val="ConsPlusNormal"/>
              <w:jc w:val="center"/>
            </w:pPr>
            <w:r>
              <w:t>0,0</w:t>
            </w:r>
          </w:p>
        </w:tc>
        <w:tc>
          <w:tcPr>
            <w:tcW w:w="737" w:type="dxa"/>
          </w:tcPr>
          <w:p w:rsidR="00BD4AD6" w:rsidRDefault="00BD4AD6">
            <w:pPr>
              <w:pStyle w:val="ConsPlusNormal"/>
              <w:jc w:val="center"/>
            </w:pPr>
            <w:r>
              <w:t>0,0</w:t>
            </w:r>
          </w:p>
        </w:tc>
        <w:tc>
          <w:tcPr>
            <w:tcW w:w="1134" w:type="dxa"/>
          </w:tcPr>
          <w:p w:rsidR="00BD4AD6" w:rsidRDefault="00BD4AD6">
            <w:pPr>
              <w:pStyle w:val="ConsPlusNormal"/>
              <w:jc w:val="center"/>
            </w:pPr>
            <w:r>
              <w:t>0,0</w:t>
            </w:r>
          </w:p>
        </w:tc>
        <w:tc>
          <w:tcPr>
            <w:tcW w:w="737" w:type="dxa"/>
          </w:tcPr>
          <w:p w:rsidR="00BD4AD6" w:rsidRDefault="00BD4AD6">
            <w:pPr>
              <w:pStyle w:val="ConsPlusNormal"/>
              <w:jc w:val="center"/>
            </w:pPr>
            <w:r>
              <w:t>0,0</w:t>
            </w:r>
          </w:p>
        </w:tc>
      </w:tr>
      <w:tr w:rsidR="00BD4AD6">
        <w:tc>
          <w:tcPr>
            <w:tcW w:w="454" w:type="dxa"/>
          </w:tcPr>
          <w:p w:rsidR="00BD4AD6" w:rsidRDefault="00BD4AD6">
            <w:pPr>
              <w:pStyle w:val="ConsPlusNormal"/>
              <w:jc w:val="center"/>
            </w:pPr>
            <w:r>
              <w:t>6</w:t>
            </w:r>
          </w:p>
        </w:tc>
        <w:tc>
          <w:tcPr>
            <w:tcW w:w="2659" w:type="dxa"/>
          </w:tcPr>
          <w:p w:rsidR="00BD4AD6" w:rsidRDefault="00BD4AD6">
            <w:pPr>
              <w:pStyle w:val="ConsPlusNormal"/>
              <w:jc w:val="center"/>
            </w:pPr>
            <w:r>
              <w:t>Альпийские луга (территории, занятые высокогорной травянистой растительностью, расположенные за верхними пределами горных лесов)</w:t>
            </w:r>
          </w:p>
        </w:tc>
        <w:tc>
          <w:tcPr>
            <w:tcW w:w="2479" w:type="dxa"/>
          </w:tcPr>
          <w:p w:rsidR="00BD4AD6" w:rsidRDefault="00BD4AD6">
            <w:pPr>
              <w:pStyle w:val="ConsPlusNormal"/>
              <w:jc w:val="center"/>
            </w:pPr>
            <w:r>
              <w:t>Полностью покрытые травой (камней, лесов или кустарников до 20 %)</w:t>
            </w:r>
          </w:p>
        </w:tc>
        <w:tc>
          <w:tcPr>
            <w:tcW w:w="1191" w:type="dxa"/>
          </w:tcPr>
          <w:p w:rsidR="00BD4AD6" w:rsidRDefault="00BD4AD6">
            <w:pPr>
              <w:pStyle w:val="ConsPlusNormal"/>
              <w:jc w:val="center"/>
            </w:pPr>
            <w:r>
              <w:t>34445,2</w:t>
            </w:r>
          </w:p>
        </w:tc>
        <w:tc>
          <w:tcPr>
            <w:tcW w:w="737" w:type="dxa"/>
          </w:tcPr>
          <w:p w:rsidR="00BD4AD6" w:rsidRDefault="00BD4AD6">
            <w:pPr>
              <w:pStyle w:val="ConsPlusNormal"/>
              <w:jc w:val="center"/>
            </w:pPr>
            <w:r>
              <w:t>2,2</w:t>
            </w:r>
          </w:p>
        </w:tc>
        <w:tc>
          <w:tcPr>
            <w:tcW w:w="1247" w:type="dxa"/>
          </w:tcPr>
          <w:p w:rsidR="00BD4AD6" w:rsidRDefault="00BD4AD6">
            <w:pPr>
              <w:pStyle w:val="ConsPlusNormal"/>
              <w:jc w:val="center"/>
            </w:pPr>
            <w:r>
              <w:t>30240,5</w:t>
            </w:r>
          </w:p>
        </w:tc>
        <w:tc>
          <w:tcPr>
            <w:tcW w:w="737" w:type="dxa"/>
          </w:tcPr>
          <w:p w:rsidR="00BD4AD6" w:rsidRDefault="00BD4AD6">
            <w:pPr>
              <w:pStyle w:val="ConsPlusNormal"/>
              <w:jc w:val="center"/>
            </w:pPr>
            <w:r>
              <w:t>1,0</w:t>
            </w:r>
          </w:p>
        </w:tc>
        <w:tc>
          <w:tcPr>
            <w:tcW w:w="1247" w:type="dxa"/>
          </w:tcPr>
          <w:p w:rsidR="00BD4AD6" w:rsidRDefault="00BD4AD6">
            <w:pPr>
              <w:pStyle w:val="ConsPlusNormal"/>
              <w:jc w:val="center"/>
            </w:pPr>
            <w:r>
              <w:t>77348,5</w:t>
            </w:r>
          </w:p>
        </w:tc>
        <w:tc>
          <w:tcPr>
            <w:tcW w:w="737" w:type="dxa"/>
          </w:tcPr>
          <w:p w:rsidR="00BD4AD6" w:rsidRDefault="00BD4AD6">
            <w:pPr>
              <w:pStyle w:val="ConsPlusNormal"/>
              <w:jc w:val="center"/>
            </w:pPr>
            <w:r>
              <w:t>1,5</w:t>
            </w:r>
          </w:p>
        </w:tc>
        <w:tc>
          <w:tcPr>
            <w:tcW w:w="1247" w:type="dxa"/>
          </w:tcPr>
          <w:p w:rsidR="00BD4AD6" w:rsidRDefault="00BD4AD6">
            <w:pPr>
              <w:pStyle w:val="ConsPlusNormal"/>
              <w:jc w:val="center"/>
            </w:pPr>
            <w:r>
              <w:t>0,0</w:t>
            </w:r>
          </w:p>
        </w:tc>
        <w:tc>
          <w:tcPr>
            <w:tcW w:w="737" w:type="dxa"/>
          </w:tcPr>
          <w:p w:rsidR="00BD4AD6" w:rsidRDefault="00BD4AD6">
            <w:pPr>
              <w:pStyle w:val="ConsPlusNormal"/>
              <w:jc w:val="center"/>
            </w:pPr>
            <w:r>
              <w:t>0,0</w:t>
            </w:r>
          </w:p>
        </w:tc>
        <w:tc>
          <w:tcPr>
            <w:tcW w:w="1191" w:type="dxa"/>
          </w:tcPr>
          <w:p w:rsidR="00BD4AD6" w:rsidRDefault="00BD4AD6">
            <w:pPr>
              <w:pStyle w:val="ConsPlusNormal"/>
              <w:jc w:val="center"/>
            </w:pPr>
            <w:r>
              <w:t>46478,1</w:t>
            </w:r>
          </w:p>
        </w:tc>
        <w:tc>
          <w:tcPr>
            <w:tcW w:w="737" w:type="dxa"/>
          </w:tcPr>
          <w:p w:rsidR="00BD4AD6" w:rsidRDefault="00BD4AD6">
            <w:pPr>
              <w:pStyle w:val="ConsPlusNormal"/>
              <w:jc w:val="center"/>
            </w:pPr>
            <w:r>
              <w:t>2,4</w:t>
            </w:r>
          </w:p>
        </w:tc>
        <w:tc>
          <w:tcPr>
            <w:tcW w:w="1134" w:type="dxa"/>
          </w:tcPr>
          <w:p w:rsidR="00BD4AD6" w:rsidRDefault="00BD4AD6">
            <w:pPr>
              <w:pStyle w:val="ConsPlusNormal"/>
              <w:jc w:val="center"/>
            </w:pPr>
            <w:r>
              <w:t>0,0</w:t>
            </w:r>
          </w:p>
        </w:tc>
        <w:tc>
          <w:tcPr>
            <w:tcW w:w="737" w:type="dxa"/>
          </w:tcPr>
          <w:p w:rsidR="00BD4AD6" w:rsidRDefault="00BD4AD6">
            <w:pPr>
              <w:pStyle w:val="ConsPlusNormal"/>
              <w:jc w:val="center"/>
            </w:pPr>
            <w:r>
              <w:t>0,0</w:t>
            </w:r>
          </w:p>
        </w:tc>
      </w:tr>
      <w:tr w:rsidR="00BD4AD6">
        <w:tc>
          <w:tcPr>
            <w:tcW w:w="454" w:type="dxa"/>
          </w:tcPr>
          <w:p w:rsidR="00BD4AD6" w:rsidRDefault="00BD4AD6">
            <w:pPr>
              <w:pStyle w:val="ConsPlusNormal"/>
              <w:jc w:val="center"/>
            </w:pPr>
            <w:r>
              <w:t>7</w:t>
            </w:r>
          </w:p>
        </w:tc>
        <w:tc>
          <w:tcPr>
            <w:tcW w:w="2659" w:type="dxa"/>
          </w:tcPr>
          <w:p w:rsidR="00BD4AD6" w:rsidRDefault="00BD4AD6">
            <w:pPr>
              <w:pStyle w:val="ConsPlusNormal"/>
              <w:jc w:val="center"/>
            </w:pPr>
            <w:r>
              <w:t>Пустыни и камни (территории, покрытые растительностью менее чем на 20 % площади. К данной категории также относят солончаки, ледники, скалы и каменистые россыпи без растительности)</w:t>
            </w:r>
          </w:p>
        </w:tc>
        <w:tc>
          <w:tcPr>
            <w:tcW w:w="2479" w:type="dxa"/>
          </w:tcPr>
          <w:p w:rsidR="00BD4AD6" w:rsidRDefault="00BD4AD6">
            <w:pPr>
              <w:pStyle w:val="ConsPlusNormal"/>
              <w:jc w:val="center"/>
            </w:pPr>
            <w:r>
              <w:t>Горы без растительности</w:t>
            </w:r>
          </w:p>
        </w:tc>
        <w:tc>
          <w:tcPr>
            <w:tcW w:w="1191" w:type="dxa"/>
          </w:tcPr>
          <w:p w:rsidR="00BD4AD6" w:rsidRDefault="00BD4AD6">
            <w:pPr>
              <w:pStyle w:val="ConsPlusNormal"/>
              <w:jc w:val="center"/>
            </w:pPr>
            <w:r>
              <w:t>0,0</w:t>
            </w:r>
          </w:p>
        </w:tc>
        <w:tc>
          <w:tcPr>
            <w:tcW w:w="737" w:type="dxa"/>
          </w:tcPr>
          <w:p w:rsidR="00BD4AD6" w:rsidRDefault="00BD4AD6">
            <w:pPr>
              <w:pStyle w:val="ConsPlusNormal"/>
              <w:jc w:val="center"/>
            </w:pPr>
            <w:r>
              <w:t>0,0</w:t>
            </w:r>
          </w:p>
        </w:tc>
        <w:tc>
          <w:tcPr>
            <w:tcW w:w="1247" w:type="dxa"/>
          </w:tcPr>
          <w:p w:rsidR="00BD4AD6" w:rsidRDefault="00BD4AD6">
            <w:pPr>
              <w:pStyle w:val="ConsPlusNormal"/>
              <w:jc w:val="center"/>
            </w:pPr>
            <w:r>
              <w:t>0,0</w:t>
            </w:r>
          </w:p>
        </w:tc>
        <w:tc>
          <w:tcPr>
            <w:tcW w:w="737" w:type="dxa"/>
          </w:tcPr>
          <w:p w:rsidR="00BD4AD6" w:rsidRDefault="00BD4AD6">
            <w:pPr>
              <w:pStyle w:val="ConsPlusNormal"/>
              <w:jc w:val="center"/>
            </w:pPr>
            <w:r>
              <w:t>0,0</w:t>
            </w:r>
          </w:p>
        </w:tc>
        <w:tc>
          <w:tcPr>
            <w:tcW w:w="1247" w:type="dxa"/>
          </w:tcPr>
          <w:p w:rsidR="00BD4AD6" w:rsidRDefault="00BD4AD6">
            <w:pPr>
              <w:pStyle w:val="ConsPlusNormal"/>
              <w:jc w:val="center"/>
            </w:pPr>
            <w:r>
              <w:t>5297,8</w:t>
            </w:r>
          </w:p>
        </w:tc>
        <w:tc>
          <w:tcPr>
            <w:tcW w:w="737" w:type="dxa"/>
          </w:tcPr>
          <w:p w:rsidR="00BD4AD6" w:rsidRDefault="00BD4AD6">
            <w:pPr>
              <w:pStyle w:val="ConsPlusNormal"/>
              <w:jc w:val="center"/>
            </w:pPr>
            <w:r>
              <w:t>0,1</w:t>
            </w:r>
          </w:p>
        </w:tc>
        <w:tc>
          <w:tcPr>
            <w:tcW w:w="1247" w:type="dxa"/>
          </w:tcPr>
          <w:p w:rsidR="00BD4AD6" w:rsidRDefault="00BD4AD6">
            <w:pPr>
              <w:pStyle w:val="ConsPlusNormal"/>
              <w:jc w:val="center"/>
            </w:pPr>
            <w:r>
              <w:t>0,0</w:t>
            </w:r>
          </w:p>
        </w:tc>
        <w:tc>
          <w:tcPr>
            <w:tcW w:w="737" w:type="dxa"/>
          </w:tcPr>
          <w:p w:rsidR="00BD4AD6" w:rsidRDefault="00BD4AD6">
            <w:pPr>
              <w:pStyle w:val="ConsPlusNormal"/>
              <w:jc w:val="center"/>
            </w:pPr>
            <w:r>
              <w:t>0,0</w:t>
            </w:r>
          </w:p>
        </w:tc>
        <w:tc>
          <w:tcPr>
            <w:tcW w:w="1191" w:type="dxa"/>
          </w:tcPr>
          <w:p w:rsidR="00BD4AD6" w:rsidRDefault="00BD4AD6">
            <w:pPr>
              <w:pStyle w:val="ConsPlusNormal"/>
              <w:jc w:val="center"/>
            </w:pPr>
            <w:r>
              <w:t>0,0</w:t>
            </w:r>
          </w:p>
        </w:tc>
        <w:tc>
          <w:tcPr>
            <w:tcW w:w="737" w:type="dxa"/>
          </w:tcPr>
          <w:p w:rsidR="00BD4AD6" w:rsidRDefault="00BD4AD6">
            <w:pPr>
              <w:pStyle w:val="ConsPlusNormal"/>
              <w:jc w:val="center"/>
            </w:pPr>
            <w:r>
              <w:t>0,0</w:t>
            </w:r>
          </w:p>
        </w:tc>
        <w:tc>
          <w:tcPr>
            <w:tcW w:w="1134" w:type="dxa"/>
          </w:tcPr>
          <w:p w:rsidR="00BD4AD6" w:rsidRDefault="00BD4AD6">
            <w:pPr>
              <w:pStyle w:val="ConsPlusNormal"/>
              <w:jc w:val="center"/>
            </w:pPr>
            <w:r>
              <w:t>27300,1</w:t>
            </w:r>
          </w:p>
        </w:tc>
        <w:tc>
          <w:tcPr>
            <w:tcW w:w="737" w:type="dxa"/>
          </w:tcPr>
          <w:p w:rsidR="00BD4AD6" w:rsidRDefault="00BD4AD6">
            <w:pPr>
              <w:pStyle w:val="ConsPlusNormal"/>
              <w:jc w:val="center"/>
            </w:pPr>
            <w:r>
              <w:t>6,6</w:t>
            </w:r>
          </w:p>
        </w:tc>
      </w:tr>
      <w:tr w:rsidR="00BD4AD6">
        <w:tc>
          <w:tcPr>
            <w:tcW w:w="454" w:type="dxa"/>
          </w:tcPr>
          <w:p w:rsidR="00BD4AD6" w:rsidRDefault="00BD4AD6">
            <w:pPr>
              <w:pStyle w:val="ConsPlusNormal"/>
              <w:jc w:val="center"/>
            </w:pPr>
            <w:r>
              <w:t>8</w:t>
            </w:r>
          </w:p>
        </w:tc>
        <w:tc>
          <w:tcPr>
            <w:tcW w:w="2659" w:type="dxa"/>
          </w:tcPr>
          <w:p w:rsidR="00BD4AD6" w:rsidRDefault="00BD4AD6">
            <w:pPr>
              <w:pStyle w:val="ConsPlusNormal"/>
              <w:jc w:val="center"/>
            </w:pPr>
            <w:r>
              <w:t xml:space="preserve">Сельхозугодья (территории, вовлеченные </w:t>
            </w:r>
            <w:r>
              <w:lastRenderedPageBreak/>
              <w:t>в сельскохозяйственный оборот, - пашни (в т.ч. заливные), залежи, сенокосы)</w:t>
            </w:r>
          </w:p>
        </w:tc>
        <w:tc>
          <w:tcPr>
            <w:tcW w:w="2479" w:type="dxa"/>
          </w:tcPr>
          <w:p w:rsidR="00BD4AD6" w:rsidRDefault="00BD4AD6">
            <w:pPr>
              <w:pStyle w:val="ConsPlusNormal"/>
              <w:jc w:val="center"/>
            </w:pPr>
            <w:r>
              <w:lastRenderedPageBreak/>
              <w:t xml:space="preserve">Луга сельскохозяйственного </w:t>
            </w:r>
            <w:r>
              <w:lastRenderedPageBreak/>
              <w:t>назначения (сенокосы и пастбища)</w:t>
            </w:r>
          </w:p>
        </w:tc>
        <w:tc>
          <w:tcPr>
            <w:tcW w:w="1191" w:type="dxa"/>
          </w:tcPr>
          <w:p w:rsidR="00BD4AD6" w:rsidRDefault="00BD4AD6">
            <w:pPr>
              <w:pStyle w:val="ConsPlusNormal"/>
              <w:jc w:val="center"/>
            </w:pPr>
            <w:r>
              <w:lastRenderedPageBreak/>
              <w:t>0,0</w:t>
            </w:r>
          </w:p>
        </w:tc>
        <w:tc>
          <w:tcPr>
            <w:tcW w:w="737" w:type="dxa"/>
          </w:tcPr>
          <w:p w:rsidR="00BD4AD6" w:rsidRDefault="00BD4AD6">
            <w:pPr>
              <w:pStyle w:val="ConsPlusNormal"/>
              <w:jc w:val="center"/>
            </w:pPr>
            <w:r>
              <w:t>0,0</w:t>
            </w:r>
          </w:p>
        </w:tc>
        <w:tc>
          <w:tcPr>
            <w:tcW w:w="1247" w:type="dxa"/>
          </w:tcPr>
          <w:p w:rsidR="00BD4AD6" w:rsidRDefault="00BD4AD6">
            <w:pPr>
              <w:pStyle w:val="ConsPlusNormal"/>
              <w:jc w:val="center"/>
            </w:pPr>
            <w:r>
              <w:t>3950,0</w:t>
            </w:r>
          </w:p>
        </w:tc>
        <w:tc>
          <w:tcPr>
            <w:tcW w:w="737" w:type="dxa"/>
          </w:tcPr>
          <w:p w:rsidR="00BD4AD6" w:rsidRDefault="00BD4AD6">
            <w:pPr>
              <w:pStyle w:val="ConsPlusNormal"/>
              <w:jc w:val="center"/>
            </w:pPr>
            <w:r>
              <w:t>0,1</w:t>
            </w:r>
          </w:p>
        </w:tc>
        <w:tc>
          <w:tcPr>
            <w:tcW w:w="1247" w:type="dxa"/>
          </w:tcPr>
          <w:p w:rsidR="00BD4AD6" w:rsidRDefault="00BD4AD6">
            <w:pPr>
              <w:pStyle w:val="ConsPlusNormal"/>
              <w:jc w:val="center"/>
            </w:pPr>
            <w:r>
              <w:t>0,0</w:t>
            </w:r>
          </w:p>
        </w:tc>
        <w:tc>
          <w:tcPr>
            <w:tcW w:w="737" w:type="dxa"/>
          </w:tcPr>
          <w:p w:rsidR="00BD4AD6" w:rsidRDefault="00BD4AD6">
            <w:pPr>
              <w:pStyle w:val="ConsPlusNormal"/>
              <w:jc w:val="center"/>
            </w:pPr>
            <w:r>
              <w:t>0,0</w:t>
            </w:r>
          </w:p>
        </w:tc>
        <w:tc>
          <w:tcPr>
            <w:tcW w:w="1247" w:type="dxa"/>
          </w:tcPr>
          <w:p w:rsidR="00BD4AD6" w:rsidRDefault="00BD4AD6">
            <w:pPr>
              <w:pStyle w:val="ConsPlusNormal"/>
              <w:jc w:val="center"/>
            </w:pPr>
            <w:r>
              <w:t>0,0</w:t>
            </w:r>
          </w:p>
        </w:tc>
        <w:tc>
          <w:tcPr>
            <w:tcW w:w="737" w:type="dxa"/>
          </w:tcPr>
          <w:p w:rsidR="00BD4AD6" w:rsidRDefault="00BD4AD6">
            <w:pPr>
              <w:pStyle w:val="ConsPlusNormal"/>
              <w:jc w:val="center"/>
            </w:pPr>
            <w:r>
              <w:t>0,0</w:t>
            </w:r>
          </w:p>
        </w:tc>
        <w:tc>
          <w:tcPr>
            <w:tcW w:w="1191" w:type="dxa"/>
          </w:tcPr>
          <w:p w:rsidR="00BD4AD6" w:rsidRDefault="00BD4AD6">
            <w:pPr>
              <w:pStyle w:val="ConsPlusNormal"/>
              <w:jc w:val="center"/>
            </w:pPr>
            <w:r>
              <w:t>0,0</w:t>
            </w:r>
          </w:p>
        </w:tc>
        <w:tc>
          <w:tcPr>
            <w:tcW w:w="737" w:type="dxa"/>
          </w:tcPr>
          <w:p w:rsidR="00BD4AD6" w:rsidRDefault="00BD4AD6">
            <w:pPr>
              <w:pStyle w:val="ConsPlusNormal"/>
              <w:jc w:val="center"/>
            </w:pPr>
            <w:r>
              <w:t>0,0</w:t>
            </w:r>
          </w:p>
        </w:tc>
        <w:tc>
          <w:tcPr>
            <w:tcW w:w="1134" w:type="dxa"/>
          </w:tcPr>
          <w:p w:rsidR="00BD4AD6" w:rsidRDefault="00BD4AD6">
            <w:pPr>
              <w:pStyle w:val="ConsPlusNormal"/>
              <w:jc w:val="center"/>
            </w:pPr>
            <w:r>
              <w:t>0,0</w:t>
            </w:r>
          </w:p>
        </w:tc>
        <w:tc>
          <w:tcPr>
            <w:tcW w:w="737" w:type="dxa"/>
          </w:tcPr>
          <w:p w:rsidR="00BD4AD6" w:rsidRDefault="00BD4AD6">
            <w:pPr>
              <w:pStyle w:val="ConsPlusNormal"/>
              <w:jc w:val="center"/>
            </w:pPr>
            <w:r>
              <w:t>0,0</w:t>
            </w:r>
          </w:p>
        </w:tc>
      </w:tr>
      <w:tr w:rsidR="00BD4AD6">
        <w:tc>
          <w:tcPr>
            <w:tcW w:w="454" w:type="dxa"/>
            <w:vMerge w:val="restart"/>
          </w:tcPr>
          <w:p w:rsidR="00BD4AD6" w:rsidRDefault="00BD4AD6">
            <w:pPr>
              <w:pStyle w:val="ConsPlusNormal"/>
              <w:jc w:val="center"/>
            </w:pPr>
            <w:r>
              <w:lastRenderedPageBreak/>
              <w:t>9</w:t>
            </w:r>
          </w:p>
        </w:tc>
        <w:tc>
          <w:tcPr>
            <w:tcW w:w="2659" w:type="dxa"/>
            <w:vMerge w:val="restart"/>
          </w:tcPr>
          <w:p w:rsidR="00BD4AD6" w:rsidRDefault="00BD4AD6">
            <w:pPr>
              <w:pStyle w:val="ConsPlusNormal"/>
              <w:jc w:val="center"/>
            </w:pPr>
            <w:r>
              <w:t>Внутренние водные объекты (все акватории водотоков (рек, ручьев, мелиоративных каналов), озер, прудов и водохранилищ)</w:t>
            </w:r>
          </w:p>
        </w:tc>
        <w:tc>
          <w:tcPr>
            <w:tcW w:w="2479" w:type="dxa"/>
          </w:tcPr>
          <w:p w:rsidR="00BD4AD6" w:rsidRDefault="00BD4AD6">
            <w:pPr>
              <w:pStyle w:val="ConsPlusNormal"/>
              <w:jc w:val="center"/>
            </w:pPr>
            <w:r>
              <w:t>Водотоки</w:t>
            </w:r>
          </w:p>
        </w:tc>
        <w:tc>
          <w:tcPr>
            <w:tcW w:w="1191" w:type="dxa"/>
          </w:tcPr>
          <w:p w:rsidR="00BD4AD6" w:rsidRDefault="00BD4AD6">
            <w:pPr>
              <w:pStyle w:val="ConsPlusNormal"/>
              <w:jc w:val="center"/>
            </w:pPr>
            <w:r>
              <w:t>1729,5</w:t>
            </w:r>
          </w:p>
        </w:tc>
        <w:tc>
          <w:tcPr>
            <w:tcW w:w="737" w:type="dxa"/>
          </w:tcPr>
          <w:p w:rsidR="00BD4AD6" w:rsidRDefault="00BD4AD6">
            <w:pPr>
              <w:pStyle w:val="ConsPlusNormal"/>
              <w:jc w:val="center"/>
            </w:pPr>
            <w:r>
              <w:t>0,1</w:t>
            </w:r>
          </w:p>
        </w:tc>
        <w:tc>
          <w:tcPr>
            <w:tcW w:w="1247" w:type="dxa"/>
          </w:tcPr>
          <w:p w:rsidR="00BD4AD6" w:rsidRDefault="00BD4AD6">
            <w:pPr>
              <w:pStyle w:val="ConsPlusNormal"/>
              <w:jc w:val="center"/>
            </w:pPr>
            <w:r>
              <w:t>8064,1</w:t>
            </w:r>
          </w:p>
        </w:tc>
        <w:tc>
          <w:tcPr>
            <w:tcW w:w="737" w:type="dxa"/>
          </w:tcPr>
          <w:p w:rsidR="00BD4AD6" w:rsidRDefault="00BD4AD6">
            <w:pPr>
              <w:pStyle w:val="ConsPlusNormal"/>
              <w:jc w:val="center"/>
            </w:pPr>
            <w:r>
              <w:t>0,3</w:t>
            </w:r>
          </w:p>
        </w:tc>
        <w:tc>
          <w:tcPr>
            <w:tcW w:w="1247" w:type="dxa"/>
          </w:tcPr>
          <w:p w:rsidR="00BD4AD6" w:rsidRDefault="00BD4AD6">
            <w:pPr>
              <w:pStyle w:val="ConsPlusNormal"/>
              <w:jc w:val="center"/>
            </w:pPr>
            <w:r>
              <w:t>7997,6</w:t>
            </w:r>
          </w:p>
        </w:tc>
        <w:tc>
          <w:tcPr>
            <w:tcW w:w="737" w:type="dxa"/>
          </w:tcPr>
          <w:p w:rsidR="00BD4AD6" w:rsidRDefault="00BD4AD6">
            <w:pPr>
              <w:pStyle w:val="ConsPlusNormal"/>
              <w:jc w:val="center"/>
            </w:pPr>
            <w:r>
              <w:t>0,2</w:t>
            </w:r>
          </w:p>
        </w:tc>
        <w:tc>
          <w:tcPr>
            <w:tcW w:w="1247" w:type="dxa"/>
          </w:tcPr>
          <w:p w:rsidR="00BD4AD6" w:rsidRDefault="00BD4AD6">
            <w:pPr>
              <w:pStyle w:val="ConsPlusNormal"/>
              <w:jc w:val="center"/>
            </w:pPr>
            <w:r>
              <w:t>2165,6</w:t>
            </w:r>
          </w:p>
        </w:tc>
        <w:tc>
          <w:tcPr>
            <w:tcW w:w="737" w:type="dxa"/>
          </w:tcPr>
          <w:p w:rsidR="00BD4AD6" w:rsidRDefault="00BD4AD6">
            <w:pPr>
              <w:pStyle w:val="ConsPlusNormal"/>
              <w:jc w:val="center"/>
            </w:pPr>
            <w:r>
              <w:t>0,2</w:t>
            </w:r>
          </w:p>
        </w:tc>
        <w:tc>
          <w:tcPr>
            <w:tcW w:w="1191" w:type="dxa"/>
          </w:tcPr>
          <w:p w:rsidR="00BD4AD6" w:rsidRDefault="00BD4AD6">
            <w:pPr>
              <w:pStyle w:val="ConsPlusNormal"/>
              <w:jc w:val="center"/>
            </w:pPr>
            <w:r>
              <w:t>4248,2</w:t>
            </w:r>
          </w:p>
        </w:tc>
        <w:tc>
          <w:tcPr>
            <w:tcW w:w="737" w:type="dxa"/>
          </w:tcPr>
          <w:p w:rsidR="00BD4AD6" w:rsidRDefault="00BD4AD6">
            <w:pPr>
              <w:pStyle w:val="ConsPlusNormal"/>
              <w:jc w:val="center"/>
            </w:pPr>
            <w:r>
              <w:t>0,2</w:t>
            </w:r>
          </w:p>
        </w:tc>
        <w:tc>
          <w:tcPr>
            <w:tcW w:w="1134" w:type="dxa"/>
          </w:tcPr>
          <w:p w:rsidR="00BD4AD6" w:rsidRDefault="00BD4AD6">
            <w:pPr>
              <w:pStyle w:val="ConsPlusNormal"/>
              <w:jc w:val="center"/>
            </w:pPr>
            <w:r>
              <w:t>0,0</w:t>
            </w:r>
          </w:p>
        </w:tc>
        <w:tc>
          <w:tcPr>
            <w:tcW w:w="737" w:type="dxa"/>
          </w:tcPr>
          <w:p w:rsidR="00BD4AD6" w:rsidRDefault="00BD4AD6">
            <w:pPr>
              <w:pStyle w:val="ConsPlusNormal"/>
              <w:jc w:val="center"/>
            </w:pPr>
            <w:r>
              <w:t>0,0</w:t>
            </w:r>
          </w:p>
        </w:tc>
      </w:tr>
      <w:tr w:rsidR="00BD4AD6">
        <w:tc>
          <w:tcPr>
            <w:tcW w:w="454" w:type="dxa"/>
            <w:vMerge/>
          </w:tcPr>
          <w:p w:rsidR="00BD4AD6" w:rsidRDefault="00BD4AD6">
            <w:pPr>
              <w:pStyle w:val="ConsPlusNormal"/>
            </w:pPr>
          </w:p>
        </w:tc>
        <w:tc>
          <w:tcPr>
            <w:tcW w:w="2659" w:type="dxa"/>
            <w:vMerge/>
          </w:tcPr>
          <w:p w:rsidR="00BD4AD6" w:rsidRDefault="00BD4AD6">
            <w:pPr>
              <w:pStyle w:val="ConsPlusNormal"/>
            </w:pPr>
          </w:p>
        </w:tc>
        <w:tc>
          <w:tcPr>
            <w:tcW w:w="2479" w:type="dxa"/>
          </w:tcPr>
          <w:p w:rsidR="00BD4AD6" w:rsidRDefault="00BD4AD6">
            <w:pPr>
              <w:pStyle w:val="ConsPlusNormal"/>
              <w:jc w:val="center"/>
            </w:pPr>
            <w:r>
              <w:t>Озера, пруды</w:t>
            </w:r>
          </w:p>
        </w:tc>
        <w:tc>
          <w:tcPr>
            <w:tcW w:w="1191" w:type="dxa"/>
          </w:tcPr>
          <w:p w:rsidR="00BD4AD6" w:rsidRDefault="00BD4AD6">
            <w:pPr>
              <w:pStyle w:val="ConsPlusNormal"/>
              <w:jc w:val="center"/>
            </w:pPr>
            <w:r>
              <w:t>93102,8</w:t>
            </w:r>
          </w:p>
        </w:tc>
        <w:tc>
          <w:tcPr>
            <w:tcW w:w="737" w:type="dxa"/>
          </w:tcPr>
          <w:p w:rsidR="00BD4AD6" w:rsidRDefault="00BD4AD6">
            <w:pPr>
              <w:pStyle w:val="ConsPlusNormal"/>
              <w:jc w:val="center"/>
            </w:pPr>
            <w:r>
              <w:t>6,0</w:t>
            </w:r>
          </w:p>
        </w:tc>
        <w:tc>
          <w:tcPr>
            <w:tcW w:w="1247" w:type="dxa"/>
          </w:tcPr>
          <w:p w:rsidR="00BD4AD6" w:rsidRDefault="00BD4AD6">
            <w:pPr>
              <w:pStyle w:val="ConsPlusNormal"/>
              <w:jc w:val="center"/>
            </w:pPr>
            <w:r>
              <w:t>225219,5</w:t>
            </w:r>
          </w:p>
        </w:tc>
        <w:tc>
          <w:tcPr>
            <w:tcW w:w="737" w:type="dxa"/>
          </w:tcPr>
          <w:p w:rsidR="00BD4AD6" w:rsidRDefault="00BD4AD6">
            <w:pPr>
              <w:pStyle w:val="ConsPlusNormal"/>
              <w:jc w:val="center"/>
            </w:pPr>
            <w:r>
              <w:t>7,6</w:t>
            </w:r>
          </w:p>
        </w:tc>
        <w:tc>
          <w:tcPr>
            <w:tcW w:w="1247" w:type="dxa"/>
          </w:tcPr>
          <w:p w:rsidR="00BD4AD6" w:rsidRDefault="00BD4AD6">
            <w:pPr>
              <w:pStyle w:val="ConsPlusNormal"/>
              <w:jc w:val="center"/>
            </w:pPr>
            <w:r>
              <w:t>305697,9</w:t>
            </w:r>
          </w:p>
        </w:tc>
        <w:tc>
          <w:tcPr>
            <w:tcW w:w="737" w:type="dxa"/>
          </w:tcPr>
          <w:p w:rsidR="00BD4AD6" w:rsidRDefault="00BD4AD6">
            <w:pPr>
              <w:pStyle w:val="ConsPlusNormal"/>
              <w:jc w:val="center"/>
            </w:pPr>
            <w:r>
              <w:t>5,8</w:t>
            </w:r>
          </w:p>
        </w:tc>
        <w:tc>
          <w:tcPr>
            <w:tcW w:w="1247" w:type="dxa"/>
          </w:tcPr>
          <w:p w:rsidR="00BD4AD6" w:rsidRDefault="00BD4AD6">
            <w:pPr>
              <w:pStyle w:val="ConsPlusNormal"/>
              <w:jc w:val="center"/>
            </w:pPr>
            <w:r>
              <w:t>77267,0</w:t>
            </w:r>
          </w:p>
        </w:tc>
        <w:tc>
          <w:tcPr>
            <w:tcW w:w="737" w:type="dxa"/>
          </w:tcPr>
          <w:p w:rsidR="00BD4AD6" w:rsidRDefault="00BD4AD6">
            <w:pPr>
              <w:pStyle w:val="ConsPlusNormal"/>
              <w:jc w:val="center"/>
            </w:pPr>
            <w:r>
              <w:t>8,8</w:t>
            </w:r>
          </w:p>
        </w:tc>
        <w:tc>
          <w:tcPr>
            <w:tcW w:w="1191" w:type="dxa"/>
          </w:tcPr>
          <w:p w:rsidR="00BD4AD6" w:rsidRDefault="00BD4AD6">
            <w:pPr>
              <w:pStyle w:val="ConsPlusNormal"/>
              <w:jc w:val="center"/>
            </w:pPr>
            <w:r>
              <w:t>54454,2</w:t>
            </w:r>
          </w:p>
        </w:tc>
        <w:tc>
          <w:tcPr>
            <w:tcW w:w="737" w:type="dxa"/>
          </w:tcPr>
          <w:p w:rsidR="00BD4AD6" w:rsidRDefault="00BD4AD6">
            <w:pPr>
              <w:pStyle w:val="ConsPlusNormal"/>
              <w:jc w:val="center"/>
            </w:pPr>
            <w:r>
              <w:t>2,8</w:t>
            </w:r>
          </w:p>
        </w:tc>
        <w:tc>
          <w:tcPr>
            <w:tcW w:w="1134" w:type="dxa"/>
          </w:tcPr>
          <w:p w:rsidR="00BD4AD6" w:rsidRDefault="00BD4AD6">
            <w:pPr>
              <w:pStyle w:val="ConsPlusNormal"/>
              <w:jc w:val="center"/>
            </w:pPr>
            <w:r>
              <w:t>1240,9</w:t>
            </w:r>
          </w:p>
        </w:tc>
        <w:tc>
          <w:tcPr>
            <w:tcW w:w="737" w:type="dxa"/>
          </w:tcPr>
          <w:p w:rsidR="00BD4AD6" w:rsidRDefault="00BD4AD6">
            <w:pPr>
              <w:pStyle w:val="ConsPlusNormal"/>
              <w:jc w:val="center"/>
            </w:pPr>
            <w:r>
              <w:t>0,3</w:t>
            </w:r>
          </w:p>
        </w:tc>
      </w:tr>
      <w:tr w:rsidR="00BD4AD6">
        <w:tc>
          <w:tcPr>
            <w:tcW w:w="454" w:type="dxa"/>
            <w:vMerge w:val="restart"/>
          </w:tcPr>
          <w:p w:rsidR="00BD4AD6" w:rsidRDefault="00BD4AD6">
            <w:pPr>
              <w:pStyle w:val="ConsPlusNormal"/>
              <w:jc w:val="center"/>
            </w:pPr>
            <w:r>
              <w:t>10</w:t>
            </w:r>
          </w:p>
        </w:tc>
        <w:tc>
          <w:tcPr>
            <w:tcW w:w="2659" w:type="dxa"/>
            <w:vMerge w:val="restart"/>
          </w:tcPr>
          <w:p w:rsidR="00BD4AD6" w:rsidRDefault="00BD4AD6">
            <w:pPr>
              <w:pStyle w:val="ConsPlusNormal"/>
              <w:jc w:val="center"/>
            </w:pPr>
            <w:r>
              <w:t>Пойменные комплексы (территории, затапливаемые в период половодья водотоков, находящиеся между среднестатистическим минимальным и максимальным урезами воды, в том числе покрытые древесно-кустарниковой растительностью)</w:t>
            </w:r>
          </w:p>
        </w:tc>
        <w:tc>
          <w:tcPr>
            <w:tcW w:w="2479" w:type="dxa"/>
          </w:tcPr>
          <w:p w:rsidR="00BD4AD6" w:rsidRDefault="00BD4AD6">
            <w:pPr>
              <w:pStyle w:val="ConsPlusNormal"/>
              <w:jc w:val="center"/>
            </w:pPr>
            <w:r>
              <w:t>С преобладанием леса (лес более 80 %)</w:t>
            </w:r>
          </w:p>
        </w:tc>
        <w:tc>
          <w:tcPr>
            <w:tcW w:w="1191" w:type="dxa"/>
          </w:tcPr>
          <w:p w:rsidR="00BD4AD6" w:rsidRDefault="00BD4AD6">
            <w:pPr>
              <w:pStyle w:val="ConsPlusNormal"/>
              <w:jc w:val="center"/>
            </w:pPr>
            <w:r>
              <w:t>73502,2</w:t>
            </w:r>
          </w:p>
        </w:tc>
        <w:tc>
          <w:tcPr>
            <w:tcW w:w="737" w:type="dxa"/>
          </w:tcPr>
          <w:p w:rsidR="00BD4AD6" w:rsidRDefault="00BD4AD6">
            <w:pPr>
              <w:pStyle w:val="ConsPlusNormal"/>
              <w:jc w:val="center"/>
            </w:pPr>
            <w:r>
              <w:t>4,8</w:t>
            </w:r>
          </w:p>
        </w:tc>
        <w:tc>
          <w:tcPr>
            <w:tcW w:w="1247" w:type="dxa"/>
          </w:tcPr>
          <w:p w:rsidR="00BD4AD6" w:rsidRDefault="00BD4AD6">
            <w:pPr>
              <w:pStyle w:val="ConsPlusNormal"/>
              <w:jc w:val="center"/>
            </w:pPr>
            <w:r>
              <w:t>0,0</w:t>
            </w:r>
          </w:p>
        </w:tc>
        <w:tc>
          <w:tcPr>
            <w:tcW w:w="737" w:type="dxa"/>
          </w:tcPr>
          <w:p w:rsidR="00BD4AD6" w:rsidRDefault="00BD4AD6">
            <w:pPr>
              <w:pStyle w:val="ConsPlusNormal"/>
              <w:jc w:val="center"/>
            </w:pPr>
            <w:r>
              <w:t>0,0</w:t>
            </w:r>
          </w:p>
        </w:tc>
        <w:tc>
          <w:tcPr>
            <w:tcW w:w="1247" w:type="dxa"/>
          </w:tcPr>
          <w:p w:rsidR="00BD4AD6" w:rsidRDefault="00BD4AD6">
            <w:pPr>
              <w:pStyle w:val="ConsPlusNormal"/>
              <w:jc w:val="center"/>
            </w:pPr>
            <w:r>
              <w:t>372638,7</w:t>
            </w:r>
          </w:p>
        </w:tc>
        <w:tc>
          <w:tcPr>
            <w:tcW w:w="737" w:type="dxa"/>
          </w:tcPr>
          <w:p w:rsidR="00BD4AD6" w:rsidRDefault="00BD4AD6">
            <w:pPr>
              <w:pStyle w:val="ConsPlusNormal"/>
              <w:jc w:val="center"/>
            </w:pPr>
            <w:r>
              <w:t>7,1</w:t>
            </w:r>
          </w:p>
        </w:tc>
        <w:tc>
          <w:tcPr>
            <w:tcW w:w="1247" w:type="dxa"/>
          </w:tcPr>
          <w:p w:rsidR="00BD4AD6" w:rsidRDefault="00BD4AD6">
            <w:pPr>
              <w:pStyle w:val="ConsPlusNormal"/>
              <w:jc w:val="center"/>
            </w:pPr>
            <w:r>
              <w:t>0,0</w:t>
            </w:r>
          </w:p>
        </w:tc>
        <w:tc>
          <w:tcPr>
            <w:tcW w:w="737" w:type="dxa"/>
          </w:tcPr>
          <w:p w:rsidR="00BD4AD6" w:rsidRDefault="00BD4AD6">
            <w:pPr>
              <w:pStyle w:val="ConsPlusNormal"/>
              <w:jc w:val="center"/>
            </w:pPr>
            <w:r>
              <w:t>0,0</w:t>
            </w:r>
          </w:p>
        </w:tc>
        <w:tc>
          <w:tcPr>
            <w:tcW w:w="1191" w:type="dxa"/>
          </w:tcPr>
          <w:p w:rsidR="00BD4AD6" w:rsidRDefault="00BD4AD6">
            <w:pPr>
              <w:pStyle w:val="ConsPlusNormal"/>
              <w:jc w:val="center"/>
            </w:pPr>
            <w:r>
              <w:t>185885,5</w:t>
            </w:r>
          </w:p>
        </w:tc>
        <w:tc>
          <w:tcPr>
            <w:tcW w:w="737" w:type="dxa"/>
          </w:tcPr>
          <w:p w:rsidR="00BD4AD6" w:rsidRDefault="00BD4AD6">
            <w:pPr>
              <w:pStyle w:val="ConsPlusNormal"/>
              <w:jc w:val="center"/>
            </w:pPr>
            <w:r>
              <w:t>9,4</w:t>
            </w:r>
          </w:p>
        </w:tc>
        <w:tc>
          <w:tcPr>
            <w:tcW w:w="1134" w:type="dxa"/>
          </w:tcPr>
          <w:p w:rsidR="00BD4AD6" w:rsidRDefault="00BD4AD6">
            <w:pPr>
              <w:pStyle w:val="ConsPlusNormal"/>
              <w:jc w:val="center"/>
            </w:pPr>
            <w:r>
              <w:t>37641,1</w:t>
            </w:r>
          </w:p>
        </w:tc>
        <w:tc>
          <w:tcPr>
            <w:tcW w:w="737" w:type="dxa"/>
          </w:tcPr>
          <w:p w:rsidR="00BD4AD6" w:rsidRDefault="00BD4AD6">
            <w:pPr>
              <w:pStyle w:val="ConsPlusNormal"/>
              <w:jc w:val="center"/>
            </w:pPr>
            <w:r>
              <w:t>9,1</w:t>
            </w:r>
          </w:p>
        </w:tc>
      </w:tr>
      <w:tr w:rsidR="00BD4AD6">
        <w:tc>
          <w:tcPr>
            <w:tcW w:w="454" w:type="dxa"/>
            <w:vMerge/>
          </w:tcPr>
          <w:p w:rsidR="00BD4AD6" w:rsidRDefault="00BD4AD6">
            <w:pPr>
              <w:pStyle w:val="ConsPlusNormal"/>
            </w:pPr>
          </w:p>
        </w:tc>
        <w:tc>
          <w:tcPr>
            <w:tcW w:w="2659" w:type="dxa"/>
            <w:vMerge/>
          </w:tcPr>
          <w:p w:rsidR="00BD4AD6" w:rsidRDefault="00BD4AD6">
            <w:pPr>
              <w:pStyle w:val="ConsPlusNormal"/>
            </w:pPr>
          </w:p>
        </w:tc>
        <w:tc>
          <w:tcPr>
            <w:tcW w:w="2479" w:type="dxa"/>
          </w:tcPr>
          <w:p w:rsidR="00BD4AD6" w:rsidRDefault="00BD4AD6">
            <w:pPr>
              <w:pStyle w:val="ConsPlusNormal"/>
              <w:jc w:val="center"/>
            </w:pPr>
            <w:r>
              <w:t>Смешанный кустарниковый</w:t>
            </w:r>
          </w:p>
        </w:tc>
        <w:tc>
          <w:tcPr>
            <w:tcW w:w="1191" w:type="dxa"/>
          </w:tcPr>
          <w:p w:rsidR="00BD4AD6" w:rsidRDefault="00BD4AD6">
            <w:pPr>
              <w:pStyle w:val="ConsPlusNormal"/>
              <w:jc w:val="center"/>
            </w:pPr>
            <w:r>
              <w:t>3458,9</w:t>
            </w:r>
          </w:p>
        </w:tc>
        <w:tc>
          <w:tcPr>
            <w:tcW w:w="737" w:type="dxa"/>
          </w:tcPr>
          <w:p w:rsidR="00BD4AD6" w:rsidRDefault="00BD4AD6">
            <w:pPr>
              <w:pStyle w:val="ConsPlusNormal"/>
              <w:jc w:val="center"/>
            </w:pPr>
            <w:r>
              <w:t>0,2</w:t>
            </w:r>
          </w:p>
        </w:tc>
        <w:tc>
          <w:tcPr>
            <w:tcW w:w="1247" w:type="dxa"/>
          </w:tcPr>
          <w:p w:rsidR="00BD4AD6" w:rsidRDefault="00BD4AD6">
            <w:pPr>
              <w:pStyle w:val="ConsPlusNormal"/>
              <w:jc w:val="center"/>
            </w:pPr>
            <w:r>
              <w:t>0,0</w:t>
            </w:r>
          </w:p>
        </w:tc>
        <w:tc>
          <w:tcPr>
            <w:tcW w:w="737" w:type="dxa"/>
          </w:tcPr>
          <w:p w:rsidR="00BD4AD6" w:rsidRDefault="00BD4AD6">
            <w:pPr>
              <w:pStyle w:val="ConsPlusNormal"/>
              <w:jc w:val="center"/>
            </w:pPr>
            <w:r>
              <w:t>0,0</w:t>
            </w:r>
          </w:p>
        </w:tc>
        <w:tc>
          <w:tcPr>
            <w:tcW w:w="1247" w:type="dxa"/>
          </w:tcPr>
          <w:p w:rsidR="00BD4AD6" w:rsidRDefault="00BD4AD6">
            <w:pPr>
              <w:pStyle w:val="ConsPlusNormal"/>
              <w:jc w:val="center"/>
            </w:pPr>
            <w:r>
              <w:t>290766,1</w:t>
            </w:r>
          </w:p>
        </w:tc>
        <w:tc>
          <w:tcPr>
            <w:tcW w:w="737" w:type="dxa"/>
          </w:tcPr>
          <w:p w:rsidR="00BD4AD6" w:rsidRDefault="00BD4AD6">
            <w:pPr>
              <w:pStyle w:val="ConsPlusNormal"/>
              <w:jc w:val="center"/>
            </w:pPr>
            <w:r>
              <w:t>5,5</w:t>
            </w:r>
          </w:p>
        </w:tc>
        <w:tc>
          <w:tcPr>
            <w:tcW w:w="1247" w:type="dxa"/>
          </w:tcPr>
          <w:p w:rsidR="00BD4AD6" w:rsidRDefault="00BD4AD6">
            <w:pPr>
              <w:pStyle w:val="ConsPlusNormal"/>
              <w:jc w:val="center"/>
            </w:pPr>
            <w:r>
              <w:t>0,0</w:t>
            </w:r>
          </w:p>
        </w:tc>
        <w:tc>
          <w:tcPr>
            <w:tcW w:w="737" w:type="dxa"/>
          </w:tcPr>
          <w:p w:rsidR="00BD4AD6" w:rsidRDefault="00BD4AD6">
            <w:pPr>
              <w:pStyle w:val="ConsPlusNormal"/>
              <w:jc w:val="center"/>
            </w:pPr>
            <w:r>
              <w:t>0,0</w:t>
            </w:r>
          </w:p>
        </w:tc>
        <w:tc>
          <w:tcPr>
            <w:tcW w:w="1191" w:type="dxa"/>
          </w:tcPr>
          <w:p w:rsidR="00BD4AD6" w:rsidRDefault="00BD4AD6">
            <w:pPr>
              <w:pStyle w:val="ConsPlusNormal"/>
              <w:jc w:val="center"/>
            </w:pPr>
            <w:r>
              <w:t>38040,7</w:t>
            </w:r>
          </w:p>
        </w:tc>
        <w:tc>
          <w:tcPr>
            <w:tcW w:w="737" w:type="dxa"/>
          </w:tcPr>
          <w:p w:rsidR="00BD4AD6" w:rsidRDefault="00BD4AD6">
            <w:pPr>
              <w:pStyle w:val="ConsPlusNormal"/>
              <w:jc w:val="center"/>
            </w:pPr>
            <w:r>
              <w:t>1,9</w:t>
            </w:r>
          </w:p>
        </w:tc>
        <w:tc>
          <w:tcPr>
            <w:tcW w:w="1134" w:type="dxa"/>
          </w:tcPr>
          <w:p w:rsidR="00BD4AD6" w:rsidRDefault="00BD4AD6">
            <w:pPr>
              <w:pStyle w:val="ConsPlusNormal"/>
              <w:jc w:val="center"/>
            </w:pPr>
            <w:r>
              <w:t>83554,9</w:t>
            </w:r>
          </w:p>
        </w:tc>
        <w:tc>
          <w:tcPr>
            <w:tcW w:w="737" w:type="dxa"/>
          </w:tcPr>
          <w:p w:rsidR="00BD4AD6" w:rsidRDefault="00BD4AD6">
            <w:pPr>
              <w:pStyle w:val="ConsPlusNormal"/>
              <w:jc w:val="center"/>
            </w:pPr>
            <w:r>
              <w:t>20,2</w:t>
            </w:r>
          </w:p>
        </w:tc>
      </w:tr>
      <w:tr w:rsidR="00BD4AD6">
        <w:tc>
          <w:tcPr>
            <w:tcW w:w="454" w:type="dxa"/>
            <w:vMerge w:val="restart"/>
          </w:tcPr>
          <w:p w:rsidR="00BD4AD6" w:rsidRDefault="00BD4AD6">
            <w:pPr>
              <w:pStyle w:val="ConsPlusNormal"/>
              <w:jc w:val="center"/>
            </w:pPr>
            <w:r>
              <w:t>11</w:t>
            </w:r>
          </w:p>
        </w:tc>
        <w:tc>
          <w:tcPr>
            <w:tcW w:w="2659" w:type="dxa"/>
            <w:vMerge w:val="restart"/>
          </w:tcPr>
          <w:p w:rsidR="00BD4AD6" w:rsidRDefault="00BD4AD6">
            <w:pPr>
              <w:pStyle w:val="ConsPlusNormal"/>
              <w:jc w:val="center"/>
            </w:pPr>
            <w:r>
              <w:t xml:space="preserve">Береговые комплексы (периодически затапливаемые прибрежные территории (в том числе приливно-отливные) озер, прудов, водохранилищ, морей и океанов, находящиеся между </w:t>
            </w:r>
            <w:r>
              <w:lastRenderedPageBreak/>
              <w:t>среднестатистическим минимальным и максимальным урезами воды, а также мелководные участки этих водных объектов, занятые прикрепленной надводной гигрофитной растительностью)</w:t>
            </w:r>
          </w:p>
        </w:tc>
        <w:tc>
          <w:tcPr>
            <w:tcW w:w="2479" w:type="dxa"/>
          </w:tcPr>
          <w:p w:rsidR="00BD4AD6" w:rsidRDefault="00BD4AD6">
            <w:pPr>
              <w:pStyle w:val="ConsPlusNormal"/>
              <w:jc w:val="center"/>
            </w:pPr>
            <w:r>
              <w:lastRenderedPageBreak/>
              <w:t>Береговой комплекс внутренних водных объектов</w:t>
            </w:r>
          </w:p>
        </w:tc>
        <w:tc>
          <w:tcPr>
            <w:tcW w:w="1191" w:type="dxa"/>
          </w:tcPr>
          <w:p w:rsidR="00BD4AD6" w:rsidRDefault="00BD4AD6">
            <w:pPr>
              <w:pStyle w:val="ConsPlusNormal"/>
              <w:jc w:val="center"/>
            </w:pPr>
            <w:r>
              <w:t>33524,8</w:t>
            </w:r>
          </w:p>
        </w:tc>
        <w:tc>
          <w:tcPr>
            <w:tcW w:w="737" w:type="dxa"/>
          </w:tcPr>
          <w:p w:rsidR="00BD4AD6" w:rsidRDefault="00BD4AD6">
            <w:pPr>
              <w:pStyle w:val="ConsPlusNormal"/>
              <w:jc w:val="center"/>
            </w:pPr>
            <w:r>
              <w:t>2,2</w:t>
            </w:r>
          </w:p>
        </w:tc>
        <w:tc>
          <w:tcPr>
            <w:tcW w:w="1247" w:type="dxa"/>
          </w:tcPr>
          <w:p w:rsidR="00BD4AD6" w:rsidRDefault="00BD4AD6">
            <w:pPr>
              <w:pStyle w:val="ConsPlusNormal"/>
              <w:jc w:val="center"/>
            </w:pPr>
            <w:r>
              <w:t>149714,8</w:t>
            </w:r>
          </w:p>
        </w:tc>
        <w:tc>
          <w:tcPr>
            <w:tcW w:w="737" w:type="dxa"/>
          </w:tcPr>
          <w:p w:rsidR="00BD4AD6" w:rsidRDefault="00BD4AD6">
            <w:pPr>
              <w:pStyle w:val="ConsPlusNormal"/>
              <w:jc w:val="center"/>
            </w:pPr>
            <w:r>
              <w:t>5,0</w:t>
            </w:r>
          </w:p>
        </w:tc>
        <w:tc>
          <w:tcPr>
            <w:tcW w:w="1247" w:type="dxa"/>
          </w:tcPr>
          <w:p w:rsidR="00BD4AD6" w:rsidRDefault="00BD4AD6">
            <w:pPr>
              <w:pStyle w:val="ConsPlusNormal"/>
              <w:jc w:val="center"/>
            </w:pPr>
            <w:r>
              <w:t>196524,4</w:t>
            </w:r>
          </w:p>
        </w:tc>
        <w:tc>
          <w:tcPr>
            <w:tcW w:w="737" w:type="dxa"/>
          </w:tcPr>
          <w:p w:rsidR="00BD4AD6" w:rsidRDefault="00BD4AD6">
            <w:pPr>
              <w:pStyle w:val="ConsPlusNormal"/>
              <w:jc w:val="center"/>
            </w:pPr>
            <w:r>
              <w:t>3,7</w:t>
            </w:r>
          </w:p>
        </w:tc>
        <w:tc>
          <w:tcPr>
            <w:tcW w:w="1247" w:type="dxa"/>
          </w:tcPr>
          <w:p w:rsidR="00BD4AD6" w:rsidRDefault="00BD4AD6">
            <w:pPr>
              <w:pStyle w:val="ConsPlusNormal"/>
              <w:jc w:val="center"/>
            </w:pPr>
            <w:r>
              <w:t>44177,3</w:t>
            </w:r>
          </w:p>
        </w:tc>
        <w:tc>
          <w:tcPr>
            <w:tcW w:w="737" w:type="dxa"/>
          </w:tcPr>
          <w:p w:rsidR="00BD4AD6" w:rsidRDefault="00BD4AD6">
            <w:pPr>
              <w:pStyle w:val="ConsPlusNormal"/>
              <w:jc w:val="center"/>
            </w:pPr>
            <w:r>
              <w:t>5,0</w:t>
            </w:r>
          </w:p>
        </w:tc>
        <w:tc>
          <w:tcPr>
            <w:tcW w:w="1191" w:type="dxa"/>
          </w:tcPr>
          <w:p w:rsidR="00BD4AD6" w:rsidRDefault="00BD4AD6">
            <w:pPr>
              <w:pStyle w:val="ConsPlusNormal"/>
              <w:jc w:val="center"/>
            </w:pPr>
            <w:r>
              <w:t>64577,8</w:t>
            </w:r>
          </w:p>
        </w:tc>
        <w:tc>
          <w:tcPr>
            <w:tcW w:w="737" w:type="dxa"/>
          </w:tcPr>
          <w:p w:rsidR="00BD4AD6" w:rsidRDefault="00BD4AD6">
            <w:pPr>
              <w:pStyle w:val="ConsPlusNormal"/>
              <w:jc w:val="center"/>
            </w:pPr>
            <w:r>
              <w:t>3,3</w:t>
            </w:r>
          </w:p>
        </w:tc>
        <w:tc>
          <w:tcPr>
            <w:tcW w:w="1134" w:type="dxa"/>
          </w:tcPr>
          <w:p w:rsidR="00BD4AD6" w:rsidRDefault="00BD4AD6">
            <w:pPr>
              <w:pStyle w:val="ConsPlusNormal"/>
              <w:jc w:val="center"/>
            </w:pPr>
            <w:r>
              <w:t>13236,4</w:t>
            </w:r>
          </w:p>
        </w:tc>
        <w:tc>
          <w:tcPr>
            <w:tcW w:w="737" w:type="dxa"/>
          </w:tcPr>
          <w:p w:rsidR="00BD4AD6" w:rsidRDefault="00BD4AD6">
            <w:pPr>
              <w:pStyle w:val="ConsPlusNormal"/>
              <w:jc w:val="center"/>
            </w:pPr>
            <w:r>
              <w:t>3,2</w:t>
            </w:r>
          </w:p>
        </w:tc>
      </w:tr>
      <w:tr w:rsidR="00BD4AD6">
        <w:tc>
          <w:tcPr>
            <w:tcW w:w="454" w:type="dxa"/>
            <w:vMerge/>
          </w:tcPr>
          <w:p w:rsidR="00BD4AD6" w:rsidRDefault="00BD4AD6">
            <w:pPr>
              <w:pStyle w:val="ConsPlusNormal"/>
            </w:pPr>
          </w:p>
        </w:tc>
        <w:tc>
          <w:tcPr>
            <w:tcW w:w="2659" w:type="dxa"/>
            <w:vMerge/>
          </w:tcPr>
          <w:p w:rsidR="00BD4AD6" w:rsidRDefault="00BD4AD6">
            <w:pPr>
              <w:pStyle w:val="ConsPlusNormal"/>
            </w:pPr>
          </w:p>
        </w:tc>
        <w:tc>
          <w:tcPr>
            <w:tcW w:w="2479" w:type="dxa"/>
          </w:tcPr>
          <w:p w:rsidR="00BD4AD6" w:rsidRDefault="00BD4AD6">
            <w:pPr>
              <w:pStyle w:val="ConsPlusNormal"/>
              <w:jc w:val="center"/>
            </w:pPr>
            <w:r>
              <w:t>Береговой комплекс внешних водных объектов</w:t>
            </w:r>
          </w:p>
        </w:tc>
        <w:tc>
          <w:tcPr>
            <w:tcW w:w="1191" w:type="dxa"/>
          </w:tcPr>
          <w:p w:rsidR="00BD4AD6" w:rsidRDefault="00BD4AD6">
            <w:pPr>
              <w:pStyle w:val="ConsPlusNormal"/>
              <w:jc w:val="center"/>
            </w:pPr>
            <w:r>
              <w:t>35653,7</w:t>
            </w:r>
          </w:p>
        </w:tc>
        <w:tc>
          <w:tcPr>
            <w:tcW w:w="737" w:type="dxa"/>
          </w:tcPr>
          <w:p w:rsidR="00BD4AD6" w:rsidRDefault="00BD4AD6">
            <w:pPr>
              <w:pStyle w:val="ConsPlusNormal"/>
              <w:jc w:val="center"/>
            </w:pPr>
            <w:r>
              <w:t>2,3</w:t>
            </w:r>
          </w:p>
        </w:tc>
        <w:tc>
          <w:tcPr>
            <w:tcW w:w="1247" w:type="dxa"/>
          </w:tcPr>
          <w:p w:rsidR="00BD4AD6" w:rsidRDefault="00BD4AD6">
            <w:pPr>
              <w:pStyle w:val="ConsPlusNormal"/>
              <w:jc w:val="center"/>
            </w:pPr>
            <w:r>
              <w:t>48018,5</w:t>
            </w:r>
          </w:p>
        </w:tc>
        <w:tc>
          <w:tcPr>
            <w:tcW w:w="737" w:type="dxa"/>
          </w:tcPr>
          <w:p w:rsidR="00BD4AD6" w:rsidRDefault="00BD4AD6">
            <w:pPr>
              <w:pStyle w:val="ConsPlusNormal"/>
              <w:jc w:val="center"/>
            </w:pPr>
            <w:r>
              <w:t>1,6</w:t>
            </w:r>
          </w:p>
        </w:tc>
        <w:tc>
          <w:tcPr>
            <w:tcW w:w="1247" w:type="dxa"/>
          </w:tcPr>
          <w:p w:rsidR="00BD4AD6" w:rsidRDefault="00BD4AD6">
            <w:pPr>
              <w:pStyle w:val="ConsPlusNormal"/>
              <w:jc w:val="center"/>
            </w:pPr>
            <w:r>
              <w:t>75695,4</w:t>
            </w:r>
          </w:p>
        </w:tc>
        <w:tc>
          <w:tcPr>
            <w:tcW w:w="737" w:type="dxa"/>
          </w:tcPr>
          <w:p w:rsidR="00BD4AD6" w:rsidRDefault="00BD4AD6">
            <w:pPr>
              <w:pStyle w:val="ConsPlusNormal"/>
              <w:jc w:val="center"/>
            </w:pPr>
            <w:r>
              <w:t>1,4</w:t>
            </w:r>
          </w:p>
        </w:tc>
        <w:tc>
          <w:tcPr>
            <w:tcW w:w="1247" w:type="dxa"/>
          </w:tcPr>
          <w:p w:rsidR="00BD4AD6" w:rsidRDefault="00BD4AD6">
            <w:pPr>
              <w:pStyle w:val="ConsPlusNormal"/>
              <w:jc w:val="center"/>
            </w:pPr>
            <w:r>
              <w:t>13946,2</w:t>
            </w:r>
          </w:p>
        </w:tc>
        <w:tc>
          <w:tcPr>
            <w:tcW w:w="737" w:type="dxa"/>
          </w:tcPr>
          <w:p w:rsidR="00BD4AD6" w:rsidRDefault="00BD4AD6">
            <w:pPr>
              <w:pStyle w:val="ConsPlusNormal"/>
              <w:jc w:val="center"/>
            </w:pPr>
            <w:r>
              <w:t>1,6</w:t>
            </w:r>
          </w:p>
        </w:tc>
        <w:tc>
          <w:tcPr>
            <w:tcW w:w="1191" w:type="dxa"/>
          </w:tcPr>
          <w:p w:rsidR="00BD4AD6" w:rsidRDefault="00BD4AD6">
            <w:pPr>
              <w:pStyle w:val="ConsPlusNormal"/>
              <w:jc w:val="center"/>
            </w:pPr>
            <w:r>
              <w:t>31766,1</w:t>
            </w:r>
          </w:p>
        </w:tc>
        <w:tc>
          <w:tcPr>
            <w:tcW w:w="737" w:type="dxa"/>
          </w:tcPr>
          <w:p w:rsidR="00BD4AD6" w:rsidRDefault="00BD4AD6">
            <w:pPr>
              <w:pStyle w:val="ConsPlusNormal"/>
              <w:jc w:val="center"/>
            </w:pPr>
            <w:r>
              <w:t>1,6</w:t>
            </w:r>
          </w:p>
        </w:tc>
        <w:tc>
          <w:tcPr>
            <w:tcW w:w="1134" w:type="dxa"/>
          </w:tcPr>
          <w:p w:rsidR="00BD4AD6" w:rsidRDefault="00BD4AD6">
            <w:pPr>
              <w:pStyle w:val="ConsPlusNormal"/>
              <w:jc w:val="center"/>
            </w:pPr>
            <w:r>
              <w:t>17373,8</w:t>
            </w:r>
          </w:p>
        </w:tc>
        <w:tc>
          <w:tcPr>
            <w:tcW w:w="737" w:type="dxa"/>
          </w:tcPr>
          <w:p w:rsidR="00BD4AD6" w:rsidRDefault="00BD4AD6">
            <w:pPr>
              <w:pStyle w:val="ConsPlusNormal"/>
              <w:jc w:val="center"/>
            </w:pPr>
            <w:r>
              <w:t>4,2</w:t>
            </w:r>
          </w:p>
        </w:tc>
      </w:tr>
      <w:tr w:rsidR="00BD4AD6">
        <w:tc>
          <w:tcPr>
            <w:tcW w:w="454" w:type="dxa"/>
          </w:tcPr>
          <w:p w:rsidR="00BD4AD6" w:rsidRDefault="00BD4AD6">
            <w:pPr>
              <w:pStyle w:val="ConsPlusNormal"/>
              <w:jc w:val="center"/>
            </w:pPr>
            <w:r>
              <w:lastRenderedPageBreak/>
              <w:t>12</w:t>
            </w:r>
          </w:p>
        </w:tc>
        <w:tc>
          <w:tcPr>
            <w:tcW w:w="2659" w:type="dxa"/>
          </w:tcPr>
          <w:p w:rsidR="00BD4AD6" w:rsidRDefault="00BD4AD6">
            <w:pPr>
              <w:pStyle w:val="ConsPlusNormal"/>
              <w:jc w:val="center"/>
            </w:pPr>
            <w:r>
              <w:t>Преобразованные и поврежденные участки (леса, поврежденные пожарами (гари), территории ветровалов, торфоразработок, участки с нарушенным почвенным покровом в результате добычи полезных ископаемых и других техногенных воздействий)</w:t>
            </w:r>
          </w:p>
        </w:tc>
        <w:tc>
          <w:tcPr>
            <w:tcW w:w="2479" w:type="dxa"/>
          </w:tcPr>
          <w:p w:rsidR="00BD4AD6" w:rsidRDefault="00BD4AD6">
            <w:pPr>
              <w:pStyle w:val="ConsPlusNormal"/>
              <w:jc w:val="center"/>
            </w:pPr>
            <w:r>
              <w:t>Преобразованные и поврежденные участки (гари, торфоразработки, ветровалы и др.)</w:t>
            </w:r>
          </w:p>
        </w:tc>
        <w:tc>
          <w:tcPr>
            <w:tcW w:w="1191" w:type="dxa"/>
          </w:tcPr>
          <w:p w:rsidR="00BD4AD6" w:rsidRDefault="00BD4AD6">
            <w:pPr>
              <w:pStyle w:val="ConsPlusNormal"/>
              <w:jc w:val="center"/>
            </w:pPr>
            <w:r>
              <w:t>4035,4</w:t>
            </w:r>
          </w:p>
        </w:tc>
        <w:tc>
          <w:tcPr>
            <w:tcW w:w="737" w:type="dxa"/>
          </w:tcPr>
          <w:p w:rsidR="00BD4AD6" w:rsidRDefault="00BD4AD6">
            <w:pPr>
              <w:pStyle w:val="ConsPlusNormal"/>
              <w:jc w:val="center"/>
            </w:pPr>
            <w:r>
              <w:t>0,3</w:t>
            </w:r>
          </w:p>
        </w:tc>
        <w:tc>
          <w:tcPr>
            <w:tcW w:w="1247" w:type="dxa"/>
          </w:tcPr>
          <w:p w:rsidR="00BD4AD6" w:rsidRDefault="00BD4AD6">
            <w:pPr>
              <w:pStyle w:val="ConsPlusNormal"/>
              <w:jc w:val="center"/>
            </w:pPr>
            <w:r>
              <w:t>7200,1</w:t>
            </w:r>
          </w:p>
        </w:tc>
        <w:tc>
          <w:tcPr>
            <w:tcW w:w="737" w:type="dxa"/>
          </w:tcPr>
          <w:p w:rsidR="00BD4AD6" w:rsidRDefault="00BD4AD6">
            <w:pPr>
              <w:pStyle w:val="ConsPlusNormal"/>
              <w:jc w:val="center"/>
            </w:pPr>
            <w:r>
              <w:t>0,2</w:t>
            </w:r>
          </w:p>
        </w:tc>
        <w:tc>
          <w:tcPr>
            <w:tcW w:w="1247" w:type="dxa"/>
          </w:tcPr>
          <w:p w:rsidR="00BD4AD6" w:rsidRDefault="00BD4AD6">
            <w:pPr>
              <w:pStyle w:val="ConsPlusNormal"/>
              <w:jc w:val="center"/>
            </w:pPr>
            <w:r>
              <w:t>529,8</w:t>
            </w:r>
          </w:p>
        </w:tc>
        <w:tc>
          <w:tcPr>
            <w:tcW w:w="737" w:type="dxa"/>
          </w:tcPr>
          <w:p w:rsidR="00BD4AD6" w:rsidRDefault="00BD4AD6">
            <w:pPr>
              <w:pStyle w:val="ConsPlusNormal"/>
              <w:jc w:val="center"/>
            </w:pPr>
            <w:r>
              <w:t>0,0</w:t>
            </w:r>
          </w:p>
        </w:tc>
        <w:tc>
          <w:tcPr>
            <w:tcW w:w="1247" w:type="dxa"/>
          </w:tcPr>
          <w:p w:rsidR="00BD4AD6" w:rsidRDefault="00BD4AD6">
            <w:pPr>
              <w:pStyle w:val="ConsPlusNormal"/>
              <w:jc w:val="center"/>
            </w:pPr>
            <w:r>
              <w:t>4417,7</w:t>
            </w:r>
          </w:p>
        </w:tc>
        <w:tc>
          <w:tcPr>
            <w:tcW w:w="737" w:type="dxa"/>
          </w:tcPr>
          <w:p w:rsidR="00BD4AD6" w:rsidRDefault="00BD4AD6">
            <w:pPr>
              <w:pStyle w:val="ConsPlusNormal"/>
              <w:jc w:val="center"/>
            </w:pPr>
            <w:r>
              <w:t>0,5</w:t>
            </w:r>
          </w:p>
        </w:tc>
        <w:tc>
          <w:tcPr>
            <w:tcW w:w="1191" w:type="dxa"/>
          </w:tcPr>
          <w:p w:rsidR="00BD4AD6" w:rsidRDefault="00BD4AD6">
            <w:pPr>
              <w:pStyle w:val="ConsPlusNormal"/>
              <w:jc w:val="center"/>
            </w:pPr>
            <w:r>
              <w:t>5177,2</w:t>
            </w:r>
          </w:p>
        </w:tc>
        <w:tc>
          <w:tcPr>
            <w:tcW w:w="737" w:type="dxa"/>
          </w:tcPr>
          <w:p w:rsidR="00BD4AD6" w:rsidRDefault="00BD4AD6">
            <w:pPr>
              <w:pStyle w:val="ConsPlusNormal"/>
              <w:jc w:val="center"/>
            </w:pPr>
            <w:r>
              <w:t>0,3</w:t>
            </w:r>
          </w:p>
        </w:tc>
        <w:tc>
          <w:tcPr>
            <w:tcW w:w="1134" w:type="dxa"/>
          </w:tcPr>
          <w:p w:rsidR="00BD4AD6" w:rsidRDefault="00BD4AD6">
            <w:pPr>
              <w:pStyle w:val="ConsPlusNormal"/>
              <w:jc w:val="center"/>
            </w:pPr>
            <w:r>
              <w:t>0,0</w:t>
            </w:r>
          </w:p>
        </w:tc>
        <w:tc>
          <w:tcPr>
            <w:tcW w:w="737" w:type="dxa"/>
          </w:tcPr>
          <w:p w:rsidR="00BD4AD6" w:rsidRDefault="00BD4AD6">
            <w:pPr>
              <w:pStyle w:val="ConsPlusNormal"/>
              <w:jc w:val="center"/>
            </w:pPr>
            <w:r>
              <w:t>0,0</w:t>
            </w:r>
          </w:p>
        </w:tc>
      </w:tr>
      <w:tr w:rsidR="00BD4AD6">
        <w:tc>
          <w:tcPr>
            <w:tcW w:w="454" w:type="dxa"/>
          </w:tcPr>
          <w:p w:rsidR="00BD4AD6" w:rsidRDefault="00BD4AD6">
            <w:pPr>
              <w:pStyle w:val="ConsPlusNormal"/>
              <w:jc w:val="center"/>
            </w:pPr>
            <w:r>
              <w:t>13</w:t>
            </w:r>
          </w:p>
        </w:tc>
        <w:tc>
          <w:tcPr>
            <w:tcW w:w="2659" w:type="dxa"/>
          </w:tcPr>
          <w:p w:rsidR="00BD4AD6" w:rsidRDefault="00BD4AD6">
            <w:pPr>
              <w:pStyle w:val="ConsPlusNormal"/>
              <w:jc w:val="center"/>
            </w:pPr>
            <w:r>
              <w:t>Непригодные для ведения охотничьего хозяйства (территории, занятые населенными пунктами, промышленными комплексами, рудеральные территории (свалки, кладбища и др.))</w:t>
            </w:r>
          </w:p>
        </w:tc>
        <w:tc>
          <w:tcPr>
            <w:tcW w:w="2479" w:type="dxa"/>
          </w:tcPr>
          <w:p w:rsidR="00BD4AD6" w:rsidRDefault="00BD4AD6">
            <w:pPr>
              <w:pStyle w:val="ConsPlusNormal"/>
              <w:jc w:val="center"/>
            </w:pPr>
            <w:r>
              <w:t>Промышленные и рудеральные комплексы, населенные пункты и др.</w:t>
            </w:r>
          </w:p>
        </w:tc>
        <w:tc>
          <w:tcPr>
            <w:tcW w:w="1191" w:type="dxa"/>
          </w:tcPr>
          <w:p w:rsidR="00BD4AD6" w:rsidRDefault="00BD4AD6">
            <w:pPr>
              <w:pStyle w:val="ConsPlusNormal"/>
              <w:jc w:val="center"/>
            </w:pPr>
            <w:r>
              <w:t>18159,4</w:t>
            </w:r>
          </w:p>
        </w:tc>
        <w:tc>
          <w:tcPr>
            <w:tcW w:w="737" w:type="dxa"/>
          </w:tcPr>
          <w:p w:rsidR="00BD4AD6" w:rsidRDefault="00BD4AD6">
            <w:pPr>
              <w:pStyle w:val="ConsPlusNormal"/>
              <w:jc w:val="center"/>
            </w:pPr>
            <w:r>
              <w:t>1,2</w:t>
            </w:r>
          </w:p>
        </w:tc>
        <w:tc>
          <w:tcPr>
            <w:tcW w:w="1247" w:type="dxa"/>
          </w:tcPr>
          <w:p w:rsidR="00BD4AD6" w:rsidRDefault="00BD4AD6">
            <w:pPr>
              <w:pStyle w:val="ConsPlusNormal"/>
              <w:jc w:val="center"/>
            </w:pPr>
            <w:r>
              <w:t>40320,6</w:t>
            </w:r>
          </w:p>
        </w:tc>
        <w:tc>
          <w:tcPr>
            <w:tcW w:w="737" w:type="dxa"/>
          </w:tcPr>
          <w:p w:rsidR="00BD4AD6" w:rsidRDefault="00BD4AD6">
            <w:pPr>
              <w:pStyle w:val="ConsPlusNormal"/>
              <w:jc w:val="center"/>
            </w:pPr>
            <w:r>
              <w:t>1,4</w:t>
            </w:r>
          </w:p>
        </w:tc>
        <w:tc>
          <w:tcPr>
            <w:tcW w:w="1247" w:type="dxa"/>
          </w:tcPr>
          <w:p w:rsidR="00BD4AD6" w:rsidRDefault="00BD4AD6">
            <w:pPr>
              <w:pStyle w:val="ConsPlusNormal"/>
              <w:jc w:val="center"/>
            </w:pPr>
            <w:r>
              <w:t>77878,3</w:t>
            </w:r>
          </w:p>
        </w:tc>
        <w:tc>
          <w:tcPr>
            <w:tcW w:w="737" w:type="dxa"/>
          </w:tcPr>
          <w:p w:rsidR="00BD4AD6" w:rsidRDefault="00BD4AD6">
            <w:pPr>
              <w:pStyle w:val="ConsPlusNormal"/>
              <w:jc w:val="center"/>
            </w:pPr>
            <w:r>
              <w:t>1,5</w:t>
            </w:r>
          </w:p>
        </w:tc>
        <w:tc>
          <w:tcPr>
            <w:tcW w:w="1247" w:type="dxa"/>
          </w:tcPr>
          <w:p w:rsidR="00BD4AD6" w:rsidRDefault="00BD4AD6">
            <w:pPr>
              <w:pStyle w:val="ConsPlusNormal"/>
              <w:jc w:val="center"/>
            </w:pPr>
            <w:r>
              <w:t>8055,9</w:t>
            </w:r>
          </w:p>
        </w:tc>
        <w:tc>
          <w:tcPr>
            <w:tcW w:w="737" w:type="dxa"/>
          </w:tcPr>
          <w:p w:rsidR="00BD4AD6" w:rsidRDefault="00BD4AD6">
            <w:pPr>
              <w:pStyle w:val="ConsPlusNormal"/>
              <w:jc w:val="center"/>
            </w:pPr>
            <w:r>
              <w:t>0,9</w:t>
            </w:r>
          </w:p>
        </w:tc>
        <w:tc>
          <w:tcPr>
            <w:tcW w:w="1191" w:type="dxa"/>
          </w:tcPr>
          <w:p w:rsidR="00BD4AD6" w:rsidRDefault="00BD4AD6">
            <w:pPr>
              <w:pStyle w:val="ConsPlusNormal"/>
              <w:jc w:val="center"/>
            </w:pPr>
            <w:r>
              <w:t>48493,7</w:t>
            </w:r>
          </w:p>
        </w:tc>
        <w:tc>
          <w:tcPr>
            <w:tcW w:w="737" w:type="dxa"/>
          </w:tcPr>
          <w:p w:rsidR="00BD4AD6" w:rsidRDefault="00BD4AD6">
            <w:pPr>
              <w:pStyle w:val="ConsPlusNormal"/>
              <w:jc w:val="center"/>
            </w:pPr>
            <w:r>
              <w:t>2,5</w:t>
            </w:r>
          </w:p>
        </w:tc>
        <w:tc>
          <w:tcPr>
            <w:tcW w:w="1134" w:type="dxa"/>
          </w:tcPr>
          <w:p w:rsidR="00BD4AD6" w:rsidRDefault="00BD4AD6">
            <w:pPr>
              <w:pStyle w:val="ConsPlusNormal"/>
              <w:jc w:val="center"/>
            </w:pPr>
            <w:r>
              <w:t>827,3</w:t>
            </w:r>
          </w:p>
        </w:tc>
        <w:tc>
          <w:tcPr>
            <w:tcW w:w="737" w:type="dxa"/>
          </w:tcPr>
          <w:p w:rsidR="00BD4AD6" w:rsidRDefault="00BD4AD6">
            <w:pPr>
              <w:pStyle w:val="ConsPlusNormal"/>
              <w:jc w:val="center"/>
            </w:pPr>
            <w:r>
              <w:t>0,2</w:t>
            </w:r>
          </w:p>
        </w:tc>
      </w:tr>
      <w:tr w:rsidR="00BD4AD6">
        <w:tc>
          <w:tcPr>
            <w:tcW w:w="5592" w:type="dxa"/>
            <w:gridSpan w:val="3"/>
          </w:tcPr>
          <w:p w:rsidR="00BD4AD6" w:rsidRDefault="00BD4AD6">
            <w:pPr>
              <w:pStyle w:val="ConsPlusNormal"/>
              <w:jc w:val="center"/>
            </w:pPr>
            <w:r>
              <w:t>Итого</w:t>
            </w:r>
          </w:p>
        </w:tc>
        <w:tc>
          <w:tcPr>
            <w:tcW w:w="1191" w:type="dxa"/>
          </w:tcPr>
          <w:p w:rsidR="00BD4AD6" w:rsidRDefault="00BD4AD6">
            <w:pPr>
              <w:pStyle w:val="ConsPlusNormal"/>
              <w:jc w:val="center"/>
            </w:pPr>
            <w:r>
              <w:t>1541275,9</w:t>
            </w:r>
          </w:p>
        </w:tc>
        <w:tc>
          <w:tcPr>
            <w:tcW w:w="737" w:type="dxa"/>
          </w:tcPr>
          <w:p w:rsidR="00BD4AD6" w:rsidRDefault="00BD4AD6">
            <w:pPr>
              <w:pStyle w:val="ConsPlusNormal"/>
              <w:jc w:val="center"/>
            </w:pPr>
            <w:r>
              <w:t>100,0</w:t>
            </w:r>
          </w:p>
        </w:tc>
        <w:tc>
          <w:tcPr>
            <w:tcW w:w="1247" w:type="dxa"/>
          </w:tcPr>
          <w:p w:rsidR="00BD4AD6" w:rsidRDefault="00BD4AD6">
            <w:pPr>
              <w:pStyle w:val="ConsPlusNormal"/>
              <w:jc w:val="center"/>
            </w:pPr>
            <w:r>
              <w:t>2970044,2</w:t>
            </w:r>
          </w:p>
        </w:tc>
        <w:tc>
          <w:tcPr>
            <w:tcW w:w="737" w:type="dxa"/>
          </w:tcPr>
          <w:p w:rsidR="00BD4AD6" w:rsidRDefault="00BD4AD6">
            <w:pPr>
              <w:pStyle w:val="ConsPlusNormal"/>
              <w:jc w:val="center"/>
            </w:pPr>
            <w:r>
              <w:t>100,0</w:t>
            </w:r>
          </w:p>
        </w:tc>
        <w:tc>
          <w:tcPr>
            <w:tcW w:w="1247" w:type="dxa"/>
          </w:tcPr>
          <w:p w:rsidR="00BD4AD6" w:rsidRDefault="00BD4AD6">
            <w:pPr>
              <w:pStyle w:val="ConsPlusNormal"/>
              <w:jc w:val="center"/>
            </w:pPr>
            <w:r>
              <w:t>5284481,6</w:t>
            </w:r>
          </w:p>
        </w:tc>
        <w:tc>
          <w:tcPr>
            <w:tcW w:w="737" w:type="dxa"/>
          </w:tcPr>
          <w:p w:rsidR="00BD4AD6" w:rsidRDefault="00BD4AD6">
            <w:pPr>
              <w:pStyle w:val="ConsPlusNormal"/>
              <w:jc w:val="center"/>
            </w:pPr>
            <w:r>
              <w:t>100,0</w:t>
            </w:r>
          </w:p>
        </w:tc>
        <w:tc>
          <w:tcPr>
            <w:tcW w:w="1247" w:type="dxa"/>
          </w:tcPr>
          <w:p w:rsidR="00BD4AD6" w:rsidRDefault="00BD4AD6">
            <w:pPr>
              <w:pStyle w:val="ConsPlusNormal"/>
              <w:jc w:val="center"/>
            </w:pPr>
            <w:r>
              <w:t>876222,0</w:t>
            </w:r>
          </w:p>
        </w:tc>
        <w:tc>
          <w:tcPr>
            <w:tcW w:w="737" w:type="dxa"/>
          </w:tcPr>
          <w:p w:rsidR="00BD4AD6" w:rsidRDefault="00BD4AD6">
            <w:pPr>
              <w:pStyle w:val="ConsPlusNormal"/>
              <w:jc w:val="center"/>
            </w:pPr>
            <w:r>
              <w:t>100,0</w:t>
            </w:r>
          </w:p>
        </w:tc>
        <w:tc>
          <w:tcPr>
            <w:tcW w:w="1191" w:type="dxa"/>
          </w:tcPr>
          <w:p w:rsidR="00BD4AD6" w:rsidRDefault="00BD4AD6">
            <w:pPr>
              <w:pStyle w:val="ConsPlusNormal"/>
              <w:jc w:val="center"/>
            </w:pPr>
            <w:r>
              <w:t>1977426,2</w:t>
            </w:r>
          </w:p>
        </w:tc>
        <w:tc>
          <w:tcPr>
            <w:tcW w:w="737" w:type="dxa"/>
          </w:tcPr>
          <w:p w:rsidR="00BD4AD6" w:rsidRDefault="00BD4AD6">
            <w:pPr>
              <w:pStyle w:val="ConsPlusNormal"/>
              <w:jc w:val="center"/>
            </w:pPr>
            <w:r>
              <w:t>100,0</w:t>
            </w:r>
          </w:p>
        </w:tc>
        <w:tc>
          <w:tcPr>
            <w:tcW w:w="1134" w:type="dxa"/>
          </w:tcPr>
          <w:p w:rsidR="00BD4AD6" w:rsidRDefault="00BD4AD6">
            <w:pPr>
              <w:pStyle w:val="ConsPlusNormal"/>
              <w:jc w:val="center"/>
            </w:pPr>
            <w:r>
              <w:t>413639,3</w:t>
            </w:r>
          </w:p>
        </w:tc>
        <w:tc>
          <w:tcPr>
            <w:tcW w:w="737" w:type="dxa"/>
          </w:tcPr>
          <w:p w:rsidR="00BD4AD6" w:rsidRDefault="00BD4AD6">
            <w:pPr>
              <w:pStyle w:val="ConsPlusNormal"/>
              <w:jc w:val="center"/>
            </w:pPr>
            <w:r>
              <w:t>100,0</w:t>
            </w:r>
          </w:p>
        </w:tc>
      </w:tr>
    </w:tbl>
    <w:p w:rsidR="00BD4AD6" w:rsidRDefault="00BD4AD6">
      <w:pPr>
        <w:pStyle w:val="ConsPlusNormal"/>
        <w:jc w:val="both"/>
      </w:pPr>
    </w:p>
    <w:p w:rsidR="00BD4AD6" w:rsidRDefault="00BD4AD6">
      <w:pPr>
        <w:pStyle w:val="ConsPlusTitle"/>
        <w:jc w:val="center"/>
        <w:outlineLvl w:val="5"/>
      </w:pPr>
      <w:r>
        <w:t>Площади элементов среды обитания охотничьих ресурсов</w:t>
      </w:r>
    </w:p>
    <w:p w:rsidR="00BD4AD6" w:rsidRDefault="00BD4AD6">
      <w:pPr>
        <w:pStyle w:val="ConsPlusTitle"/>
        <w:jc w:val="center"/>
      </w:pPr>
      <w:r>
        <w:lastRenderedPageBreak/>
        <w:t>по муниципальным образованиям (городские округа) Мурманской</w:t>
      </w:r>
    </w:p>
    <w:p w:rsidR="00BD4AD6" w:rsidRDefault="00BD4AD6">
      <w:pPr>
        <w:pStyle w:val="ConsPlusTitle"/>
        <w:jc w:val="center"/>
      </w:pPr>
      <w:r>
        <w:t>области (га, %)</w:t>
      </w:r>
    </w:p>
    <w:p w:rsidR="00BD4AD6" w:rsidRDefault="00BD4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659"/>
        <w:gridCol w:w="2479"/>
        <w:gridCol w:w="1217"/>
        <w:gridCol w:w="857"/>
        <w:gridCol w:w="1217"/>
        <w:gridCol w:w="857"/>
        <w:gridCol w:w="1217"/>
        <w:gridCol w:w="857"/>
        <w:gridCol w:w="1217"/>
        <w:gridCol w:w="857"/>
        <w:gridCol w:w="1157"/>
        <w:gridCol w:w="917"/>
      </w:tblGrid>
      <w:tr w:rsidR="00BD4AD6">
        <w:tc>
          <w:tcPr>
            <w:tcW w:w="454" w:type="dxa"/>
            <w:vMerge w:val="restart"/>
          </w:tcPr>
          <w:p w:rsidR="00BD4AD6" w:rsidRDefault="00BD4AD6">
            <w:pPr>
              <w:pStyle w:val="ConsPlusNormal"/>
              <w:jc w:val="center"/>
            </w:pPr>
            <w:r>
              <w:t>N п/п</w:t>
            </w:r>
          </w:p>
        </w:tc>
        <w:tc>
          <w:tcPr>
            <w:tcW w:w="2659" w:type="dxa"/>
            <w:vMerge w:val="restart"/>
          </w:tcPr>
          <w:p w:rsidR="00BD4AD6" w:rsidRDefault="00BD4AD6">
            <w:pPr>
              <w:pStyle w:val="ConsPlusNormal"/>
              <w:jc w:val="center"/>
            </w:pPr>
            <w:r>
              <w:t>Категории среды обитания охотничьих ресурсов</w:t>
            </w:r>
          </w:p>
        </w:tc>
        <w:tc>
          <w:tcPr>
            <w:tcW w:w="2479" w:type="dxa"/>
            <w:vMerge w:val="restart"/>
          </w:tcPr>
          <w:p w:rsidR="00BD4AD6" w:rsidRDefault="00BD4AD6">
            <w:pPr>
              <w:pStyle w:val="ConsPlusNormal"/>
              <w:jc w:val="center"/>
            </w:pPr>
            <w:r>
              <w:t>Классы среды обитания охотничьих ресурсов</w:t>
            </w:r>
          </w:p>
        </w:tc>
        <w:tc>
          <w:tcPr>
            <w:tcW w:w="2074" w:type="dxa"/>
            <w:gridSpan w:val="2"/>
          </w:tcPr>
          <w:p w:rsidR="00BD4AD6" w:rsidRDefault="00BD4AD6">
            <w:pPr>
              <w:pStyle w:val="ConsPlusNormal"/>
              <w:jc w:val="center"/>
            </w:pPr>
            <w:r>
              <w:t>г. Апатиты с подведомственной территорией</w:t>
            </w:r>
          </w:p>
        </w:tc>
        <w:tc>
          <w:tcPr>
            <w:tcW w:w="2074" w:type="dxa"/>
            <w:gridSpan w:val="2"/>
          </w:tcPr>
          <w:p w:rsidR="00BD4AD6" w:rsidRDefault="00BD4AD6">
            <w:pPr>
              <w:pStyle w:val="ConsPlusNormal"/>
              <w:jc w:val="center"/>
            </w:pPr>
            <w:r>
              <w:t>г. Кировск с подведомственной территорией</w:t>
            </w:r>
          </w:p>
        </w:tc>
        <w:tc>
          <w:tcPr>
            <w:tcW w:w="2074" w:type="dxa"/>
            <w:gridSpan w:val="2"/>
          </w:tcPr>
          <w:p w:rsidR="00BD4AD6" w:rsidRDefault="00BD4AD6">
            <w:pPr>
              <w:pStyle w:val="ConsPlusNormal"/>
              <w:jc w:val="center"/>
            </w:pPr>
            <w:r>
              <w:t>г. Мончегорск с подведомственной территорией</w:t>
            </w:r>
          </w:p>
        </w:tc>
        <w:tc>
          <w:tcPr>
            <w:tcW w:w="2074" w:type="dxa"/>
            <w:gridSpan w:val="2"/>
          </w:tcPr>
          <w:p w:rsidR="00BD4AD6" w:rsidRDefault="00BD4AD6">
            <w:pPr>
              <w:pStyle w:val="ConsPlusNormal"/>
              <w:jc w:val="center"/>
            </w:pPr>
            <w:r>
              <w:t>г. Оленегорск с подведомственной территорией</w:t>
            </w:r>
          </w:p>
        </w:tc>
        <w:tc>
          <w:tcPr>
            <w:tcW w:w="2074" w:type="dxa"/>
            <w:gridSpan w:val="2"/>
          </w:tcPr>
          <w:p w:rsidR="00BD4AD6" w:rsidRDefault="00BD4AD6">
            <w:pPr>
              <w:pStyle w:val="ConsPlusNormal"/>
              <w:jc w:val="center"/>
            </w:pPr>
            <w:r>
              <w:t>г. Полярные Зори с подведомственной территорией</w:t>
            </w:r>
          </w:p>
        </w:tc>
      </w:tr>
      <w:tr w:rsidR="00BD4AD6">
        <w:tc>
          <w:tcPr>
            <w:tcW w:w="454" w:type="dxa"/>
            <w:vMerge/>
          </w:tcPr>
          <w:p w:rsidR="00BD4AD6" w:rsidRDefault="00BD4AD6">
            <w:pPr>
              <w:pStyle w:val="ConsPlusNormal"/>
            </w:pPr>
          </w:p>
        </w:tc>
        <w:tc>
          <w:tcPr>
            <w:tcW w:w="2659" w:type="dxa"/>
            <w:vMerge/>
          </w:tcPr>
          <w:p w:rsidR="00BD4AD6" w:rsidRDefault="00BD4AD6">
            <w:pPr>
              <w:pStyle w:val="ConsPlusNormal"/>
            </w:pPr>
          </w:p>
        </w:tc>
        <w:tc>
          <w:tcPr>
            <w:tcW w:w="2479" w:type="dxa"/>
            <w:vMerge/>
          </w:tcPr>
          <w:p w:rsidR="00BD4AD6" w:rsidRDefault="00BD4AD6">
            <w:pPr>
              <w:pStyle w:val="ConsPlusNormal"/>
            </w:pPr>
          </w:p>
        </w:tc>
        <w:tc>
          <w:tcPr>
            <w:tcW w:w="1217" w:type="dxa"/>
          </w:tcPr>
          <w:p w:rsidR="00BD4AD6" w:rsidRDefault="00BD4AD6">
            <w:pPr>
              <w:pStyle w:val="ConsPlusNormal"/>
              <w:jc w:val="center"/>
            </w:pPr>
            <w:r>
              <w:t>га</w:t>
            </w:r>
          </w:p>
        </w:tc>
        <w:tc>
          <w:tcPr>
            <w:tcW w:w="857" w:type="dxa"/>
          </w:tcPr>
          <w:p w:rsidR="00BD4AD6" w:rsidRDefault="00BD4AD6">
            <w:pPr>
              <w:pStyle w:val="ConsPlusNormal"/>
              <w:jc w:val="center"/>
            </w:pPr>
            <w:r>
              <w:t>%</w:t>
            </w:r>
          </w:p>
        </w:tc>
        <w:tc>
          <w:tcPr>
            <w:tcW w:w="1217" w:type="dxa"/>
          </w:tcPr>
          <w:p w:rsidR="00BD4AD6" w:rsidRDefault="00BD4AD6">
            <w:pPr>
              <w:pStyle w:val="ConsPlusNormal"/>
              <w:jc w:val="center"/>
            </w:pPr>
            <w:r>
              <w:t>га</w:t>
            </w:r>
          </w:p>
        </w:tc>
        <w:tc>
          <w:tcPr>
            <w:tcW w:w="857" w:type="dxa"/>
          </w:tcPr>
          <w:p w:rsidR="00BD4AD6" w:rsidRDefault="00BD4AD6">
            <w:pPr>
              <w:pStyle w:val="ConsPlusNormal"/>
              <w:jc w:val="center"/>
            </w:pPr>
            <w:r>
              <w:t>%</w:t>
            </w:r>
          </w:p>
        </w:tc>
        <w:tc>
          <w:tcPr>
            <w:tcW w:w="1217" w:type="dxa"/>
          </w:tcPr>
          <w:p w:rsidR="00BD4AD6" w:rsidRDefault="00BD4AD6">
            <w:pPr>
              <w:pStyle w:val="ConsPlusNormal"/>
              <w:jc w:val="center"/>
            </w:pPr>
            <w:r>
              <w:t>га</w:t>
            </w:r>
          </w:p>
        </w:tc>
        <w:tc>
          <w:tcPr>
            <w:tcW w:w="857" w:type="dxa"/>
          </w:tcPr>
          <w:p w:rsidR="00BD4AD6" w:rsidRDefault="00BD4AD6">
            <w:pPr>
              <w:pStyle w:val="ConsPlusNormal"/>
              <w:jc w:val="center"/>
            </w:pPr>
            <w:r>
              <w:t>%</w:t>
            </w:r>
          </w:p>
        </w:tc>
        <w:tc>
          <w:tcPr>
            <w:tcW w:w="1217" w:type="dxa"/>
          </w:tcPr>
          <w:p w:rsidR="00BD4AD6" w:rsidRDefault="00BD4AD6">
            <w:pPr>
              <w:pStyle w:val="ConsPlusNormal"/>
              <w:jc w:val="center"/>
            </w:pPr>
            <w:r>
              <w:t>га</w:t>
            </w:r>
          </w:p>
        </w:tc>
        <w:tc>
          <w:tcPr>
            <w:tcW w:w="857" w:type="dxa"/>
          </w:tcPr>
          <w:p w:rsidR="00BD4AD6" w:rsidRDefault="00BD4AD6">
            <w:pPr>
              <w:pStyle w:val="ConsPlusNormal"/>
              <w:jc w:val="center"/>
            </w:pPr>
            <w:r>
              <w:t>%</w:t>
            </w:r>
          </w:p>
        </w:tc>
        <w:tc>
          <w:tcPr>
            <w:tcW w:w="1157" w:type="dxa"/>
          </w:tcPr>
          <w:p w:rsidR="00BD4AD6" w:rsidRDefault="00BD4AD6">
            <w:pPr>
              <w:pStyle w:val="ConsPlusNormal"/>
              <w:jc w:val="center"/>
            </w:pPr>
            <w:r>
              <w:t>га</w:t>
            </w:r>
          </w:p>
        </w:tc>
        <w:tc>
          <w:tcPr>
            <w:tcW w:w="917" w:type="dxa"/>
          </w:tcPr>
          <w:p w:rsidR="00BD4AD6" w:rsidRDefault="00BD4AD6">
            <w:pPr>
              <w:pStyle w:val="ConsPlusNormal"/>
              <w:jc w:val="center"/>
            </w:pPr>
            <w:r>
              <w:t>%</w:t>
            </w:r>
          </w:p>
        </w:tc>
      </w:tr>
      <w:tr w:rsidR="00BD4AD6">
        <w:tc>
          <w:tcPr>
            <w:tcW w:w="454" w:type="dxa"/>
            <w:vMerge w:val="restart"/>
          </w:tcPr>
          <w:p w:rsidR="00BD4AD6" w:rsidRDefault="00BD4AD6">
            <w:pPr>
              <w:pStyle w:val="ConsPlusNormal"/>
              <w:jc w:val="center"/>
            </w:pPr>
            <w:r>
              <w:t>1</w:t>
            </w:r>
          </w:p>
        </w:tc>
        <w:tc>
          <w:tcPr>
            <w:tcW w:w="2659" w:type="dxa"/>
            <w:vMerge w:val="restart"/>
          </w:tcPr>
          <w:p w:rsidR="00BD4AD6" w:rsidRDefault="00BD4AD6">
            <w:pPr>
              <w:pStyle w:val="ConsPlusNormal"/>
              <w:jc w:val="center"/>
            </w:pPr>
            <w:r>
              <w:t>Леса (территории, покрытые кронами древесной и древесно-кустарниковой растительности более чем на 20 % площади, и с высотой растений более 5 м)</w:t>
            </w:r>
          </w:p>
        </w:tc>
        <w:tc>
          <w:tcPr>
            <w:tcW w:w="2479" w:type="dxa"/>
          </w:tcPr>
          <w:p w:rsidR="00BD4AD6" w:rsidRDefault="00BD4AD6">
            <w:pPr>
              <w:pStyle w:val="ConsPlusNormal"/>
              <w:jc w:val="center"/>
            </w:pPr>
            <w:r>
              <w:t>Хвойные вечнозеленые (хвойных вечнозеленых пород более 80 %)</w:t>
            </w:r>
          </w:p>
        </w:tc>
        <w:tc>
          <w:tcPr>
            <w:tcW w:w="1217" w:type="dxa"/>
          </w:tcPr>
          <w:p w:rsidR="00BD4AD6" w:rsidRDefault="00BD4AD6">
            <w:pPr>
              <w:pStyle w:val="ConsPlusNormal"/>
              <w:jc w:val="center"/>
            </w:pPr>
            <w:r>
              <w:t>61528,3</w:t>
            </w:r>
          </w:p>
        </w:tc>
        <w:tc>
          <w:tcPr>
            <w:tcW w:w="857" w:type="dxa"/>
          </w:tcPr>
          <w:p w:rsidR="00BD4AD6" w:rsidRDefault="00BD4AD6">
            <w:pPr>
              <w:pStyle w:val="ConsPlusNormal"/>
              <w:jc w:val="center"/>
            </w:pPr>
            <w:r>
              <w:t>25,0</w:t>
            </w:r>
          </w:p>
        </w:tc>
        <w:tc>
          <w:tcPr>
            <w:tcW w:w="1217" w:type="dxa"/>
          </w:tcPr>
          <w:p w:rsidR="00BD4AD6" w:rsidRDefault="00BD4AD6">
            <w:pPr>
              <w:pStyle w:val="ConsPlusNormal"/>
              <w:jc w:val="center"/>
            </w:pPr>
            <w:r>
              <w:t>141715,2</w:t>
            </w:r>
          </w:p>
        </w:tc>
        <w:tc>
          <w:tcPr>
            <w:tcW w:w="857" w:type="dxa"/>
          </w:tcPr>
          <w:p w:rsidR="00BD4AD6" w:rsidRDefault="00BD4AD6">
            <w:pPr>
              <w:pStyle w:val="ConsPlusNormal"/>
              <w:jc w:val="center"/>
            </w:pPr>
            <w:r>
              <w:t>39,0</w:t>
            </w:r>
          </w:p>
        </w:tc>
        <w:tc>
          <w:tcPr>
            <w:tcW w:w="1217" w:type="dxa"/>
          </w:tcPr>
          <w:p w:rsidR="00BD4AD6" w:rsidRDefault="00BD4AD6">
            <w:pPr>
              <w:pStyle w:val="ConsPlusNormal"/>
              <w:jc w:val="center"/>
            </w:pPr>
            <w:r>
              <w:t>197880,0</w:t>
            </w:r>
          </w:p>
        </w:tc>
        <w:tc>
          <w:tcPr>
            <w:tcW w:w="857" w:type="dxa"/>
          </w:tcPr>
          <w:p w:rsidR="00BD4AD6" w:rsidRDefault="00BD4AD6">
            <w:pPr>
              <w:pStyle w:val="ConsPlusNormal"/>
              <w:jc w:val="center"/>
            </w:pPr>
            <w:r>
              <w:t>58,2</w:t>
            </w:r>
          </w:p>
        </w:tc>
        <w:tc>
          <w:tcPr>
            <w:tcW w:w="1217" w:type="dxa"/>
          </w:tcPr>
          <w:p w:rsidR="00BD4AD6" w:rsidRDefault="00BD4AD6">
            <w:pPr>
              <w:pStyle w:val="ConsPlusNormal"/>
              <w:jc w:val="center"/>
            </w:pPr>
            <w:r>
              <w:t>132377,6</w:t>
            </w:r>
          </w:p>
        </w:tc>
        <w:tc>
          <w:tcPr>
            <w:tcW w:w="857" w:type="dxa"/>
          </w:tcPr>
          <w:p w:rsidR="00BD4AD6" w:rsidRDefault="00BD4AD6">
            <w:pPr>
              <w:pStyle w:val="ConsPlusNormal"/>
              <w:jc w:val="center"/>
            </w:pPr>
            <w:r>
              <w:t>70,1</w:t>
            </w:r>
          </w:p>
        </w:tc>
        <w:tc>
          <w:tcPr>
            <w:tcW w:w="1157" w:type="dxa"/>
          </w:tcPr>
          <w:p w:rsidR="00BD4AD6" w:rsidRDefault="00BD4AD6">
            <w:pPr>
              <w:pStyle w:val="ConsPlusNormal"/>
              <w:jc w:val="center"/>
            </w:pPr>
            <w:r>
              <w:t>47922,4</w:t>
            </w:r>
          </w:p>
        </w:tc>
        <w:tc>
          <w:tcPr>
            <w:tcW w:w="917" w:type="dxa"/>
          </w:tcPr>
          <w:p w:rsidR="00BD4AD6" w:rsidRDefault="00BD4AD6">
            <w:pPr>
              <w:pStyle w:val="ConsPlusNormal"/>
              <w:jc w:val="center"/>
            </w:pPr>
            <w:r>
              <w:t>48,6</w:t>
            </w:r>
          </w:p>
        </w:tc>
      </w:tr>
      <w:tr w:rsidR="00BD4AD6">
        <w:tc>
          <w:tcPr>
            <w:tcW w:w="454" w:type="dxa"/>
            <w:vMerge/>
          </w:tcPr>
          <w:p w:rsidR="00BD4AD6" w:rsidRDefault="00BD4AD6">
            <w:pPr>
              <w:pStyle w:val="ConsPlusNormal"/>
            </w:pPr>
          </w:p>
        </w:tc>
        <w:tc>
          <w:tcPr>
            <w:tcW w:w="2659" w:type="dxa"/>
            <w:vMerge/>
          </w:tcPr>
          <w:p w:rsidR="00BD4AD6" w:rsidRDefault="00BD4AD6">
            <w:pPr>
              <w:pStyle w:val="ConsPlusNormal"/>
            </w:pPr>
          </w:p>
        </w:tc>
        <w:tc>
          <w:tcPr>
            <w:tcW w:w="2479" w:type="dxa"/>
          </w:tcPr>
          <w:p w:rsidR="00BD4AD6" w:rsidRDefault="00BD4AD6">
            <w:pPr>
              <w:pStyle w:val="ConsPlusNormal"/>
              <w:jc w:val="center"/>
            </w:pPr>
            <w:r>
              <w:t>Мелколиственные (мелколиственных пород более 80 %)</w:t>
            </w:r>
          </w:p>
        </w:tc>
        <w:tc>
          <w:tcPr>
            <w:tcW w:w="1217" w:type="dxa"/>
          </w:tcPr>
          <w:p w:rsidR="00BD4AD6" w:rsidRDefault="00BD4AD6">
            <w:pPr>
              <w:pStyle w:val="ConsPlusNormal"/>
              <w:jc w:val="center"/>
            </w:pPr>
            <w:r>
              <w:t>7875,6</w:t>
            </w:r>
          </w:p>
        </w:tc>
        <w:tc>
          <w:tcPr>
            <w:tcW w:w="857" w:type="dxa"/>
          </w:tcPr>
          <w:p w:rsidR="00BD4AD6" w:rsidRDefault="00BD4AD6">
            <w:pPr>
              <w:pStyle w:val="ConsPlusNormal"/>
              <w:jc w:val="center"/>
            </w:pPr>
            <w:r>
              <w:t>3,2</w:t>
            </w:r>
          </w:p>
        </w:tc>
        <w:tc>
          <w:tcPr>
            <w:tcW w:w="1217" w:type="dxa"/>
          </w:tcPr>
          <w:p w:rsidR="00BD4AD6" w:rsidRDefault="00BD4AD6">
            <w:pPr>
              <w:pStyle w:val="ConsPlusNormal"/>
              <w:jc w:val="center"/>
            </w:pPr>
            <w:r>
              <w:t>7949,7</w:t>
            </w:r>
          </w:p>
        </w:tc>
        <w:tc>
          <w:tcPr>
            <w:tcW w:w="857" w:type="dxa"/>
          </w:tcPr>
          <w:p w:rsidR="00BD4AD6" w:rsidRDefault="00BD4AD6">
            <w:pPr>
              <w:pStyle w:val="ConsPlusNormal"/>
              <w:jc w:val="center"/>
            </w:pPr>
            <w:r>
              <w:t>2,2</w:t>
            </w:r>
          </w:p>
        </w:tc>
        <w:tc>
          <w:tcPr>
            <w:tcW w:w="1217" w:type="dxa"/>
          </w:tcPr>
          <w:p w:rsidR="00BD4AD6" w:rsidRDefault="00BD4AD6">
            <w:pPr>
              <w:pStyle w:val="ConsPlusNormal"/>
              <w:jc w:val="center"/>
            </w:pPr>
            <w:r>
              <w:t>15640,0</w:t>
            </w:r>
          </w:p>
        </w:tc>
        <w:tc>
          <w:tcPr>
            <w:tcW w:w="857" w:type="dxa"/>
          </w:tcPr>
          <w:p w:rsidR="00BD4AD6" w:rsidRDefault="00BD4AD6">
            <w:pPr>
              <w:pStyle w:val="ConsPlusNormal"/>
              <w:jc w:val="center"/>
            </w:pPr>
            <w:r>
              <w:t>4,6</w:t>
            </w:r>
          </w:p>
        </w:tc>
        <w:tc>
          <w:tcPr>
            <w:tcW w:w="1217" w:type="dxa"/>
          </w:tcPr>
          <w:p w:rsidR="00BD4AD6" w:rsidRDefault="00BD4AD6">
            <w:pPr>
              <w:pStyle w:val="ConsPlusNormal"/>
              <w:jc w:val="center"/>
            </w:pPr>
            <w:r>
              <w:t>12559,7</w:t>
            </w:r>
          </w:p>
        </w:tc>
        <w:tc>
          <w:tcPr>
            <w:tcW w:w="857" w:type="dxa"/>
          </w:tcPr>
          <w:p w:rsidR="00BD4AD6" w:rsidRDefault="00BD4AD6">
            <w:pPr>
              <w:pStyle w:val="ConsPlusNormal"/>
              <w:jc w:val="center"/>
            </w:pPr>
            <w:r>
              <w:t>6,6</w:t>
            </w:r>
          </w:p>
        </w:tc>
        <w:tc>
          <w:tcPr>
            <w:tcW w:w="1157" w:type="dxa"/>
          </w:tcPr>
          <w:p w:rsidR="00BD4AD6" w:rsidRDefault="00BD4AD6">
            <w:pPr>
              <w:pStyle w:val="ConsPlusNormal"/>
              <w:jc w:val="center"/>
            </w:pPr>
            <w:r>
              <w:t>3848,8</w:t>
            </w:r>
          </w:p>
        </w:tc>
        <w:tc>
          <w:tcPr>
            <w:tcW w:w="917" w:type="dxa"/>
          </w:tcPr>
          <w:p w:rsidR="00BD4AD6" w:rsidRDefault="00BD4AD6">
            <w:pPr>
              <w:pStyle w:val="ConsPlusNormal"/>
              <w:jc w:val="center"/>
            </w:pPr>
            <w:r>
              <w:t>3,9</w:t>
            </w:r>
          </w:p>
        </w:tc>
      </w:tr>
      <w:tr w:rsidR="00BD4AD6">
        <w:tc>
          <w:tcPr>
            <w:tcW w:w="454" w:type="dxa"/>
          </w:tcPr>
          <w:p w:rsidR="00BD4AD6" w:rsidRDefault="00BD4AD6">
            <w:pPr>
              <w:pStyle w:val="ConsPlusNormal"/>
              <w:jc w:val="center"/>
            </w:pPr>
            <w:r>
              <w:t>2</w:t>
            </w:r>
          </w:p>
        </w:tc>
        <w:tc>
          <w:tcPr>
            <w:tcW w:w="2659" w:type="dxa"/>
          </w:tcPr>
          <w:p w:rsidR="00BD4AD6" w:rsidRDefault="00BD4AD6">
            <w:pPr>
              <w:pStyle w:val="ConsPlusNormal"/>
              <w:jc w:val="center"/>
            </w:pPr>
            <w:r>
              <w:t>Молодняки и кустарники (территории, покрытые кронами древесной и древесно-кустарниковой растительности более чем на 20 % площади, и с высотой растений до 5 м)</w:t>
            </w:r>
          </w:p>
        </w:tc>
        <w:tc>
          <w:tcPr>
            <w:tcW w:w="2479" w:type="dxa"/>
          </w:tcPr>
          <w:p w:rsidR="00BD4AD6" w:rsidRDefault="00BD4AD6">
            <w:pPr>
              <w:pStyle w:val="ConsPlusNormal"/>
              <w:jc w:val="center"/>
            </w:pPr>
            <w:r>
              <w:t>Вырубки и зарастающие поля</w:t>
            </w:r>
          </w:p>
        </w:tc>
        <w:tc>
          <w:tcPr>
            <w:tcW w:w="1217" w:type="dxa"/>
          </w:tcPr>
          <w:p w:rsidR="00BD4AD6" w:rsidRDefault="00BD4AD6">
            <w:pPr>
              <w:pStyle w:val="ConsPlusNormal"/>
              <w:jc w:val="center"/>
            </w:pPr>
            <w:r>
              <w:t>2461,1</w:t>
            </w:r>
          </w:p>
        </w:tc>
        <w:tc>
          <w:tcPr>
            <w:tcW w:w="857" w:type="dxa"/>
          </w:tcPr>
          <w:p w:rsidR="00BD4AD6" w:rsidRDefault="00BD4AD6">
            <w:pPr>
              <w:pStyle w:val="ConsPlusNormal"/>
              <w:jc w:val="center"/>
            </w:pPr>
            <w:r>
              <w:t>1,0</w:t>
            </w:r>
          </w:p>
        </w:tc>
        <w:tc>
          <w:tcPr>
            <w:tcW w:w="1217" w:type="dxa"/>
          </w:tcPr>
          <w:p w:rsidR="00BD4AD6" w:rsidRDefault="00BD4AD6">
            <w:pPr>
              <w:pStyle w:val="ConsPlusNormal"/>
              <w:jc w:val="center"/>
            </w:pPr>
            <w:r>
              <w:t>1887,6</w:t>
            </w:r>
          </w:p>
        </w:tc>
        <w:tc>
          <w:tcPr>
            <w:tcW w:w="857" w:type="dxa"/>
          </w:tcPr>
          <w:p w:rsidR="00BD4AD6" w:rsidRDefault="00BD4AD6">
            <w:pPr>
              <w:pStyle w:val="ConsPlusNormal"/>
              <w:jc w:val="center"/>
            </w:pPr>
            <w:r>
              <w:t>0,5</w:t>
            </w:r>
          </w:p>
        </w:tc>
        <w:tc>
          <w:tcPr>
            <w:tcW w:w="1217" w:type="dxa"/>
          </w:tcPr>
          <w:p w:rsidR="00BD4AD6" w:rsidRDefault="00BD4AD6">
            <w:pPr>
              <w:pStyle w:val="ConsPlusNormal"/>
              <w:jc w:val="center"/>
            </w:pPr>
            <w:r>
              <w:t>2040,0</w:t>
            </w:r>
          </w:p>
        </w:tc>
        <w:tc>
          <w:tcPr>
            <w:tcW w:w="857" w:type="dxa"/>
          </w:tcPr>
          <w:p w:rsidR="00BD4AD6" w:rsidRDefault="00BD4AD6">
            <w:pPr>
              <w:pStyle w:val="ConsPlusNormal"/>
              <w:jc w:val="center"/>
            </w:pPr>
            <w:r>
              <w:t>0,6</w:t>
            </w:r>
          </w:p>
        </w:tc>
        <w:tc>
          <w:tcPr>
            <w:tcW w:w="1217" w:type="dxa"/>
          </w:tcPr>
          <w:p w:rsidR="00BD4AD6" w:rsidRDefault="00BD4AD6">
            <w:pPr>
              <w:pStyle w:val="ConsPlusNormal"/>
              <w:jc w:val="center"/>
            </w:pPr>
            <w:r>
              <w:t>396,6</w:t>
            </w:r>
          </w:p>
        </w:tc>
        <w:tc>
          <w:tcPr>
            <w:tcW w:w="857" w:type="dxa"/>
          </w:tcPr>
          <w:p w:rsidR="00BD4AD6" w:rsidRDefault="00BD4AD6">
            <w:pPr>
              <w:pStyle w:val="ConsPlusNormal"/>
              <w:jc w:val="center"/>
            </w:pPr>
            <w:r>
              <w:t>0,2</w:t>
            </w:r>
          </w:p>
        </w:tc>
        <w:tc>
          <w:tcPr>
            <w:tcW w:w="1157" w:type="dxa"/>
          </w:tcPr>
          <w:p w:rsidR="00BD4AD6" w:rsidRDefault="00BD4AD6">
            <w:pPr>
              <w:pStyle w:val="ConsPlusNormal"/>
              <w:jc w:val="center"/>
            </w:pPr>
            <w:r>
              <w:t>305,9</w:t>
            </w:r>
          </w:p>
        </w:tc>
        <w:tc>
          <w:tcPr>
            <w:tcW w:w="917" w:type="dxa"/>
          </w:tcPr>
          <w:p w:rsidR="00BD4AD6" w:rsidRDefault="00BD4AD6">
            <w:pPr>
              <w:pStyle w:val="ConsPlusNormal"/>
              <w:jc w:val="center"/>
            </w:pPr>
            <w:r>
              <w:t>0,3</w:t>
            </w:r>
          </w:p>
        </w:tc>
      </w:tr>
      <w:tr w:rsidR="00BD4AD6">
        <w:tc>
          <w:tcPr>
            <w:tcW w:w="454" w:type="dxa"/>
            <w:vMerge w:val="restart"/>
          </w:tcPr>
          <w:p w:rsidR="00BD4AD6" w:rsidRDefault="00BD4AD6">
            <w:pPr>
              <w:pStyle w:val="ConsPlusNormal"/>
              <w:jc w:val="center"/>
            </w:pPr>
            <w:r>
              <w:t>3</w:t>
            </w:r>
          </w:p>
        </w:tc>
        <w:tc>
          <w:tcPr>
            <w:tcW w:w="2659" w:type="dxa"/>
            <w:vMerge w:val="restart"/>
          </w:tcPr>
          <w:p w:rsidR="00BD4AD6" w:rsidRDefault="00BD4AD6">
            <w:pPr>
              <w:pStyle w:val="ConsPlusNormal"/>
              <w:jc w:val="center"/>
            </w:pPr>
            <w:r>
              <w:t xml:space="preserve">Тундры (безлесные территории приполярных областей, расположенные за северными пределами лесной растительности, а также территории с вечномерзлой почвой, не заливаемые морскими </w:t>
            </w:r>
            <w:r>
              <w:lastRenderedPageBreak/>
              <w:t>или речными водами)</w:t>
            </w:r>
          </w:p>
        </w:tc>
        <w:tc>
          <w:tcPr>
            <w:tcW w:w="2479" w:type="dxa"/>
          </w:tcPr>
          <w:p w:rsidR="00BD4AD6" w:rsidRDefault="00BD4AD6">
            <w:pPr>
              <w:pStyle w:val="ConsPlusNormal"/>
              <w:jc w:val="center"/>
            </w:pPr>
            <w:r>
              <w:lastRenderedPageBreak/>
              <w:t>Кустарничковые</w:t>
            </w:r>
          </w:p>
        </w:tc>
        <w:tc>
          <w:tcPr>
            <w:tcW w:w="1217" w:type="dxa"/>
          </w:tcPr>
          <w:p w:rsidR="00BD4AD6" w:rsidRDefault="00BD4AD6">
            <w:pPr>
              <w:pStyle w:val="ConsPlusNormal"/>
              <w:jc w:val="center"/>
            </w:pPr>
            <w:r>
              <w:t>0,0</w:t>
            </w:r>
          </w:p>
        </w:tc>
        <w:tc>
          <w:tcPr>
            <w:tcW w:w="857" w:type="dxa"/>
          </w:tcPr>
          <w:p w:rsidR="00BD4AD6" w:rsidRDefault="00BD4AD6">
            <w:pPr>
              <w:pStyle w:val="ConsPlusNormal"/>
              <w:jc w:val="center"/>
            </w:pPr>
            <w:r>
              <w:t>0,0</w:t>
            </w:r>
          </w:p>
        </w:tc>
        <w:tc>
          <w:tcPr>
            <w:tcW w:w="1217" w:type="dxa"/>
          </w:tcPr>
          <w:p w:rsidR="00BD4AD6" w:rsidRDefault="00BD4AD6">
            <w:pPr>
              <w:pStyle w:val="ConsPlusNormal"/>
              <w:jc w:val="center"/>
            </w:pPr>
            <w:r>
              <w:t>0,0</w:t>
            </w:r>
          </w:p>
        </w:tc>
        <w:tc>
          <w:tcPr>
            <w:tcW w:w="857" w:type="dxa"/>
          </w:tcPr>
          <w:p w:rsidR="00BD4AD6" w:rsidRDefault="00BD4AD6">
            <w:pPr>
              <w:pStyle w:val="ConsPlusNormal"/>
              <w:jc w:val="center"/>
            </w:pPr>
            <w:r>
              <w:t>0,0</w:t>
            </w:r>
          </w:p>
        </w:tc>
        <w:tc>
          <w:tcPr>
            <w:tcW w:w="1217" w:type="dxa"/>
          </w:tcPr>
          <w:p w:rsidR="00BD4AD6" w:rsidRDefault="00BD4AD6">
            <w:pPr>
              <w:pStyle w:val="ConsPlusNormal"/>
              <w:jc w:val="center"/>
            </w:pPr>
            <w:r>
              <w:t>0,0</w:t>
            </w:r>
          </w:p>
        </w:tc>
        <w:tc>
          <w:tcPr>
            <w:tcW w:w="857" w:type="dxa"/>
          </w:tcPr>
          <w:p w:rsidR="00BD4AD6" w:rsidRDefault="00BD4AD6">
            <w:pPr>
              <w:pStyle w:val="ConsPlusNormal"/>
              <w:jc w:val="center"/>
            </w:pPr>
            <w:r>
              <w:t>0,0</w:t>
            </w:r>
          </w:p>
        </w:tc>
        <w:tc>
          <w:tcPr>
            <w:tcW w:w="1217" w:type="dxa"/>
          </w:tcPr>
          <w:p w:rsidR="00BD4AD6" w:rsidRDefault="00BD4AD6">
            <w:pPr>
              <w:pStyle w:val="ConsPlusNormal"/>
              <w:jc w:val="center"/>
            </w:pPr>
            <w:r>
              <w:t>0,0</w:t>
            </w:r>
          </w:p>
        </w:tc>
        <w:tc>
          <w:tcPr>
            <w:tcW w:w="857" w:type="dxa"/>
          </w:tcPr>
          <w:p w:rsidR="00BD4AD6" w:rsidRDefault="00BD4AD6">
            <w:pPr>
              <w:pStyle w:val="ConsPlusNormal"/>
              <w:jc w:val="center"/>
            </w:pPr>
            <w:r>
              <w:t>0,0</w:t>
            </w:r>
          </w:p>
        </w:tc>
        <w:tc>
          <w:tcPr>
            <w:tcW w:w="1157" w:type="dxa"/>
          </w:tcPr>
          <w:p w:rsidR="00BD4AD6" w:rsidRDefault="00BD4AD6">
            <w:pPr>
              <w:pStyle w:val="ConsPlusNormal"/>
              <w:jc w:val="center"/>
            </w:pPr>
            <w:r>
              <w:t>0,0</w:t>
            </w:r>
          </w:p>
        </w:tc>
        <w:tc>
          <w:tcPr>
            <w:tcW w:w="917" w:type="dxa"/>
          </w:tcPr>
          <w:p w:rsidR="00BD4AD6" w:rsidRDefault="00BD4AD6">
            <w:pPr>
              <w:pStyle w:val="ConsPlusNormal"/>
              <w:jc w:val="center"/>
            </w:pPr>
            <w:r>
              <w:t>0,0</w:t>
            </w:r>
          </w:p>
        </w:tc>
      </w:tr>
      <w:tr w:rsidR="00BD4AD6">
        <w:tc>
          <w:tcPr>
            <w:tcW w:w="454" w:type="dxa"/>
            <w:vMerge/>
          </w:tcPr>
          <w:p w:rsidR="00BD4AD6" w:rsidRDefault="00BD4AD6">
            <w:pPr>
              <w:pStyle w:val="ConsPlusNormal"/>
            </w:pPr>
          </w:p>
        </w:tc>
        <w:tc>
          <w:tcPr>
            <w:tcW w:w="2659" w:type="dxa"/>
            <w:vMerge/>
          </w:tcPr>
          <w:p w:rsidR="00BD4AD6" w:rsidRDefault="00BD4AD6">
            <w:pPr>
              <w:pStyle w:val="ConsPlusNormal"/>
            </w:pPr>
          </w:p>
        </w:tc>
        <w:tc>
          <w:tcPr>
            <w:tcW w:w="2479" w:type="dxa"/>
          </w:tcPr>
          <w:p w:rsidR="00BD4AD6" w:rsidRDefault="00BD4AD6">
            <w:pPr>
              <w:pStyle w:val="ConsPlusNormal"/>
              <w:jc w:val="center"/>
            </w:pPr>
            <w:r>
              <w:t>Кустарниковые</w:t>
            </w:r>
          </w:p>
        </w:tc>
        <w:tc>
          <w:tcPr>
            <w:tcW w:w="1217" w:type="dxa"/>
          </w:tcPr>
          <w:p w:rsidR="00BD4AD6" w:rsidRDefault="00BD4AD6">
            <w:pPr>
              <w:pStyle w:val="ConsPlusNormal"/>
              <w:jc w:val="center"/>
            </w:pPr>
            <w:r>
              <w:t>0,0</w:t>
            </w:r>
          </w:p>
        </w:tc>
        <w:tc>
          <w:tcPr>
            <w:tcW w:w="857" w:type="dxa"/>
          </w:tcPr>
          <w:p w:rsidR="00BD4AD6" w:rsidRDefault="00BD4AD6">
            <w:pPr>
              <w:pStyle w:val="ConsPlusNormal"/>
              <w:jc w:val="center"/>
            </w:pPr>
            <w:r>
              <w:t>0,0</w:t>
            </w:r>
          </w:p>
        </w:tc>
        <w:tc>
          <w:tcPr>
            <w:tcW w:w="1217" w:type="dxa"/>
          </w:tcPr>
          <w:p w:rsidR="00BD4AD6" w:rsidRDefault="00BD4AD6">
            <w:pPr>
              <w:pStyle w:val="ConsPlusNormal"/>
              <w:jc w:val="center"/>
            </w:pPr>
            <w:r>
              <w:t>0,0</w:t>
            </w:r>
          </w:p>
        </w:tc>
        <w:tc>
          <w:tcPr>
            <w:tcW w:w="857" w:type="dxa"/>
          </w:tcPr>
          <w:p w:rsidR="00BD4AD6" w:rsidRDefault="00BD4AD6">
            <w:pPr>
              <w:pStyle w:val="ConsPlusNormal"/>
              <w:jc w:val="center"/>
            </w:pPr>
            <w:r>
              <w:t>0,0</w:t>
            </w:r>
          </w:p>
        </w:tc>
        <w:tc>
          <w:tcPr>
            <w:tcW w:w="1217" w:type="dxa"/>
          </w:tcPr>
          <w:p w:rsidR="00BD4AD6" w:rsidRDefault="00BD4AD6">
            <w:pPr>
              <w:pStyle w:val="ConsPlusNormal"/>
              <w:jc w:val="center"/>
            </w:pPr>
            <w:r>
              <w:t>0,0</w:t>
            </w:r>
          </w:p>
        </w:tc>
        <w:tc>
          <w:tcPr>
            <w:tcW w:w="857" w:type="dxa"/>
          </w:tcPr>
          <w:p w:rsidR="00BD4AD6" w:rsidRDefault="00BD4AD6">
            <w:pPr>
              <w:pStyle w:val="ConsPlusNormal"/>
              <w:jc w:val="center"/>
            </w:pPr>
            <w:r>
              <w:t>0,0</w:t>
            </w:r>
          </w:p>
        </w:tc>
        <w:tc>
          <w:tcPr>
            <w:tcW w:w="1217" w:type="dxa"/>
          </w:tcPr>
          <w:p w:rsidR="00BD4AD6" w:rsidRDefault="00BD4AD6">
            <w:pPr>
              <w:pStyle w:val="ConsPlusNormal"/>
              <w:jc w:val="center"/>
            </w:pPr>
            <w:r>
              <w:t>0,0</w:t>
            </w:r>
          </w:p>
        </w:tc>
        <w:tc>
          <w:tcPr>
            <w:tcW w:w="857" w:type="dxa"/>
          </w:tcPr>
          <w:p w:rsidR="00BD4AD6" w:rsidRDefault="00BD4AD6">
            <w:pPr>
              <w:pStyle w:val="ConsPlusNormal"/>
              <w:jc w:val="center"/>
            </w:pPr>
            <w:r>
              <w:t>0,0</w:t>
            </w:r>
          </w:p>
        </w:tc>
        <w:tc>
          <w:tcPr>
            <w:tcW w:w="1157" w:type="dxa"/>
          </w:tcPr>
          <w:p w:rsidR="00BD4AD6" w:rsidRDefault="00BD4AD6">
            <w:pPr>
              <w:pStyle w:val="ConsPlusNormal"/>
              <w:jc w:val="center"/>
            </w:pPr>
            <w:r>
              <w:t>0,0</w:t>
            </w:r>
          </w:p>
        </w:tc>
        <w:tc>
          <w:tcPr>
            <w:tcW w:w="917" w:type="dxa"/>
          </w:tcPr>
          <w:p w:rsidR="00BD4AD6" w:rsidRDefault="00BD4AD6">
            <w:pPr>
              <w:pStyle w:val="ConsPlusNormal"/>
              <w:jc w:val="center"/>
            </w:pPr>
            <w:r>
              <w:t>0,0</w:t>
            </w:r>
          </w:p>
        </w:tc>
      </w:tr>
      <w:tr w:rsidR="00BD4AD6">
        <w:tc>
          <w:tcPr>
            <w:tcW w:w="454" w:type="dxa"/>
            <w:vMerge/>
          </w:tcPr>
          <w:p w:rsidR="00BD4AD6" w:rsidRDefault="00BD4AD6">
            <w:pPr>
              <w:pStyle w:val="ConsPlusNormal"/>
            </w:pPr>
          </w:p>
        </w:tc>
        <w:tc>
          <w:tcPr>
            <w:tcW w:w="2659" w:type="dxa"/>
            <w:vMerge/>
          </w:tcPr>
          <w:p w:rsidR="00BD4AD6" w:rsidRDefault="00BD4AD6">
            <w:pPr>
              <w:pStyle w:val="ConsPlusNormal"/>
            </w:pPr>
          </w:p>
        </w:tc>
        <w:tc>
          <w:tcPr>
            <w:tcW w:w="2479" w:type="dxa"/>
          </w:tcPr>
          <w:p w:rsidR="00BD4AD6" w:rsidRDefault="00BD4AD6">
            <w:pPr>
              <w:pStyle w:val="ConsPlusNormal"/>
              <w:jc w:val="center"/>
            </w:pPr>
            <w:r>
              <w:t>Моховые, лишайниковые и травянистые</w:t>
            </w:r>
          </w:p>
        </w:tc>
        <w:tc>
          <w:tcPr>
            <w:tcW w:w="1217" w:type="dxa"/>
          </w:tcPr>
          <w:p w:rsidR="00BD4AD6" w:rsidRDefault="00BD4AD6">
            <w:pPr>
              <w:pStyle w:val="ConsPlusNormal"/>
              <w:jc w:val="center"/>
            </w:pPr>
            <w:r>
              <w:t>0,0</w:t>
            </w:r>
          </w:p>
        </w:tc>
        <w:tc>
          <w:tcPr>
            <w:tcW w:w="857" w:type="dxa"/>
          </w:tcPr>
          <w:p w:rsidR="00BD4AD6" w:rsidRDefault="00BD4AD6">
            <w:pPr>
              <w:pStyle w:val="ConsPlusNormal"/>
              <w:jc w:val="center"/>
            </w:pPr>
            <w:r>
              <w:t>0,0</w:t>
            </w:r>
          </w:p>
        </w:tc>
        <w:tc>
          <w:tcPr>
            <w:tcW w:w="1217" w:type="dxa"/>
          </w:tcPr>
          <w:p w:rsidR="00BD4AD6" w:rsidRDefault="00BD4AD6">
            <w:pPr>
              <w:pStyle w:val="ConsPlusNormal"/>
              <w:jc w:val="center"/>
            </w:pPr>
            <w:r>
              <w:t>0,0</w:t>
            </w:r>
          </w:p>
        </w:tc>
        <w:tc>
          <w:tcPr>
            <w:tcW w:w="857" w:type="dxa"/>
          </w:tcPr>
          <w:p w:rsidR="00BD4AD6" w:rsidRDefault="00BD4AD6">
            <w:pPr>
              <w:pStyle w:val="ConsPlusNormal"/>
              <w:jc w:val="center"/>
            </w:pPr>
            <w:r>
              <w:t>0,0</w:t>
            </w:r>
          </w:p>
        </w:tc>
        <w:tc>
          <w:tcPr>
            <w:tcW w:w="1217" w:type="dxa"/>
          </w:tcPr>
          <w:p w:rsidR="00BD4AD6" w:rsidRDefault="00BD4AD6">
            <w:pPr>
              <w:pStyle w:val="ConsPlusNormal"/>
              <w:jc w:val="center"/>
            </w:pPr>
            <w:r>
              <w:t>0,0</w:t>
            </w:r>
          </w:p>
        </w:tc>
        <w:tc>
          <w:tcPr>
            <w:tcW w:w="857" w:type="dxa"/>
          </w:tcPr>
          <w:p w:rsidR="00BD4AD6" w:rsidRDefault="00BD4AD6">
            <w:pPr>
              <w:pStyle w:val="ConsPlusNormal"/>
              <w:jc w:val="center"/>
            </w:pPr>
            <w:r>
              <w:t>0,0</w:t>
            </w:r>
          </w:p>
        </w:tc>
        <w:tc>
          <w:tcPr>
            <w:tcW w:w="1217" w:type="dxa"/>
          </w:tcPr>
          <w:p w:rsidR="00BD4AD6" w:rsidRDefault="00BD4AD6">
            <w:pPr>
              <w:pStyle w:val="ConsPlusNormal"/>
              <w:jc w:val="center"/>
            </w:pPr>
            <w:r>
              <w:t>0,0</w:t>
            </w:r>
          </w:p>
        </w:tc>
        <w:tc>
          <w:tcPr>
            <w:tcW w:w="857" w:type="dxa"/>
          </w:tcPr>
          <w:p w:rsidR="00BD4AD6" w:rsidRDefault="00BD4AD6">
            <w:pPr>
              <w:pStyle w:val="ConsPlusNormal"/>
              <w:jc w:val="center"/>
            </w:pPr>
            <w:r>
              <w:t>0,0</w:t>
            </w:r>
          </w:p>
        </w:tc>
        <w:tc>
          <w:tcPr>
            <w:tcW w:w="1157" w:type="dxa"/>
          </w:tcPr>
          <w:p w:rsidR="00BD4AD6" w:rsidRDefault="00BD4AD6">
            <w:pPr>
              <w:pStyle w:val="ConsPlusNormal"/>
              <w:jc w:val="center"/>
            </w:pPr>
            <w:r>
              <w:t>0,0</w:t>
            </w:r>
          </w:p>
        </w:tc>
        <w:tc>
          <w:tcPr>
            <w:tcW w:w="917" w:type="dxa"/>
          </w:tcPr>
          <w:p w:rsidR="00BD4AD6" w:rsidRDefault="00BD4AD6">
            <w:pPr>
              <w:pStyle w:val="ConsPlusNormal"/>
              <w:jc w:val="center"/>
            </w:pPr>
            <w:r>
              <w:t>0,0</w:t>
            </w:r>
          </w:p>
        </w:tc>
      </w:tr>
      <w:tr w:rsidR="00BD4AD6">
        <w:tc>
          <w:tcPr>
            <w:tcW w:w="454" w:type="dxa"/>
            <w:vMerge w:val="restart"/>
          </w:tcPr>
          <w:p w:rsidR="00BD4AD6" w:rsidRDefault="00BD4AD6">
            <w:pPr>
              <w:pStyle w:val="ConsPlusNormal"/>
              <w:jc w:val="center"/>
            </w:pPr>
            <w:r>
              <w:lastRenderedPageBreak/>
              <w:t>4</w:t>
            </w:r>
          </w:p>
        </w:tc>
        <w:tc>
          <w:tcPr>
            <w:tcW w:w="2659" w:type="dxa"/>
            <w:vMerge w:val="restart"/>
          </w:tcPr>
          <w:p w:rsidR="00BD4AD6" w:rsidRDefault="00BD4AD6">
            <w:pPr>
              <w:pStyle w:val="ConsPlusNormal"/>
              <w:jc w:val="center"/>
            </w:pPr>
            <w:r>
              <w:t>Болота (территории, постоянно или большую часть года избыточно насыщенные водой и покрытые специфической гигрофитной растительностью)</w:t>
            </w:r>
          </w:p>
        </w:tc>
        <w:tc>
          <w:tcPr>
            <w:tcW w:w="2479" w:type="dxa"/>
          </w:tcPr>
          <w:p w:rsidR="00BD4AD6" w:rsidRDefault="00BD4AD6">
            <w:pPr>
              <w:pStyle w:val="ConsPlusNormal"/>
              <w:jc w:val="center"/>
            </w:pPr>
            <w:r>
              <w:t>Верховые</w:t>
            </w:r>
          </w:p>
        </w:tc>
        <w:tc>
          <w:tcPr>
            <w:tcW w:w="1217" w:type="dxa"/>
          </w:tcPr>
          <w:p w:rsidR="00BD4AD6" w:rsidRDefault="00BD4AD6">
            <w:pPr>
              <w:pStyle w:val="ConsPlusNormal"/>
              <w:jc w:val="center"/>
            </w:pPr>
            <w:r>
              <w:t>0,0</w:t>
            </w:r>
          </w:p>
        </w:tc>
        <w:tc>
          <w:tcPr>
            <w:tcW w:w="857" w:type="dxa"/>
          </w:tcPr>
          <w:p w:rsidR="00BD4AD6" w:rsidRDefault="00BD4AD6">
            <w:pPr>
              <w:pStyle w:val="ConsPlusNormal"/>
              <w:jc w:val="center"/>
            </w:pPr>
            <w:r>
              <w:t>0,0</w:t>
            </w:r>
          </w:p>
        </w:tc>
        <w:tc>
          <w:tcPr>
            <w:tcW w:w="1217" w:type="dxa"/>
          </w:tcPr>
          <w:p w:rsidR="00BD4AD6" w:rsidRDefault="00BD4AD6">
            <w:pPr>
              <w:pStyle w:val="ConsPlusNormal"/>
              <w:jc w:val="center"/>
            </w:pPr>
            <w:r>
              <w:t>0,0</w:t>
            </w:r>
          </w:p>
        </w:tc>
        <w:tc>
          <w:tcPr>
            <w:tcW w:w="857" w:type="dxa"/>
          </w:tcPr>
          <w:p w:rsidR="00BD4AD6" w:rsidRDefault="00BD4AD6">
            <w:pPr>
              <w:pStyle w:val="ConsPlusNormal"/>
              <w:jc w:val="center"/>
            </w:pPr>
            <w:r>
              <w:t>0,0</w:t>
            </w:r>
          </w:p>
        </w:tc>
        <w:tc>
          <w:tcPr>
            <w:tcW w:w="1217" w:type="dxa"/>
          </w:tcPr>
          <w:p w:rsidR="00BD4AD6" w:rsidRDefault="00BD4AD6">
            <w:pPr>
              <w:pStyle w:val="ConsPlusNormal"/>
              <w:jc w:val="center"/>
            </w:pPr>
            <w:r>
              <w:t>0,0</w:t>
            </w:r>
          </w:p>
        </w:tc>
        <w:tc>
          <w:tcPr>
            <w:tcW w:w="857" w:type="dxa"/>
          </w:tcPr>
          <w:p w:rsidR="00BD4AD6" w:rsidRDefault="00BD4AD6">
            <w:pPr>
              <w:pStyle w:val="ConsPlusNormal"/>
              <w:jc w:val="center"/>
            </w:pPr>
            <w:r>
              <w:t>0,0</w:t>
            </w:r>
          </w:p>
        </w:tc>
        <w:tc>
          <w:tcPr>
            <w:tcW w:w="1217" w:type="dxa"/>
          </w:tcPr>
          <w:p w:rsidR="00BD4AD6" w:rsidRDefault="00BD4AD6">
            <w:pPr>
              <w:pStyle w:val="ConsPlusNormal"/>
              <w:jc w:val="center"/>
            </w:pPr>
            <w:r>
              <w:t>0,0</w:t>
            </w:r>
          </w:p>
        </w:tc>
        <w:tc>
          <w:tcPr>
            <w:tcW w:w="857" w:type="dxa"/>
          </w:tcPr>
          <w:p w:rsidR="00BD4AD6" w:rsidRDefault="00BD4AD6">
            <w:pPr>
              <w:pStyle w:val="ConsPlusNormal"/>
              <w:jc w:val="center"/>
            </w:pPr>
            <w:r>
              <w:t>0,0</w:t>
            </w:r>
          </w:p>
        </w:tc>
        <w:tc>
          <w:tcPr>
            <w:tcW w:w="1157" w:type="dxa"/>
          </w:tcPr>
          <w:p w:rsidR="00BD4AD6" w:rsidRDefault="00BD4AD6">
            <w:pPr>
              <w:pStyle w:val="ConsPlusNormal"/>
              <w:jc w:val="center"/>
            </w:pPr>
            <w:r>
              <w:t>0,0</w:t>
            </w:r>
          </w:p>
        </w:tc>
        <w:tc>
          <w:tcPr>
            <w:tcW w:w="917" w:type="dxa"/>
          </w:tcPr>
          <w:p w:rsidR="00BD4AD6" w:rsidRDefault="00BD4AD6">
            <w:pPr>
              <w:pStyle w:val="ConsPlusNormal"/>
              <w:jc w:val="center"/>
            </w:pPr>
            <w:r>
              <w:t>0,0</w:t>
            </w:r>
          </w:p>
        </w:tc>
      </w:tr>
      <w:tr w:rsidR="00BD4AD6">
        <w:tc>
          <w:tcPr>
            <w:tcW w:w="454" w:type="dxa"/>
            <w:vMerge/>
          </w:tcPr>
          <w:p w:rsidR="00BD4AD6" w:rsidRDefault="00BD4AD6">
            <w:pPr>
              <w:pStyle w:val="ConsPlusNormal"/>
            </w:pPr>
          </w:p>
        </w:tc>
        <w:tc>
          <w:tcPr>
            <w:tcW w:w="2659" w:type="dxa"/>
            <w:vMerge/>
          </w:tcPr>
          <w:p w:rsidR="00BD4AD6" w:rsidRDefault="00BD4AD6">
            <w:pPr>
              <w:pStyle w:val="ConsPlusNormal"/>
            </w:pPr>
          </w:p>
        </w:tc>
        <w:tc>
          <w:tcPr>
            <w:tcW w:w="2479" w:type="dxa"/>
          </w:tcPr>
          <w:p w:rsidR="00BD4AD6" w:rsidRDefault="00BD4AD6">
            <w:pPr>
              <w:pStyle w:val="ConsPlusNormal"/>
              <w:jc w:val="center"/>
            </w:pPr>
            <w:r>
              <w:t>Травяные</w:t>
            </w:r>
          </w:p>
        </w:tc>
        <w:tc>
          <w:tcPr>
            <w:tcW w:w="1217" w:type="dxa"/>
          </w:tcPr>
          <w:p w:rsidR="00BD4AD6" w:rsidRDefault="00BD4AD6">
            <w:pPr>
              <w:pStyle w:val="ConsPlusNormal"/>
              <w:jc w:val="center"/>
            </w:pPr>
            <w:r>
              <w:t>16243,5</w:t>
            </w:r>
          </w:p>
        </w:tc>
        <w:tc>
          <w:tcPr>
            <w:tcW w:w="857" w:type="dxa"/>
          </w:tcPr>
          <w:p w:rsidR="00BD4AD6" w:rsidRDefault="00BD4AD6">
            <w:pPr>
              <w:pStyle w:val="ConsPlusNormal"/>
              <w:jc w:val="center"/>
            </w:pPr>
            <w:r>
              <w:t>6,6</w:t>
            </w:r>
          </w:p>
        </w:tc>
        <w:tc>
          <w:tcPr>
            <w:tcW w:w="1217" w:type="dxa"/>
          </w:tcPr>
          <w:p w:rsidR="00BD4AD6" w:rsidRDefault="00BD4AD6">
            <w:pPr>
              <w:pStyle w:val="ConsPlusNormal"/>
              <w:jc w:val="center"/>
            </w:pPr>
            <w:r>
              <w:t>44031,9</w:t>
            </w:r>
          </w:p>
        </w:tc>
        <w:tc>
          <w:tcPr>
            <w:tcW w:w="857" w:type="dxa"/>
          </w:tcPr>
          <w:p w:rsidR="00BD4AD6" w:rsidRDefault="00BD4AD6">
            <w:pPr>
              <w:pStyle w:val="ConsPlusNormal"/>
              <w:jc w:val="center"/>
            </w:pPr>
            <w:r>
              <w:t>12,1</w:t>
            </w:r>
          </w:p>
        </w:tc>
        <w:tc>
          <w:tcPr>
            <w:tcW w:w="1217" w:type="dxa"/>
          </w:tcPr>
          <w:p w:rsidR="00BD4AD6" w:rsidRDefault="00BD4AD6">
            <w:pPr>
              <w:pStyle w:val="ConsPlusNormal"/>
              <w:jc w:val="center"/>
            </w:pPr>
            <w:r>
              <w:t>0,0</w:t>
            </w:r>
          </w:p>
        </w:tc>
        <w:tc>
          <w:tcPr>
            <w:tcW w:w="857" w:type="dxa"/>
          </w:tcPr>
          <w:p w:rsidR="00BD4AD6" w:rsidRDefault="00BD4AD6">
            <w:pPr>
              <w:pStyle w:val="ConsPlusNormal"/>
              <w:jc w:val="center"/>
            </w:pPr>
            <w:r>
              <w:t>0,0</w:t>
            </w:r>
          </w:p>
        </w:tc>
        <w:tc>
          <w:tcPr>
            <w:tcW w:w="1217" w:type="dxa"/>
          </w:tcPr>
          <w:p w:rsidR="00BD4AD6" w:rsidRDefault="00BD4AD6">
            <w:pPr>
              <w:pStyle w:val="ConsPlusNormal"/>
              <w:jc w:val="center"/>
            </w:pPr>
            <w:r>
              <w:t>9764,5</w:t>
            </w:r>
          </w:p>
        </w:tc>
        <w:tc>
          <w:tcPr>
            <w:tcW w:w="857" w:type="dxa"/>
          </w:tcPr>
          <w:p w:rsidR="00BD4AD6" w:rsidRDefault="00BD4AD6">
            <w:pPr>
              <w:pStyle w:val="ConsPlusNormal"/>
              <w:jc w:val="center"/>
            </w:pPr>
            <w:r>
              <w:t>5,2</w:t>
            </w:r>
          </w:p>
        </w:tc>
        <w:tc>
          <w:tcPr>
            <w:tcW w:w="1157" w:type="dxa"/>
          </w:tcPr>
          <w:p w:rsidR="00BD4AD6" w:rsidRDefault="00BD4AD6">
            <w:pPr>
              <w:pStyle w:val="ConsPlusNormal"/>
              <w:jc w:val="center"/>
            </w:pPr>
            <w:r>
              <w:t>6039,6</w:t>
            </w:r>
          </w:p>
        </w:tc>
        <w:tc>
          <w:tcPr>
            <w:tcW w:w="917" w:type="dxa"/>
          </w:tcPr>
          <w:p w:rsidR="00BD4AD6" w:rsidRDefault="00BD4AD6">
            <w:pPr>
              <w:pStyle w:val="ConsPlusNormal"/>
              <w:jc w:val="center"/>
            </w:pPr>
            <w:r>
              <w:t>6,1</w:t>
            </w:r>
          </w:p>
        </w:tc>
      </w:tr>
      <w:tr w:rsidR="00BD4AD6">
        <w:tc>
          <w:tcPr>
            <w:tcW w:w="454" w:type="dxa"/>
            <w:vMerge/>
          </w:tcPr>
          <w:p w:rsidR="00BD4AD6" w:rsidRDefault="00BD4AD6">
            <w:pPr>
              <w:pStyle w:val="ConsPlusNormal"/>
            </w:pPr>
          </w:p>
        </w:tc>
        <w:tc>
          <w:tcPr>
            <w:tcW w:w="2659" w:type="dxa"/>
            <w:vMerge/>
          </w:tcPr>
          <w:p w:rsidR="00BD4AD6" w:rsidRDefault="00BD4AD6">
            <w:pPr>
              <w:pStyle w:val="ConsPlusNormal"/>
            </w:pPr>
          </w:p>
        </w:tc>
        <w:tc>
          <w:tcPr>
            <w:tcW w:w="2479" w:type="dxa"/>
          </w:tcPr>
          <w:p w:rsidR="00BD4AD6" w:rsidRDefault="00BD4AD6">
            <w:pPr>
              <w:pStyle w:val="ConsPlusNormal"/>
              <w:jc w:val="center"/>
            </w:pPr>
            <w:r>
              <w:t>Трясины</w:t>
            </w:r>
          </w:p>
        </w:tc>
        <w:tc>
          <w:tcPr>
            <w:tcW w:w="1217" w:type="dxa"/>
          </w:tcPr>
          <w:p w:rsidR="00BD4AD6" w:rsidRDefault="00BD4AD6">
            <w:pPr>
              <w:pStyle w:val="ConsPlusNormal"/>
              <w:jc w:val="center"/>
            </w:pPr>
            <w:r>
              <w:t>0,0</w:t>
            </w:r>
          </w:p>
        </w:tc>
        <w:tc>
          <w:tcPr>
            <w:tcW w:w="857" w:type="dxa"/>
          </w:tcPr>
          <w:p w:rsidR="00BD4AD6" w:rsidRDefault="00BD4AD6">
            <w:pPr>
              <w:pStyle w:val="ConsPlusNormal"/>
              <w:jc w:val="center"/>
            </w:pPr>
            <w:r>
              <w:t>0,0</w:t>
            </w:r>
          </w:p>
        </w:tc>
        <w:tc>
          <w:tcPr>
            <w:tcW w:w="1217" w:type="dxa"/>
          </w:tcPr>
          <w:p w:rsidR="00BD4AD6" w:rsidRDefault="00BD4AD6">
            <w:pPr>
              <w:pStyle w:val="ConsPlusNormal"/>
              <w:jc w:val="center"/>
            </w:pPr>
            <w:r>
              <w:t>0,0</w:t>
            </w:r>
          </w:p>
        </w:tc>
        <w:tc>
          <w:tcPr>
            <w:tcW w:w="857" w:type="dxa"/>
          </w:tcPr>
          <w:p w:rsidR="00BD4AD6" w:rsidRDefault="00BD4AD6">
            <w:pPr>
              <w:pStyle w:val="ConsPlusNormal"/>
              <w:jc w:val="center"/>
            </w:pPr>
            <w:r>
              <w:t>0,0</w:t>
            </w:r>
          </w:p>
        </w:tc>
        <w:tc>
          <w:tcPr>
            <w:tcW w:w="1217" w:type="dxa"/>
          </w:tcPr>
          <w:p w:rsidR="00BD4AD6" w:rsidRDefault="00BD4AD6">
            <w:pPr>
              <w:pStyle w:val="ConsPlusNormal"/>
              <w:jc w:val="center"/>
            </w:pPr>
            <w:r>
              <w:t>0,0</w:t>
            </w:r>
          </w:p>
        </w:tc>
        <w:tc>
          <w:tcPr>
            <w:tcW w:w="857" w:type="dxa"/>
          </w:tcPr>
          <w:p w:rsidR="00BD4AD6" w:rsidRDefault="00BD4AD6">
            <w:pPr>
              <w:pStyle w:val="ConsPlusNormal"/>
              <w:jc w:val="center"/>
            </w:pPr>
            <w:r>
              <w:t>0,0</w:t>
            </w:r>
          </w:p>
        </w:tc>
        <w:tc>
          <w:tcPr>
            <w:tcW w:w="1217" w:type="dxa"/>
          </w:tcPr>
          <w:p w:rsidR="00BD4AD6" w:rsidRDefault="00BD4AD6">
            <w:pPr>
              <w:pStyle w:val="ConsPlusNormal"/>
              <w:jc w:val="center"/>
            </w:pPr>
            <w:r>
              <w:t>0,0</w:t>
            </w:r>
          </w:p>
        </w:tc>
        <w:tc>
          <w:tcPr>
            <w:tcW w:w="857" w:type="dxa"/>
          </w:tcPr>
          <w:p w:rsidR="00BD4AD6" w:rsidRDefault="00BD4AD6">
            <w:pPr>
              <w:pStyle w:val="ConsPlusNormal"/>
              <w:jc w:val="center"/>
            </w:pPr>
            <w:r>
              <w:t>0,0</w:t>
            </w:r>
          </w:p>
        </w:tc>
        <w:tc>
          <w:tcPr>
            <w:tcW w:w="1157" w:type="dxa"/>
          </w:tcPr>
          <w:p w:rsidR="00BD4AD6" w:rsidRDefault="00BD4AD6">
            <w:pPr>
              <w:pStyle w:val="ConsPlusNormal"/>
              <w:jc w:val="center"/>
            </w:pPr>
            <w:r>
              <w:t>0,0</w:t>
            </w:r>
          </w:p>
        </w:tc>
        <w:tc>
          <w:tcPr>
            <w:tcW w:w="917" w:type="dxa"/>
          </w:tcPr>
          <w:p w:rsidR="00BD4AD6" w:rsidRDefault="00BD4AD6">
            <w:pPr>
              <w:pStyle w:val="ConsPlusNormal"/>
              <w:jc w:val="center"/>
            </w:pPr>
            <w:r>
              <w:t>0,0</w:t>
            </w:r>
          </w:p>
        </w:tc>
      </w:tr>
      <w:tr w:rsidR="00BD4AD6">
        <w:tc>
          <w:tcPr>
            <w:tcW w:w="454" w:type="dxa"/>
          </w:tcPr>
          <w:p w:rsidR="00BD4AD6" w:rsidRDefault="00BD4AD6">
            <w:pPr>
              <w:pStyle w:val="ConsPlusNormal"/>
              <w:jc w:val="center"/>
            </w:pPr>
            <w:r>
              <w:t>5</w:t>
            </w:r>
          </w:p>
        </w:tc>
        <w:tc>
          <w:tcPr>
            <w:tcW w:w="2659" w:type="dxa"/>
          </w:tcPr>
          <w:p w:rsidR="00BD4AD6" w:rsidRDefault="00BD4AD6">
            <w:pPr>
              <w:pStyle w:val="ConsPlusNormal"/>
              <w:jc w:val="center"/>
            </w:pPr>
            <w:r>
              <w:t>Лугово-степные комплексы (территории, занятые многолетней мезофитной и ксерофитной травянистой растительностью)</w:t>
            </w:r>
          </w:p>
        </w:tc>
        <w:tc>
          <w:tcPr>
            <w:tcW w:w="2479" w:type="dxa"/>
          </w:tcPr>
          <w:p w:rsidR="00BD4AD6" w:rsidRDefault="00BD4AD6">
            <w:pPr>
              <w:pStyle w:val="ConsPlusNormal"/>
              <w:jc w:val="center"/>
            </w:pPr>
            <w:r>
              <w:t>Луга</w:t>
            </w:r>
          </w:p>
        </w:tc>
        <w:tc>
          <w:tcPr>
            <w:tcW w:w="1217" w:type="dxa"/>
          </w:tcPr>
          <w:p w:rsidR="00BD4AD6" w:rsidRDefault="00BD4AD6">
            <w:pPr>
              <w:pStyle w:val="ConsPlusNormal"/>
              <w:jc w:val="center"/>
            </w:pPr>
            <w:r>
              <w:t>0,0</w:t>
            </w:r>
          </w:p>
        </w:tc>
        <w:tc>
          <w:tcPr>
            <w:tcW w:w="857" w:type="dxa"/>
          </w:tcPr>
          <w:p w:rsidR="00BD4AD6" w:rsidRDefault="00BD4AD6">
            <w:pPr>
              <w:pStyle w:val="ConsPlusNormal"/>
              <w:jc w:val="center"/>
            </w:pPr>
            <w:r>
              <w:t>0,0</w:t>
            </w:r>
          </w:p>
        </w:tc>
        <w:tc>
          <w:tcPr>
            <w:tcW w:w="1217" w:type="dxa"/>
          </w:tcPr>
          <w:p w:rsidR="00BD4AD6" w:rsidRDefault="00BD4AD6">
            <w:pPr>
              <w:pStyle w:val="ConsPlusNormal"/>
              <w:jc w:val="center"/>
            </w:pPr>
            <w:r>
              <w:t>0,0</w:t>
            </w:r>
          </w:p>
        </w:tc>
        <w:tc>
          <w:tcPr>
            <w:tcW w:w="857" w:type="dxa"/>
          </w:tcPr>
          <w:p w:rsidR="00BD4AD6" w:rsidRDefault="00BD4AD6">
            <w:pPr>
              <w:pStyle w:val="ConsPlusNormal"/>
              <w:jc w:val="center"/>
            </w:pPr>
            <w:r>
              <w:t>0,0</w:t>
            </w:r>
          </w:p>
        </w:tc>
        <w:tc>
          <w:tcPr>
            <w:tcW w:w="1217" w:type="dxa"/>
          </w:tcPr>
          <w:p w:rsidR="00BD4AD6" w:rsidRDefault="00BD4AD6">
            <w:pPr>
              <w:pStyle w:val="ConsPlusNormal"/>
              <w:jc w:val="center"/>
            </w:pPr>
            <w:r>
              <w:t>0,0</w:t>
            </w:r>
          </w:p>
        </w:tc>
        <w:tc>
          <w:tcPr>
            <w:tcW w:w="857" w:type="dxa"/>
          </w:tcPr>
          <w:p w:rsidR="00BD4AD6" w:rsidRDefault="00BD4AD6">
            <w:pPr>
              <w:pStyle w:val="ConsPlusNormal"/>
              <w:jc w:val="center"/>
            </w:pPr>
            <w:r>
              <w:t>0,0</w:t>
            </w:r>
          </w:p>
        </w:tc>
        <w:tc>
          <w:tcPr>
            <w:tcW w:w="1217" w:type="dxa"/>
          </w:tcPr>
          <w:p w:rsidR="00BD4AD6" w:rsidRDefault="00BD4AD6">
            <w:pPr>
              <w:pStyle w:val="ConsPlusNormal"/>
              <w:jc w:val="center"/>
            </w:pPr>
            <w:r>
              <w:t>0,0</w:t>
            </w:r>
          </w:p>
        </w:tc>
        <w:tc>
          <w:tcPr>
            <w:tcW w:w="857" w:type="dxa"/>
          </w:tcPr>
          <w:p w:rsidR="00BD4AD6" w:rsidRDefault="00BD4AD6">
            <w:pPr>
              <w:pStyle w:val="ConsPlusNormal"/>
              <w:jc w:val="center"/>
            </w:pPr>
            <w:r>
              <w:t>0,0</w:t>
            </w:r>
          </w:p>
        </w:tc>
        <w:tc>
          <w:tcPr>
            <w:tcW w:w="1157" w:type="dxa"/>
          </w:tcPr>
          <w:p w:rsidR="00BD4AD6" w:rsidRDefault="00BD4AD6">
            <w:pPr>
              <w:pStyle w:val="ConsPlusNormal"/>
              <w:jc w:val="center"/>
            </w:pPr>
            <w:r>
              <w:t>0,0</w:t>
            </w:r>
          </w:p>
        </w:tc>
        <w:tc>
          <w:tcPr>
            <w:tcW w:w="917" w:type="dxa"/>
          </w:tcPr>
          <w:p w:rsidR="00BD4AD6" w:rsidRDefault="00BD4AD6">
            <w:pPr>
              <w:pStyle w:val="ConsPlusNormal"/>
              <w:jc w:val="center"/>
            </w:pPr>
            <w:r>
              <w:t>0,0</w:t>
            </w:r>
          </w:p>
        </w:tc>
      </w:tr>
      <w:tr w:rsidR="00BD4AD6">
        <w:tc>
          <w:tcPr>
            <w:tcW w:w="454" w:type="dxa"/>
          </w:tcPr>
          <w:p w:rsidR="00BD4AD6" w:rsidRDefault="00BD4AD6">
            <w:pPr>
              <w:pStyle w:val="ConsPlusNormal"/>
              <w:jc w:val="center"/>
            </w:pPr>
            <w:r>
              <w:t>6</w:t>
            </w:r>
          </w:p>
        </w:tc>
        <w:tc>
          <w:tcPr>
            <w:tcW w:w="2659" w:type="dxa"/>
          </w:tcPr>
          <w:p w:rsidR="00BD4AD6" w:rsidRDefault="00BD4AD6">
            <w:pPr>
              <w:pStyle w:val="ConsPlusNormal"/>
              <w:jc w:val="center"/>
            </w:pPr>
            <w:r>
              <w:t>Альпийские луга (территории, занятые высокогорной травянистой растительностью, расположенные за верхними пределами горных лесов)</w:t>
            </w:r>
          </w:p>
        </w:tc>
        <w:tc>
          <w:tcPr>
            <w:tcW w:w="2479" w:type="dxa"/>
          </w:tcPr>
          <w:p w:rsidR="00BD4AD6" w:rsidRDefault="00BD4AD6">
            <w:pPr>
              <w:pStyle w:val="ConsPlusNormal"/>
              <w:jc w:val="center"/>
            </w:pPr>
            <w:r>
              <w:t>Полностью покрытые травой (камней, лесов или кустарников до 20 %)</w:t>
            </w:r>
          </w:p>
        </w:tc>
        <w:tc>
          <w:tcPr>
            <w:tcW w:w="1217" w:type="dxa"/>
          </w:tcPr>
          <w:p w:rsidR="00BD4AD6" w:rsidRDefault="00BD4AD6">
            <w:pPr>
              <w:pStyle w:val="ConsPlusNormal"/>
              <w:jc w:val="center"/>
            </w:pPr>
            <w:r>
              <w:t>20919,6</w:t>
            </w:r>
          </w:p>
        </w:tc>
        <w:tc>
          <w:tcPr>
            <w:tcW w:w="857" w:type="dxa"/>
          </w:tcPr>
          <w:p w:rsidR="00BD4AD6" w:rsidRDefault="00BD4AD6">
            <w:pPr>
              <w:pStyle w:val="ConsPlusNormal"/>
              <w:jc w:val="center"/>
            </w:pPr>
            <w:r>
              <w:t>8,5</w:t>
            </w:r>
          </w:p>
        </w:tc>
        <w:tc>
          <w:tcPr>
            <w:tcW w:w="1217" w:type="dxa"/>
          </w:tcPr>
          <w:p w:rsidR="00BD4AD6" w:rsidRDefault="00BD4AD6">
            <w:pPr>
              <w:pStyle w:val="ConsPlusNormal"/>
              <w:jc w:val="center"/>
            </w:pPr>
            <w:r>
              <w:t>11325,6</w:t>
            </w:r>
          </w:p>
        </w:tc>
        <w:tc>
          <w:tcPr>
            <w:tcW w:w="857" w:type="dxa"/>
          </w:tcPr>
          <w:p w:rsidR="00BD4AD6" w:rsidRDefault="00BD4AD6">
            <w:pPr>
              <w:pStyle w:val="ConsPlusNormal"/>
              <w:jc w:val="center"/>
            </w:pPr>
            <w:r>
              <w:t>3,1</w:t>
            </w:r>
          </w:p>
        </w:tc>
        <w:tc>
          <w:tcPr>
            <w:tcW w:w="1217" w:type="dxa"/>
          </w:tcPr>
          <w:p w:rsidR="00BD4AD6" w:rsidRDefault="00BD4AD6">
            <w:pPr>
              <w:pStyle w:val="ConsPlusNormal"/>
              <w:jc w:val="center"/>
            </w:pPr>
            <w:r>
              <w:t>65620,0</w:t>
            </w:r>
          </w:p>
        </w:tc>
        <w:tc>
          <w:tcPr>
            <w:tcW w:w="857" w:type="dxa"/>
          </w:tcPr>
          <w:p w:rsidR="00BD4AD6" w:rsidRDefault="00BD4AD6">
            <w:pPr>
              <w:pStyle w:val="ConsPlusNormal"/>
              <w:jc w:val="center"/>
            </w:pPr>
            <w:r>
              <w:t>19,3</w:t>
            </w:r>
          </w:p>
        </w:tc>
        <w:tc>
          <w:tcPr>
            <w:tcW w:w="1217" w:type="dxa"/>
          </w:tcPr>
          <w:p w:rsidR="00BD4AD6" w:rsidRDefault="00BD4AD6">
            <w:pPr>
              <w:pStyle w:val="ConsPlusNormal"/>
              <w:jc w:val="center"/>
            </w:pPr>
            <w:r>
              <w:t>11162,1</w:t>
            </w:r>
          </w:p>
        </w:tc>
        <w:tc>
          <w:tcPr>
            <w:tcW w:w="857" w:type="dxa"/>
          </w:tcPr>
          <w:p w:rsidR="00BD4AD6" w:rsidRDefault="00BD4AD6">
            <w:pPr>
              <w:pStyle w:val="ConsPlusNormal"/>
              <w:jc w:val="center"/>
            </w:pPr>
            <w:r>
              <w:t>5,9</w:t>
            </w:r>
          </w:p>
        </w:tc>
        <w:tc>
          <w:tcPr>
            <w:tcW w:w="1157" w:type="dxa"/>
          </w:tcPr>
          <w:p w:rsidR="00BD4AD6" w:rsidRDefault="00BD4AD6">
            <w:pPr>
              <w:pStyle w:val="ConsPlusNormal"/>
              <w:jc w:val="center"/>
            </w:pPr>
            <w:r>
              <w:t>0,0</w:t>
            </w:r>
          </w:p>
        </w:tc>
        <w:tc>
          <w:tcPr>
            <w:tcW w:w="917" w:type="dxa"/>
          </w:tcPr>
          <w:p w:rsidR="00BD4AD6" w:rsidRDefault="00BD4AD6">
            <w:pPr>
              <w:pStyle w:val="ConsPlusNormal"/>
              <w:jc w:val="center"/>
            </w:pPr>
            <w:r>
              <w:t>0,0</w:t>
            </w:r>
          </w:p>
        </w:tc>
      </w:tr>
      <w:tr w:rsidR="00BD4AD6">
        <w:tc>
          <w:tcPr>
            <w:tcW w:w="454" w:type="dxa"/>
          </w:tcPr>
          <w:p w:rsidR="00BD4AD6" w:rsidRDefault="00BD4AD6">
            <w:pPr>
              <w:pStyle w:val="ConsPlusNormal"/>
              <w:jc w:val="center"/>
            </w:pPr>
            <w:r>
              <w:t>7</w:t>
            </w:r>
          </w:p>
        </w:tc>
        <w:tc>
          <w:tcPr>
            <w:tcW w:w="2659" w:type="dxa"/>
          </w:tcPr>
          <w:p w:rsidR="00BD4AD6" w:rsidRDefault="00BD4AD6">
            <w:pPr>
              <w:pStyle w:val="ConsPlusNormal"/>
              <w:jc w:val="center"/>
            </w:pPr>
            <w:r>
              <w:t xml:space="preserve">Пустыни и камни (территории, покрытые растительностью менее чем на 20 % площади. К данной категории также относят солончаки, ледники, скалы и каменистые россыпи без </w:t>
            </w:r>
            <w:r>
              <w:lastRenderedPageBreak/>
              <w:t>растительности)</w:t>
            </w:r>
          </w:p>
        </w:tc>
        <w:tc>
          <w:tcPr>
            <w:tcW w:w="2479" w:type="dxa"/>
          </w:tcPr>
          <w:p w:rsidR="00BD4AD6" w:rsidRDefault="00BD4AD6">
            <w:pPr>
              <w:pStyle w:val="ConsPlusNormal"/>
              <w:jc w:val="center"/>
            </w:pPr>
            <w:r>
              <w:lastRenderedPageBreak/>
              <w:t>Горы без растительности</w:t>
            </w:r>
          </w:p>
        </w:tc>
        <w:tc>
          <w:tcPr>
            <w:tcW w:w="1217" w:type="dxa"/>
          </w:tcPr>
          <w:p w:rsidR="00BD4AD6" w:rsidRDefault="00BD4AD6">
            <w:pPr>
              <w:pStyle w:val="ConsPlusNormal"/>
              <w:jc w:val="center"/>
            </w:pPr>
            <w:r>
              <w:t>0,0</w:t>
            </w:r>
          </w:p>
        </w:tc>
        <w:tc>
          <w:tcPr>
            <w:tcW w:w="857" w:type="dxa"/>
          </w:tcPr>
          <w:p w:rsidR="00BD4AD6" w:rsidRDefault="00BD4AD6">
            <w:pPr>
              <w:pStyle w:val="ConsPlusNormal"/>
              <w:jc w:val="center"/>
            </w:pPr>
            <w:r>
              <w:t>0,0</w:t>
            </w:r>
          </w:p>
        </w:tc>
        <w:tc>
          <w:tcPr>
            <w:tcW w:w="1217" w:type="dxa"/>
          </w:tcPr>
          <w:p w:rsidR="00BD4AD6" w:rsidRDefault="00BD4AD6">
            <w:pPr>
              <w:pStyle w:val="ConsPlusNormal"/>
              <w:jc w:val="center"/>
            </w:pPr>
            <w:r>
              <w:t>11216,7</w:t>
            </w:r>
          </w:p>
        </w:tc>
        <w:tc>
          <w:tcPr>
            <w:tcW w:w="857" w:type="dxa"/>
          </w:tcPr>
          <w:p w:rsidR="00BD4AD6" w:rsidRDefault="00BD4AD6">
            <w:pPr>
              <w:pStyle w:val="ConsPlusNormal"/>
              <w:jc w:val="center"/>
            </w:pPr>
            <w:r>
              <w:t>3,1</w:t>
            </w:r>
          </w:p>
        </w:tc>
        <w:tc>
          <w:tcPr>
            <w:tcW w:w="1217" w:type="dxa"/>
          </w:tcPr>
          <w:p w:rsidR="00BD4AD6" w:rsidRDefault="00BD4AD6">
            <w:pPr>
              <w:pStyle w:val="ConsPlusNormal"/>
              <w:jc w:val="center"/>
            </w:pPr>
            <w:r>
              <w:t>0,0</w:t>
            </w:r>
          </w:p>
        </w:tc>
        <w:tc>
          <w:tcPr>
            <w:tcW w:w="857" w:type="dxa"/>
          </w:tcPr>
          <w:p w:rsidR="00BD4AD6" w:rsidRDefault="00BD4AD6">
            <w:pPr>
              <w:pStyle w:val="ConsPlusNormal"/>
              <w:jc w:val="center"/>
            </w:pPr>
            <w:r>
              <w:t>0,0</w:t>
            </w:r>
          </w:p>
        </w:tc>
        <w:tc>
          <w:tcPr>
            <w:tcW w:w="1217" w:type="dxa"/>
          </w:tcPr>
          <w:p w:rsidR="00BD4AD6" w:rsidRDefault="00BD4AD6">
            <w:pPr>
              <w:pStyle w:val="ConsPlusNormal"/>
              <w:jc w:val="center"/>
            </w:pPr>
            <w:r>
              <w:t>75,6</w:t>
            </w:r>
          </w:p>
        </w:tc>
        <w:tc>
          <w:tcPr>
            <w:tcW w:w="857" w:type="dxa"/>
          </w:tcPr>
          <w:p w:rsidR="00BD4AD6" w:rsidRDefault="00BD4AD6">
            <w:pPr>
              <w:pStyle w:val="ConsPlusNormal"/>
              <w:jc w:val="center"/>
            </w:pPr>
            <w:r>
              <w:t>0,0</w:t>
            </w:r>
          </w:p>
        </w:tc>
        <w:tc>
          <w:tcPr>
            <w:tcW w:w="1157" w:type="dxa"/>
          </w:tcPr>
          <w:p w:rsidR="00BD4AD6" w:rsidRDefault="00BD4AD6">
            <w:pPr>
              <w:pStyle w:val="ConsPlusNormal"/>
              <w:jc w:val="center"/>
            </w:pPr>
            <w:r>
              <w:t>0,0</w:t>
            </w:r>
          </w:p>
        </w:tc>
        <w:tc>
          <w:tcPr>
            <w:tcW w:w="917" w:type="dxa"/>
          </w:tcPr>
          <w:p w:rsidR="00BD4AD6" w:rsidRDefault="00BD4AD6">
            <w:pPr>
              <w:pStyle w:val="ConsPlusNormal"/>
              <w:jc w:val="center"/>
            </w:pPr>
            <w:r>
              <w:t>0,0</w:t>
            </w:r>
          </w:p>
        </w:tc>
      </w:tr>
      <w:tr w:rsidR="00BD4AD6">
        <w:tc>
          <w:tcPr>
            <w:tcW w:w="454" w:type="dxa"/>
          </w:tcPr>
          <w:p w:rsidR="00BD4AD6" w:rsidRDefault="00BD4AD6">
            <w:pPr>
              <w:pStyle w:val="ConsPlusNormal"/>
              <w:jc w:val="center"/>
            </w:pPr>
            <w:r>
              <w:lastRenderedPageBreak/>
              <w:t>8</w:t>
            </w:r>
          </w:p>
        </w:tc>
        <w:tc>
          <w:tcPr>
            <w:tcW w:w="2659" w:type="dxa"/>
          </w:tcPr>
          <w:p w:rsidR="00BD4AD6" w:rsidRDefault="00BD4AD6">
            <w:pPr>
              <w:pStyle w:val="ConsPlusNormal"/>
              <w:jc w:val="center"/>
            </w:pPr>
            <w:r>
              <w:t>Сельхозугодья (территории, вовлеченные в сельскохозяйственный оборот, - пашни (в т.ч. заливные), залежи, сенокосы)</w:t>
            </w:r>
          </w:p>
        </w:tc>
        <w:tc>
          <w:tcPr>
            <w:tcW w:w="2479" w:type="dxa"/>
          </w:tcPr>
          <w:p w:rsidR="00BD4AD6" w:rsidRDefault="00BD4AD6">
            <w:pPr>
              <w:pStyle w:val="ConsPlusNormal"/>
              <w:jc w:val="center"/>
            </w:pPr>
            <w:r>
              <w:t>Луга сельскохозяйственного назначения (сенокосы и пастбища)</w:t>
            </w:r>
          </w:p>
        </w:tc>
        <w:tc>
          <w:tcPr>
            <w:tcW w:w="1217" w:type="dxa"/>
          </w:tcPr>
          <w:p w:rsidR="00BD4AD6" w:rsidRDefault="00BD4AD6">
            <w:pPr>
              <w:pStyle w:val="ConsPlusNormal"/>
              <w:jc w:val="center"/>
            </w:pPr>
            <w:r>
              <w:t>0,0</w:t>
            </w:r>
          </w:p>
        </w:tc>
        <w:tc>
          <w:tcPr>
            <w:tcW w:w="857" w:type="dxa"/>
          </w:tcPr>
          <w:p w:rsidR="00BD4AD6" w:rsidRDefault="00BD4AD6">
            <w:pPr>
              <w:pStyle w:val="ConsPlusNormal"/>
              <w:jc w:val="center"/>
            </w:pPr>
            <w:r>
              <w:t>0,0</w:t>
            </w:r>
          </w:p>
        </w:tc>
        <w:tc>
          <w:tcPr>
            <w:tcW w:w="1217" w:type="dxa"/>
          </w:tcPr>
          <w:p w:rsidR="00BD4AD6" w:rsidRDefault="00BD4AD6">
            <w:pPr>
              <w:pStyle w:val="ConsPlusNormal"/>
              <w:jc w:val="center"/>
            </w:pPr>
            <w:r>
              <w:t>0,0</w:t>
            </w:r>
          </w:p>
        </w:tc>
        <w:tc>
          <w:tcPr>
            <w:tcW w:w="857" w:type="dxa"/>
          </w:tcPr>
          <w:p w:rsidR="00BD4AD6" w:rsidRDefault="00BD4AD6">
            <w:pPr>
              <w:pStyle w:val="ConsPlusNormal"/>
              <w:jc w:val="center"/>
            </w:pPr>
            <w:r>
              <w:t>0,0</w:t>
            </w:r>
          </w:p>
        </w:tc>
        <w:tc>
          <w:tcPr>
            <w:tcW w:w="1217" w:type="dxa"/>
          </w:tcPr>
          <w:p w:rsidR="00BD4AD6" w:rsidRDefault="00BD4AD6">
            <w:pPr>
              <w:pStyle w:val="ConsPlusNormal"/>
              <w:jc w:val="center"/>
            </w:pPr>
            <w:r>
              <w:t>0,0</w:t>
            </w:r>
          </w:p>
        </w:tc>
        <w:tc>
          <w:tcPr>
            <w:tcW w:w="857" w:type="dxa"/>
          </w:tcPr>
          <w:p w:rsidR="00BD4AD6" w:rsidRDefault="00BD4AD6">
            <w:pPr>
              <w:pStyle w:val="ConsPlusNormal"/>
              <w:jc w:val="center"/>
            </w:pPr>
            <w:r>
              <w:t>0,0</w:t>
            </w:r>
          </w:p>
        </w:tc>
        <w:tc>
          <w:tcPr>
            <w:tcW w:w="1217" w:type="dxa"/>
          </w:tcPr>
          <w:p w:rsidR="00BD4AD6" w:rsidRDefault="00BD4AD6">
            <w:pPr>
              <w:pStyle w:val="ConsPlusNormal"/>
              <w:jc w:val="center"/>
            </w:pPr>
            <w:r>
              <w:t>0,0</w:t>
            </w:r>
          </w:p>
        </w:tc>
        <w:tc>
          <w:tcPr>
            <w:tcW w:w="857" w:type="dxa"/>
          </w:tcPr>
          <w:p w:rsidR="00BD4AD6" w:rsidRDefault="00BD4AD6">
            <w:pPr>
              <w:pStyle w:val="ConsPlusNormal"/>
              <w:jc w:val="center"/>
            </w:pPr>
            <w:r>
              <w:t>0,0</w:t>
            </w:r>
          </w:p>
        </w:tc>
        <w:tc>
          <w:tcPr>
            <w:tcW w:w="1157" w:type="dxa"/>
          </w:tcPr>
          <w:p w:rsidR="00BD4AD6" w:rsidRDefault="00BD4AD6">
            <w:pPr>
              <w:pStyle w:val="ConsPlusNormal"/>
              <w:jc w:val="center"/>
            </w:pPr>
            <w:r>
              <w:t>0,0</w:t>
            </w:r>
          </w:p>
        </w:tc>
        <w:tc>
          <w:tcPr>
            <w:tcW w:w="917" w:type="dxa"/>
          </w:tcPr>
          <w:p w:rsidR="00BD4AD6" w:rsidRDefault="00BD4AD6">
            <w:pPr>
              <w:pStyle w:val="ConsPlusNormal"/>
              <w:jc w:val="center"/>
            </w:pPr>
            <w:r>
              <w:t>0,0</w:t>
            </w:r>
          </w:p>
        </w:tc>
      </w:tr>
      <w:tr w:rsidR="00BD4AD6">
        <w:tc>
          <w:tcPr>
            <w:tcW w:w="454" w:type="dxa"/>
            <w:vMerge w:val="restart"/>
          </w:tcPr>
          <w:p w:rsidR="00BD4AD6" w:rsidRDefault="00BD4AD6">
            <w:pPr>
              <w:pStyle w:val="ConsPlusNormal"/>
              <w:jc w:val="center"/>
            </w:pPr>
            <w:r>
              <w:t>9</w:t>
            </w:r>
          </w:p>
        </w:tc>
        <w:tc>
          <w:tcPr>
            <w:tcW w:w="2659" w:type="dxa"/>
            <w:vMerge w:val="restart"/>
          </w:tcPr>
          <w:p w:rsidR="00BD4AD6" w:rsidRDefault="00BD4AD6">
            <w:pPr>
              <w:pStyle w:val="ConsPlusNormal"/>
              <w:jc w:val="center"/>
            </w:pPr>
            <w:r>
              <w:t>Внутренние водные объекты (все акватории водотоков (рек, ручьев, мелиоративных каналов), озер, прудов и водохранилищ)</w:t>
            </w:r>
          </w:p>
        </w:tc>
        <w:tc>
          <w:tcPr>
            <w:tcW w:w="2479" w:type="dxa"/>
          </w:tcPr>
          <w:p w:rsidR="00BD4AD6" w:rsidRDefault="00BD4AD6">
            <w:pPr>
              <w:pStyle w:val="ConsPlusNormal"/>
              <w:jc w:val="center"/>
            </w:pPr>
            <w:r>
              <w:t>Водотоки</w:t>
            </w:r>
          </w:p>
        </w:tc>
        <w:tc>
          <w:tcPr>
            <w:tcW w:w="1217" w:type="dxa"/>
          </w:tcPr>
          <w:p w:rsidR="00BD4AD6" w:rsidRDefault="00BD4AD6">
            <w:pPr>
              <w:pStyle w:val="ConsPlusNormal"/>
              <w:jc w:val="center"/>
            </w:pPr>
            <w:r>
              <w:t>492,2</w:t>
            </w:r>
          </w:p>
        </w:tc>
        <w:tc>
          <w:tcPr>
            <w:tcW w:w="857" w:type="dxa"/>
          </w:tcPr>
          <w:p w:rsidR="00BD4AD6" w:rsidRDefault="00BD4AD6">
            <w:pPr>
              <w:pStyle w:val="ConsPlusNormal"/>
              <w:jc w:val="center"/>
            </w:pPr>
            <w:r>
              <w:t>0,2</w:t>
            </w:r>
          </w:p>
        </w:tc>
        <w:tc>
          <w:tcPr>
            <w:tcW w:w="1217" w:type="dxa"/>
          </w:tcPr>
          <w:p w:rsidR="00BD4AD6" w:rsidRDefault="00BD4AD6">
            <w:pPr>
              <w:pStyle w:val="ConsPlusNormal"/>
              <w:jc w:val="center"/>
            </w:pPr>
            <w:r>
              <w:t>762,3</w:t>
            </w:r>
          </w:p>
        </w:tc>
        <w:tc>
          <w:tcPr>
            <w:tcW w:w="857" w:type="dxa"/>
          </w:tcPr>
          <w:p w:rsidR="00BD4AD6" w:rsidRDefault="00BD4AD6">
            <w:pPr>
              <w:pStyle w:val="ConsPlusNormal"/>
              <w:jc w:val="center"/>
            </w:pPr>
            <w:r>
              <w:t>0,2</w:t>
            </w:r>
          </w:p>
        </w:tc>
        <w:tc>
          <w:tcPr>
            <w:tcW w:w="1217" w:type="dxa"/>
          </w:tcPr>
          <w:p w:rsidR="00BD4AD6" w:rsidRDefault="00BD4AD6">
            <w:pPr>
              <w:pStyle w:val="ConsPlusNormal"/>
              <w:jc w:val="center"/>
            </w:pPr>
            <w:r>
              <w:t>2380,0</w:t>
            </w:r>
          </w:p>
        </w:tc>
        <w:tc>
          <w:tcPr>
            <w:tcW w:w="857" w:type="dxa"/>
          </w:tcPr>
          <w:p w:rsidR="00BD4AD6" w:rsidRDefault="00BD4AD6">
            <w:pPr>
              <w:pStyle w:val="ConsPlusNormal"/>
              <w:jc w:val="center"/>
            </w:pPr>
            <w:r>
              <w:t>0,7</w:t>
            </w:r>
          </w:p>
        </w:tc>
        <w:tc>
          <w:tcPr>
            <w:tcW w:w="1217" w:type="dxa"/>
          </w:tcPr>
          <w:p w:rsidR="00BD4AD6" w:rsidRDefault="00BD4AD6">
            <w:pPr>
              <w:pStyle w:val="ConsPlusNormal"/>
              <w:jc w:val="center"/>
            </w:pPr>
            <w:r>
              <w:t>604,4</w:t>
            </w:r>
          </w:p>
        </w:tc>
        <w:tc>
          <w:tcPr>
            <w:tcW w:w="857" w:type="dxa"/>
          </w:tcPr>
          <w:p w:rsidR="00BD4AD6" w:rsidRDefault="00BD4AD6">
            <w:pPr>
              <w:pStyle w:val="ConsPlusNormal"/>
              <w:jc w:val="center"/>
            </w:pPr>
            <w:r>
              <w:t>0,3</w:t>
            </w:r>
          </w:p>
        </w:tc>
        <w:tc>
          <w:tcPr>
            <w:tcW w:w="1157" w:type="dxa"/>
          </w:tcPr>
          <w:p w:rsidR="00BD4AD6" w:rsidRDefault="00BD4AD6">
            <w:pPr>
              <w:pStyle w:val="ConsPlusNormal"/>
              <w:jc w:val="center"/>
            </w:pPr>
            <w:r>
              <w:t>305,9</w:t>
            </w:r>
          </w:p>
        </w:tc>
        <w:tc>
          <w:tcPr>
            <w:tcW w:w="917" w:type="dxa"/>
          </w:tcPr>
          <w:p w:rsidR="00BD4AD6" w:rsidRDefault="00BD4AD6">
            <w:pPr>
              <w:pStyle w:val="ConsPlusNormal"/>
              <w:jc w:val="center"/>
            </w:pPr>
            <w:r>
              <w:t>0,3</w:t>
            </w:r>
          </w:p>
        </w:tc>
      </w:tr>
      <w:tr w:rsidR="00BD4AD6">
        <w:tc>
          <w:tcPr>
            <w:tcW w:w="454" w:type="dxa"/>
            <w:vMerge/>
          </w:tcPr>
          <w:p w:rsidR="00BD4AD6" w:rsidRDefault="00BD4AD6">
            <w:pPr>
              <w:pStyle w:val="ConsPlusNormal"/>
            </w:pPr>
          </w:p>
        </w:tc>
        <w:tc>
          <w:tcPr>
            <w:tcW w:w="2659" w:type="dxa"/>
            <w:vMerge/>
          </w:tcPr>
          <w:p w:rsidR="00BD4AD6" w:rsidRDefault="00BD4AD6">
            <w:pPr>
              <w:pStyle w:val="ConsPlusNormal"/>
            </w:pPr>
          </w:p>
        </w:tc>
        <w:tc>
          <w:tcPr>
            <w:tcW w:w="2479" w:type="dxa"/>
          </w:tcPr>
          <w:p w:rsidR="00BD4AD6" w:rsidRDefault="00BD4AD6">
            <w:pPr>
              <w:pStyle w:val="ConsPlusNormal"/>
              <w:jc w:val="center"/>
            </w:pPr>
            <w:r>
              <w:t>Озера, пруды</w:t>
            </w:r>
          </w:p>
        </w:tc>
        <w:tc>
          <w:tcPr>
            <w:tcW w:w="1217" w:type="dxa"/>
          </w:tcPr>
          <w:p w:rsidR="00BD4AD6" w:rsidRDefault="00BD4AD6">
            <w:pPr>
              <w:pStyle w:val="ConsPlusNormal"/>
              <w:jc w:val="center"/>
            </w:pPr>
            <w:r>
              <w:t>47745,9</w:t>
            </w:r>
          </w:p>
        </w:tc>
        <w:tc>
          <w:tcPr>
            <w:tcW w:w="857" w:type="dxa"/>
          </w:tcPr>
          <w:p w:rsidR="00BD4AD6" w:rsidRDefault="00BD4AD6">
            <w:pPr>
              <w:pStyle w:val="ConsPlusNormal"/>
              <w:jc w:val="center"/>
            </w:pPr>
            <w:r>
              <w:t>19,4</w:t>
            </w:r>
          </w:p>
        </w:tc>
        <w:tc>
          <w:tcPr>
            <w:tcW w:w="1217" w:type="dxa"/>
          </w:tcPr>
          <w:p w:rsidR="00BD4AD6" w:rsidRDefault="00BD4AD6">
            <w:pPr>
              <w:pStyle w:val="ConsPlusNormal"/>
              <w:jc w:val="center"/>
            </w:pPr>
            <w:r>
              <w:t>42325,8</w:t>
            </w:r>
          </w:p>
        </w:tc>
        <w:tc>
          <w:tcPr>
            <w:tcW w:w="857" w:type="dxa"/>
          </w:tcPr>
          <w:p w:rsidR="00BD4AD6" w:rsidRDefault="00BD4AD6">
            <w:pPr>
              <w:pStyle w:val="ConsPlusNormal"/>
              <w:jc w:val="center"/>
            </w:pPr>
            <w:r>
              <w:t>11,7</w:t>
            </w:r>
          </w:p>
        </w:tc>
        <w:tc>
          <w:tcPr>
            <w:tcW w:w="1217" w:type="dxa"/>
          </w:tcPr>
          <w:p w:rsidR="00BD4AD6" w:rsidRDefault="00BD4AD6">
            <w:pPr>
              <w:pStyle w:val="ConsPlusNormal"/>
              <w:jc w:val="center"/>
            </w:pPr>
            <w:r>
              <w:t>36380,0</w:t>
            </w:r>
          </w:p>
        </w:tc>
        <w:tc>
          <w:tcPr>
            <w:tcW w:w="857" w:type="dxa"/>
          </w:tcPr>
          <w:p w:rsidR="00BD4AD6" w:rsidRDefault="00BD4AD6">
            <w:pPr>
              <w:pStyle w:val="ConsPlusNormal"/>
              <w:jc w:val="center"/>
            </w:pPr>
            <w:r>
              <w:t>10,7</w:t>
            </w:r>
          </w:p>
        </w:tc>
        <w:tc>
          <w:tcPr>
            <w:tcW w:w="1217" w:type="dxa"/>
          </w:tcPr>
          <w:p w:rsidR="00BD4AD6" w:rsidRDefault="00BD4AD6">
            <w:pPr>
              <w:pStyle w:val="ConsPlusNormal"/>
              <w:jc w:val="center"/>
            </w:pPr>
            <w:r>
              <w:t>14146,2</w:t>
            </w:r>
          </w:p>
        </w:tc>
        <w:tc>
          <w:tcPr>
            <w:tcW w:w="857" w:type="dxa"/>
          </w:tcPr>
          <w:p w:rsidR="00BD4AD6" w:rsidRDefault="00BD4AD6">
            <w:pPr>
              <w:pStyle w:val="ConsPlusNormal"/>
              <w:jc w:val="center"/>
            </w:pPr>
            <w:r>
              <w:t>7,5</w:t>
            </w:r>
          </w:p>
        </w:tc>
        <w:tc>
          <w:tcPr>
            <w:tcW w:w="1157" w:type="dxa"/>
          </w:tcPr>
          <w:p w:rsidR="00BD4AD6" w:rsidRDefault="00BD4AD6">
            <w:pPr>
              <w:pStyle w:val="ConsPlusNormal"/>
              <w:jc w:val="center"/>
            </w:pPr>
            <w:r>
              <w:t>36908,9</w:t>
            </w:r>
          </w:p>
        </w:tc>
        <w:tc>
          <w:tcPr>
            <w:tcW w:w="917" w:type="dxa"/>
          </w:tcPr>
          <w:p w:rsidR="00BD4AD6" w:rsidRDefault="00BD4AD6">
            <w:pPr>
              <w:pStyle w:val="ConsPlusNormal"/>
              <w:jc w:val="center"/>
            </w:pPr>
            <w:r>
              <w:t>37,4</w:t>
            </w:r>
          </w:p>
        </w:tc>
      </w:tr>
      <w:tr w:rsidR="00BD4AD6">
        <w:tc>
          <w:tcPr>
            <w:tcW w:w="454" w:type="dxa"/>
            <w:vMerge w:val="restart"/>
          </w:tcPr>
          <w:p w:rsidR="00BD4AD6" w:rsidRDefault="00BD4AD6">
            <w:pPr>
              <w:pStyle w:val="ConsPlusNormal"/>
              <w:jc w:val="center"/>
            </w:pPr>
            <w:r>
              <w:t>10</w:t>
            </w:r>
          </w:p>
        </w:tc>
        <w:tc>
          <w:tcPr>
            <w:tcW w:w="2659" w:type="dxa"/>
            <w:vMerge w:val="restart"/>
          </w:tcPr>
          <w:p w:rsidR="00BD4AD6" w:rsidRDefault="00BD4AD6">
            <w:pPr>
              <w:pStyle w:val="ConsPlusNormal"/>
              <w:jc w:val="center"/>
            </w:pPr>
            <w:r>
              <w:t>Пойменные комплексы (территории, затапливаемые в период половодья водотоков, находящиеся между среднестатистическим минимальным и максимальным урезами воды, в том числе покрытые древесно-кустарниковой растительностью)</w:t>
            </w:r>
          </w:p>
        </w:tc>
        <w:tc>
          <w:tcPr>
            <w:tcW w:w="2479" w:type="dxa"/>
          </w:tcPr>
          <w:p w:rsidR="00BD4AD6" w:rsidRDefault="00BD4AD6">
            <w:pPr>
              <w:pStyle w:val="ConsPlusNormal"/>
              <w:jc w:val="center"/>
            </w:pPr>
            <w:r>
              <w:t>С преобладанием леса (лес более 80 %)</w:t>
            </w:r>
          </w:p>
        </w:tc>
        <w:tc>
          <w:tcPr>
            <w:tcW w:w="1217" w:type="dxa"/>
          </w:tcPr>
          <w:p w:rsidR="00BD4AD6" w:rsidRDefault="00BD4AD6">
            <w:pPr>
              <w:pStyle w:val="ConsPlusNormal"/>
              <w:jc w:val="center"/>
            </w:pPr>
            <w:r>
              <w:t>67188,9</w:t>
            </w:r>
          </w:p>
        </w:tc>
        <w:tc>
          <w:tcPr>
            <w:tcW w:w="857" w:type="dxa"/>
          </w:tcPr>
          <w:p w:rsidR="00BD4AD6" w:rsidRDefault="00BD4AD6">
            <w:pPr>
              <w:pStyle w:val="ConsPlusNormal"/>
              <w:jc w:val="center"/>
            </w:pPr>
            <w:r>
              <w:t>27,3</w:t>
            </w:r>
          </w:p>
        </w:tc>
        <w:tc>
          <w:tcPr>
            <w:tcW w:w="1217" w:type="dxa"/>
          </w:tcPr>
          <w:p w:rsidR="00BD4AD6" w:rsidRDefault="00BD4AD6">
            <w:pPr>
              <w:pStyle w:val="ConsPlusNormal"/>
              <w:jc w:val="center"/>
            </w:pPr>
            <w:r>
              <w:t>63162,0</w:t>
            </w:r>
          </w:p>
        </w:tc>
        <w:tc>
          <w:tcPr>
            <w:tcW w:w="857" w:type="dxa"/>
          </w:tcPr>
          <w:p w:rsidR="00BD4AD6" w:rsidRDefault="00BD4AD6">
            <w:pPr>
              <w:pStyle w:val="ConsPlusNormal"/>
              <w:jc w:val="center"/>
            </w:pPr>
            <w:r>
              <w:t>17,4</w:t>
            </w:r>
          </w:p>
        </w:tc>
        <w:tc>
          <w:tcPr>
            <w:tcW w:w="1217" w:type="dxa"/>
          </w:tcPr>
          <w:p w:rsidR="00BD4AD6" w:rsidRDefault="00BD4AD6">
            <w:pPr>
              <w:pStyle w:val="ConsPlusNormal"/>
              <w:jc w:val="center"/>
            </w:pPr>
            <w:r>
              <w:t>12240,0</w:t>
            </w:r>
          </w:p>
        </w:tc>
        <w:tc>
          <w:tcPr>
            <w:tcW w:w="857" w:type="dxa"/>
          </w:tcPr>
          <w:p w:rsidR="00BD4AD6" w:rsidRDefault="00BD4AD6">
            <w:pPr>
              <w:pStyle w:val="ConsPlusNormal"/>
              <w:jc w:val="center"/>
            </w:pPr>
            <w:r>
              <w:t>3,6</w:t>
            </w:r>
          </w:p>
        </w:tc>
        <w:tc>
          <w:tcPr>
            <w:tcW w:w="1217" w:type="dxa"/>
          </w:tcPr>
          <w:p w:rsidR="00BD4AD6" w:rsidRDefault="00BD4AD6">
            <w:pPr>
              <w:pStyle w:val="ConsPlusNormal"/>
              <w:jc w:val="center"/>
            </w:pPr>
            <w:r>
              <w:t>0,0</w:t>
            </w:r>
          </w:p>
        </w:tc>
        <w:tc>
          <w:tcPr>
            <w:tcW w:w="857" w:type="dxa"/>
          </w:tcPr>
          <w:p w:rsidR="00BD4AD6" w:rsidRDefault="00BD4AD6">
            <w:pPr>
              <w:pStyle w:val="ConsPlusNormal"/>
              <w:jc w:val="center"/>
            </w:pPr>
            <w:r>
              <w:t>0,0</w:t>
            </w:r>
          </w:p>
        </w:tc>
        <w:tc>
          <w:tcPr>
            <w:tcW w:w="1157" w:type="dxa"/>
          </w:tcPr>
          <w:p w:rsidR="00BD4AD6" w:rsidRDefault="00BD4AD6">
            <w:pPr>
              <w:pStyle w:val="ConsPlusNormal"/>
              <w:jc w:val="center"/>
            </w:pPr>
            <w:r>
              <w:t>0,0</w:t>
            </w:r>
          </w:p>
        </w:tc>
        <w:tc>
          <w:tcPr>
            <w:tcW w:w="917" w:type="dxa"/>
          </w:tcPr>
          <w:p w:rsidR="00BD4AD6" w:rsidRDefault="00BD4AD6">
            <w:pPr>
              <w:pStyle w:val="ConsPlusNormal"/>
              <w:jc w:val="center"/>
            </w:pPr>
            <w:r>
              <w:t>0,0</w:t>
            </w:r>
          </w:p>
        </w:tc>
      </w:tr>
      <w:tr w:rsidR="00BD4AD6">
        <w:tc>
          <w:tcPr>
            <w:tcW w:w="454" w:type="dxa"/>
            <w:vMerge/>
          </w:tcPr>
          <w:p w:rsidR="00BD4AD6" w:rsidRDefault="00BD4AD6">
            <w:pPr>
              <w:pStyle w:val="ConsPlusNormal"/>
            </w:pPr>
          </w:p>
        </w:tc>
        <w:tc>
          <w:tcPr>
            <w:tcW w:w="2659" w:type="dxa"/>
            <w:vMerge/>
          </w:tcPr>
          <w:p w:rsidR="00BD4AD6" w:rsidRDefault="00BD4AD6">
            <w:pPr>
              <w:pStyle w:val="ConsPlusNormal"/>
            </w:pPr>
          </w:p>
        </w:tc>
        <w:tc>
          <w:tcPr>
            <w:tcW w:w="2479" w:type="dxa"/>
          </w:tcPr>
          <w:p w:rsidR="00BD4AD6" w:rsidRDefault="00BD4AD6">
            <w:pPr>
              <w:pStyle w:val="ConsPlusNormal"/>
              <w:jc w:val="center"/>
            </w:pPr>
            <w:r>
              <w:t>Смешанный кустарниковый</w:t>
            </w:r>
          </w:p>
        </w:tc>
        <w:tc>
          <w:tcPr>
            <w:tcW w:w="1217" w:type="dxa"/>
          </w:tcPr>
          <w:p w:rsidR="00BD4AD6" w:rsidRDefault="00BD4AD6">
            <w:pPr>
              <w:pStyle w:val="ConsPlusNormal"/>
              <w:jc w:val="center"/>
            </w:pPr>
            <w:r>
              <w:t>8367,8</w:t>
            </w:r>
          </w:p>
        </w:tc>
        <w:tc>
          <w:tcPr>
            <w:tcW w:w="857" w:type="dxa"/>
          </w:tcPr>
          <w:p w:rsidR="00BD4AD6" w:rsidRDefault="00BD4AD6">
            <w:pPr>
              <w:pStyle w:val="ConsPlusNormal"/>
              <w:jc w:val="center"/>
            </w:pPr>
            <w:r>
              <w:t>3,4</w:t>
            </w:r>
          </w:p>
        </w:tc>
        <w:tc>
          <w:tcPr>
            <w:tcW w:w="1217" w:type="dxa"/>
          </w:tcPr>
          <w:p w:rsidR="00BD4AD6" w:rsidRDefault="00BD4AD6">
            <w:pPr>
              <w:pStyle w:val="ConsPlusNormal"/>
              <w:jc w:val="center"/>
            </w:pPr>
            <w:r>
              <w:t>19057,5</w:t>
            </w:r>
          </w:p>
        </w:tc>
        <w:tc>
          <w:tcPr>
            <w:tcW w:w="857" w:type="dxa"/>
          </w:tcPr>
          <w:p w:rsidR="00BD4AD6" w:rsidRDefault="00BD4AD6">
            <w:pPr>
              <w:pStyle w:val="ConsPlusNormal"/>
              <w:jc w:val="center"/>
            </w:pPr>
            <w:r>
              <w:t>5,3</w:t>
            </w:r>
          </w:p>
        </w:tc>
        <w:tc>
          <w:tcPr>
            <w:tcW w:w="1217" w:type="dxa"/>
          </w:tcPr>
          <w:p w:rsidR="00BD4AD6" w:rsidRDefault="00BD4AD6">
            <w:pPr>
              <w:pStyle w:val="ConsPlusNormal"/>
              <w:jc w:val="center"/>
            </w:pPr>
            <w:r>
              <w:t>0,0</w:t>
            </w:r>
          </w:p>
        </w:tc>
        <w:tc>
          <w:tcPr>
            <w:tcW w:w="857" w:type="dxa"/>
          </w:tcPr>
          <w:p w:rsidR="00BD4AD6" w:rsidRDefault="00BD4AD6">
            <w:pPr>
              <w:pStyle w:val="ConsPlusNormal"/>
              <w:jc w:val="center"/>
            </w:pPr>
            <w:r>
              <w:t>0,0</w:t>
            </w:r>
          </w:p>
        </w:tc>
        <w:tc>
          <w:tcPr>
            <w:tcW w:w="1217" w:type="dxa"/>
          </w:tcPr>
          <w:p w:rsidR="00BD4AD6" w:rsidRDefault="00BD4AD6">
            <w:pPr>
              <w:pStyle w:val="ConsPlusNormal"/>
              <w:jc w:val="center"/>
            </w:pPr>
            <w:r>
              <w:t>0,0</w:t>
            </w:r>
          </w:p>
        </w:tc>
        <w:tc>
          <w:tcPr>
            <w:tcW w:w="857" w:type="dxa"/>
          </w:tcPr>
          <w:p w:rsidR="00BD4AD6" w:rsidRDefault="00BD4AD6">
            <w:pPr>
              <w:pStyle w:val="ConsPlusNormal"/>
              <w:jc w:val="center"/>
            </w:pPr>
            <w:r>
              <w:t>0,0</w:t>
            </w:r>
          </w:p>
        </w:tc>
        <w:tc>
          <w:tcPr>
            <w:tcW w:w="1157" w:type="dxa"/>
          </w:tcPr>
          <w:p w:rsidR="00BD4AD6" w:rsidRDefault="00BD4AD6">
            <w:pPr>
              <w:pStyle w:val="ConsPlusNormal"/>
              <w:jc w:val="center"/>
            </w:pPr>
            <w:r>
              <w:t>0,0</w:t>
            </w:r>
          </w:p>
        </w:tc>
        <w:tc>
          <w:tcPr>
            <w:tcW w:w="917" w:type="dxa"/>
          </w:tcPr>
          <w:p w:rsidR="00BD4AD6" w:rsidRDefault="00BD4AD6">
            <w:pPr>
              <w:pStyle w:val="ConsPlusNormal"/>
              <w:jc w:val="center"/>
            </w:pPr>
            <w:r>
              <w:t>0,0</w:t>
            </w:r>
          </w:p>
        </w:tc>
      </w:tr>
      <w:tr w:rsidR="00BD4AD6">
        <w:tc>
          <w:tcPr>
            <w:tcW w:w="454" w:type="dxa"/>
            <w:vMerge w:val="restart"/>
          </w:tcPr>
          <w:p w:rsidR="00BD4AD6" w:rsidRDefault="00BD4AD6">
            <w:pPr>
              <w:pStyle w:val="ConsPlusNormal"/>
              <w:jc w:val="center"/>
            </w:pPr>
            <w:r>
              <w:t>11</w:t>
            </w:r>
          </w:p>
        </w:tc>
        <w:tc>
          <w:tcPr>
            <w:tcW w:w="2659" w:type="dxa"/>
            <w:vMerge w:val="restart"/>
          </w:tcPr>
          <w:p w:rsidR="00BD4AD6" w:rsidRDefault="00BD4AD6">
            <w:pPr>
              <w:pStyle w:val="ConsPlusNormal"/>
              <w:jc w:val="center"/>
            </w:pPr>
            <w:r>
              <w:t>Береговые комплексы (периодически затапливаемые прибрежные территории (в том числе приливно-</w:t>
            </w:r>
            <w:r>
              <w:lastRenderedPageBreak/>
              <w:t>отливные) озер, прудов, водохранилищ, морей и океанов, находящиеся между среднестатистическим минимальным и максимальным урезами воды, а также мелководные участки этих водных объектов, занятые прикрепленной надводной гигрофитной растительностью)</w:t>
            </w:r>
          </w:p>
        </w:tc>
        <w:tc>
          <w:tcPr>
            <w:tcW w:w="2479" w:type="dxa"/>
          </w:tcPr>
          <w:p w:rsidR="00BD4AD6" w:rsidRDefault="00BD4AD6">
            <w:pPr>
              <w:pStyle w:val="ConsPlusNormal"/>
              <w:jc w:val="center"/>
            </w:pPr>
            <w:r>
              <w:lastRenderedPageBreak/>
              <w:t>Береговой комплекс внутренних водных объектов</w:t>
            </w:r>
          </w:p>
        </w:tc>
        <w:tc>
          <w:tcPr>
            <w:tcW w:w="1217" w:type="dxa"/>
          </w:tcPr>
          <w:p w:rsidR="00BD4AD6" w:rsidRDefault="00BD4AD6">
            <w:pPr>
              <w:pStyle w:val="ConsPlusNormal"/>
              <w:jc w:val="center"/>
            </w:pPr>
            <w:r>
              <w:t>7383,4</w:t>
            </w:r>
          </w:p>
        </w:tc>
        <w:tc>
          <w:tcPr>
            <w:tcW w:w="857" w:type="dxa"/>
          </w:tcPr>
          <w:p w:rsidR="00BD4AD6" w:rsidRDefault="00BD4AD6">
            <w:pPr>
              <w:pStyle w:val="ConsPlusNormal"/>
              <w:jc w:val="center"/>
            </w:pPr>
            <w:r>
              <w:t>3,0</w:t>
            </w:r>
          </w:p>
        </w:tc>
        <w:tc>
          <w:tcPr>
            <w:tcW w:w="1217" w:type="dxa"/>
          </w:tcPr>
          <w:p w:rsidR="00BD4AD6" w:rsidRDefault="00BD4AD6">
            <w:pPr>
              <w:pStyle w:val="ConsPlusNormal"/>
              <w:jc w:val="center"/>
            </w:pPr>
            <w:r>
              <w:t>15246,0</w:t>
            </w:r>
          </w:p>
        </w:tc>
        <w:tc>
          <w:tcPr>
            <w:tcW w:w="857" w:type="dxa"/>
          </w:tcPr>
          <w:p w:rsidR="00BD4AD6" w:rsidRDefault="00BD4AD6">
            <w:pPr>
              <w:pStyle w:val="ConsPlusNormal"/>
              <w:jc w:val="center"/>
            </w:pPr>
            <w:r>
              <w:t>4,2</w:t>
            </w:r>
          </w:p>
        </w:tc>
        <w:tc>
          <w:tcPr>
            <w:tcW w:w="1217" w:type="dxa"/>
          </w:tcPr>
          <w:p w:rsidR="00BD4AD6" w:rsidRDefault="00BD4AD6">
            <w:pPr>
              <w:pStyle w:val="ConsPlusNormal"/>
              <w:jc w:val="center"/>
            </w:pPr>
            <w:r>
              <w:t>2720,0</w:t>
            </w:r>
          </w:p>
        </w:tc>
        <w:tc>
          <w:tcPr>
            <w:tcW w:w="857" w:type="dxa"/>
          </w:tcPr>
          <w:p w:rsidR="00BD4AD6" w:rsidRDefault="00BD4AD6">
            <w:pPr>
              <w:pStyle w:val="ConsPlusNormal"/>
              <w:jc w:val="center"/>
            </w:pPr>
            <w:r>
              <w:t>0,8</w:t>
            </w:r>
          </w:p>
        </w:tc>
        <w:tc>
          <w:tcPr>
            <w:tcW w:w="1217" w:type="dxa"/>
          </w:tcPr>
          <w:p w:rsidR="00BD4AD6" w:rsidRDefault="00BD4AD6">
            <w:pPr>
              <w:pStyle w:val="ConsPlusNormal"/>
              <w:jc w:val="center"/>
            </w:pPr>
            <w:r>
              <w:t>4589,5</w:t>
            </w:r>
          </w:p>
        </w:tc>
        <w:tc>
          <w:tcPr>
            <w:tcW w:w="857" w:type="dxa"/>
          </w:tcPr>
          <w:p w:rsidR="00BD4AD6" w:rsidRDefault="00BD4AD6">
            <w:pPr>
              <w:pStyle w:val="ConsPlusNormal"/>
              <w:jc w:val="center"/>
            </w:pPr>
            <w:r>
              <w:t>2,4</w:t>
            </w:r>
          </w:p>
        </w:tc>
        <w:tc>
          <w:tcPr>
            <w:tcW w:w="1157" w:type="dxa"/>
          </w:tcPr>
          <w:p w:rsidR="00BD4AD6" w:rsidRDefault="00BD4AD6">
            <w:pPr>
              <w:pStyle w:val="ConsPlusNormal"/>
              <w:jc w:val="center"/>
            </w:pPr>
            <w:r>
              <w:t>2171,1</w:t>
            </w:r>
          </w:p>
        </w:tc>
        <w:tc>
          <w:tcPr>
            <w:tcW w:w="917" w:type="dxa"/>
          </w:tcPr>
          <w:p w:rsidR="00BD4AD6" w:rsidRDefault="00BD4AD6">
            <w:pPr>
              <w:pStyle w:val="ConsPlusNormal"/>
              <w:jc w:val="center"/>
            </w:pPr>
            <w:r>
              <w:t>2,2</w:t>
            </w:r>
          </w:p>
        </w:tc>
      </w:tr>
      <w:tr w:rsidR="00BD4AD6">
        <w:tc>
          <w:tcPr>
            <w:tcW w:w="454" w:type="dxa"/>
            <w:vMerge/>
          </w:tcPr>
          <w:p w:rsidR="00BD4AD6" w:rsidRDefault="00BD4AD6">
            <w:pPr>
              <w:pStyle w:val="ConsPlusNormal"/>
            </w:pPr>
          </w:p>
        </w:tc>
        <w:tc>
          <w:tcPr>
            <w:tcW w:w="2659" w:type="dxa"/>
            <w:vMerge/>
          </w:tcPr>
          <w:p w:rsidR="00BD4AD6" w:rsidRDefault="00BD4AD6">
            <w:pPr>
              <w:pStyle w:val="ConsPlusNormal"/>
            </w:pPr>
          </w:p>
        </w:tc>
        <w:tc>
          <w:tcPr>
            <w:tcW w:w="2479" w:type="dxa"/>
          </w:tcPr>
          <w:p w:rsidR="00BD4AD6" w:rsidRDefault="00BD4AD6">
            <w:pPr>
              <w:pStyle w:val="ConsPlusNormal"/>
              <w:jc w:val="center"/>
            </w:pPr>
            <w:r>
              <w:t xml:space="preserve">Береговой комплекс внешних водных </w:t>
            </w:r>
            <w:r>
              <w:lastRenderedPageBreak/>
              <w:t>объектов</w:t>
            </w:r>
          </w:p>
        </w:tc>
        <w:tc>
          <w:tcPr>
            <w:tcW w:w="1217" w:type="dxa"/>
          </w:tcPr>
          <w:p w:rsidR="00BD4AD6" w:rsidRDefault="00BD4AD6">
            <w:pPr>
              <w:pStyle w:val="ConsPlusNormal"/>
              <w:jc w:val="center"/>
            </w:pPr>
            <w:r>
              <w:lastRenderedPageBreak/>
              <w:t>2215,0</w:t>
            </w:r>
          </w:p>
        </w:tc>
        <w:tc>
          <w:tcPr>
            <w:tcW w:w="857" w:type="dxa"/>
          </w:tcPr>
          <w:p w:rsidR="00BD4AD6" w:rsidRDefault="00BD4AD6">
            <w:pPr>
              <w:pStyle w:val="ConsPlusNormal"/>
              <w:jc w:val="center"/>
            </w:pPr>
            <w:r>
              <w:t>0,9</w:t>
            </w:r>
          </w:p>
        </w:tc>
        <w:tc>
          <w:tcPr>
            <w:tcW w:w="1217" w:type="dxa"/>
          </w:tcPr>
          <w:p w:rsidR="00BD4AD6" w:rsidRDefault="00BD4AD6">
            <w:pPr>
              <w:pStyle w:val="ConsPlusNormal"/>
              <w:jc w:val="center"/>
            </w:pPr>
            <w:r>
              <w:t>0,0</w:t>
            </w:r>
          </w:p>
        </w:tc>
        <w:tc>
          <w:tcPr>
            <w:tcW w:w="857" w:type="dxa"/>
          </w:tcPr>
          <w:p w:rsidR="00BD4AD6" w:rsidRDefault="00BD4AD6">
            <w:pPr>
              <w:pStyle w:val="ConsPlusNormal"/>
              <w:jc w:val="center"/>
            </w:pPr>
            <w:r>
              <w:t>0,0</w:t>
            </w:r>
          </w:p>
        </w:tc>
        <w:tc>
          <w:tcPr>
            <w:tcW w:w="1217" w:type="dxa"/>
          </w:tcPr>
          <w:p w:rsidR="00BD4AD6" w:rsidRDefault="00BD4AD6">
            <w:pPr>
              <w:pStyle w:val="ConsPlusNormal"/>
              <w:jc w:val="center"/>
            </w:pPr>
            <w:r>
              <w:t>0,0</w:t>
            </w:r>
          </w:p>
        </w:tc>
        <w:tc>
          <w:tcPr>
            <w:tcW w:w="857" w:type="dxa"/>
          </w:tcPr>
          <w:p w:rsidR="00BD4AD6" w:rsidRDefault="00BD4AD6">
            <w:pPr>
              <w:pStyle w:val="ConsPlusNormal"/>
              <w:jc w:val="center"/>
            </w:pPr>
            <w:r>
              <w:t>0,0</w:t>
            </w:r>
          </w:p>
        </w:tc>
        <w:tc>
          <w:tcPr>
            <w:tcW w:w="1217" w:type="dxa"/>
          </w:tcPr>
          <w:p w:rsidR="00BD4AD6" w:rsidRDefault="00BD4AD6">
            <w:pPr>
              <w:pStyle w:val="ConsPlusNormal"/>
              <w:jc w:val="center"/>
            </w:pPr>
            <w:r>
              <w:t>0,0</w:t>
            </w:r>
          </w:p>
        </w:tc>
        <w:tc>
          <w:tcPr>
            <w:tcW w:w="857" w:type="dxa"/>
          </w:tcPr>
          <w:p w:rsidR="00BD4AD6" w:rsidRDefault="00BD4AD6">
            <w:pPr>
              <w:pStyle w:val="ConsPlusNormal"/>
              <w:jc w:val="center"/>
            </w:pPr>
            <w:r>
              <w:t>0,0</w:t>
            </w:r>
          </w:p>
        </w:tc>
        <w:tc>
          <w:tcPr>
            <w:tcW w:w="1157" w:type="dxa"/>
          </w:tcPr>
          <w:p w:rsidR="00BD4AD6" w:rsidRDefault="00BD4AD6">
            <w:pPr>
              <w:pStyle w:val="ConsPlusNormal"/>
              <w:jc w:val="center"/>
            </w:pPr>
            <w:r>
              <w:t>0,0</w:t>
            </w:r>
          </w:p>
        </w:tc>
        <w:tc>
          <w:tcPr>
            <w:tcW w:w="917" w:type="dxa"/>
          </w:tcPr>
          <w:p w:rsidR="00BD4AD6" w:rsidRDefault="00BD4AD6">
            <w:pPr>
              <w:pStyle w:val="ConsPlusNormal"/>
              <w:jc w:val="center"/>
            </w:pPr>
            <w:r>
              <w:t>0,0</w:t>
            </w:r>
          </w:p>
        </w:tc>
      </w:tr>
      <w:tr w:rsidR="00BD4AD6">
        <w:tc>
          <w:tcPr>
            <w:tcW w:w="454" w:type="dxa"/>
          </w:tcPr>
          <w:p w:rsidR="00BD4AD6" w:rsidRDefault="00BD4AD6">
            <w:pPr>
              <w:pStyle w:val="ConsPlusNormal"/>
              <w:jc w:val="center"/>
            </w:pPr>
            <w:r>
              <w:lastRenderedPageBreak/>
              <w:t>12</w:t>
            </w:r>
          </w:p>
        </w:tc>
        <w:tc>
          <w:tcPr>
            <w:tcW w:w="2659" w:type="dxa"/>
          </w:tcPr>
          <w:p w:rsidR="00BD4AD6" w:rsidRDefault="00BD4AD6">
            <w:pPr>
              <w:pStyle w:val="ConsPlusNormal"/>
              <w:jc w:val="center"/>
            </w:pPr>
            <w:r>
              <w:t>Преобразованные и поврежденные участки (леса, поврежденные пожарами (гари), территории ветровалов, торфоразработок, участки с нарушенным почвенным покровом в результате добычи полезных ископаемых и других техногенных воздействий)</w:t>
            </w:r>
          </w:p>
        </w:tc>
        <w:tc>
          <w:tcPr>
            <w:tcW w:w="2479" w:type="dxa"/>
          </w:tcPr>
          <w:p w:rsidR="00BD4AD6" w:rsidRDefault="00BD4AD6">
            <w:pPr>
              <w:pStyle w:val="ConsPlusNormal"/>
              <w:jc w:val="center"/>
            </w:pPr>
            <w:r>
              <w:t>Преобразованные и поврежденные участки (гари, торфоразработки, ветровалы и др.)</w:t>
            </w:r>
          </w:p>
        </w:tc>
        <w:tc>
          <w:tcPr>
            <w:tcW w:w="1217" w:type="dxa"/>
          </w:tcPr>
          <w:p w:rsidR="00BD4AD6" w:rsidRDefault="00BD4AD6">
            <w:pPr>
              <w:pStyle w:val="ConsPlusNormal"/>
              <w:jc w:val="center"/>
            </w:pPr>
            <w:r>
              <w:t>738,3</w:t>
            </w:r>
          </w:p>
        </w:tc>
        <w:tc>
          <w:tcPr>
            <w:tcW w:w="857" w:type="dxa"/>
          </w:tcPr>
          <w:p w:rsidR="00BD4AD6" w:rsidRDefault="00BD4AD6">
            <w:pPr>
              <w:pStyle w:val="ConsPlusNormal"/>
              <w:jc w:val="center"/>
            </w:pPr>
            <w:r>
              <w:t>0,3</w:t>
            </w:r>
          </w:p>
        </w:tc>
        <w:tc>
          <w:tcPr>
            <w:tcW w:w="1217" w:type="dxa"/>
          </w:tcPr>
          <w:p w:rsidR="00BD4AD6" w:rsidRDefault="00BD4AD6">
            <w:pPr>
              <w:pStyle w:val="ConsPlusNormal"/>
              <w:jc w:val="center"/>
            </w:pPr>
            <w:r>
              <w:t>1778,7</w:t>
            </w:r>
          </w:p>
        </w:tc>
        <w:tc>
          <w:tcPr>
            <w:tcW w:w="857" w:type="dxa"/>
          </w:tcPr>
          <w:p w:rsidR="00BD4AD6" w:rsidRDefault="00BD4AD6">
            <w:pPr>
              <w:pStyle w:val="ConsPlusNormal"/>
              <w:jc w:val="center"/>
            </w:pPr>
            <w:r>
              <w:t>0,5</w:t>
            </w:r>
          </w:p>
        </w:tc>
        <w:tc>
          <w:tcPr>
            <w:tcW w:w="1217" w:type="dxa"/>
          </w:tcPr>
          <w:p w:rsidR="00BD4AD6" w:rsidRDefault="00BD4AD6">
            <w:pPr>
              <w:pStyle w:val="ConsPlusNormal"/>
              <w:jc w:val="center"/>
            </w:pPr>
            <w:r>
              <w:t>1360,0</w:t>
            </w:r>
          </w:p>
        </w:tc>
        <w:tc>
          <w:tcPr>
            <w:tcW w:w="857" w:type="dxa"/>
          </w:tcPr>
          <w:p w:rsidR="00BD4AD6" w:rsidRDefault="00BD4AD6">
            <w:pPr>
              <w:pStyle w:val="ConsPlusNormal"/>
              <w:jc w:val="center"/>
            </w:pPr>
            <w:r>
              <w:t>0,4</w:t>
            </w:r>
          </w:p>
        </w:tc>
        <w:tc>
          <w:tcPr>
            <w:tcW w:w="1217" w:type="dxa"/>
          </w:tcPr>
          <w:p w:rsidR="00BD4AD6" w:rsidRDefault="00BD4AD6">
            <w:pPr>
              <w:pStyle w:val="ConsPlusNormal"/>
              <w:jc w:val="center"/>
            </w:pPr>
            <w:r>
              <w:t>604,4</w:t>
            </w:r>
          </w:p>
        </w:tc>
        <w:tc>
          <w:tcPr>
            <w:tcW w:w="857" w:type="dxa"/>
          </w:tcPr>
          <w:p w:rsidR="00BD4AD6" w:rsidRDefault="00BD4AD6">
            <w:pPr>
              <w:pStyle w:val="ConsPlusNormal"/>
              <w:jc w:val="center"/>
            </w:pPr>
            <w:r>
              <w:t>0,3</w:t>
            </w:r>
          </w:p>
        </w:tc>
        <w:tc>
          <w:tcPr>
            <w:tcW w:w="1157" w:type="dxa"/>
          </w:tcPr>
          <w:p w:rsidR="00BD4AD6" w:rsidRDefault="00BD4AD6">
            <w:pPr>
              <w:pStyle w:val="ConsPlusNormal"/>
              <w:jc w:val="center"/>
            </w:pPr>
            <w:r>
              <w:t>98,7</w:t>
            </w:r>
          </w:p>
        </w:tc>
        <w:tc>
          <w:tcPr>
            <w:tcW w:w="917" w:type="dxa"/>
          </w:tcPr>
          <w:p w:rsidR="00BD4AD6" w:rsidRDefault="00BD4AD6">
            <w:pPr>
              <w:pStyle w:val="ConsPlusNormal"/>
              <w:jc w:val="center"/>
            </w:pPr>
            <w:r>
              <w:t>0,1</w:t>
            </w:r>
          </w:p>
        </w:tc>
      </w:tr>
      <w:tr w:rsidR="00BD4AD6">
        <w:tc>
          <w:tcPr>
            <w:tcW w:w="454" w:type="dxa"/>
          </w:tcPr>
          <w:p w:rsidR="00BD4AD6" w:rsidRDefault="00BD4AD6">
            <w:pPr>
              <w:pStyle w:val="ConsPlusNormal"/>
              <w:jc w:val="center"/>
            </w:pPr>
            <w:r>
              <w:t>13</w:t>
            </w:r>
          </w:p>
        </w:tc>
        <w:tc>
          <w:tcPr>
            <w:tcW w:w="2659" w:type="dxa"/>
          </w:tcPr>
          <w:p w:rsidR="00BD4AD6" w:rsidRDefault="00BD4AD6">
            <w:pPr>
              <w:pStyle w:val="ConsPlusNormal"/>
              <w:jc w:val="center"/>
            </w:pPr>
            <w:r>
              <w:t>Непригодные для ведения охотничьего хозяйства (территории, занятые населенными пунктами, промышленными комплексами, рудеральные территории (свалки, кладбища и др.))</w:t>
            </w:r>
          </w:p>
        </w:tc>
        <w:tc>
          <w:tcPr>
            <w:tcW w:w="2479" w:type="dxa"/>
          </w:tcPr>
          <w:p w:rsidR="00BD4AD6" w:rsidRDefault="00BD4AD6">
            <w:pPr>
              <w:pStyle w:val="ConsPlusNormal"/>
              <w:jc w:val="center"/>
            </w:pPr>
            <w:r>
              <w:t>Промышленные и рудеральные комплексы, населенные пункты и др.</w:t>
            </w:r>
          </w:p>
        </w:tc>
        <w:tc>
          <w:tcPr>
            <w:tcW w:w="1217" w:type="dxa"/>
          </w:tcPr>
          <w:p w:rsidR="00BD4AD6" w:rsidRDefault="00BD4AD6">
            <w:pPr>
              <w:pStyle w:val="ConsPlusNormal"/>
              <w:jc w:val="center"/>
            </w:pPr>
            <w:r>
              <w:t>2953,4</w:t>
            </w:r>
          </w:p>
        </w:tc>
        <w:tc>
          <w:tcPr>
            <w:tcW w:w="857" w:type="dxa"/>
          </w:tcPr>
          <w:p w:rsidR="00BD4AD6" w:rsidRDefault="00BD4AD6">
            <w:pPr>
              <w:pStyle w:val="ConsPlusNormal"/>
              <w:jc w:val="center"/>
            </w:pPr>
            <w:r>
              <w:t>1,2</w:t>
            </w:r>
          </w:p>
        </w:tc>
        <w:tc>
          <w:tcPr>
            <w:tcW w:w="1217" w:type="dxa"/>
          </w:tcPr>
          <w:p w:rsidR="00BD4AD6" w:rsidRDefault="00BD4AD6">
            <w:pPr>
              <w:pStyle w:val="ConsPlusNormal"/>
              <w:jc w:val="center"/>
            </w:pPr>
            <w:r>
              <w:t>2541,0</w:t>
            </w:r>
          </w:p>
        </w:tc>
        <w:tc>
          <w:tcPr>
            <w:tcW w:w="857" w:type="dxa"/>
          </w:tcPr>
          <w:p w:rsidR="00BD4AD6" w:rsidRDefault="00BD4AD6">
            <w:pPr>
              <w:pStyle w:val="ConsPlusNormal"/>
              <w:jc w:val="center"/>
            </w:pPr>
            <w:r>
              <w:t>0,7</w:t>
            </w:r>
          </w:p>
        </w:tc>
        <w:tc>
          <w:tcPr>
            <w:tcW w:w="1217" w:type="dxa"/>
          </w:tcPr>
          <w:p w:rsidR="00BD4AD6" w:rsidRDefault="00BD4AD6">
            <w:pPr>
              <w:pStyle w:val="ConsPlusNormal"/>
              <w:jc w:val="center"/>
            </w:pPr>
            <w:r>
              <w:t>3740,0</w:t>
            </w:r>
          </w:p>
        </w:tc>
        <w:tc>
          <w:tcPr>
            <w:tcW w:w="857" w:type="dxa"/>
          </w:tcPr>
          <w:p w:rsidR="00BD4AD6" w:rsidRDefault="00BD4AD6">
            <w:pPr>
              <w:pStyle w:val="ConsPlusNormal"/>
              <w:jc w:val="center"/>
            </w:pPr>
            <w:r>
              <w:t>1,1</w:t>
            </w:r>
          </w:p>
        </w:tc>
        <w:tc>
          <w:tcPr>
            <w:tcW w:w="1217" w:type="dxa"/>
          </w:tcPr>
          <w:p w:rsidR="00BD4AD6" w:rsidRDefault="00BD4AD6">
            <w:pPr>
              <w:pStyle w:val="ConsPlusNormal"/>
              <w:jc w:val="center"/>
            </w:pPr>
            <w:r>
              <w:t>2587,5</w:t>
            </w:r>
          </w:p>
        </w:tc>
        <w:tc>
          <w:tcPr>
            <w:tcW w:w="857" w:type="dxa"/>
          </w:tcPr>
          <w:p w:rsidR="00BD4AD6" w:rsidRDefault="00BD4AD6">
            <w:pPr>
              <w:pStyle w:val="ConsPlusNormal"/>
              <w:jc w:val="center"/>
            </w:pPr>
            <w:r>
              <w:t>1,4</w:t>
            </w:r>
          </w:p>
        </w:tc>
        <w:tc>
          <w:tcPr>
            <w:tcW w:w="1157" w:type="dxa"/>
          </w:tcPr>
          <w:p w:rsidR="00BD4AD6" w:rsidRDefault="00BD4AD6">
            <w:pPr>
              <w:pStyle w:val="ConsPlusNormal"/>
              <w:jc w:val="center"/>
            </w:pPr>
            <w:r>
              <w:t>1085,6</w:t>
            </w:r>
          </w:p>
        </w:tc>
        <w:tc>
          <w:tcPr>
            <w:tcW w:w="917" w:type="dxa"/>
          </w:tcPr>
          <w:p w:rsidR="00BD4AD6" w:rsidRDefault="00BD4AD6">
            <w:pPr>
              <w:pStyle w:val="ConsPlusNormal"/>
              <w:jc w:val="center"/>
            </w:pPr>
            <w:r>
              <w:t>1,1</w:t>
            </w:r>
          </w:p>
        </w:tc>
      </w:tr>
      <w:tr w:rsidR="00BD4AD6">
        <w:tc>
          <w:tcPr>
            <w:tcW w:w="5592" w:type="dxa"/>
            <w:gridSpan w:val="3"/>
          </w:tcPr>
          <w:p w:rsidR="00BD4AD6" w:rsidRDefault="00BD4AD6">
            <w:pPr>
              <w:pStyle w:val="ConsPlusNormal"/>
              <w:jc w:val="center"/>
            </w:pPr>
            <w:r>
              <w:lastRenderedPageBreak/>
              <w:t>Итого</w:t>
            </w:r>
          </w:p>
        </w:tc>
        <w:tc>
          <w:tcPr>
            <w:tcW w:w="1217" w:type="dxa"/>
          </w:tcPr>
          <w:p w:rsidR="00BD4AD6" w:rsidRDefault="00BD4AD6">
            <w:pPr>
              <w:pStyle w:val="ConsPlusNormal"/>
              <w:jc w:val="center"/>
            </w:pPr>
            <w:r>
              <w:t>246113,0</w:t>
            </w:r>
          </w:p>
        </w:tc>
        <w:tc>
          <w:tcPr>
            <w:tcW w:w="857" w:type="dxa"/>
          </w:tcPr>
          <w:p w:rsidR="00BD4AD6" w:rsidRDefault="00BD4AD6">
            <w:pPr>
              <w:pStyle w:val="ConsPlusNormal"/>
              <w:jc w:val="center"/>
            </w:pPr>
            <w:r>
              <w:t>100,0</w:t>
            </w:r>
          </w:p>
        </w:tc>
        <w:tc>
          <w:tcPr>
            <w:tcW w:w="1217" w:type="dxa"/>
          </w:tcPr>
          <w:p w:rsidR="00BD4AD6" w:rsidRDefault="00BD4AD6">
            <w:pPr>
              <w:pStyle w:val="ConsPlusNormal"/>
              <w:jc w:val="center"/>
            </w:pPr>
            <w:r>
              <w:t>363000,0</w:t>
            </w:r>
          </w:p>
        </w:tc>
        <w:tc>
          <w:tcPr>
            <w:tcW w:w="857" w:type="dxa"/>
          </w:tcPr>
          <w:p w:rsidR="00BD4AD6" w:rsidRDefault="00BD4AD6">
            <w:pPr>
              <w:pStyle w:val="ConsPlusNormal"/>
              <w:jc w:val="center"/>
            </w:pPr>
            <w:r>
              <w:t>100,0</w:t>
            </w:r>
          </w:p>
        </w:tc>
        <w:tc>
          <w:tcPr>
            <w:tcW w:w="1217" w:type="dxa"/>
          </w:tcPr>
          <w:p w:rsidR="00BD4AD6" w:rsidRDefault="00BD4AD6">
            <w:pPr>
              <w:pStyle w:val="ConsPlusNormal"/>
              <w:jc w:val="center"/>
            </w:pPr>
            <w:r>
              <w:t>340000,0</w:t>
            </w:r>
          </w:p>
        </w:tc>
        <w:tc>
          <w:tcPr>
            <w:tcW w:w="857" w:type="dxa"/>
          </w:tcPr>
          <w:p w:rsidR="00BD4AD6" w:rsidRDefault="00BD4AD6">
            <w:pPr>
              <w:pStyle w:val="ConsPlusNormal"/>
              <w:jc w:val="center"/>
            </w:pPr>
            <w:r>
              <w:t>100,0</w:t>
            </w:r>
          </w:p>
        </w:tc>
        <w:tc>
          <w:tcPr>
            <w:tcW w:w="1217" w:type="dxa"/>
          </w:tcPr>
          <w:p w:rsidR="00BD4AD6" w:rsidRDefault="00BD4AD6">
            <w:pPr>
              <w:pStyle w:val="ConsPlusNormal"/>
              <w:jc w:val="center"/>
            </w:pPr>
            <w:r>
              <w:t>188868,0</w:t>
            </w:r>
          </w:p>
        </w:tc>
        <w:tc>
          <w:tcPr>
            <w:tcW w:w="857" w:type="dxa"/>
          </w:tcPr>
          <w:p w:rsidR="00BD4AD6" w:rsidRDefault="00BD4AD6">
            <w:pPr>
              <w:pStyle w:val="ConsPlusNormal"/>
              <w:jc w:val="center"/>
            </w:pPr>
            <w:r>
              <w:t>100,0</w:t>
            </w:r>
          </w:p>
        </w:tc>
        <w:tc>
          <w:tcPr>
            <w:tcW w:w="1157" w:type="dxa"/>
          </w:tcPr>
          <w:p w:rsidR="00BD4AD6" w:rsidRDefault="00BD4AD6">
            <w:pPr>
              <w:pStyle w:val="ConsPlusNormal"/>
              <w:jc w:val="center"/>
            </w:pPr>
            <w:r>
              <w:t>98687,0</w:t>
            </w:r>
          </w:p>
        </w:tc>
        <w:tc>
          <w:tcPr>
            <w:tcW w:w="917" w:type="dxa"/>
          </w:tcPr>
          <w:p w:rsidR="00BD4AD6" w:rsidRDefault="00BD4AD6">
            <w:pPr>
              <w:pStyle w:val="ConsPlusNormal"/>
              <w:jc w:val="center"/>
            </w:pPr>
            <w:r>
              <w:t>100,0</w:t>
            </w:r>
          </w:p>
        </w:tc>
      </w:tr>
    </w:tbl>
    <w:p w:rsidR="00BD4AD6" w:rsidRDefault="00BD4AD6">
      <w:pPr>
        <w:pStyle w:val="ConsPlusNormal"/>
        <w:sectPr w:rsidR="00BD4AD6">
          <w:pgSz w:w="16838" w:h="11905" w:orient="landscape"/>
          <w:pgMar w:top="1701" w:right="1134" w:bottom="850" w:left="1134" w:header="0" w:footer="0" w:gutter="0"/>
          <w:cols w:space="720"/>
          <w:titlePg/>
        </w:sectPr>
      </w:pPr>
    </w:p>
    <w:p w:rsidR="00BD4AD6" w:rsidRDefault="00BD4AD6">
      <w:pPr>
        <w:pStyle w:val="ConsPlusNormal"/>
        <w:jc w:val="both"/>
      </w:pPr>
    </w:p>
    <w:p w:rsidR="00BD4AD6" w:rsidRDefault="00BD4AD6">
      <w:pPr>
        <w:pStyle w:val="ConsPlusTitle"/>
        <w:jc w:val="center"/>
        <w:outlineLvl w:val="5"/>
      </w:pPr>
      <w:r>
        <w:t>Площади элементов среды обитания охотничьих ресурсов</w:t>
      </w:r>
    </w:p>
    <w:p w:rsidR="00BD4AD6" w:rsidRDefault="00BD4AD6">
      <w:pPr>
        <w:pStyle w:val="ConsPlusTitle"/>
        <w:jc w:val="center"/>
      </w:pPr>
      <w:r>
        <w:t>по закрытым административно-территориальным образованиям</w:t>
      </w:r>
    </w:p>
    <w:p w:rsidR="00BD4AD6" w:rsidRDefault="00BD4AD6">
      <w:pPr>
        <w:pStyle w:val="ConsPlusTitle"/>
        <w:jc w:val="center"/>
      </w:pPr>
      <w:r>
        <w:t>(ЗАТО) Мурманской области (га, %)</w:t>
      </w:r>
    </w:p>
    <w:p w:rsidR="00BD4AD6" w:rsidRDefault="00BD4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659"/>
        <w:gridCol w:w="2479"/>
        <w:gridCol w:w="1024"/>
        <w:gridCol w:w="680"/>
        <w:gridCol w:w="1134"/>
        <w:gridCol w:w="850"/>
        <w:gridCol w:w="1134"/>
        <w:gridCol w:w="850"/>
        <w:gridCol w:w="1134"/>
        <w:gridCol w:w="850"/>
        <w:gridCol w:w="1134"/>
        <w:gridCol w:w="850"/>
      </w:tblGrid>
      <w:tr w:rsidR="00BD4AD6">
        <w:tc>
          <w:tcPr>
            <w:tcW w:w="454" w:type="dxa"/>
            <w:vMerge w:val="restart"/>
          </w:tcPr>
          <w:p w:rsidR="00BD4AD6" w:rsidRDefault="00BD4AD6">
            <w:pPr>
              <w:pStyle w:val="ConsPlusNormal"/>
              <w:jc w:val="center"/>
            </w:pPr>
            <w:r>
              <w:t>N п/п</w:t>
            </w:r>
          </w:p>
        </w:tc>
        <w:tc>
          <w:tcPr>
            <w:tcW w:w="2659" w:type="dxa"/>
            <w:vMerge w:val="restart"/>
          </w:tcPr>
          <w:p w:rsidR="00BD4AD6" w:rsidRDefault="00BD4AD6">
            <w:pPr>
              <w:pStyle w:val="ConsPlusNormal"/>
              <w:jc w:val="center"/>
            </w:pPr>
            <w:r>
              <w:t>Категории среды обитания охотничьих ресурсов</w:t>
            </w:r>
          </w:p>
        </w:tc>
        <w:tc>
          <w:tcPr>
            <w:tcW w:w="2479" w:type="dxa"/>
            <w:vMerge w:val="restart"/>
          </w:tcPr>
          <w:p w:rsidR="00BD4AD6" w:rsidRDefault="00BD4AD6">
            <w:pPr>
              <w:pStyle w:val="ConsPlusNormal"/>
              <w:jc w:val="center"/>
            </w:pPr>
            <w:r>
              <w:t>Классы среды обитания охотничьих ресурсов</w:t>
            </w:r>
          </w:p>
        </w:tc>
        <w:tc>
          <w:tcPr>
            <w:tcW w:w="1704" w:type="dxa"/>
            <w:gridSpan w:val="2"/>
          </w:tcPr>
          <w:p w:rsidR="00BD4AD6" w:rsidRDefault="00BD4AD6">
            <w:pPr>
              <w:pStyle w:val="ConsPlusNormal"/>
              <w:jc w:val="center"/>
            </w:pPr>
            <w:r>
              <w:t>ЗАТО г. Островной</w:t>
            </w:r>
          </w:p>
        </w:tc>
        <w:tc>
          <w:tcPr>
            <w:tcW w:w="1984" w:type="dxa"/>
            <w:gridSpan w:val="2"/>
          </w:tcPr>
          <w:p w:rsidR="00BD4AD6" w:rsidRDefault="00BD4AD6">
            <w:pPr>
              <w:pStyle w:val="ConsPlusNormal"/>
              <w:jc w:val="center"/>
            </w:pPr>
            <w:r>
              <w:t>ЗАТО г. Александровск</w:t>
            </w:r>
          </w:p>
        </w:tc>
        <w:tc>
          <w:tcPr>
            <w:tcW w:w="1984" w:type="dxa"/>
            <w:gridSpan w:val="2"/>
          </w:tcPr>
          <w:p w:rsidR="00BD4AD6" w:rsidRDefault="00BD4AD6">
            <w:pPr>
              <w:pStyle w:val="ConsPlusNormal"/>
              <w:jc w:val="center"/>
            </w:pPr>
            <w:r>
              <w:t>ЗАТО г. Североморск</w:t>
            </w:r>
          </w:p>
        </w:tc>
        <w:tc>
          <w:tcPr>
            <w:tcW w:w="1984" w:type="dxa"/>
            <w:gridSpan w:val="2"/>
          </w:tcPr>
          <w:p w:rsidR="00BD4AD6" w:rsidRDefault="00BD4AD6">
            <w:pPr>
              <w:pStyle w:val="ConsPlusNormal"/>
              <w:jc w:val="center"/>
            </w:pPr>
            <w:r>
              <w:t>ЗАТО п. Видяево</w:t>
            </w:r>
          </w:p>
        </w:tc>
        <w:tc>
          <w:tcPr>
            <w:tcW w:w="1984" w:type="dxa"/>
            <w:gridSpan w:val="2"/>
          </w:tcPr>
          <w:p w:rsidR="00BD4AD6" w:rsidRDefault="00BD4AD6">
            <w:pPr>
              <w:pStyle w:val="ConsPlusNormal"/>
              <w:jc w:val="center"/>
            </w:pPr>
            <w:r>
              <w:t>ЗАТО г. Заозерск</w:t>
            </w:r>
          </w:p>
        </w:tc>
      </w:tr>
      <w:tr w:rsidR="00BD4AD6">
        <w:tc>
          <w:tcPr>
            <w:tcW w:w="454" w:type="dxa"/>
            <w:vMerge/>
          </w:tcPr>
          <w:p w:rsidR="00BD4AD6" w:rsidRDefault="00BD4AD6">
            <w:pPr>
              <w:pStyle w:val="ConsPlusNormal"/>
            </w:pPr>
          </w:p>
        </w:tc>
        <w:tc>
          <w:tcPr>
            <w:tcW w:w="2659" w:type="dxa"/>
            <w:vMerge/>
          </w:tcPr>
          <w:p w:rsidR="00BD4AD6" w:rsidRDefault="00BD4AD6">
            <w:pPr>
              <w:pStyle w:val="ConsPlusNormal"/>
            </w:pPr>
          </w:p>
        </w:tc>
        <w:tc>
          <w:tcPr>
            <w:tcW w:w="2479" w:type="dxa"/>
            <w:vMerge/>
          </w:tcPr>
          <w:p w:rsidR="00BD4AD6" w:rsidRDefault="00BD4AD6">
            <w:pPr>
              <w:pStyle w:val="ConsPlusNormal"/>
            </w:pPr>
          </w:p>
        </w:tc>
        <w:tc>
          <w:tcPr>
            <w:tcW w:w="1024" w:type="dxa"/>
          </w:tcPr>
          <w:p w:rsidR="00BD4AD6" w:rsidRDefault="00BD4AD6">
            <w:pPr>
              <w:pStyle w:val="ConsPlusNormal"/>
              <w:jc w:val="center"/>
            </w:pPr>
            <w:r>
              <w:t>га</w:t>
            </w:r>
          </w:p>
        </w:tc>
        <w:tc>
          <w:tcPr>
            <w:tcW w:w="680" w:type="dxa"/>
          </w:tcPr>
          <w:p w:rsidR="00BD4AD6" w:rsidRDefault="00BD4AD6">
            <w:pPr>
              <w:pStyle w:val="ConsPlusNormal"/>
              <w:jc w:val="center"/>
            </w:pPr>
            <w:r>
              <w:t>%</w:t>
            </w:r>
          </w:p>
        </w:tc>
        <w:tc>
          <w:tcPr>
            <w:tcW w:w="1134" w:type="dxa"/>
          </w:tcPr>
          <w:p w:rsidR="00BD4AD6" w:rsidRDefault="00BD4AD6">
            <w:pPr>
              <w:pStyle w:val="ConsPlusNormal"/>
              <w:jc w:val="center"/>
            </w:pPr>
            <w:r>
              <w:t>га</w:t>
            </w:r>
          </w:p>
        </w:tc>
        <w:tc>
          <w:tcPr>
            <w:tcW w:w="850" w:type="dxa"/>
          </w:tcPr>
          <w:p w:rsidR="00BD4AD6" w:rsidRDefault="00BD4AD6">
            <w:pPr>
              <w:pStyle w:val="ConsPlusNormal"/>
              <w:jc w:val="center"/>
            </w:pPr>
            <w:r>
              <w:t>%</w:t>
            </w:r>
          </w:p>
        </w:tc>
        <w:tc>
          <w:tcPr>
            <w:tcW w:w="1134" w:type="dxa"/>
          </w:tcPr>
          <w:p w:rsidR="00BD4AD6" w:rsidRDefault="00BD4AD6">
            <w:pPr>
              <w:pStyle w:val="ConsPlusNormal"/>
              <w:jc w:val="center"/>
            </w:pPr>
            <w:r>
              <w:t>га</w:t>
            </w:r>
          </w:p>
        </w:tc>
        <w:tc>
          <w:tcPr>
            <w:tcW w:w="850" w:type="dxa"/>
          </w:tcPr>
          <w:p w:rsidR="00BD4AD6" w:rsidRDefault="00BD4AD6">
            <w:pPr>
              <w:pStyle w:val="ConsPlusNormal"/>
              <w:jc w:val="center"/>
            </w:pPr>
            <w:r>
              <w:t>%</w:t>
            </w:r>
          </w:p>
        </w:tc>
        <w:tc>
          <w:tcPr>
            <w:tcW w:w="1134" w:type="dxa"/>
          </w:tcPr>
          <w:p w:rsidR="00BD4AD6" w:rsidRDefault="00BD4AD6">
            <w:pPr>
              <w:pStyle w:val="ConsPlusNormal"/>
              <w:jc w:val="center"/>
            </w:pPr>
            <w:r>
              <w:t>га</w:t>
            </w:r>
          </w:p>
        </w:tc>
        <w:tc>
          <w:tcPr>
            <w:tcW w:w="850" w:type="dxa"/>
          </w:tcPr>
          <w:p w:rsidR="00BD4AD6" w:rsidRDefault="00BD4AD6">
            <w:pPr>
              <w:pStyle w:val="ConsPlusNormal"/>
              <w:jc w:val="center"/>
            </w:pPr>
            <w:r>
              <w:t>%</w:t>
            </w:r>
          </w:p>
        </w:tc>
        <w:tc>
          <w:tcPr>
            <w:tcW w:w="1134" w:type="dxa"/>
          </w:tcPr>
          <w:p w:rsidR="00BD4AD6" w:rsidRDefault="00BD4AD6">
            <w:pPr>
              <w:pStyle w:val="ConsPlusNormal"/>
              <w:jc w:val="center"/>
            </w:pPr>
            <w:r>
              <w:t>га</w:t>
            </w:r>
          </w:p>
        </w:tc>
        <w:tc>
          <w:tcPr>
            <w:tcW w:w="850" w:type="dxa"/>
          </w:tcPr>
          <w:p w:rsidR="00BD4AD6" w:rsidRDefault="00BD4AD6">
            <w:pPr>
              <w:pStyle w:val="ConsPlusNormal"/>
              <w:jc w:val="center"/>
            </w:pPr>
            <w:r>
              <w:t>%</w:t>
            </w:r>
          </w:p>
        </w:tc>
      </w:tr>
      <w:tr w:rsidR="00BD4AD6">
        <w:tc>
          <w:tcPr>
            <w:tcW w:w="454" w:type="dxa"/>
            <w:vMerge w:val="restart"/>
          </w:tcPr>
          <w:p w:rsidR="00BD4AD6" w:rsidRDefault="00BD4AD6">
            <w:pPr>
              <w:pStyle w:val="ConsPlusNormal"/>
              <w:jc w:val="center"/>
            </w:pPr>
            <w:r>
              <w:t>1</w:t>
            </w:r>
          </w:p>
        </w:tc>
        <w:tc>
          <w:tcPr>
            <w:tcW w:w="2659" w:type="dxa"/>
            <w:vMerge w:val="restart"/>
          </w:tcPr>
          <w:p w:rsidR="00BD4AD6" w:rsidRDefault="00BD4AD6">
            <w:pPr>
              <w:pStyle w:val="ConsPlusNormal"/>
              <w:jc w:val="center"/>
            </w:pPr>
            <w:r>
              <w:t>Леса (территории, покрытые кронами древесной и древесно-кустарниковой растительности более чем на 20 % площади, и с высотой растений более 5 м)</w:t>
            </w:r>
          </w:p>
        </w:tc>
        <w:tc>
          <w:tcPr>
            <w:tcW w:w="2479" w:type="dxa"/>
          </w:tcPr>
          <w:p w:rsidR="00BD4AD6" w:rsidRDefault="00BD4AD6">
            <w:pPr>
              <w:pStyle w:val="ConsPlusNormal"/>
              <w:jc w:val="center"/>
            </w:pPr>
            <w:r>
              <w:t>Хвойные вечнозеленые (хвойных вечнозеленых пород более 80 %)</w:t>
            </w:r>
          </w:p>
        </w:tc>
        <w:tc>
          <w:tcPr>
            <w:tcW w:w="1024" w:type="dxa"/>
          </w:tcPr>
          <w:p w:rsidR="00BD4AD6" w:rsidRDefault="00BD4AD6">
            <w:pPr>
              <w:pStyle w:val="ConsPlusNormal"/>
              <w:jc w:val="center"/>
            </w:pPr>
            <w:r>
              <w:t>0,00</w:t>
            </w:r>
          </w:p>
        </w:tc>
        <w:tc>
          <w:tcPr>
            <w:tcW w:w="680" w:type="dxa"/>
          </w:tcPr>
          <w:p w:rsidR="00BD4AD6" w:rsidRDefault="00BD4AD6">
            <w:pPr>
              <w:pStyle w:val="ConsPlusNormal"/>
              <w:jc w:val="center"/>
            </w:pPr>
            <w:r>
              <w:t>0,00</w:t>
            </w:r>
          </w:p>
        </w:tc>
        <w:tc>
          <w:tcPr>
            <w:tcW w:w="1134" w:type="dxa"/>
          </w:tcPr>
          <w:p w:rsidR="00BD4AD6" w:rsidRDefault="00BD4AD6">
            <w:pPr>
              <w:pStyle w:val="ConsPlusNormal"/>
              <w:jc w:val="center"/>
            </w:pPr>
            <w:r>
              <w:t>4743,46</w:t>
            </w:r>
          </w:p>
        </w:tc>
        <w:tc>
          <w:tcPr>
            <w:tcW w:w="850" w:type="dxa"/>
          </w:tcPr>
          <w:p w:rsidR="00BD4AD6" w:rsidRDefault="00BD4AD6">
            <w:pPr>
              <w:pStyle w:val="ConsPlusNormal"/>
              <w:jc w:val="center"/>
            </w:pPr>
            <w:r>
              <w:t>13,40</w:t>
            </w:r>
          </w:p>
        </w:tc>
        <w:tc>
          <w:tcPr>
            <w:tcW w:w="1134" w:type="dxa"/>
          </w:tcPr>
          <w:p w:rsidR="00BD4AD6" w:rsidRDefault="00BD4AD6">
            <w:pPr>
              <w:pStyle w:val="ConsPlusNormal"/>
              <w:jc w:val="center"/>
            </w:pPr>
            <w:r>
              <w:t>8511,60</w:t>
            </w:r>
          </w:p>
        </w:tc>
        <w:tc>
          <w:tcPr>
            <w:tcW w:w="850" w:type="dxa"/>
          </w:tcPr>
          <w:p w:rsidR="00BD4AD6" w:rsidRDefault="00BD4AD6">
            <w:pPr>
              <w:pStyle w:val="ConsPlusNormal"/>
              <w:jc w:val="center"/>
            </w:pPr>
            <w:r>
              <w:t>17,30</w:t>
            </w:r>
          </w:p>
        </w:tc>
        <w:tc>
          <w:tcPr>
            <w:tcW w:w="1134" w:type="dxa"/>
          </w:tcPr>
          <w:p w:rsidR="00BD4AD6" w:rsidRDefault="00BD4AD6">
            <w:pPr>
              <w:pStyle w:val="ConsPlusNormal"/>
              <w:jc w:val="center"/>
            </w:pPr>
            <w:r>
              <w:t>0,00</w:t>
            </w:r>
          </w:p>
        </w:tc>
        <w:tc>
          <w:tcPr>
            <w:tcW w:w="850" w:type="dxa"/>
          </w:tcPr>
          <w:p w:rsidR="00BD4AD6" w:rsidRDefault="00BD4AD6">
            <w:pPr>
              <w:pStyle w:val="ConsPlusNormal"/>
              <w:jc w:val="center"/>
            </w:pPr>
            <w:r>
              <w:t>0,00</w:t>
            </w:r>
          </w:p>
        </w:tc>
        <w:tc>
          <w:tcPr>
            <w:tcW w:w="1134" w:type="dxa"/>
          </w:tcPr>
          <w:p w:rsidR="00BD4AD6" w:rsidRDefault="00BD4AD6">
            <w:pPr>
              <w:pStyle w:val="ConsPlusNormal"/>
              <w:jc w:val="center"/>
            </w:pPr>
            <w:r>
              <w:t>0,00</w:t>
            </w:r>
          </w:p>
        </w:tc>
        <w:tc>
          <w:tcPr>
            <w:tcW w:w="850" w:type="dxa"/>
          </w:tcPr>
          <w:p w:rsidR="00BD4AD6" w:rsidRDefault="00BD4AD6">
            <w:pPr>
              <w:pStyle w:val="ConsPlusNormal"/>
              <w:jc w:val="center"/>
            </w:pPr>
            <w:r>
              <w:t>0,00</w:t>
            </w:r>
          </w:p>
        </w:tc>
      </w:tr>
      <w:tr w:rsidR="00BD4AD6">
        <w:tc>
          <w:tcPr>
            <w:tcW w:w="454" w:type="dxa"/>
            <w:vMerge/>
          </w:tcPr>
          <w:p w:rsidR="00BD4AD6" w:rsidRDefault="00BD4AD6">
            <w:pPr>
              <w:pStyle w:val="ConsPlusNormal"/>
            </w:pPr>
          </w:p>
        </w:tc>
        <w:tc>
          <w:tcPr>
            <w:tcW w:w="2659" w:type="dxa"/>
            <w:vMerge/>
          </w:tcPr>
          <w:p w:rsidR="00BD4AD6" w:rsidRDefault="00BD4AD6">
            <w:pPr>
              <w:pStyle w:val="ConsPlusNormal"/>
            </w:pPr>
          </w:p>
        </w:tc>
        <w:tc>
          <w:tcPr>
            <w:tcW w:w="2479" w:type="dxa"/>
          </w:tcPr>
          <w:p w:rsidR="00BD4AD6" w:rsidRDefault="00BD4AD6">
            <w:pPr>
              <w:pStyle w:val="ConsPlusNormal"/>
              <w:jc w:val="center"/>
            </w:pPr>
            <w:r>
              <w:t>Мелколиственные (мелколиственных пород более 80 %)</w:t>
            </w:r>
          </w:p>
        </w:tc>
        <w:tc>
          <w:tcPr>
            <w:tcW w:w="1024" w:type="dxa"/>
          </w:tcPr>
          <w:p w:rsidR="00BD4AD6" w:rsidRDefault="00BD4AD6">
            <w:pPr>
              <w:pStyle w:val="ConsPlusNormal"/>
              <w:jc w:val="center"/>
            </w:pPr>
            <w:r>
              <w:t>0,00</w:t>
            </w:r>
          </w:p>
        </w:tc>
        <w:tc>
          <w:tcPr>
            <w:tcW w:w="680" w:type="dxa"/>
          </w:tcPr>
          <w:p w:rsidR="00BD4AD6" w:rsidRDefault="00BD4AD6">
            <w:pPr>
              <w:pStyle w:val="ConsPlusNormal"/>
              <w:jc w:val="center"/>
            </w:pPr>
            <w:r>
              <w:t>0,00</w:t>
            </w:r>
          </w:p>
        </w:tc>
        <w:tc>
          <w:tcPr>
            <w:tcW w:w="1134" w:type="dxa"/>
          </w:tcPr>
          <w:p w:rsidR="00BD4AD6" w:rsidRDefault="00BD4AD6">
            <w:pPr>
              <w:pStyle w:val="ConsPlusNormal"/>
              <w:jc w:val="center"/>
            </w:pPr>
            <w:r>
              <w:t>12779,04</w:t>
            </w:r>
          </w:p>
        </w:tc>
        <w:tc>
          <w:tcPr>
            <w:tcW w:w="850" w:type="dxa"/>
          </w:tcPr>
          <w:p w:rsidR="00BD4AD6" w:rsidRDefault="00BD4AD6">
            <w:pPr>
              <w:pStyle w:val="ConsPlusNormal"/>
              <w:jc w:val="center"/>
            </w:pPr>
            <w:r>
              <w:t>36,10</w:t>
            </w:r>
          </w:p>
        </w:tc>
        <w:tc>
          <w:tcPr>
            <w:tcW w:w="1134" w:type="dxa"/>
          </w:tcPr>
          <w:p w:rsidR="00BD4AD6" w:rsidRDefault="00BD4AD6">
            <w:pPr>
              <w:pStyle w:val="ConsPlusNormal"/>
              <w:jc w:val="center"/>
            </w:pPr>
            <w:r>
              <w:t>26026,80</w:t>
            </w:r>
          </w:p>
        </w:tc>
        <w:tc>
          <w:tcPr>
            <w:tcW w:w="850" w:type="dxa"/>
          </w:tcPr>
          <w:p w:rsidR="00BD4AD6" w:rsidRDefault="00BD4AD6">
            <w:pPr>
              <w:pStyle w:val="ConsPlusNormal"/>
              <w:jc w:val="center"/>
            </w:pPr>
            <w:r>
              <w:t>52,90</w:t>
            </w:r>
          </w:p>
        </w:tc>
        <w:tc>
          <w:tcPr>
            <w:tcW w:w="1134" w:type="dxa"/>
          </w:tcPr>
          <w:p w:rsidR="00BD4AD6" w:rsidRDefault="00BD4AD6">
            <w:pPr>
              <w:pStyle w:val="ConsPlusNormal"/>
              <w:jc w:val="center"/>
            </w:pPr>
            <w:r>
              <w:t>2982,21</w:t>
            </w:r>
          </w:p>
        </w:tc>
        <w:tc>
          <w:tcPr>
            <w:tcW w:w="850" w:type="dxa"/>
          </w:tcPr>
          <w:p w:rsidR="00BD4AD6" w:rsidRDefault="00BD4AD6">
            <w:pPr>
              <w:pStyle w:val="ConsPlusNormal"/>
              <w:jc w:val="center"/>
            </w:pPr>
            <w:r>
              <w:t>38,50</w:t>
            </w:r>
          </w:p>
        </w:tc>
        <w:tc>
          <w:tcPr>
            <w:tcW w:w="1134" w:type="dxa"/>
          </w:tcPr>
          <w:p w:rsidR="00BD4AD6" w:rsidRDefault="00BD4AD6">
            <w:pPr>
              <w:pStyle w:val="ConsPlusNormal"/>
              <w:jc w:val="center"/>
            </w:pPr>
            <w:r>
              <w:t>12023,73</w:t>
            </w:r>
          </w:p>
        </w:tc>
        <w:tc>
          <w:tcPr>
            <w:tcW w:w="850" w:type="dxa"/>
          </w:tcPr>
          <w:p w:rsidR="00BD4AD6" w:rsidRDefault="00BD4AD6">
            <w:pPr>
              <w:pStyle w:val="ConsPlusNormal"/>
              <w:jc w:val="center"/>
            </w:pPr>
            <w:r>
              <w:t>23,30</w:t>
            </w:r>
          </w:p>
        </w:tc>
      </w:tr>
      <w:tr w:rsidR="00BD4AD6">
        <w:tc>
          <w:tcPr>
            <w:tcW w:w="454" w:type="dxa"/>
          </w:tcPr>
          <w:p w:rsidR="00BD4AD6" w:rsidRDefault="00BD4AD6">
            <w:pPr>
              <w:pStyle w:val="ConsPlusNormal"/>
              <w:jc w:val="center"/>
            </w:pPr>
            <w:r>
              <w:t>2</w:t>
            </w:r>
          </w:p>
        </w:tc>
        <w:tc>
          <w:tcPr>
            <w:tcW w:w="2659" w:type="dxa"/>
          </w:tcPr>
          <w:p w:rsidR="00BD4AD6" w:rsidRDefault="00BD4AD6">
            <w:pPr>
              <w:pStyle w:val="ConsPlusNormal"/>
              <w:jc w:val="center"/>
            </w:pPr>
            <w:r>
              <w:t>Молодняки и кустарники (территории, покрытые кронами древесной и древесно-кустарниковой растительности более чем на 20 % площади, и с высотой растений до 5 м)</w:t>
            </w:r>
          </w:p>
        </w:tc>
        <w:tc>
          <w:tcPr>
            <w:tcW w:w="2479" w:type="dxa"/>
          </w:tcPr>
          <w:p w:rsidR="00BD4AD6" w:rsidRDefault="00BD4AD6">
            <w:pPr>
              <w:pStyle w:val="ConsPlusNormal"/>
              <w:jc w:val="center"/>
            </w:pPr>
            <w:r>
              <w:t>Вырубки и зарастающие поля</w:t>
            </w:r>
          </w:p>
        </w:tc>
        <w:tc>
          <w:tcPr>
            <w:tcW w:w="1024" w:type="dxa"/>
          </w:tcPr>
          <w:p w:rsidR="00BD4AD6" w:rsidRDefault="00BD4AD6">
            <w:pPr>
              <w:pStyle w:val="ConsPlusNormal"/>
              <w:jc w:val="center"/>
            </w:pPr>
            <w:r>
              <w:t>0,00</w:t>
            </w:r>
          </w:p>
        </w:tc>
        <w:tc>
          <w:tcPr>
            <w:tcW w:w="680" w:type="dxa"/>
          </w:tcPr>
          <w:p w:rsidR="00BD4AD6" w:rsidRDefault="00BD4AD6">
            <w:pPr>
              <w:pStyle w:val="ConsPlusNormal"/>
              <w:jc w:val="center"/>
            </w:pPr>
            <w:r>
              <w:t>0,00</w:t>
            </w:r>
          </w:p>
        </w:tc>
        <w:tc>
          <w:tcPr>
            <w:tcW w:w="1134" w:type="dxa"/>
          </w:tcPr>
          <w:p w:rsidR="00BD4AD6" w:rsidRDefault="00BD4AD6">
            <w:pPr>
              <w:pStyle w:val="ConsPlusNormal"/>
              <w:jc w:val="center"/>
            </w:pPr>
            <w:r>
              <w:t>0,00</w:t>
            </w:r>
          </w:p>
        </w:tc>
        <w:tc>
          <w:tcPr>
            <w:tcW w:w="850" w:type="dxa"/>
          </w:tcPr>
          <w:p w:rsidR="00BD4AD6" w:rsidRDefault="00BD4AD6">
            <w:pPr>
              <w:pStyle w:val="ConsPlusNormal"/>
              <w:jc w:val="center"/>
            </w:pPr>
            <w:r>
              <w:t>0,00</w:t>
            </w:r>
          </w:p>
        </w:tc>
        <w:tc>
          <w:tcPr>
            <w:tcW w:w="1134" w:type="dxa"/>
          </w:tcPr>
          <w:p w:rsidR="00BD4AD6" w:rsidRDefault="00BD4AD6">
            <w:pPr>
              <w:pStyle w:val="ConsPlusNormal"/>
              <w:jc w:val="center"/>
            </w:pPr>
            <w:r>
              <w:t>0,00</w:t>
            </w:r>
          </w:p>
        </w:tc>
        <w:tc>
          <w:tcPr>
            <w:tcW w:w="850" w:type="dxa"/>
          </w:tcPr>
          <w:p w:rsidR="00BD4AD6" w:rsidRDefault="00BD4AD6">
            <w:pPr>
              <w:pStyle w:val="ConsPlusNormal"/>
              <w:jc w:val="center"/>
            </w:pPr>
            <w:r>
              <w:t>0,00</w:t>
            </w:r>
          </w:p>
        </w:tc>
        <w:tc>
          <w:tcPr>
            <w:tcW w:w="1134" w:type="dxa"/>
          </w:tcPr>
          <w:p w:rsidR="00BD4AD6" w:rsidRDefault="00BD4AD6">
            <w:pPr>
              <w:pStyle w:val="ConsPlusNormal"/>
              <w:jc w:val="center"/>
            </w:pPr>
            <w:r>
              <w:t>0,00</w:t>
            </w:r>
          </w:p>
        </w:tc>
        <w:tc>
          <w:tcPr>
            <w:tcW w:w="850" w:type="dxa"/>
          </w:tcPr>
          <w:p w:rsidR="00BD4AD6" w:rsidRDefault="00BD4AD6">
            <w:pPr>
              <w:pStyle w:val="ConsPlusNormal"/>
              <w:jc w:val="center"/>
            </w:pPr>
            <w:r>
              <w:t>0,00</w:t>
            </w:r>
          </w:p>
        </w:tc>
        <w:tc>
          <w:tcPr>
            <w:tcW w:w="1134" w:type="dxa"/>
          </w:tcPr>
          <w:p w:rsidR="00BD4AD6" w:rsidRDefault="00BD4AD6">
            <w:pPr>
              <w:pStyle w:val="ConsPlusNormal"/>
              <w:jc w:val="center"/>
            </w:pPr>
            <w:r>
              <w:t>0,00</w:t>
            </w:r>
          </w:p>
        </w:tc>
        <w:tc>
          <w:tcPr>
            <w:tcW w:w="850" w:type="dxa"/>
          </w:tcPr>
          <w:p w:rsidR="00BD4AD6" w:rsidRDefault="00BD4AD6">
            <w:pPr>
              <w:pStyle w:val="ConsPlusNormal"/>
              <w:jc w:val="center"/>
            </w:pPr>
            <w:r>
              <w:t>0,00</w:t>
            </w:r>
          </w:p>
        </w:tc>
      </w:tr>
      <w:tr w:rsidR="00BD4AD6">
        <w:tc>
          <w:tcPr>
            <w:tcW w:w="454" w:type="dxa"/>
            <w:vMerge w:val="restart"/>
          </w:tcPr>
          <w:p w:rsidR="00BD4AD6" w:rsidRDefault="00BD4AD6">
            <w:pPr>
              <w:pStyle w:val="ConsPlusNormal"/>
              <w:jc w:val="center"/>
            </w:pPr>
            <w:r>
              <w:t>3</w:t>
            </w:r>
          </w:p>
        </w:tc>
        <w:tc>
          <w:tcPr>
            <w:tcW w:w="2659" w:type="dxa"/>
            <w:vMerge w:val="restart"/>
          </w:tcPr>
          <w:p w:rsidR="00BD4AD6" w:rsidRDefault="00BD4AD6">
            <w:pPr>
              <w:pStyle w:val="ConsPlusNormal"/>
              <w:jc w:val="center"/>
            </w:pPr>
            <w:r>
              <w:t xml:space="preserve">Тундры (безлесные территории приполярных областей, расположенные за северными пределами лесной растительности, а также территории с вечномерзлой почвой, не </w:t>
            </w:r>
            <w:r>
              <w:lastRenderedPageBreak/>
              <w:t>заливаемые морскими или речными водами)</w:t>
            </w:r>
          </w:p>
        </w:tc>
        <w:tc>
          <w:tcPr>
            <w:tcW w:w="2479" w:type="dxa"/>
          </w:tcPr>
          <w:p w:rsidR="00BD4AD6" w:rsidRDefault="00BD4AD6">
            <w:pPr>
              <w:pStyle w:val="ConsPlusNormal"/>
              <w:jc w:val="center"/>
            </w:pPr>
            <w:r>
              <w:lastRenderedPageBreak/>
              <w:t>Кустарничковые</w:t>
            </w:r>
          </w:p>
        </w:tc>
        <w:tc>
          <w:tcPr>
            <w:tcW w:w="1024" w:type="dxa"/>
          </w:tcPr>
          <w:p w:rsidR="00BD4AD6" w:rsidRDefault="00BD4AD6">
            <w:pPr>
              <w:pStyle w:val="ConsPlusNormal"/>
              <w:jc w:val="center"/>
            </w:pPr>
            <w:r>
              <w:t>2546,17</w:t>
            </w:r>
          </w:p>
        </w:tc>
        <w:tc>
          <w:tcPr>
            <w:tcW w:w="680" w:type="dxa"/>
          </w:tcPr>
          <w:p w:rsidR="00BD4AD6" w:rsidRDefault="00BD4AD6">
            <w:pPr>
              <w:pStyle w:val="ConsPlusNormal"/>
              <w:jc w:val="center"/>
            </w:pPr>
            <w:r>
              <w:t>5,50</w:t>
            </w:r>
          </w:p>
        </w:tc>
        <w:tc>
          <w:tcPr>
            <w:tcW w:w="1134" w:type="dxa"/>
          </w:tcPr>
          <w:p w:rsidR="00BD4AD6" w:rsidRDefault="00BD4AD6">
            <w:pPr>
              <w:pStyle w:val="ConsPlusNormal"/>
              <w:jc w:val="center"/>
            </w:pPr>
            <w:r>
              <w:t>12708,24</w:t>
            </w:r>
          </w:p>
        </w:tc>
        <w:tc>
          <w:tcPr>
            <w:tcW w:w="850" w:type="dxa"/>
          </w:tcPr>
          <w:p w:rsidR="00BD4AD6" w:rsidRDefault="00BD4AD6">
            <w:pPr>
              <w:pStyle w:val="ConsPlusNormal"/>
              <w:jc w:val="center"/>
            </w:pPr>
            <w:r>
              <w:t>35,90</w:t>
            </w:r>
          </w:p>
        </w:tc>
        <w:tc>
          <w:tcPr>
            <w:tcW w:w="1134" w:type="dxa"/>
          </w:tcPr>
          <w:p w:rsidR="00BD4AD6" w:rsidRDefault="00BD4AD6">
            <w:pPr>
              <w:pStyle w:val="ConsPlusNormal"/>
              <w:jc w:val="center"/>
            </w:pPr>
            <w:r>
              <w:t>0,00</w:t>
            </w:r>
          </w:p>
        </w:tc>
        <w:tc>
          <w:tcPr>
            <w:tcW w:w="850" w:type="dxa"/>
          </w:tcPr>
          <w:p w:rsidR="00BD4AD6" w:rsidRDefault="00BD4AD6">
            <w:pPr>
              <w:pStyle w:val="ConsPlusNormal"/>
              <w:jc w:val="center"/>
            </w:pPr>
            <w:r>
              <w:t>0,00</w:t>
            </w:r>
          </w:p>
        </w:tc>
        <w:tc>
          <w:tcPr>
            <w:tcW w:w="1134" w:type="dxa"/>
          </w:tcPr>
          <w:p w:rsidR="00BD4AD6" w:rsidRDefault="00BD4AD6">
            <w:pPr>
              <w:pStyle w:val="ConsPlusNormal"/>
              <w:jc w:val="center"/>
            </w:pPr>
            <w:r>
              <w:t>3175,86</w:t>
            </w:r>
          </w:p>
        </w:tc>
        <w:tc>
          <w:tcPr>
            <w:tcW w:w="850" w:type="dxa"/>
          </w:tcPr>
          <w:p w:rsidR="00BD4AD6" w:rsidRDefault="00BD4AD6">
            <w:pPr>
              <w:pStyle w:val="ConsPlusNormal"/>
              <w:jc w:val="center"/>
            </w:pPr>
            <w:r>
              <w:t>41,00</w:t>
            </w:r>
          </w:p>
        </w:tc>
        <w:tc>
          <w:tcPr>
            <w:tcW w:w="1134" w:type="dxa"/>
          </w:tcPr>
          <w:p w:rsidR="00BD4AD6" w:rsidRDefault="00BD4AD6">
            <w:pPr>
              <w:pStyle w:val="ConsPlusNormal"/>
              <w:jc w:val="center"/>
            </w:pPr>
            <w:r>
              <w:t>25698,79</w:t>
            </w:r>
          </w:p>
        </w:tc>
        <w:tc>
          <w:tcPr>
            <w:tcW w:w="850" w:type="dxa"/>
          </w:tcPr>
          <w:p w:rsidR="00BD4AD6" w:rsidRDefault="00BD4AD6">
            <w:pPr>
              <w:pStyle w:val="ConsPlusNormal"/>
              <w:jc w:val="center"/>
            </w:pPr>
            <w:r>
              <w:t>49,80</w:t>
            </w:r>
          </w:p>
        </w:tc>
      </w:tr>
      <w:tr w:rsidR="00BD4AD6">
        <w:tc>
          <w:tcPr>
            <w:tcW w:w="454" w:type="dxa"/>
            <w:vMerge/>
          </w:tcPr>
          <w:p w:rsidR="00BD4AD6" w:rsidRDefault="00BD4AD6">
            <w:pPr>
              <w:pStyle w:val="ConsPlusNormal"/>
            </w:pPr>
          </w:p>
        </w:tc>
        <w:tc>
          <w:tcPr>
            <w:tcW w:w="2659" w:type="dxa"/>
            <w:vMerge/>
          </w:tcPr>
          <w:p w:rsidR="00BD4AD6" w:rsidRDefault="00BD4AD6">
            <w:pPr>
              <w:pStyle w:val="ConsPlusNormal"/>
            </w:pPr>
          </w:p>
        </w:tc>
        <w:tc>
          <w:tcPr>
            <w:tcW w:w="2479" w:type="dxa"/>
          </w:tcPr>
          <w:p w:rsidR="00BD4AD6" w:rsidRDefault="00BD4AD6">
            <w:pPr>
              <w:pStyle w:val="ConsPlusNormal"/>
              <w:jc w:val="center"/>
            </w:pPr>
            <w:r>
              <w:t>Кустарниковые</w:t>
            </w:r>
          </w:p>
        </w:tc>
        <w:tc>
          <w:tcPr>
            <w:tcW w:w="1024" w:type="dxa"/>
          </w:tcPr>
          <w:p w:rsidR="00BD4AD6" w:rsidRDefault="00BD4AD6">
            <w:pPr>
              <w:pStyle w:val="ConsPlusNormal"/>
              <w:jc w:val="center"/>
            </w:pPr>
            <w:r>
              <w:t>8332,92</w:t>
            </w:r>
          </w:p>
        </w:tc>
        <w:tc>
          <w:tcPr>
            <w:tcW w:w="680" w:type="dxa"/>
          </w:tcPr>
          <w:p w:rsidR="00BD4AD6" w:rsidRDefault="00BD4AD6">
            <w:pPr>
              <w:pStyle w:val="ConsPlusNormal"/>
              <w:jc w:val="center"/>
            </w:pPr>
            <w:r>
              <w:t>18,00</w:t>
            </w:r>
          </w:p>
        </w:tc>
        <w:tc>
          <w:tcPr>
            <w:tcW w:w="1134" w:type="dxa"/>
          </w:tcPr>
          <w:p w:rsidR="00BD4AD6" w:rsidRDefault="00BD4AD6">
            <w:pPr>
              <w:pStyle w:val="ConsPlusNormal"/>
              <w:jc w:val="center"/>
            </w:pPr>
            <w:r>
              <w:t>0,00</w:t>
            </w:r>
          </w:p>
        </w:tc>
        <w:tc>
          <w:tcPr>
            <w:tcW w:w="850" w:type="dxa"/>
          </w:tcPr>
          <w:p w:rsidR="00BD4AD6" w:rsidRDefault="00BD4AD6">
            <w:pPr>
              <w:pStyle w:val="ConsPlusNormal"/>
              <w:jc w:val="center"/>
            </w:pPr>
            <w:r>
              <w:t>0,00</w:t>
            </w:r>
          </w:p>
        </w:tc>
        <w:tc>
          <w:tcPr>
            <w:tcW w:w="1134" w:type="dxa"/>
          </w:tcPr>
          <w:p w:rsidR="00BD4AD6" w:rsidRDefault="00BD4AD6">
            <w:pPr>
              <w:pStyle w:val="ConsPlusNormal"/>
              <w:jc w:val="center"/>
            </w:pPr>
            <w:r>
              <w:t>0,00</w:t>
            </w:r>
          </w:p>
        </w:tc>
        <w:tc>
          <w:tcPr>
            <w:tcW w:w="850" w:type="dxa"/>
          </w:tcPr>
          <w:p w:rsidR="00BD4AD6" w:rsidRDefault="00BD4AD6">
            <w:pPr>
              <w:pStyle w:val="ConsPlusNormal"/>
              <w:jc w:val="center"/>
            </w:pPr>
            <w:r>
              <w:t>0,00</w:t>
            </w:r>
          </w:p>
        </w:tc>
        <w:tc>
          <w:tcPr>
            <w:tcW w:w="1134" w:type="dxa"/>
          </w:tcPr>
          <w:p w:rsidR="00BD4AD6" w:rsidRDefault="00BD4AD6">
            <w:pPr>
              <w:pStyle w:val="ConsPlusNormal"/>
              <w:jc w:val="center"/>
            </w:pPr>
            <w:r>
              <w:t>0,00</w:t>
            </w:r>
          </w:p>
        </w:tc>
        <w:tc>
          <w:tcPr>
            <w:tcW w:w="850" w:type="dxa"/>
          </w:tcPr>
          <w:p w:rsidR="00BD4AD6" w:rsidRDefault="00BD4AD6">
            <w:pPr>
              <w:pStyle w:val="ConsPlusNormal"/>
              <w:jc w:val="center"/>
            </w:pPr>
            <w:r>
              <w:t>0,00</w:t>
            </w:r>
          </w:p>
        </w:tc>
        <w:tc>
          <w:tcPr>
            <w:tcW w:w="1134" w:type="dxa"/>
          </w:tcPr>
          <w:p w:rsidR="00BD4AD6" w:rsidRDefault="00BD4AD6">
            <w:pPr>
              <w:pStyle w:val="ConsPlusNormal"/>
              <w:jc w:val="center"/>
            </w:pPr>
            <w:r>
              <w:t>0,00</w:t>
            </w:r>
          </w:p>
        </w:tc>
        <w:tc>
          <w:tcPr>
            <w:tcW w:w="850" w:type="dxa"/>
          </w:tcPr>
          <w:p w:rsidR="00BD4AD6" w:rsidRDefault="00BD4AD6">
            <w:pPr>
              <w:pStyle w:val="ConsPlusNormal"/>
              <w:jc w:val="center"/>
            </w:pPr>
            <w:r>
              <w:t>0,00</w:t>
            </w:r>
          </w:p>
        </w:tc>
      </w:tr>
      <w:tr w:rsidR="00BD4AD6">
        <w:tc>
          <w:tcPr>
            <w:tcW w:w="454" w:type="dxa"/>
            <w:vMerge/>
          </w:tcPr>
          <w:p w:rsidR="00BD4AD6" w:rsidRDefault="00BD4AD6">
            <w:pPr>
              <w:pStyle w:val="ConsPlusNormal"/>
            </w:pPr>
          </w:p>
        </w:tc>
        <w:tc>
          <w:tcPr>
            <w:tcW w:w="2659" w:type="dxa"/>
            <w:vMerge/>
          </w:tcPr>
          <w:p w:rsidR="00BD4AD6" w:rsidRDefault="00BD4AD6">
            <w:pPr>
              <w:pStyle w:val="ConsPlusNormal"/>
            </w:pPr>
          </w:p>
        </w:tc>
        <w:tc>
          <w:tcPr>
            <w:tcW w:w="2479" w:type="dxa"/>
          </w:tcPr>
          <w:p w:rsidR="00BD4AD6" w:rsidRDefault="00BD4AD6">
            <w:pPr>
              <w:pStyle w:val="ConsPlusNormal"/>
              <w:jc w:val="center"/>
            </w:pPr>
            <w:r>
              <w:t>Моховые, лишайниковые и травянистые</w:t>
            </w:r>
          </w:p>
        </w:tc>
        <w:tc>
          <w:tcPr>
            <w:tcW w:w="1024" w:type="dxa"/>
          </w:tcPr>
          <w:p w:rsidR="00BD4AD6" w:rsidRDefault="00BD4AD6">
            <w:pPr>
              <w:pStyle w:val="ConsPlusNormal"/>
              <w:jc w:val="center"/>
            </w:pPr>
            <w:r>
              <w:t>0,00</w:t>
            </w:r>
          </w:p>
        </w:tc>
        <w:tc>
          <w:tcPr>
            <w:tcW w:w="680" w:type="dxa"/>
          </w:tcPr>
          <w:p w:rsidR="00BD4AD6" w:rsidRDefault="00BD4AD6">
            <w:pPr>
              <w:pStyle w:val="ConsPlusNormal"/>
              <w:jc w:val="center"/>
            </w:pPr>
            <w:r>
              <w:t>0,00</w:t>
            </w:r>
          </w:p>
        </w:tc>
        <w:tc>
          <w:tcPr>
            <w:tcW w:w="1134" w:type="dxa"/>
          </w:tcPr>
          <w:p w:rsidR="00BD4AD6" w:rsidRDefault="00BD4AD6">
            <w:pPr>
              <w:pStyle w:val="ConsPlusNormal"/>
              <w:jc w:val="center"/>
            </w:pPr>
            <w:r>
              <w:t>0,00</w:t>
            </w:r>
          </w:p>
        </w:tc>
        <w:tc>
          <w:tcPr>
            <w:tcW w:w="850" w:type="dxa"/>
          </w:tcPr>
          <w:p w:rsidR="00BD4AD6" w:rsidRDefault="00BD4AD6">
            <w:pPr>
              <w:pStyle w:val="ConsPlusNormal"/>
              <w:jc w:val="center"/>
            </w:pPr>
            <w:r>
              <w:t>0,00</w:t>
            </w:r>
          </w:p>
        </w:tc>
        <w:tc>
          <w:tcPr>
            <w:tcW w:w="1134" w:type="dxa"/>
          </w:tcPr>
          <w:p w:rsidR="00BD4AD6" w:rsidRDefault="00BD4AD6">
            <w:pPr>
              <w:pStyle w:val="ConsPlusNormal"/>
              <w:jc w:val="center"/>
            </w:pPr>
            <w:r>
              <w:t>0,00</w:t>
            </w:r>
          </w:p>
        </w:tc>
        <w:tc>
          <w:tcPr>
            <w:tcW w:w="850" w:type="dxa"/>
          </w:tcPr>
          <w:p w:rsidR="00BD4AD6" w:rsidRDefault="00BD4AD6">
            <w:pPr>
              <w:pStyle w:val="ConsPlusNormal"/>
              <w:jc w:val="center"/>
            </w:pPr>
            <w:r>
              <w:t>0,00</w:t>
            </w:r>
          </w:p>
        </w:tc>
        <w:tc>
          <w:tcPr>
            <w:tcW w:w="1134" w:type="dxa"/>
          </w:tcPr>
          <w:p w:rsidR="00BD4AD6" w:rsidRDefault="00BD4AD6">
            <w:pPr>
              <w:pStyle w:val="ConsPlusNormal"/>
              <w:jc w:val="center"/>
            </w:pPr>
            <w:r>
              <w:t>0,00</w:t>
            </w:r>
          </w:p>
        </w:tc>
        <w:tc>
          <w:tcPr>
            <w:tcW w:w="850" w:type="dxa"/>
          </w:tcPr>
          <w:p w:rsidR="00BD4AD6" w:rsidRDefault="00BD4AD6">
            <w:pPr>
              <w:pStyle w:val="ConsPlusNormal"/>
              <w:jc w:val="center"/>
            </w:pPr>
            <w:r>
              <w:t>0,00</w:t>
            </w:r>
          </w:p>
        </w:tc>
        <w:tc>
          <w:tcPr>
            <w:tcW w:w="1134" w:type="dxa"/>
          </w:tcPr>
          <w:p w:rsidR="00BD4AD6" w:rsidRDefault="00BD4AD6">
            <w:pPr>
              <w:pStyle w:val="ConsPlusNormal"/>
              <w:jc w:val="center"/>
            </w:pPr>
            <w:r>
              <w:t>7998,62</w:t>
            </w:r>
          </w:p>
        </w:tc>
        <w:tc>
          <w:tcPr>
            <w:tcW w:w="850" w:type="dxa"/>
          </w:tcPr>
          <w:p w:rsidR="00BD4AD6" w:rsidRDefault="00BD4AD6">
            <w:pPr>
              <w:pStyle w:val="ConsPlusNormal"/>
              <w:jc w:val="center"/>
            </w:pPr>
            <w:r>
              <w:t>15,50</w:t>
            </w:r>
          </w:p>
        </w:tc>
      </w:tr>
      <w:tr w:rsidR="00BD4AD6">
        <w:tc>
          <w:tcPr>
            <w:tcW w:w="454" w:type="dxa"/>
            <w:vMerge w:val="restart"/>
          </w:tcPr>
          <w:p w:rsidR="00BD4AD6" w:rsidRDefault="00BD4AD6">
            <w:pPr>
              <w:pStyle w:val="ConsPlusNormal"/>
              <w:jc w:val="center"/>
            </w:pPr>
            <w:r>
              <w:lastRenderedPageBreak/>
              <w:t>4</w:t>
            </w:r>
          </w:p>
        </w:tc>
        <w:tc>
          <w:tcPr>
            <w:tcW w:w="2659" w:type="dxa"/>
            <w:vMerge w:val="restart"/>
          </w:tcPr>
          <w:p w:rsidR="00BD4AD6" w:rsidRDefault="00BD4AD6">
            <w:pPr>
              <w:pStyle w:val="ConsPlusNormal"/>
              <w:jc w:val="center"/>
            </w:pPr>
            <w:r>
              <w:t>Болота (территории, постоянно или большую часть года избыточно насыщенные водой и покрытые специфической гигрофитной растительностью)</w:t>
            </w:r>
          </w:p>
        </w:tc>
        <w:tc>
          <w:tcPr>
            <w:tcW w:w="2479" w:type="dxa"/>
          </w:tcPr>
          <w:p w:rsidR="00BD4AD6" w:rsidRDefault="00BD4AD6">
            <w:pPr>
              <w:pStyle w:val="ConsPlusNormal"/>
              <w:jc w:val="center"/>
            </w:pPr>
            <w:r>
              <w:t>Верховые</w:t>
            </w:r>
          </w:p>
        </w:tc>
        <w:tc>
          <w:tcPr>
            <w:tcW w:w="1024" w:type="dxa"/>
          </w:tcPr>
          <w:p w:rsidR="00BD4AD6" w:rsidRDefault="00BD4AD6">
            <w:pPr>
              <w:pStyle w:val="ConsPlusNormal"/>
              <w:jc w:val="center"/>
            </w:pPr>
            <w:r>
              <w:t>0,00</w:t>
            </w:r>
          </w:p>
        </w:tc>
        <w:tc>
          <w:tcPr>
            <w:tcW w:w="680" w:type="dxa"/>
          </w:tcPr>
          <w:p w:rsidR="00BD4AD6" w:rsidRDefault="00BD4AD6">
            <w:pPr>
              <w:pStyle w:val="ConsPlusNormal"/>
              <w:jc w:val="center"/>
            </w:pPr>
            <w:r>
              <w:t>0,00</w:t>
            </w:r>
          </w:p>
        </w:tc>
        <w:tc>
          <w:tcPr>
            <w:tcW w:w="1134" w:type="dxa"/>
          </w:tcPr>
          <w:p w:rsidR="00BD4AD6" w:rsidRDefault="00BD4AD6">
            <w:pPr>
              <w:pStyle w:val="ConsPlusNormal"/>
              <w:jc w:val="center"/>
            </w:pPr>
            <w:r>
              <w:t>0,00</w:t>
            </w:r>
          </w:p>
        </w:tc>
        <w:tc>
          <w:tcPr>
            <w:tcW w:w="850" w:type="dxa"/>
          </w:tcPr>
          <w:p w:rsidR="00BD4AD6" w:rsidRDefault="00BD4AD6">
            <w:pPr>
              <w:pStyle w:val="ConsPlusNormal"/>
              <w:jc w:val="center"/>
            </w:pPr>
            <w:r>
              <w:t>0,00</w:t>
            </w:r>
          </w:p>
        </w:tc>
        <w:tc>
          <w:tcPr>
            <w:tcW w:w="1134" w:type="dxa"/>
          </w:tcPr>
          <w:p w:rsidR="00BD4AD6" w:rsidRDefault="00BD4AD6">
            <w:pPr>
              <w:pStyle w:val="ConsPlusNormal"/>
              <w:jc w:val="center"/>
            </w:pPr>
            <w:r>
              <w:t>0,00</w:t>
            </w:r>
          </w:p>
        </w:tc>
        <w:tc>
          <w:tcPr>
            <w:tcW w:w="850" w:type="dxa"/>
          </w:tcPr>
          <w:p w:rsidR="00BD4AD6" w:rsidRDefault="00BD4AD6">
            <w:pPr>
              <w:pStyle w:val="ConsPlusNormal"/>
              <w:jc w:val="center"/>
            </w:pPr>
            <w:r>
              <w:t>0,00</w:t>
            </w:r>
          </w:p>
        </w:tc>
        <w:tc>
          <w:tcPr>
            <w:tcW w:w="1134" w:type="dxa"/>
          </w:tcPr>
          <w:p w:rsidR="00BD4AD6" w:rsidRDefault="00BD4AD6">
            <w:pPr>
              <w:pStyle w:val="ConsPlusNormal"/>
              <w:jc w:val="center"/>
            </w:pPr>
            <w:r>
              <w:t>0,00</w:t>
            </w:r>
          </w:p>
        </w:tc>
        <w:tc>
          <w:tcPr>
            <w:tcW w:w="850" w:type="dxa"/>
          </w:tcPr>
          <w:p w:rsidR="00BD4AD6" w:rsidRDefault="00BD4AD6">
            <w:pPr>
              <w:pStyle w:val="ConsPlusNormal"/>
              <w:jc w:val="center"/>
            </w:pPr>
            <w:r>
              <w:t>0,00</w:t>
            </w:r>
          </w:p>
        </w:tc>
        <w:tc>
          <w:tcPr>
            <w:tcW w:w="1134" w:type="dxa"/>
          </w:tcPr>
          <w:p w:rsidR="00BD4AD6" w:rsidRDefault="00BD4AD6">
            <w:pPr>
              <w:pStyle w:val="ConsPlusNormal"/>
              <w:jc w:val="center"/>
            </w:pPr>
            <w:r>
              <w:t>0,00</w:t>
            </w:r>
          </w:p>
        </w:tc>
        <w:tc>
          <w:tcPr>
            <w:tcW w:w="850" w:type="dxa"/>
          </w:tcPr>
          <w:p w:rsidR="00BD4AD6" w:rsidRDefault="00BD4AD6">
            <w:pPr>
              <w:pStyle w:val="ConsPlusNormal"/>
              <w:jc w:val="center"/>
            </w:pPr>
            <w:r>
              <w:t>0,00</w:t>
            </w:r>
          </w:p>
        </w:tc>
      </w:tr>
      <w:tr w:rsidR="00BD4AD6">
        <w:tc>
          <w:tcPr>
            <w:tcW w:w="454" w:type="dxa"/>
            <w:vMerge/>
          </w:tcPr>
          <w:p w:rsidR="00BD4AD6" w:rsidRDefault="00BD4AD6">
            <w:pPr>
              <w:pStyle w:val="ConsPlusNormal"/>
            </w:pPr>
          </w:p>
        </w:tc>
        <w:tc>
          <w:tcPr>
            <w:tcW w:w="2659" w:type="dxa"/>
            <w:vMerge/>
          </w:tcPr>
          <w:p w:rsidR="00BD4AD6" w:rsidRDefault="00BD4AD6">
            <w:pPr>
              <w:pStyle w:val="ConsPlusNormal"/>
            </w:pPr>
          </w:p>
        </w:tc>
        <w:tc>
          <w:tcPr>
            <w:tcW w:w="2479" w:type="dxa"/>
          </w:tcPr>
          <w:p w:rsidR="00BD4AD6" w:rsidRDefault="00BD4AD6">
            <w:pPr>
              <w:pStyle w:val="ConsPlusNormal"/>
              <w:jc w:val="center"/>
            </w:pPr>
            <w:r>
              <w:t>Травяные</w:t>
            </w:r>
          </w:p>
        </w:tc>
        <w:tc>
          <w:tcPr>
            <w:tcW w:w="1024" w:type="dxa"/>
          </w:tcPr>
          <w:p w:rsidR="00BD4AD6" w:rsidRDefault="00BD4AD6">
            <w:pPr>
              <w:pStyle w:val="ConsPlusNormal"/>
              <w:jc w:val="center"/>
            </w:pPr>
            <w:r>
              <w:t>3703,52</w:t>
            </w:r>
          </w:p>
        </w:tc>
        <w:tc>
          <w:tcPr>
            <w:tcW w:w="680" w:type="dxa"/>
          </w:tcPr>
          <w:p w:rsidR="00BD4AD6" w:rsidRDefault="00BD4AD6">
            <w:pPr>
              <w:pStyle w:val="ConsPlusNormal"/>
              <w:jc w:val="center"/>
            </w:pPr>
            <w:r>
              <w:t>8,00</w:t>
            </w:r>
          </w:p>
        </w:tc>
        <w:tc>
          <w:tcPr>
            <w:tcW w:w="1134" w:type="dxa"/>
          </w:tcPr>
          <w:p w:rsidR="00BD4AD6" w:rsidRDefault="00BD4AD6">
            <w:pPr>
              <w:pStyle w:val="ConsPlusNormal"/>
              <w:jc w:val="center"/>
            </w:pPr>
            <w:r>
              <w:t>0,00</w:t>
            </w:r>
          </w:p>
        </w:tc>
        <w:tc>
          <w:tcPr>
            <w:tcW w:w="850" w:type="dxa"/>
          </w:tcPr>
          <w:p w:rsidR="00BD4AD6" w:rsidRDefault="00BD4AD6">
            <w:pPr>
              <w:pStyle w:val="ConsPlusNormal"/>
              <w:jc w:val="center"/>
            </w:pPr>
            <w:r>
              <w:t>0,00</w:t>
            </w:r>
          </w:p>
        </w:tc>
        <w:tc>
          <w:tcPr>
            <w:tcW w:w="1134" w:type="dxa"/>
          </w:tcPr>
          <w:p w:rsidR="00BD4AD6" w:rsidRDefault="00BD4AD6">
            <w:pPr>
              <w:pStyle w:val="ConsPlusNormal"/>
              <w:jc w:val="center"/>
            </w:pPr>
            <w:r>
              <w:t>836,40</w:t>
            </w:r>
          </w:p>
        </w:tc>
        <w:tc>
          <w:tcPr>
            <w:tcW w:w="850" w:type="dxa"/>
          </w:tcPr>
          <w:p w:rsidR="00BD4AD6" w:rsidRDefault="00BD4AD6">
            <w:pPr>
              <w:pStyle w:val="ConsPlusNormal"/>
              <w:jc w:val="center"/>
            </w:pPr>
            <w:r>
              <w:t>1,70</w:t>
            </w:r>
          </w:p>
        </w:tc>
        <w:tc>
          <w:tcPr>
            <w:tcW w:w="1134" w:type="dxa"/>
          </w:tcPr>
          <w:p w:rsidR="00BD4AD6" w:rsidRDefault="00BD4AD6">
            <w:pPr>
              <w:pStyle w:val="ConsPlusNormal"/>
              <w:jc w:val="center"/>
            </w:pPr>
            <w:r>
              <w:t>0,00</w:t>
            </w:r>
          </w:p>
        </w:tc>
        <w:tc>
          <w:tcPr>
            <w:tcW w:w="850" w:type="dxa"/>
          </w:tcPr>
          <w:p w:rsidR="00BD4AD6" w:rsidRDefault="00BD4AD6">
            <w:pPr>
              <w:pStyle w:val="ConsPlusNormal"/>
              <w:jc w:val="center"/>
            </w:pPr>
            <w:r>
              <w:t>0,00</w:t>
            </w:r>
          </w:p>
        </w:tc>
        <w:tc>
          <w:tcPr>
            <w:tcW w:w="1134" w:type="dxa"/>
          </w:tcPr>
          <w:p w:rsidR="00BD4AD6" w:rsidRDefault="00BD4AD6">
            <w:pPr>
              <w:pStyle w:val="ConsPlusNormal"/>
              <w:jc w:val="center"/>
            </w:pPr>
            <w:r>
              <w:t>0,00</w:t>
            </w:r>
          </w:p>
        </w:tc>
        <w:tc>
          <w:tcPr>
            <w:tcW w:w="850" w:type="dxa"/>
          </w:tcPr>
          <w:p w:rsidR="00BD4AD6" w:rsidRDefault="00BD4AD6">
            <w:pPr>
              <w:pStyle w:val="ConsPlusNormal"/>
              <w:jc w:val="center"/>
            </w:pPr>
            <w:r>
              <w:t>0,00</w:t>
            </w:r>
          </w:p>
        </w:tc>
      </w:tr>
      <w:tr w:rsidR="00BD4AD6">
        <w:tc>
          <w:tcPr>
            <w:tcW w:w="454" w:type="dxa"/>
            <w:vMerge/>
          </w:tcPr>
          <w:p w:rsidR="00BD4AD6" w:rsidRDefault="00BD4AD6">
            <w:pPr>
              <w:pStyle w:val="ConsPlusNormal"/>
            </w:pPr>
          </w:p>
        </w:tc>
        <w:tc>
          <w:tcPr>
            <w:tcW w:w="2659" w:type="dxa"/>
            <w:vMerge/>
          </w:tcPr>
          <w:p w:rsidR="00BD4AD6" w:rsidRDefault="00BD4AD6">
            <w:pPr>
              <w:pStyle w:val="ConsPlusNormal"/>
            </w:pPr>
          </w:p>
        </w:tc>
        <w:tc>
          <w:tcPr>
            <w:tcW w:w="2479" w:type="dxa"/>
          </w:tcPr>
          <w:p w:rsidR="00BD4AD6" w:rsidRDefault="00BD4AD6">
            <w:pPr>
              <w:pStyle w:val="ConsPlusNormal"/>
              <w:jc w:val="center"/>
            </w:pPr>
            <w:r>
              <w:t>Трясины</w:t>
            </w:r>
          </w:p>
        </w:tc>
        <w:tc>
          <w:tcPr>
            <w:tcW w:w="1024" w:type="dxa"/>
          </w:tcPr>
          <w:p w:rsidR="00BD4AD6" w:rsidRDefault="00BD4AD6">
            <w:pPr>
              <w:pStyle w:val="ConsPlusNormal"/>
              <w:jc w:val="center"/>
            </w:pPr>
            <w:r>
              <w:t>0,00</w:t>
            </w:r>
          </w:p>
        </w:tc>
        <w:tc>
          <w:tcPr>
            <w:tcW w:w="680" w:type="dxa"/>
          </w:tcPr>
          <w:p w:rsidR="00BD4AD6" w:rsidRDefault="00BD4AD6">
            <w:pPr>
              <w:pStyle w:val="ConsPlusNormal"/>
              <w:jc w:val="center"/>
            </w:pPr>
            <w:r>
              <w:t>0,00</w:t>
            </w:r>
          </w:p>
        </w:tc>
        <w:tc>
          <w:tcPr>
            <w:tcW w:w="1134" w:type="dxa"/>
          </w:tcPr>
          <w:p w:rsidR="00BD4AD6" w:rsidRDefault="00BD4AD6">
            <w:pPr>
              <w:pStyle w:val="ConsPlusNormal"/>
              <w:jc w:val="center"/>
            </w:pPr>
            <w:r>
              <w:t>0,00</w:t>
            </w:r>
          </w:p>
        </w:tc>
        <w:tc>
          <w:tcPr>
            <w:tcW w:w="850" w:type="dxa"/>
          </w:tcPr>
          <w:p w:rsidR="00BD4AD6" w:rsidRDefault="00BD4AD6">
            <w:pPr>
              <w:pStyle w:val="ConsPlusNormal"/>
              <w:jc w:val="center"/>
            </w:pPr>
            <w:r>
              <w:t>0,00</w:t>
            </w:r>
          </w:p>
        </w:tc>
        <w:tc>
          <w:tcPr>
            <w:tcW w:w="1134" w:type="dxa"/>
          </w:tcPr>
          <w:p w:rsidR="00BD4AD6" w:rsidRDefault="00BD4AD6">
            <w:pPr>
              <w:pStyle w:val="ConsPlusNormal"/>
              <w:jc w:val="center"/>
            </w:pPr>
            <w:r>
              <w:t>0,00</w:t>
            </w:r>
          </w:p>
        </w:tc>
        <w:tc>
          <w:tcPr>
            <w:tcW w:w="850" w:type="dxa"/>
          </w:tcPr>
          <w:p w:rsidR="00BD4AD6" w:rsidRDefault="00BD4AD6">
            <w:pPr>
              <w:pStyle w:val="ConsPlusNormal"/>
              <w:jc w:val="center"/>
            </w:pPr>
            <w:r>
              <w:t>0,00</w:t>
            </w:r>
          </w:p>
        </w:tc>
        <w:tc>
          <w:tcPr>
            <w:tcW w:w="1134" w:type="dxa"/>
          </w:tcPr>
          <w:p w:rsidR="00BD4AD6" w:rsidRDefault="00BD4AD6">
            <w:pPr>
              <w:pStyle w:val="ConsPlusNormal"/>
              <w:jc w:val="center"/>
            </w:pPr>
            <w:r>
              <w:t>0,00</w:t>
            </w:r>
          </w:p>
        </w:tc>
        <w:tc>
          <w:tcPr>
            <w:tcW w:w="850" w:type="dxa"/>
          </w:tcPr>
          <w:p w:rsidR="00BD4AD6" w:rsidRDefault="00BD4AD6">
            <w:pPr>
              <w:pStyle w:val="ConsPlusNormal"/>
              <w:jc w:val="center"/>
            </w:pPr>
            <w:r>
              <w:t>0,00</w:t>
            </w:r>
          </w:p>
        </w:tc>
        <w:tc>
          <w:tcPr>
            <w:tcW w:w="1134" w:type="dxa"/>
          </w:tcPr>
          <w:p w:rsidR="00BD4AD6" w:rsidRDefault="00BD4AD6">
            <w:pPr>
              <w:pStyle w:val="ConsPlusNormal"/>
              <w:jc w:val="center"/>
            </w:pPr>
            <w:r>
              <w:t>0,00</w:t>
            </w:r>
          </w:p>
        </w:tc>
        <w:tc>
          <w:tcPr>
            <w:tcW w:w="850" w:type="dxa"/>
          </w:tcPr>
          <w:p w:rsidR="00BD4AD6" w:rsidRDefault="00BD4AD6">
            <w:pPr>
              <w:pStyle w:val="ConsPlusNormal"/>
              <w:jc w:val="center"/>
            </w:pPr>
            <w:r>
              <w:t>0,00</w:t>
            </w:r>
          </w:p>
        </w:tc>
      </w:tr>
      <w:tr w:rsidR="00BD4AD6">
        <w:tc>
          <w:tcPr>
            <w:tcW w:w="454" w:type="dxa"/>
          </w:tcPr>
          <w:p w:rsidR="00BD4AD6" w:rsidRDefault="00BD4AD6">
            <w:pPr>
              <w:pStyle w:val="ConsPlusNormal"/>
              <w:jc w:val="center"/>
            </w:pPr>
            <w:r>
              <w:t>5</w:t>
            </w:r>
          </w:p>
        </w:tc>
        <w:tc>
          <w:tcPr>
            <w:tcW w:w="2659" w:type="dxa"/>
          </w:tcPr>
          <w:p w:rsidR="00BD4AD6" w:rsidRDefault="00BD4AD6">
            <w:pPr>
              <w:pStyle w:val="ConsPlusNormal"/>
              <w:jc w:val="center"/>
            </w:pPr>
            <w:r>
              <w:t>Лугово-степные комплексы (территории, занятые многолетней мезофитной и ксерофитной травянистой растительностью)</w:t>
            </w:r>
          </w:p>
        </w:tc>
        <w:tc>
          <w:tcPr>
            <w:tcW w:w="2479" w:type="dxa"/>
          </w:tcPr>
          <w:p w:rsidR="00BD4AD6" w:rsidRDefault="00BD4AD6">
            <w:pPr>
              <w:pStyle w:val="ConsPlusNormal"/>
              <w:jc w:val="center"/>
            </w:pPr>
            <w:r>
              <w:t>Луга</w:t>
            </w:r>
          </w:p>
        </w:tc>
        <w:tc>
          <w:tcPr>
            <w:tcW w:w="1024" w:type="dxa"/>
          </w:tcPr>
          <w:p w:rsidR="00BD4AD6" w:rsidRDefault="00BD4AD6">
            <w:pPr>
              <w:pStyle w:val="ConsPlusNormal"/>
              <w:jc w:val="center"/>
            </w:pPr>
            <w:r>
              <w:t>0,00</w:t>
            </w:r>
          </w:p>
        </w:tc>
        <w:tc>
          <w:tcPr>
            <w:tcW w:w="680" w:type="dxa"/>
          </w:tcPr>
          <w:p w:rsidR="00BD4AD6" w:rsidRDefault="00BD4AD6">
            <w:pPr>
              <w:pStyle w:val="ConsPlusNormal"/>
              <w:jc w:val="center"/>
            </w:pPr>
            <w:r>
              <w:t>0,00</w:t>
            </w:r>
          </w:p>
        </w:tc>
        <w:tc>
          <w:tcPr>
            <w:tcW w:w="1134" w:type="dxa"/>
          </w:tcPr>
          <w:p w:rsidR="00BD4AD6" w:rsidRDefault="00BD4AD6">
            <w:pPr>
              <w:pStyle w:val="ConsPlusNormal"/>
              <w:jc w:val="center"/>
            </w:pPr>
            <w:r>
              <w:t>0,00</w:t>
            </w:r>
          </w:p>
        </w:tc>
        <w:tc>
          <w:tcPr>
            <w:tcW w:w="850" w:type="dxa"/>
          </w:tcPr>
          <w:p w:rsidR="00BD4AD6" w:rsidRDefault="00BD4AD6">
            <w:pPr>
              <w:pStyle w:val="ConsPlusNormal"/>
              <w:jc w:val="center"/>
            </w:pPr>
            <w:r>
              <w:t>0,00</w:t>
            </w:r>
          </w:p>
        </w:tc>
        <w:tc>
          <w:tcPr>
            <w:tcW w:w="1134" w:type="dxa"/>
          </w:tcPr>
          <w:p w:rsidR="00BD4AD6" w:rsidRDefault="00BD4AD6">
            <w:pPr>
              <w:pStyle w:val="ConsPlusNormal"/>
              <w:jc w:val="center"/>
            </w:pPr>
            <w:r>
              <w:t>0,00</w:t>
            </w:r>
          </w:p>
        </w:tc>
        <w:tc>
          <w:tcPr>
            <w:tcW w:w="850" w:type="dxa"/>
          </w:tcPr>
          <w:p w:rsidR="00BD4AD6" w:rsidRDefault="00BD4AD6">
            <w:pPr>
              <w:pStyle w:val="ConsPlusNormal"/>
              <w:jc w:val="center"/>
            </w:pPr>
            <w:r>
              <w:t>0,00</w:t>
            </w:r>
          </w:p>
        </w:tc>
        <w:tc>
          <w:tcPr>
            <w:tcW w:w="1134" w:type="dxa"/>
          </w:tcPr>
          <w:p w:rsidR="00BD4AD6" w:rsidRDefault="00BD4AD6">
            <w:pPr>
              <w:pStyle w:val="ConsPlusNormal"/>
              <w:jc w:val="center"/>
            </w:pPr>
            <w:r>
              <w:t>0,00</w:t>
            </w:r>
          </w:p>
        </w:tc>
        <w:tc>
          <w:tcPr>
            <w:tcW w:w="850" w:type="dxa"/>
          </w:tcPr>
          <w:p w:rsidR="00BD4AD6" w:rsidRDefault="00BD4AD6">
            <w:pPr>
              <w:pStyle w:val="ConsPlusNormal"/>
              <w:jc w:val="center"/>
            </w:pPr>
            <w:r>
              <w:t>0,00</w:t>
            </w:r>
          </w:p>
        </w:tc>
        <w:tc>
          <w:tcPr>
            <w:tcW w:w="1134" w:type="dxa"/>
          </w:tcPr>
          <w:p w:rsidR="00BD4AD6" w:rsidRDefault="00BD4AD6">
            <w:pPr>
              <w:pStyle w:val="ConsPlusNormal"/>
              <w:jc w:val="center"/>
            </w:pPr>
            <w:r>
              <w:t>0,00</w:t>
            </w:r>
          </w:p>
        </w:tc>
        <w:tc>
          <w:tcPr>
            <w:tcW w:w="850" w:type="dxa"/>
          </w:tcPr>
          <w:p w:rsidR="00BD4AD6" w:rsidRDefault="00BD4AD6">
            <w:pPr>
              <w:pStyle w:val="ConsPlusNormal"/>
              <w:jc w:val="center"/>
            </w:pPr>
            <w:r>
              <w:t>0,00</w:t>
            </w:r>
          </w:p>
        </w:tc>
      </w:tr>
      <w:tr w:rsidR="00BD4AD6">
        <w:tc>
          <w:tcPr>
            <w:tcW w:w="454" w:type="dxa"/>
          </w:tcPr>
          <w:p w:rsidR="00BD4AD6" w:rsidRDefault="00BD4AD6">
            <w:pPr>
              <w:pStyle w:val="ConsPlusNormal"/>
              <w:jc w:val="center"/>
            </w:pPr>
            <w:r>
              <w:t>6</w:t>
            </w:r>
          </w:p>
        </w:tc>
        <w:tc>
          <w:tcPr>
            <w:tcW w:w="2659" w:type="dxa"/>
          </w:tcPr>
          <w:p w:rsidR="00BD4AD6" w:rsidRDefault="00BD4AD6">
            <w:pPr>
              <w:pStyle w:val="ConsPlusNormal"/>
              <w:jc w:val="center"/>
            </w:pPr>
            <w:r>
              <w:t>Альпийские луга (территории, занятые высокогорной травянистой растительностью, расположенные за верхними пределами горных лесов)</w:t>
            </w:r>
          </w:p>
        </w:tc>
        <w:tc>
          <w:tcPr>
            <w:tcW w:w="2479" w:type="dxa"/>
          </w:tcPr>
          <w:p w:rsidR="00BD4AD6" w:rsidRDefault="00BD4AD6">
            <w:pPr>
              <w:pStyle w:val="ConsPlusNormal"/>
              <w:jc w:val="center"/>
            </w:pPr>
            <w:r>
              <w:t>Полностью покрытые травой (камней, лесов или кустарников до 20 %)</w:t>
            </w:r>
          </w:p>
        </w:tc>
        <w:tc>
          <w:tcPr>
            <w:tcW w:w="1024" w:type="dxa"/>
          </w:tcPr>
          <w:p w:rsidR="00BD4AD6" w:rsidRDefault="00BD4AD6">
            <w:pPr>
              <w:pStyle w:val="ConsPlusNormal"/>
              <w:jc w:val="center"/>
            </w:pPr>
            <w:r>
              <w:t>0,00</w:t>
            </w:r>
          </w:p>
        </w:tc>
        <w:tc>
          <w:tcPr>
            <w:tcW w:w="680" w:type="dxa"/>
          </w:tcPr>
          <w:p w:rsidR="00BD4AD6" w:rsidRDefault="00BD4AD6">
            <w:pPr>
              <w:pStyle w:val="ConsPlusNormal"/>
              <w:jc w:val="center"/>
            </w:pPr>
            <w:r>
              <w:t>0,00</w:t>
            </w:r>
          </w:p>
        </w:tc>
        <w:tc>
          <w:tcPr>
            <w:tcW w:w="1134" w:type="dxa"/>
          </w:tcPr>
          <w:p w:rsidR="00BD4AD6" w:rsidRDefault="00BD4AD6">
            <w:pPr>
              <w:pStyle w:val="ConsPlusNormal"/>
              <w:jc w:val="center"/>
            </w:pPr>
            <w:r>
              <w:t>0,00</w:t>
            </w:r>
          </w:p>
        </w:tc>
        <w:tc>
          <w:tcPr>
            <w:tcW w:w="850" w:type="dxa"/>
          </w:tcPr>
          <w:p w:rsidR="00BD4AD6" w:rsidRDefault="00BD4AD6">
            <w:pPr>
              <w:pStyle w:val="ConsPlusNormal"/>
              <w:jc w:val="center"/>
            </w:pPr>
            <w:r>
              <w:t>0,00</w:t>
            </w:r>
          </w:p>
        </w:tc>
        <w:tc>
          <w:tcPr>
            <w:tcW w:w="1134" w:type="dxa"/>
          </w:tcPr>
          <w:p w:rsidR="00BD4AD6" w:rsidRDefault="00BD4AD6">
            <w:pPr>
              <w:pStyle w:val="ConsPlusNormal"/>
              <w:jc w:val="center"/>
            </w:pPr>
            <w:r>
              <w:t>0,00</w:t>
            </w:r>
          </w:p>
        </w:tc>
        <w:tc>
          <w:tcPr>
            <w:tcW w:w="850" w:type="dxa"/>
          </w:tcPr>
          <w:p w:rsidR="00BD4AD6" w:rsidRDefault="00BD4AD6">
            <w:pPr>
              <w:pStyle w:val="ConsPlusNormal"/>
              <w:jc w:val="center"/>
            </w:pPr>
            <w:r>
              <w:t>0,00</w:t>
            </w:r>
          </w:p>
        </w:tc>
        <w:tc>
          <w:tcPr>
            <w:tcW w:w="1134" w:type="dxa"/>
          </w:tcPr>
          <w:p w:rsidR="00BD4AD6" w:rsidRDefault="00BD4AD6">
            <w:pPr>
              <w:pStyle w:val="ConsPlusNormal"/>
              <w:jc w:val="center"/>
            </w:pPr>
            <w:r>
              <w:t>0,00</w:t>
            </w:r>
          </w:p>
        </w:tc>
        <w:tc>
          <w:tcPr>
            <w:tcW w:w="850" w:type="dxa"/>
          </w:tcPr>
          <w:p w:rsidR="00BD4AD6" w:rsidRDefault="00BD4AD6">
            <w:pPr>
              <w:pStyle w:val="ConsPlusNormal"/>
              <w:jc w:val="center"/>
            </w:pPr>
            <w:r>
              <w:t>0,00</w:t>
            </w:r>
          </w:p>
        </w:tc>
        <w:tc>
          <w:tcPr>
            <w:tcW w:w="1134" w:type="dxa"/>
          </w:tcPr>
          <w:p w:rsidR="00BD4AD6" w:rsidRDefault="00BD4AD6">
            <w:pPr>
              <w:pStyle w:val="ConsPlusNormal"/>
              <w:jc w:val="center"/>
            </w:pPr>
            <w:r>
              <w:t>0,00</w:t>
            </w:r>
          </w:p>
        </w:tc>
        <w:tc>
          <w:tcPr>
            <w:tcW w:w="850" w:type="dxa"/>
          </w:tcPr>
          <w:p w:rsidR="00BD4AD6" w:rsidRDefault="00BD4AD6">
            <w:pPr>
              <w:pStyle w:val="ConsPlusNormal"/>
              <w:jc w:val="center"/>
            </w:pPr>
            <w:r>
              <w:t>0,00</w:t>
            </w:r>
          </w:p>
        </w:tc>
      </w:tr>
      <w:tr w:rsidR="00BD4AD6">
        <w:tc>
          <w:tcPr>
            <w:tcW w:w="454" w:type="dxa"/>
          </w:tcPr>
          <w:p w:rsidR="00BD4AD6" w:rsidRDefault="00BD4AD6">
            <w:pPr>
              <w:pStyle w:val="ConsPlusNormal"/>
              <w:jc w:val="center"/>
            </w:pPr>
            <w:r>
              <w:t>7</w:t>
            </w:r>
          </w:p>
        </w:tc>
        <w:tc>
          <w:tcPr>
            <w:tcW w:w="2659" w:type="dxa"/>
          </w:tcPr>
          <w:p w:rsidR="00BD4AD6" w:rsidRDefault="00BD4AD6">
            <w:pPr>
              <w:pStyle w:val="ConsPlusNormal"/>
              <w:jc w:val="center"/>
            </w:pPr>
            <w:r>
              <w:t xml:space="preserve">Пустыни и камни (территории, покрытые растительностью менее чем на 20 % площади. К данной категории также относят солончаки, ледники, скалы и </w:t>
            </w:r>
            <w:r>
              <w:lastRenderedPageBreak/>
              <w:t>каменистые россыпи без растительности)</w:t>
            </w:r>
          </w:p>
        </w:tc>
        <w:tc>
          <w:tcPr>
            <w:tcW w:w="2479" w:type="dxa"/>
          </w:tcPr>
          <w:p w:rsidR="00BD4AD6" w:rsidRDefault="00BD4AD6">
            <w:pPr>
              <w:pStyle w:val="ConsPlusNormal"/>
              <w:jc w:val="center"/>
            </w:pPr>
            <w:r>
              <w:lastRenderedPageBreak/>
              <w:t>Горы без растительности</w:t>
            </w:r>
          </w:p>
        </w:tc>
        <w:tc>
          <w:tcPr>
            <w:tcW w:w="1024" w:type="dxa"/>
          </w:tcPr>
          <w:p w:rsidR="00BD4AD6" w:rsidRDefault="00BD4AD6">
            <w:pPr>
              <w:pStyle w:val="ConsPlusNormal"/>
              <w:jc w:val="center"/>
            </w:pPr>
            <w:r>
              <w:t>0,00</w:t>
            </w:r>
          </w:p>
        </w:tc>
        <w:tc>
          <w:tcPr>
            <w:tcW w:w="680" w:type="dxa"/>
          </w:tcPr>
          <w:p w:rsidR="00BD4AD6" w:rsidRDefault="00BD4AD6">
            <w:pPr>
              <w:pStyle w:val="ConsPlusNormal"/>
              <w:jc w:val="center"/>
            </w:pPr>
            <w:r>
              <w:t>0,00</w:t>
            </w:r>
          </w:p>
        </w:tc>
        <w:tc>
          <w:tcPr>
            <w:tcW w:w="1134" w:type="dxa"/>
          </w:tcPr>
          <w:p w:rsidR="00BD4AD6" w:rsidRDefault="00BD4AD6">
            <w:pPr>
              <w:pStyle w:val="ConsPlusNormal"/>
              <w:jc w:val="center"/>
            </w:pPr>
            <w:r>
              <w:t>0,00</w:t>
            </w:r>
          </w:p>
        </w:tc>
        <w:tc>
          <w:tcPr>
            <w:tcW w:w="850" w:type="dxa"/>
          </w:tcPr>
          <w:p w:rsidR="00BD4AD6" w:rsidRDefault="00BD4AD6">
            <w:pPr>
              <w:pStyle w:val="ConsPlusNormal"/>
              <w:jc w:val="center"/>
            </w:pPr>
            <w:r>
              <w:t>0,00</w:t>
            </w:r>
          </w:p>
        </w:tc>
        <w:tc>
          <w:tcPr>
            <w:tcW w:w="1134" w:type="dxa"/>
          </w:tcPr>
          <w:p w:rsidR="00BD4AD6" w:rsidRDefault="00BD4AD6">
            <w:pPr>
              <w:pStyle w:val="ConsPlusNormal"/>
              <w:jc w:val="center"/>
            </w:pPr>
            <w:r>
              <w:t>0,00</w:t>
            </w:r>
          </w:p>
        </w:tc>
        <w:tc>
          <w:tcPr>
            <w:tcW w:w="850" w:type="dxa"/>
          </w:tcPr>
          <w:p w:rsidR="00BD4AD6" w:rsidRDefault="00BD4AD6">
            <w:pPr>
              <w:pStyle w:val="ConsPlusNormal"/>
              <w:jc w:val="center"/>
            </w:pPr>
            <w:r>
              <w:t>0,00</w:t>
            </w:r>
          </w:p>
        </w:tc>
        <w:tc>
          <w:tcPr>
            <w:tcW w:w="1134" w:type="dxa"/>
          </w:tcPr>
          <w:p w:rsidR="00BD4AD6" w:rsidRDefault="00BD4AD6">
            <w:pPr>
              <w:pStyle w:val="ConsPlusNormal"/>
              <w:jc w:val="center"/>
            </w:pPr>
            <w:r>
              <w:t>0,00</w:t>
            </w:r>
          </w:p>
        </w:tc>
        <w:tc>
          <w:tcPr>
            <w:tcW w:w="850" w:type="dxa"/>
          </w:tcPr>
          <w:p w:rsidR="00BD4AD6" w:rsidRDefault="00BD4AD6">
            <w:pPr>
              <w:pStyle w:val="ConsPlusNormal"/>
              <w:jc w:val="center"/>
            </w:pPr>
            <w:r>
              <w:t>0,00</w:t>
            </w:r>
          </w:p>
        </w:tc>
        <w:tc>
          <w:tcPr>
            <w:tcW w:w="1134" w:type="dxa"/>
          </w:tcPr>
          <w:p w:rsidR="00BD4AD6" w:rsidRDefault="00BD4AD6">
            <w:pPr>
              <w:pStyle w:val="ConsPlusNormal"/>
              <w:jc w:val="center"/>
            </w:pPr>
            <w:r>
              <w:t>0,00</w:t>
            </w:r>
          </w:p>
        </w:tc>
        <w:tc>
          <w:tcPr>
            <w:tcW w:w="850" w:type="dxa"/>
          </w:tcPr>
          <w:p w:rsidR="00BD4AD6" w:rsidRDefault="00BD4AD6">
            <w:pPr>
              <w:pStyle w:val="ConsPlusNormal"/>
              <w:jc w:val="center"/>
            </w:pPr>
            <w:r>
              <w:t>0,00</w:t>
            </w:r>
          </w:p>
        </w:tc>
      </w:tr>
      <w:tr w:rsidR="00BD4AD6">
        <w:tc>
          <w:tcPr>
            <w:tcW w:w="454" w:type="dxa"/>
          </w:tcPr>
          <w:p w:rsidR="00BD4AD6" w:rsidRDefault="00BD4AD6">
            <w:pPr>
              <w:pStyle w:val="ConsPlusNormal"/>
              <w:jc w:val="center"/>
            </w:pPr>
            <w:r>
              <w:lastRenderedPageBreak/>
              <w:t>8</w:t>
            </w:r>
          </w:p>
        </w:tc>
        <w:tc>
          <w:tcPr>
            <w:tcW w:w="2659" w:type="dxa"/>
          </w:tcPr>
          <w:p w:rsidR="00BD4AD6" w:rsidRDefault="00BD4AD6">
            <w:pPr>
              <w:pStyle w:val="ConsPlusNormal"/>
              <w:jc w:val="center"/>
            </w:pPr>
            <w:r>
              <w:t>Сельхозугодья (территории, вовлеченные в сельскохозяйственный оборот, - пашни (в т.ч. заливные), залежи, сенокосы)</w:t>
            </w:r>
          </w:p>
        </w:tc>
        <w:tc>
          <w:tcPr>
            <w:tcW w:w="2479" w:type="dxa"/>
          </w:tcPr>
          <w:p w:rsidR="00BD4AD6" w:rsidRDefault="00BD4AD6">
            <w:pPr>
              <w:pStyle w:val="ConsPlusNormal"/>
              <w:jc w:val="center"/>
            </w:pPr>
            <w:r>
              <w:t>Луга сельскохозяйственного назначения (сенокосы и пастбища)</w:t>
            </w:r>
          </w:p>
        </w:tc>
        <w:tc>
          <w:tcPr>
            <w:tcW w:w="1024" w:type="dxa"/>
          </w:tcPr>
          <w:p w:rsidR="00BD4AD6" w:rsidRDefault="00BD4AD6">
            <w:pPr>
              <w:pStyle w:val="ConsPlusNormal"/>
              <w:jc w:val="center"/>
            </w:pPr>
            <w:r>
              <w:t>0,00</w:t>
            </w:r>
          </w:p>
        </w:tc>
        <w:tc>
          <w:tcPr>
            <w:tcW w:w="680" w:type="dxa"/>
          </w:tcPr>
          <w:p w:rsidR="00BD4AD6" w:rsidRDefault="00BD4AD6">
            <w:pPr>
              <w:pStyle w:val="ConsPlusNormal"/>
              <w:jc w:val="center"/>
            </w:pPr>
            <w:r>
              <w:t>0,00</w:t>
            </w:r>
          </w:p>
        </w:tc>
        <w:tc>
          <w:tcPr>
            <w:tcW w:w="1134" w:type="dxa"/>
          </w:tcPr>
          <w:p w:rsidR="00BD4AD6" w:rsidRDefault="00BD4AD6">
            <w:pPr>
              <w:pStyle w:val="ConsPlusNormal"/>
              <w:jc w:val="center"/>
            </w:pPr>
            <w:r>
              <w:t>0,00</w:t>
            </w:r>
          </w:p>
        </w:tc>
        <w:tc>
          <w:tcPr>
            <w:tcW w:w="850" w:type="dxa"/>
          </w:tcPr>
          <w:p w:rsidR="00BD4AD6" w:rsidRDefault="00BD4AD6">
            <w:pPr>
              <w:pStyle w:val="ConsPlusNormal"/>
              <w:jc w:val="center"/>
            </w:pPr>
            <w:r>
              <w:t>0,00</w:t>
            </w:r>
          </w:p>
        </w:tc>
        <w:tc>
          <w:tcPr>
            <w:tcW w:w="1134" w:type="dxa"/>
          </w:tcPr>
          <w:p w:rsidR="00BD4AD6" w:rsidRDefault="00BD4AD6">
            <w:pPr>
              <w:pStyle w:val="ConsPlusNormal"/>
              <w:jc w:val="center"/>
            </w:pPr>
            <w:r>
              <w:t>0,00</w:t>
            </w:r>
          </w:p>
        </w:tc>
        <w:tc>
          <w:tcPr>
            <w:tcW w:w="850" w:type="dxa"/>
          </w:tcPr>
          <w:p w:rsidR="00BD4AD6" w:rsidRDefault="00BD4AD6">
            <w:pPr>
              <w:pStyle w:val="ConsPlusNormal"/>
              <w:jc w:val="center"/>
            </w:pPr>
            <w:r>
              <w:t>0,00</w:t>
            </w:r>
          </w:p>
        </w:tc>
        <w:tc>
          <w:tcPr>
            <w:tcW w:w="1134" w:type="dxa"/>
          </w:tcPr>
          <w:p w:rsidR="00BD4AD6" w:rsidRDefault="00BD4AD6">
            <w:pPr>
              <w:pStyle w:val="ConsPlusNormal"/>
              <w:jc w:val="center"/>
            </w:pPr>
            <w:r>
              <w:t>0,00</w:t>
            </w:r>
          </w:p>
        </w:tc>
        <w:tc>
          <w:tcPr>
            <w:tcW w:w="850" w:type="dxa"/>
          </w:tcPr>
          <w:p w:rsidR="00BD4AD6" w:rsidRDefault="00BD4AD6">
            <w:pPr>
              <w:pStyle w:val="ConsPlusNormal"/>
              <w:jc w:val="center"/>
            </w:pPr>
            <w:r>
              <w:t>0,00</w:t>
            </w:r>
          </w:p>
        </w:tc>
        <w:tc>
          <w:tcPr>
            <w:tcW w:w="1134" w:type="dxa"/>
          </w:tcPr>
          <w:p w:rsidR="00BD4AD6" w:rsidRDefault="00BD4AD6">
            <w:pPr>
              <w:pStyle w:val="ConsPlusNormal"/>
              <w:jc w:val="center"/>
            </w:pPr>
            <w:r>
              <w:t>0,00</w:t>
            </w:r>
          </w:p>
        </w:tc>
        <w:tc>
          <w:tcPr>
            <w:tcW w:w="850" w:type="dxa"/>
          </w:tcPr>
          <w:p w:rsidR="00BD4AD6" w:rsidRDefault="00BD4AD6">
            <w:pPr>
              <w:pStyle w:val="ConsPlusNormal"/>
              <w:jc w:val="center"/>
            </w:pPr>
            <w:r>
              <w:t>0,00</w:t>
            </w:r>
          </w:p>
        </w:tc>
      </w:tr>
      <w:tr w:rsidR="00BD4AD6">
        <w:tc>
          <w:tcPr>
            <w:tcW w:w="454" w:type="dxa"/>
            <w:vMerge w:val="restart"/>
          </w:tcPr>
          <w:p w:rsidR="00BD4AD6" w:rsidRDefault="00BD4AD6">
            <w:pPr>
              <w:pStyle w:val="ConsPlusNormal"/>
              <w:jc w:val="center"/>
            </w:pPr>
            <w:r>
              <w:t>9</w:t>
            </w:r>
          </w:p>
        </w:tc>
        <w:tc>
          <w:tcPr>
            <w:tcW w:w="2659" w:type="dxa"/>
            <w:vMerge w:val="restart"/>
          </w:tcPr>
          <w:p w:rsidR="00BD4AD6" w:rsidRDefault="00BD4AD6">
            <w:pPr>
              <w:pStyle w:val="ConsPlusNormal"/>
              <w:jc w:val="center"/>
            </w:pPr>
            <w:r>
              <w:t>Внутренние водные объекты (все акватории водотоков (рек, ручьев, мелиоративных каналов), озер, прудов и водохранилищ)</w:t>
            </w:r>
          </w:p>
        </w:tc>
        <w:tc>
          <w:tcPr>
            <w:tcW w:w="2479" w:type="dxa"/>
          </w:tcPr>
          <w:p w:rsidR="00BD4AD6" w:rsidRDefault="00BD4AD6">
            <w:pPr>
              <w:pStyle w:val="ConsPlusNormal"/>
              <w:jc w:val="center"/>
            </w:pPr>
            <w:r>
              <w:t>Водотоки</w:t>
            </w:r>
          </w:p>
        </w:tc>
        <w:tc>
          <w:tcPr>
            <w:tcW w:w="1024" w:type="dxa"/>
          </w:tcPr>
          <w:p w:rsidR="00BD4AD6" w:rsidRDefault="00BD4AD6">
            <w:pPr>
              <w:pStyle w:val="ConsPlusNormal"/>
              <w:jc w:val="center"/>
            </w:pPr>
            <w:r>
              <w:t>1620,29</w:t>
            </w:r>
          </w:p>
        </w:tc>
        <w:tc>
          <w:tcPr>
            <w:tcW w:w="680" w:type="dxa"/>
          </w:tcPr>
          <w:p w:rsidR="00BD4AD6" w:rsidRDefault="00BD4AD6">
            <w:pPr>
              <w:pStyle w:val="ConsPlusNormal"/>
              <w:jc w:val="center"/>
            </w:pPr>
            <w:r>
              <w:t>3,50</w:t>
            </w:r>
          </w:p>
        </w:tc>
        <w:tc>
          <w:tcPr>
            <w:tcW w:w="1134" w:type="dxa"/>
          </w:tcPr>
          <w:p w:rsidR="00BD4AD6" w:rsidRDefault="00BD4AD6">
            <w:pPr>
              <w:pStyle w:val="ConsPlusNormal"/>
              <w:jc w:val="center"/>
            </w:pPr>
            <w:r>
              <w:t>353,99</w:t>
            </w:r>
          </w:p>
        </w:tc>
        <w:tc>
          <w:tcPr>
            <w:tcW w:w="850" w:type="dxa"/>
          </w:tcPr>
          <w:p w:rsidR="00BD4AD6" w:rsidRDefault="00BD4AD6">
            <w:pPr>
              <w:pStyle w:val="ConsPlusNormal"/>
              <w:jc w:val="center"/>
            </w:pPr>
            <w:r>
              <w:t>1,00</w:t>
            </w:r>
          </w:p>
        </w:tc>
        <w:tc>
          <w:tcPr>
            <w:tcW w:w="1134" w:type="dxa"/>
          </w:tcPr>
          <w:p w:rsidR="00BD4AD6" w:rsidRDefault="00BD4AD6">
            <w:pPr>
              <w:pStyle w:val="ConsPlusNormal"/>
              <w:jc w:val="center"/>
            </w:pPr>
            <w:r>
              <w:t>1722,00</w:t>
            </w:r>
          </w:p>
        </w:tc>
        <w:tc>
          <w:tcPr>
            <w:tcW w:w="850" w:type="dxa"/>
          </w:tcPr>
          <w:p w:rsidR="00BD4AD6" w:rsidRDefault="00BD4AD6">
            <w:pPr>
              <w:pStyle w:val="ConsPlusNormal"/>
              <w:jc w:val="center"/>
            </w:pPr>
            <w:r>
              <w:t>3,50</w:t>
            </w:r>
          </w:p>
        </w:tc>
        <w:tc>
          <w:tcPr>
            <w:tcW w:w="1134" w:type="dxa"/>
          </w:tcPr>
          <w:p w:rsidR="00BD4AD6" w:rsidRDefault="00BD4AD6">
            <w:pPr>
              <w:pStyle w:val="ConsPlusNormal"/>
              <w:jc w:val="center"/>
            </w:pPr>
            <w:r>
              <w:t>201,40</w:t>
            </w:r>
          </w:p>
        </w:tc>
        <w:tc>
          <w:tcPr>
            <w:tcW w:w="850" w:type="dxa"/>
          </w:tcPr>
          <w:p w:rsidR="00BD4AD6" w:rsidRDefault="00BD4AD6">
            <w:pPr>
              <w:pStyle w:val="ConsPlusNormal"/>
              <w:jc w:val="center"/>
            </w:pPr>
            <w:r>
              <w:t>2,60</w:t>
            </w:r>
          </w:p>
        </w:tc>
        <w:tc>
          <w:tcPr>
            <w:tcW w:w="1134" w:type="dxa"/>
          </w:tcPr>
          <w:p w:rsidR="00BD4AD6" w:rsidRDefault="00BD4AD6">
            <w:pPr>
              <w:pStyle w:val="ConsPlusNormal"/>
              <w:jc w:val="center"/>
            </w:pPr>
            <w:r>
              <w:t>722,46</w:t>
            </w:r>
          </w:p>
        </w:tc>
        <w:tc>
          <w:tcPr>
            <w:tcW w:w="850" w:type="dxa"/>
          </w:tcPr>
          <w:p w:rsidR="00BD4AD6" w:rsidRDefault="00BD4AD6">
            <w:pPr>
              <w:pStyle w:val="ConsPlusNormal"/>
              <w:jc w:val="center"/>
            </w:pPr>
            <w:r>
              <w:t>1,40</w:t>
            </w:r>
          </w:p>
        </w:tc>
      </w:tr>
      <w:tr w:rsidR="00BD4AD6">
        <w:tc>
          <w:tcPr>
            <w:tcW w:w="454" w:type="dxa"/>
            <w:vMerge/>
          </w:tcPr>
          <w:p w:rsidR="00BD4AD6" w:rsidRDefault="00BD4AD6">
            <w:pPr>
              <w:pStyle w:val="ConsPlusNormal"/>
            </w:pPr>
          </w:p>
        </w:tc>
        <w:tc>
          <w:tcPr>
            <w:tcW w:w="2659" w:type="dxa"/>
            <w:vMerge/>
          </w:tcPr>
          <w:p w:rsidR="00BD4AD6" w:rsidRDefault="00BD4AD6">
            <w:pPr>
              <w:pStyle w:val="ConsPlusNormal"/>
            </w:pPr>
          </w:p>
        </w:tc>
        <w:tc>
          <w:tcPr>
            <w:tcW w:w="2479" w:type="dxa"/>
          </w:tcPr>
          <w:p w:rsidR="00BD4AD6" w:rsidRDefault="00BD4AD6">
            <w:pPr>
              <w:pStyle w:val="ConsPlusNormal"/>
              <w:jc w:val="center"/>
            </w:pPr>
            <w:r>
              <w:t>Озера, пруды</w:t>
            </w:r>
          </w:p>
        </w:tc>
        <w:tc>
          <w:tcPr>
            <w:tcW w:w="1024" w:type="dxa"/>
          </w:tcPr>
          <w:p w:rsidR="00BD4AD6" w:rsidRDefault="00BD4AD6">
            <w:pPr>
              <w:pStyle w:val="ConsPlusNormal"/>
              <w:jc w:val="center"/>
            </w:pPr>
            <w:r>
              <w:t>1712,88</w:t>
            </w:r>
          </w:p>
        </w:tc>
        <w:tc>
          <w:tcPr>
            <w:tcW w:w="680" w:type="dxa"/>
          </w:tcPr>
          <w:p w:rsidR="00BD4AD6" w:rsidRDefault="00BD4AD6">
            <w:pPr>
              <w:pStyle w:val="ConsPlusNormal"/>
              <w:jc w:val="center"/>
            </w:pPr>
            <w:r>
              <w:t>3,70</w:t>
            </w:r>
          </w:p>
        </w:tc>
        <w:tc>
          <w:tcPr>
            <w:tcW w:w="1134" w:type="dxa"/>
          </w:tcPr>
          <w:p w:rsidR="00BD4AD6" w:rsidRDefault="00BD4AD6">
            <w:pPr>
              <w:pStyle w:val="ConsPlusNormal"/>
              <w:jc w:val="center"/>
            </w:pPr>
            <w:r>
              <w:t>530,98</w:t>
            </w:r>
          </w:p>
        </w:tc>
        <w:tc>
          <w:tcPr>
            <w:tcW w:w="850" w:type="dxa"/>
          </w:tcPr>
          <w:p w:rsidR="00BD4AD6" w:rsidRDefault="00BD4AD6">
            <w:pPr>
              <w:pStyle w:val="ConsPlusNormal"/>
              <w:jc w:val="center"/>
            </w:pPr>
            <w:r>
              <w:t>1,50</w:t>
            </w:r>
          </w:p>
        </w:tc>
        <w:tc>
          <w:tcPr>
            <w:tcW w:w="1134" w:type="dxa"/>
          </w:tcPr>
          <w:p w:rsidR="00BD4AD6" w:rsidRDefault="00BD4AD6">
            <w:pPr>
              <w:pStyle w:val="ConsPlusNormal"/>
              <w:jc w:val="center"/>
            </w:pPr>
            <w:r>
              <w:t>934,80</w:t>
            </w:r>
          </w:p>
        </w:tc>
        <w:tc>
          <w:tcPr>
            <w:tcW w:w="850" w:type="dxa"/>
          </w:tcPr>
          <w:p w:rsidR="00BD4AD6" w:rsidRDefault="00BD4AD6">
            <w:pPr>
              <w:pStyle w:val="ConsPlusNormal"/>
              <w:jc w:val="center"/>
            </w:pPr>
            <w:r>
              <w:t>1,90</w:t>
            </w:r>
          </w:p>
        </w:tc>
        <w:tc>
          <w:tcPr>
            <w:tcW w:w="1134" w:type="dxa"/>
          </w:tcPr>
          <w:p w:rsidR="00BD4AD6" w:rsidRDefault="00BD4AD6">
            <w:pPr>
              <w:pStyle w:val="ConsPlusNormal"/>
              <w:jc w:val="center"/>
            </w:pPr>
            <w:r>
              <w:t>395,05</w:t>
            </w:r>
          </w:p>
        </w:tc>
        <w:tc>
          <w:tcPr>
            <w:tcW w:w="850" w:type="dxa"/>
          </w:tcPr>
          <w:p w:rsidR="00BD4AD6" w:rsidRDefault="00BD4AD6">
            <w:pPr>
              <w:pStyle w:val="ConsPlusNormal"/>
              <w:jc w:val="center"/>
            </w:pPr>
            <w:r>
              <w:t>5,10</w:t>
            </w:r>
          </w:p>
        </w:tc>
        <w:tc>
          <w:tcPr>
            <w:tcW w:w="1134" w:type="dxa"/>
          </w:tcPr>
          <w:p w:rsidR="00BD4AD6" w:rsidRDefault="00BD4AD6">
            <w:pPr>
              <w:pStyle w:val="ConsPlusNormal"/>
              <w:jc w:val="center"/>
            </w:pPr>
            <w:r>
              <w:t>1186,89</w:t>
            </w:r>
          </w:p>
        </w:tc>
        <w:tc>
          <w:tcPr>
            <w:tcW w:w="850" w:type="dxa"/>
          </w:tcPr>
          <w:p w:rsidR="00BD4AD6" w:rsidRDefault="00BD4AD6">
            <w:pPr>
              <w:pStyle w:val="ConsPlusNormal"/>
              <w:jc w:val="center"/>
            </w:pPr>
            <w:r>
              <w:t>2,30</w:t>
            </w:r>
          </w:p>
        </w:tc>
      </w:tr>
      <w:tr w:rsidR="00BD4AD6">
        <w:tc>
          <w:tcPr>
            <w:tcW w:w="454" w:type="dxa"/>
            <w:vMerge w:val="restart"/>
          </w:tcPr>
          <w:p w:rsidR="00BD4AD6" w:rsidRDefault="00BD4AD6">
            <w:pPr>
              <w:pStyle w:val="ConsPlusNormal"/>
              <w:jc w:val="center"/>
            </w:pPr>
            <w:r>
              <w:t>10</w:t>
            </w:r>
          </w:p>
        </w:tc>
        <w:tc>
          <w:tcPr>
            <w:tcW w:w="2659" w:type="dxa"/>
            <w:vMerge w:val="restart"/>
          </w:tcPr>
          <w:p w:rsidR="00BD4AD6" w:rsidRDefault="00BD4AD6">
            <w:pPr>
              <w:pStyle w:val="ConsPlusNormal"/>
              <w:jc w:val="center"/>
            </w:pPr>
            <w:r>
              <w:t>Пойменные комплексы (территории, затапливаемые в период половодья водотоков, находящиеся между среднестатистическим минимальным и максимальным урезами воды, в том числе покрытые древесно-кустарниковой растительностью)</w:t>
            </w:r>
          </w:p>
        </w:tc>
        <w:tc>
          <w:tcPr>
            <w:tcW w:w="2479" w:type="dxa"/>
          </w:tcPr>
          <w:p w:rsidR="00BD4AD6" w:rsidRDefault="00BD4AD6">
            <w:pPr>
              <w:pStyle w:val="ConsPlusNormal"/>
              <w:jc w:val="center"/>
            </w:pPr>
            <w:r>
              <w:t>С преобладанием леса (лес более 80 %)</w:t>
            </w:r>
          </w:p>
        </w:tc>
        <w:tc>
          <w:tcPr>
            <w:tcW w:w="1024" w:type="dxa"/>
          </w:tcPr>
          <w:p w:rsidR="00BD4AD6" w:rsidRDefault="00BD4AD6">
            <w:pPr>
              <w:pStyle w:val="ConsPlusNormal"/>
              <w:jc w:val="center"/>
            </w:pPr>
            <w:r>
              <w:t>0,00</w:t>
            </w:r>
          </w:p>
        </w:tc>
        <w:tc>
          <w:tcPr>
            <w:tcW w:w="680" w:type="dxa"/>
          </w:tcPr>
          <w:p w:rsidR="00BD4AD6" w:rsidRDefault="00BD4AD6">
            <w:pPr>
              <w:pStyle w:val="ConsPlusNormal"/>
              <w:jc w:val="center"/>
            </w:pPr>
            <w:r>
              <w:t>0,00</w:t>
            </w:r>
          </w:p>
        </w:tc>
        <w:tc>
          <w:tcPr>
            <w:tcW w:w="1134" w:type="dxa"/>
          </w:tcPr>
          <w:p w:rsidR="00BD4AD6" w:rsidRDefault="00BD4AD6">
            <w:pPr>
              <w:pStyle w:val="ConsPlusNormal"/>
              <w:jc w:val="center"/>
            </w:pPr>
            <w:r>
              <w:t>0,00</w:t>
            </w:r>
          </w:p>
        </w:tc>
        <w:tc>
          <w:tcPr>
            <w:tcW w:w="850" w:type="dxa"/>
          </w:tcPr>
          <w:p w:rsidR="00BD4AD6" w:rsidRDefault="00BD4AD6">
            <w:pPr>
              <w:pStyle w:val="ConsPlusNormal"/>
              <w:jc w:val="center"/>
            </w:pPr>
            <w:r>
              <w:t>0,00</w:t>
            </w:r>
          </w:p>
        </w:tc>
        <w:tc>
          <w:tcPr>
            <w:tcW w:w="1134" w:type="dxa"/>
          </w:tcPr>
          <w:p w:rsidR="00BD4AD6" w:rsidRDefault="00BD4AD6">
            <w:pPr>
              <w:pStyle w:val="ConsPlusNormal"/>
              <w:jc w:val="center"/>
            </w:pPr>
            <w:r>
              <w:t>0,00</w:t>
            </w:r>
          </w:p>
        </w:tc>
        <w:tc>
          <w:tcPr>
            <w:tcW w:w="850" w:type="dxa"/>
          </w:tcPr>
          <w:p w:rsidR="00BD4AD6" w:rsidRDefault="00BD4AD6">
            <w:pPr>
              <w:pStyle w:val="ConsPlusNormal"/>
              <w:jc w:val="center"/>
            </w:pPr>
            <w:r>
              <w:t>0,00</w:t>
            </w:r>
          </w:p>
        </w:tc>
        <w:tc>
          <w:tcPr>
            <w:tcW w:w="1134" w:type="dxa"/>
          </w:tcPr>
          <w:p w:rsidR="00BD4AD6" w:rsidRDefault="00BD4AD6">
            <w:pPr>
              <w:pStyle w:val="ConsPlusNormal"/>
              <w:jc w:val="center"/>
            </w:pPr>
            <w:r>
              <w:t>0,00</w:t>
            </w:r>
          </w:p>
        </w:tc>
        <w:tc>
          <w:tcPr>
            <w:tcW w:w="850" w:type="dxa"/>
          </w:tcPr>
          <w:p w:rsidR="00BD4AD6" w:rsidRDefault="00BD4AD6">
            <w:pPr>
              <w:pStyle w:val="ConsPlusNormal"/>
              <w:jc w:val="center"/>
            </w:pPr>
            <w:r>
              <w:t>0,00</w:t>
            </w:r>
          </w:p>
        </w:tc>
        <w:tc>
          <w:tcPr>
            <w:tcW w:w="1134" w:type="dxa"/>
          </w:tcPr>
          <w:p w:rsidR="00BD4AD6" w:rsidRDefault="00BD4AD6">
            <w:pPr>
              <w:pStyle w:val="ConsPlusNormal"/>
              <w:jc w:val="center"/>
            </w:pPr>
            <w:r>
              <w:t>0,00</w:t>
            </w:r>
          </w:p>
        </w:tc>
        <w:tc>
          <w:tcPr>
            <w:tcW w:w="850" w:type="dxa"/>
          </w:tcPr>
          <w:p w:rsidR="00BD4AD6" w:rsidRDefault="00BD4AD6">
            <w:pPr>
              <w:pStyle w:val="ConsPlusNormal"/>
              <w:jc w:val="center"/>
            </w:pPr>
            <w:r>
              <w:t>0,00</w:t>
            </w:r>
          </w:p>
        </w:tc>
      </w:tr>
      <w:tr w:rsidR="00BD4AD6">
        <w:tc>
          <w:tcPr>
            <w:tcW w:w="454" w:type="dxa"/>
            <w:vMerge/>
          </w:tcPr>
          <w:p w:rsidR="00BD4AD6" w:rsidRDefault="00BD4AD6">
            <w:pPr>
              <w:pStyle w:val="ConsPlusNormal"/>
            </w:pPr>
          </w:p>
        </w:tc>
        <w:tc>
          <w:tcPr>
            <w:tcW w:w="2659" w:type="dxa"/>
            <w:vMerge/>
          </w:tcPr>
          <w:p w:rsidR="00BD4AD6" w:rsidRDefault="00BD4AD6">
            <w:pPr>
              <w:pStyle w:val="ConsPlusNormal"/>
            </w:pPr>
          </w:p>
        </w:tc>
        <w:tc>
          <w:tcPr>
            <w:tcW w:w="2479" w:type="dxa"/>
          </w:tcPr>
          <w:p w:rsidR="00BD4AD6" w:rsidRDefault="00BD4AD6">
            <w:pPr>
              <w:pStyle w:val="ConsPlusNormal"/>
              <w:jc w:val="center"/>
            </w:pPr>
            <w:r>
              <w:t>Смешанный кустарниковый</w:t>
            </w:r>
          </w:p>
        </w:tc>
        <w:tc>
          <w:tcPr>
            <w:tcW w:w="1024" w:type="dxa"/>
          </w:tcPr>
          <w:p w:rsidR="00BD4AD6" w:rsidRDefault="00BD4AD6">
            <w:pPr>
              <w:pStyle w:val="ConsPlusNormal"/>
              <w:jc w:val="center"/>
            </w:pPr>
            <w:r>
              <w:t>23147,00</w:t>
            </w:r>
          </w:p>
        </w:tc>
        <w:tc>
          <w:tcPr>
            <w:tcW w:w="680" w:type="dxa"/>
          </w:tcPr>
          <w:p w:rsidR="00BD4AD6" w:rsidRDefault="00BD4AD6">
            <w:pPr>
              <w:pStyle w:val="ConsPlusNormal"/>
              <w:jc w:val="center"/>
            </w:pPr>
            <w:r>
              <w:t>50,00</w:t>
            </w:r>
          </w:p>
        </w:tc>
        <w:tc>
          <w:tcPr>
            <w:tcW w:w="1134" w:type="dxa"/>
          </w:tcPr>
          <w:p w:rsidR="00BD4AD6" w:rsidRDefault="00BD4AD6">
            <w:pPr>
              <w:pStyle w:val="ConsPlusNormal"/>
              <w:jc w:val="center"/>
            </w:pPr>
            <w:r>
              <w:t>0,00</w:t>
            </w:r>
          </w:p>
        </w:tc>
        <w:tc>
          <w:tcPr>
            <w:tcW w:w="850" w:type="dxa"/>
          </w:tcPr>
          <w:p w:rsidR="00BD4AD6" w:rsidRDefault="00BD4AD6">
            <w:pPr>
              <w:pStyle w:val="ConsPlusNormal"/>
              <w:jc w:val="center"/>
            </w:pPr>
            <w:r>
              <w:t>0,00</w:t>
            </w:r>
          </w:p>
        </w:tc>
        <w:tc>
          <w:tcPr>
            <w:tcW w:w="1134" w:type="dxa"/>
          </w:tcPr>
          <w:p w:rsidR="00BD4AD6" w:rsidRDefault="00BD4AD6">
            <w:pPr>
              <w:pStyle w:val="ConsPlusNormal"/>
              <w:jc w:val="center"/>
            </w:pPr>
            <w:r>
              <w:t>0,00</w:t>
            </w:r>
          </w:p>
        </w:tc>
        <w:tc>
          <w:tcPr>
            <w:tcW w:w="850" w:type="dxa"/>
          </w:tcPr>
          <w:p w:rsidR="00BD4AD6" w:rsidRDefault="00BD4AD6">
            <w:pPr>
              <w:pStyle w:val="ConsPlusNormal"/>
              <w:jc w:val="center"/>
            </w:pPr>
            <w:r>
              <w:t>0,00</w:t>
            </w:r>
          </w:p>
        </w:tc>
        <w:tc>
          <w:tcPr>
            <w:tcW w:w="1134" w:type="dxa"/>
          </w:tcPr>
          <w:p w:rsidR="00BD4AD6" w:rsidRDefault="00BD4AD6">
            <w:pPr>
              <w:pStyle w:val="ConsPlusNormal"/>
              <w:jc w:val="center"/>
            </w:pPr>
            <w:r>
              <w:t>0,00</w:t>
            </w:r>
          </w:p>
        </w:tc>
        <w:tc>
          <w:tcPr>
            <w:tcW w:w="850" w:type="dxa"/>
          </w:tcPr>
          <w:p w:rsidR="00BD4AD6" w:rsidRDefault="00BD4AD6">
            <w:pPr>
              <w:pStyle w:val="ConsPlusNormal"/>
              <w:jc w:val="center"/>
            </w:pPr>
            <w:r>
              <w:t>0,00</w:t>
            </w:r>
          </w:p>
        </w:tc>
        <w:tc>
          <w:tcPr>
            <w:tcW w:w="1134" w:type="dxa"/>
          </w:tcPr>
          <w:p w:rsidR="00BD4AD6" w:rsidRDefault="00BD4AD6">
            <w:pPr>
              <w:pStyle w:val="ConsPlusNormal"/>
              <w:jc w:val="center"/>
            </w:pPr>
            <w:r>
              <w:t>0,00</w:t>
            </w:r>
          </w:p>
        </w:tc>
        <w:tc>
          <w:tcPr>
            <w:tcW w:w="850" w:type="dxa"/>
          </w:tcPr>
          <w:p w:rsidR="00BD4AD6" w:rsidRDefault="00BD4AD6">
            <w:pPr>
              <w:pStyle w:val="ConsPlusNormal"/>
              <w:jc w:val="center"/>
            </w:pPr>
            <w:r>
              <w:t>0,00</w:t>
            </w:r>
          </w:p>
        </w:tc>
      </w:tr>
      <w:tr w:rsidR="00BD4AD6">
        <w:tc>
          <w:tcPr>
            <w:tcW w:w="454" w:type="dxa"/>
            <w:vMerge w:val="restart"/>
          </w:tcPr>
          <w:p w:rsidR="00BD4AD6" w:rsidRDefault="00BD4AD6">
            <w:pPr>
              <w:pStyle w:val="ConsPlusNormal"/>
              <w:jc w:val="center"/>
            </w:pPr>
            <w:r>
              <w:t>11</w:t>
            </w:r>
          </w:p>
        </w:tc>
        <w:tc>
          <w:tcPr>
            <w:tcW w:w="2659" w:type="dxa"/>
            <w:vMerge w:val="restart"/>
          </w:tcPr>
          <w:p w:rsidR="00BD4AD6" w:rsidRDefault="00BD4AD6">
            <w:pPr>
              <w:pStyle w:val="ConsPlusNormal"/>
              <w:jc w:val="center"/>
            </w:pPr>
            <w:r>
              <w:t xml:space="preserve">Береговые комплексы (периодически затапливаемые прибрежные территории </w:t>
            </w:r>
            <w:r>
              <w:lastRenderedPageBreak/>
              <w:t>(в том числе приливно-отливные) озер, прудов, водохранилищ, морей и океанов, находящиеся между среднестатистическим минимальным и максимальным урезами воды, а также мелководные участки этих водных объектов, занятые прикрепленной надводной гигрофитной растительностью)</w:t>
            </w:r>
          </w:p>
        </w:tc>
        <w:tc>
          <w:tcPr>
            <w:tcW w:w="2479" w:type="dxa"/>
          </w:tcPr>
          <w:p w:rsidR="00BD4AD6" w:rsidRDefault="00BD4AD6">
            <w:pPr>
              <w:pStyle w:val="ConsPlusNormal"/>
              <w:jc w:val="center"/>
            </w:pPr>
            <w:r>
              <w:lastRenderedPageBreak/>
              <w:t>Береговой комплекс внутренних водных объектов</w:t>
            </w:r>
          </w:p>
        </w:tc>
        <w:tc>
          <w:tcPr>
            <w:tcW w:w="1024" w:type="dxa"/>
          </w:tcPr>
          <w:p w:rsidR="00BD4AD6" w:rsidRDefault="00BD4AD6">
            <w:pPr>
              <w:pStyle w:val="ConsPlusNormal"/>
              <w:jc w:val="center"/>
            </w:pPr>
            <w:r>
              <w:t>1990,64</w:t>
            </w:r>
          </w:p>
        </w:tc>
        <w:tc>
          <w:tcPr>
            <w:tcW w:w="680" w:type="dxa"/>
          </w:tcPr>
          <w:p w:rsidR="00BD4AD6" w:rsidRDefault="00BD4AD6">
            <w:pPr>
              <w:pStyle w:val="ConsPlusNormal"/>
              <w:jc w:val="center"/>
            </w:pPr>
            <w:r>
              <w:t>4,30</w:t>
            </w:r>
          </w:p>
        </w:tc>
        <w:tc>
          <w:tcPr>
            <w:tcW w:w="1134" w:type="dxa"/>
          </w:tcPr>
          <w:p w:rsidR="00BD4AD6" w:rsidRDefault="00BD4AD6">
            <w:pPr>
              <w:pStyle w:val="ConsPlusNormal"/>
              <w:jc w:val="center"/>
            </w:pPr>
            <w:r>
              <w:t>601,78</w:t>
            </w:r>
          </w:p>
        </w:tc>
        <w:tc>
          <w:tcPr>
            <w:tcW w:w="850" w:type="dxa"/>
          </w:tcPr>
          <w:p w:rsidR="00BD4AD6" w:rsidRDefault="00BD4AD6">
            <w:pPr>
              <w:pStyle w:val="ConsPlusNormal"/>
              <w:jc w:val="center"/>
            </w:pPr>
            <w:r>
              <w:t>1,70</w:t>
            </w:r>
          </w:p>
        </w:tc>
        <w:tc>
          <w:tcPr>
            <w:tcW w:w="1134" w:type="dxa"/>
          </w:tcPr>
          <w:p w:rsidR="00BD4AD6" w:rsidRDefault="00BD4AD6">
            <w:pPr>
              <w:pStyle w:val="ConsPlusNormal"/>
              <w:jc w:val="center"/>
            </w:pPr>
            <w:r>
              <w:t>1426,80</w:t>
            </w:r>
          </w:p>
        </w:tc>
        <w:tc>
          <w:tcPr>
            <w:tcW w:w="850" w:type="dxa"/>
          </w:tcPr>
          <w:p w:rsidR="00BD4AD6" w:rsidRDefault="00BD4AD6">
            <w:pPr>
              <w:pStyle w:val="ConsPlusNormal"/>
              <w:jc w:val="center"/>
            </w:pPr>
            <w:r>
              <w:t>2,90</w:t>
            </w:r>
          </w:p>
        </w:tc>
        <w:tc>
          <w:tcPr>
            <w:tcW w:w="1134" w:type="dxa"/>
          </w:tcPr>
          <w:p w:rsidR="00BD4AD6" w:rsidRDefault="00BD4AD6">
            <w:pPr>
              <w:pStyle w:val="ConsPlusNormal"/>
              <w:jc w:val="center"/>
            </w:pPr>
            <w:r>
              <w:t>495,74</w:t>
            </w:r>
          </w:p>
        </w:tc>
        <w:tc>
          <w:tcPr>
            <w:tcW w:w="850" w:type="dxa"/>
          </w:tcPr>
          <w:p w:rsidR="00BD4AD6" w:rsidRDefault="00BD4AD6">
            <w:pPr>
              <w:pStyle w:val="ConsPlusNormal"/>
              <w:jc w:val="center"/>
            </w:pPr>
            <w:r>
              <w:t>6,40</w:t>
            </w:r>
          </w:p>
        </w:tc>
        <w:tc>
          <w:tcPr>
            <w:tcW w:w="1134" w:type="dxa"/>
          </w:tcPr>
          <w:p w:rsidR="00BD4AD6" w:rsidRDefault="00BD4AD6">
            <w:pPr>
              <w:pStyle w:val="ConsPlusNormal"/>
              <w:jc w:val="center"/>
            </w:pPr>
            <w:r>
              <w:t>1393,31</w:t>
            </w:r>
          </w:p>
        </w:tc>
        <w:tc>
          <w:tcPr>
            <w:tcW w:w="850" w:type="dxa"/>
          </w:tcPr>
          <w:p w:rsidR="00BD4AD6" w:rsidRDefault="00BD4AD6">
            <w:pPr>
              <w:pStyle w:val="ConsPlusNormal"/>
              <w:jc w:val="center"/>
            </w:pPr>
            <w:r>
              <w:t>2,70</w:t>
            </w:r>
          </w:p>
        </w:tc>
      </w:tr>
      <w:tr w:rsidR="00BD4AD6">
        <w:tc>
          <w:tcPr>
            <w:tcW w:w="454" w:type="dxa"/>
            <w:vMerge/>
          </w:tcPr>
          <w:p w:rsidR="00BD4AD6" w:rsidRDefault="00BD4AD6">
            <w:pPr>
              <w:pStyle w:val="ConsPlusNormal"/>
            </w:pPr>
          </w:p>
        </w:tc>
        <w:tc>
          <w:tcPr>
            <w:tcW w:w="2659" w:type="dxa"/>
            <w:vMerge/>
          </w:tcPr>
          <w:p w:rsidR="00BD4AD6" w:rsidRDefault="00BD4AD6">
            <w:pPr>
              <w:pStyle w:val="ConsPlusNormal"/>
            </w:pPr>
          </w:p>
        </w:tc>
        <w:tc>
          <w:tcPr>
            <w:tcW w:w="2479" w:type="dxa"/>
          </w:tcPr>
          <w:p w:rsidR="00BD4AD6" w:rsidRDefault="00BD4AD6">
            <w:pPr>
              <w:pStyle w:val="ConsPlusNormal"/>
              <w:jc w:val="center"/>
            </w:pPr>
            <w:r>
              <w:t xml:space="preserve">Береговой комплекс </w:t>
            </w:r>
            <w:r>
              <w:lastRenderedPageBreak/>
              <w:t>внешних водных объектов</w:t>
            </w:r>
          </w:p>
        </w:tc>
        <w:tc>
          <w:tcPr>
            <w:tcW w:w="1024" w:type="dxa"/>
          </w:tcPr>
          <w:p w:rsidR="00BD4AD6" w:rsidRDefault="00BD4AD6">
            <w:pPr>
              <w:pStyle w:val="ConsPlusNormal"/>
              <w:jc w:val="center"/>
            </w:pPr>
            <w:r>
              <w:lastRenderedPageBreak/>
              <w:t>1064,76</w:t>
            </w:r>
          </w:p>
        </w:tc>
        <w:tc>
          <w:tcPr>
            <w:tcW w:w="680" w:type="dxa"/>
          </w:tcPr>
          <w:p w:rsidR="00BD4AD6" w:rsidRDefault="00BD4AD6">
            <w:pPr>
              <w:pStyle w:val="ConsPlusNormal"/>
              <w:jc w:val="center"/>
            </w:pPr>
            <w:r>
              <w:t>2,30</w:t>
            </w:r>
          </w:p>
        </w:tc>
        <w:tc>
          <w:tcPr>
            <w:tcW w:w="1134" w:type="dxa"/>
          </w:tcPr>
          <w:p w:rsidR="00BD4AD6" w:rsidRDefault="00BD4AD6">
            <w:pPr>
              <w:pStyle w:val="ConsPlusNormal"/>
              <w:jc w:val="center"/>
            </w:pPr>
            <w:r>
              <w:t>141,60</w:t>
            </w:r>
          </w:p>
        </w:tc>
        <w:tc>
          <w:tcPr>
            <w:tcW w:w="850" w:type="dxa"/>
          </w:tcPr>
          <w:p w:rsidR="00BD4AD6" w:rsidRDefault="00BD4AD6">
            <w:pPr>
              <w:pStyle w:val="ConsPlusNormal"/>
              <w:jc w:val="center"/>
            </w:pPr>
            <w:r>
              <w:t>0,40</w:t>
            </w:r>
          </w:p>
        </w:tc>
        <w:tc>
          <w:tcPr>
            <w:tcW w:w="1134" w:type="dxa"/>
          </w:tcPr>
          <w:p w:rsidR="00BD4AD6" w:rsidRDefault="00BD4AD6">
            <w:pPr>
              <w:pStyle w:val="ConsPlusNormal"/>
              <w:jc w:val="center"/>
            </w:pPr>
            <w:r>
              <w:t>0,00</w:t>
            </w:r>
          </w:p>
        </w:tc>
        <w:tc>
          <w:tcPr>
            <w:tcW w:w="850" w:type="dxa"/>
          </w:tcPr>
          <w:p w:rsidR="00BD4AD6" w:rsidRDefault="00BD4AD6">
            <w:pPr>
              <w:pStyle w:val="ConsPlusNormal"/>
              <w:jc w:val="center"/>
            </w:pPr>
            <w:r>
              <w:t>0,00</w:t>
            </w:r>
          </w:p>
        </w:tc>
        <w:tc>
          <w:tcPr>
            <w:tcW w:w="1134" w:type="dxa"/>
          </w:tcPr>
          <w:p w:rsidR="00BD4AD6" w:rsidRDefault="00BD4AD6">
            <w:pPr>
              <w:pStyle w:val="ConsPlusNormal"/>
              <w:jc w:val="center"/>
            </w:pPr>
            <w:r>
              <w:t>0,00</w:t>
            </w:r>
          </w:p>
        </w:tc>
        <w:tc>
          <w:tcPr>
            <w:tcW w:w="850" w:type="dxa"/>
          </w:tcPr>
          <w:p w:rsidR="00BD4AD6" w:rsidRDefault="00BD4AD6">
            <w:pPr>
              <w:pStyle w:val="ConsPlusNormal"/>
              <w:jc w:val="center"/>
            </w:pPr>
            <w:r>
              <w:t>0,00</w:t>
            </w:r>
          </w:p>
        </w:tc>
        <w:tc>
          <w:tcPr>
            <w:tcW w:w="1134" w:type="dxa"/>
          </w:tcPr>
          <w:p w:rsidR="00BD4AD6" w:rsidRDefault="00BD4AD6">
            <w:pPr>
              <w:pStyle w:val="ConsPlusNormal"/>
              <w:jc w:val="center"/>
            </w:pPr>
            <w:r>
              <w:t>516,04</w:t>
            </w:r>
          </w:p>
        </w:tc>
        <w:tc>
          <w:tcPr>
            <w:tcW w:w="850" w:type="dxa"/>
          </w:tcPr>
          <w:p w:rsidR="00BD4AD6" w:rsidRDefault="00BD4AD6">
            <w:pPr>
              <w:pStyle w:val="ConsPlusNormal"/>
              <w:jc w:val="center"/>
            </w:pPr>
            <w:r>
              <w:t>1,00</w:t>
            </w:r>
          </w:p>
        </w:tc>
      </w:tr>
      <w:tr w:rsidR="00BD4AD6">
        <w:tc>
          <w:tcPr>
            <w:tcW w:w="454" w:type="dxa"/>
            <w:vMerge w:val="restart"/>
          </w:tcPr>
          <w:p w:rsidR="00BD4AD6" w:rsidRDefault="00BD4AD6">
            <w:pPr>
              <w:pStyle w:val="ConsPlusNormal"/>
              <w:jc w:val="center"/>
            </w:pPr>
            <w:r>
              <w:lastRenderedPageBreak/>
              <w:t>12</w:t>
            </w:r>
          </w:p>
        </w:tc>
        <w:tc>
          <w:tcPr>
            <w:tcW w:w="2659" w:type="dxa"/>
            <w:vMerge w:val="restart"/>
          </w:tcPr>
          <w:p w:rsidR="00BD4AD6" w:rsidRDefault="00BD4AD6">
            <w:pPr>
              <w:pStyle w:val="ConsPlusNormal"/>
              <w:jc w:val="center"/>
            </w:pPr>
            <w:r>
              <w:t>Преобразованные и поврежденные участки (леса, поврежденные пожарами (гари), территории ветровалов, торфоразработок, участки с нарушенным почвенным покровом в результате добычи полезных ископаемых и других техногенных воздействий)</w:t>
            </w:r>
          </w:p>
        </w:tc>
        <w:tc>
          <w:tcPr>
            <w:tcW w:w="2479" w:type="dxa"/>
            <w:vMerge w:val="restart"/>
          </w:tcPr>
          <w:p w:rsidR="00BD4AD6" w:rsidRDefault="00BD4AD6">
            <w:pPr>
              <w:pStyle w:val="ConsPlusNormal"/>
              <w:jc w:val="center"/>
            </w:pPr>
            <w:r>
              <w:t>Преобразованные и поврежденные участки (гари, торфоразработки, ветровалы и др.)</w:t>
            </w:r>
          </w:p>
        </w:tc>
        <w:tc>
          <w:tcPr>
            <w:tcW w:w="1024" w:type="dxa"/>
            <w:vMerge w:val="restart"/>
          </w:tcPr>
          <w:p w:rsidR="00BD4AD6" w:rsidRDefault="00BD4AD6">
            <w:pPr>
              <w:pStyle w:val="ConsPlusNormal"/>
              <w:jc w:val="center"/>
            </w:pPr>
            <w:r>
              <w:t>0</w:t>
            </w:r>
          </w:p>
        </w:tc>
        <w:tc>
          <w:tcPr>
            <w:tcW w:w="680" w:type="dxa"/>
            <w:vMerge w:val="restart"/>
          </w:tcPr>
          <w:p w:rsidR="00BD4AD6" w:rsidRDefault="00BD4AD6">
            <w:pPr>
              <w:pStyle w:val="ConsPlusNormal"/>
              <w:jc w:val="center"/>
            </w:pPr>
            <w:r>
              <w:t>0</w:t>
            </w:r>
          </w:p>
        </w:tc>
        <w:tc>
          <w:tcPr>
            <w:tcW w:w="1134" w:type="dxa"/>
            <w:vMerge w:val="restart"/>
          </w:tcPr>
          <w:p w:rsidR="00BD4AD6" w:rsidRDefault="00BD4AD6">
            <w:pPr>
              <w:pStyle w:val="ConsPlusNormal"/>
              <w:jc w:val="center"/>
            </w:pPr>
            <w:r>
              <w:t>0</w:t>
            </w:r>
          </w:p>
        </w:tc>
        <w:tc>
          <w:tcPr>
            <w:tcW w:w="850" w:type="dxa"/>
            <w:vMerge w:val="restart"/>
          </w:tcPr>
          <w:p w:rsidR="00BD4AD6" w:rsidRDefault="00BD4AD6">
            <w:pPr>
              <w:pStyle w:val="ConsPlusNormal"/>
              <w:jc w:val="center"/>
            </w:pPr>
            <w:r>
              <w:t>0</w:t>
            </w:r>
          </w:p>
        </w:tc>
        <w:tc>
          <w:tcPr>
            <w:tcW w:w="1134" w:type="dxa"/>
            <w:vMerge w:val="restart"/>
          </w:tcPr>
          <w:p w:rsidR="00BD4AD6" w:rsidRDefault="00BD4AD6">
            <w:pPr>
              <w:pStyle w:val="ConsPlusNormal"/>
              <w:jc w:val="center"/>
            </w:pPr>
            <w:r>
              <w:t>0</w:t>
            </w:r>
          </w:p>
        </w:tc>
        <w:tc>
          <w:tcPr>
            <w:tcW w:w="850" w:type="dxa"/>
            <w:vMerge w:val="restart"/>
          </w:tcPr>
          <w:p w:rsidR="00BD4AD6" w:rsidRDefault="00BD4AD6">
            <w:pPr>
              <w:pStyle w:val="ConsPlusNormal"/>
              <w:jc w:val="center"/>
            </w:pPr>
            <w:r>
              <w:t>0</w:t>
            </w:r>
          </w:p>
        </w:tc>
        <w:tc>
          <w:tcPr>
            <w:tcW w:w="1134" w:type="dxa"/>
            <w:vMerge w:val="restart"/>
          </w:tcPr>
          <w:p w:rsidR="00BD4AD6" w:rsidRDefault="00BD4AD6">
            <w:pPr>
              <w:pStyle w:val="ConsPlusNormal"/>
              <w:jc w:val="center"/>
            </w:pPr>
            <w:r>
              <w:t>0</w:t>
            </w:r>
          </w:p>
        </w:tc>
        <w:tc>
          <w:tcPr>
            <w:tcW w:w="850" w:type="dxa"/>
            <w:vMerge w:val="restart"/>
          </w:tcPr>
          <w:p w:rsidR="00BD4AD6" w:rsidRDefault="00BD4AD6">
            <w:pPr>
              <w:pStyle w:val="ConsPlusNormal"/>
              <w:jc w:val="center"/>
            </w:pPr>
            <w:r>
              <w:t>0</w:t>
            </w:r>
          </w:p>
        </w:tc>
        <w:tc>
          <w:tcPr>
            <w:tcW w:w="1134" w:type="dxa"/>
            <w:tcBorders>
              <w:bottom w:val="nil"/>
            </w:tcBorders>
          </w:tcPr>
          <w:p w:rsidR="00BD4AD6" w:rsidRDefault="00BD4AD6">
            <w:pPr>
              <w:pStyle w:val="ConsPlusNormal"/>
            </w:pPr>
          </w:p>
        </w:tc>
        <w:tc>
          <w:tcPr>
            <w:tcW w:w="850" w:type="dxa"/>
            <w:vMerge w:val="restart"/>
          </w:tcPr>
          <w:p w:rsidR="00BD4AD6" w:rsidRDefault="00BD4AD6">
            <w:pPr>
              <w:pStyle w:val="ConsPlusNormal"/>
              <w:jc w:val="center"/>
            </w:pPr>
            <w:r>
              <w:t>0</w:t>
            </w:r>
          </w:p>
        </w:tc>
      </w:tr>
      <w:tr w:rsidR="00BD4AD6">
        <w:tc>
          <w:tcPr>
            <w:tcW w:w="454" w:type="dxa"/>
            <w:vMerge/>
          </w:tcPr>
          <w:p w:rsidR="00BD4AD6" w:rsidRDefault="00BD4AD6">
            <w:pPr>
              <w:pStyle w:val="ConsPlusNormal"/>
            </w:pPr>
          </w:p>
        </w:tc>
        <w:tc>
          <w:tcPr>
            <w:tcW w:w="2659" w:type="dxa"/>
            <w:vMerge/>
          </w:tcPr>
          <w:p w:rsidR="00BD4AD6" w:rsidRDefault="00BD4AD6">
            <w:pPr>
              <w:pStyle w:val="ConsPlusNormal"/>
            </w:pPr>
          </w:p>
        </w:tc>
        <w:tc>
          <w:tcPr>
            <w:tcW w:w="2479" w:type="dxa"/>
            <w:vMerge/>
          </w:tcPr>
          <w:p w:rsidR="00BD4AD6" w:rsidRDefault="00BD4AD6">
            <w:pPr>
              <w:pStyle w:val="ConsPlusNormal"/>
            </w:pPr>
          </w:p>
        </w:tc>
        <w:tc>
          <w:tcPr>
            <w:tcW w:w="1024" w:type="dxa"/>
            <w:vMerge/>
          </w:tcPr>
          <w:p w:rsidR="00BD4AD6" w:rsidRDefault="00BD4AD6">
            <w:pPr>
              <w:pStyle w:val="ConsPlusNormal"/>
            </w:pPr>
          </w:p>
        </w:tc>
        <w:tc>
          <w:tcPr>
            <w:tcW w:w="680" w:type="dxa"/>
            <w:vMerge/>
          </w:tcPr>
          <w:p w:rsidR="00BD4AD6" w:rsidRDefault="00BD4AD6">
            <w:pPr>
              <w:pStyle w:val="ConsPlusNormal"/>
            </w:pPr>
          </w:p>
        </w:tc>
        <w:tc>
          <w:tcPr>
            <w:tcW w:w="1134" w:type="dxa"/>
            <w:vMerge/>
          </w:tcPr>
          <w:p w:rsidR="00BD4AD6" w:rsidRDefault="00BD4AD6">
            <w:pPr>
              <w:pStyle w:val="ConsPlusNormal"/>
            </w:pPr>
          </w:p>
        </w:tc>
        <w:tc>
          <w:tcPr>
            <w:tcW w:w="850" w:type="dxa"/>
            <w:vMerge/>
          </w:tcPr>
          <w:p w:rsidR="00BD4AD6" w:rsidRDefault="00BD4AD6">
            <w:pPr>
              <w:pStyle w:val="ConsPlusNormal"/>
            </w:pPr>
          </w:p>
        </w:tc>
        <w:tc>
          <w:tcPr>
            <w:tcW w:w="1134" w:type="dxa"/>
            <w:vMerge/>
          </w:tcPr>
          <w:p w:rsidR="00BD4AD6" w:rsidRDefault="00BD4AD6">
            <w:pPr>
              <w:pStyle w:val="ConsPlusNormal"/>
            </w:pPr>
          </w:p>
        </w:tc>
        <w:tc>
          <w:tcPr>
            <w:tcW w:w="850" w:type="dxa"/>
            <w:vMerge/>
          </w:tcPr>
          <w:p w:rsidR="00BD4AD6" w:rsidRDefault="00BD4AD6">
            <w:pPr>
              <w:pStyle w:val="ConsPlusNormal"/>
            </w:pPr>
          </w:p>
        </w:tc>
        <w:tc>
          <w:tcPr>
            <w:tcW w:w="1134" w:type="dxa"/>
            <w:vMerge/>
          </w:tcPr>
          <w:p w:rsidR="00BD4AD6" w:rsidRDefault="00BD4AD6">
            <w:pPr>
              <w:pStyle w:val="ConsPlusNormal"/>
            </w:pPr>
          </w:p>
        </w:tc>
        <w:tc>
          <w:tcPr>
            <w:tcW w:w="850" w:type="dxa"/>
            <w:vMerge/>
          </w:tcPr>
          <w:p w:rsidR="00BD4AD6" w:rsidRDefault="00BD4AD6">
            <w:pPr>
              <w:pStyle w:val="ConsPlusNormal"/>
            </w:pPr>
          </w:p>
        </w:tc>
        <w:tc>
          <w:tcPr>
            <w:tcW w:w="1134" w:type="dxa"/>
            <w:tcBorders>
              <w:top w:val="nil"/>
            </w:tcBorders>
          </w:tcPr>
          <w:p w:rsidR="00BD4AD6" w:rsidRDefault="00BD4AD6">
            <w:pPr>
              <w:pStyle w:val="ConsPlusNormal"/>
            </w:pPr>
          </w:p>
        </w:tc>
        <w:tc>
          <w:tcPr>
            <w:tcW w:w="850" w:type="dxa"/>
            <w:vMerge/>
          </w:tcPr>
          <w:p w:rsidR="00BD4AD6" w:rsidRDefault="00BD4AD6">
            <w:pPr>
              <w:pStyle w:val="ConsPlusNormal"/>
            </w:pPr>
          </w:p>
        </w:tc>
      </w:tr>
      <w:tr w:rsidR="00BD4AD6">
        <w:tc>
          <w:tcPr>
            <w:tcW w:w="454" w:type="dxa"/>
          </w:tcPr>
          <w:p w:rsidR="00BD4AD6" w:rsidRDefault="00BD4AD6">
            <w:pPr>
              <w:pStyle w:val="ConsPlusNormal"/>
              <w:jc w:val="center"/>
            </w:pPr>
            <w:r>
              <w:t>13</w:t>
            </w:r>
          </w:p>
        </w:tc>
        <w:tc>
          <w:tcPr>
            <w:tcW w:w="2659" w:type="dxa"/>
          </w:tcPr>
          <w:p w:rsidR="00BD4AD6" w:rsidRDefault="00BD4AD6">
            <w:pPr>
              <w:pStyle w:val="ConsPlusNormal"/>
              <w:jc w:val="center"/>
            </w:pPr>
            <w:r>
              <w:t xml:space="preserve">Непригодные для ведения охотничьего хозяйства (территории, занятые населенными пунктами, промышленными комплексами, рудеральные территории </w:t>
            </w:r>
            <w:r>
              <w:lastRenderedPageBreak/>
              <w:t>(свалки, кладбища и др.))</w:t>
            </w:r>
          </w:p>
        </w:tc>
        <w:tc>
          <w:tcPr>
            <w:tcW w:w="2479" w:type="dxa"/>
          </w:tcPr>
          <w:p w:rsidR="00BD4AD6" w:rsidRDefault="00BD4AD6">
            <w:pPr>
              <w:pStyle w:val="ConsPlusNormal"/>
              <w:jc w:val="center"/>
            </w:pPr>
            <w:r>
              <w:lastRenderedPageBreak/>
              <w:t>Промышленные и рудеральные комплексы, населенные пункты и др.</w:t>
            </w:r>
          </w:p>
        </w:tc>
        <w:tc>
          <w:tcPr>
            <w:tcW w:w="1024" w:type="dxa"/>
          </w:tcPr>
          <w:p w:rsidR="00BD4AD6" w:rsidRDefault="00BD4AD6">
            <w:pPr>
              <w:pStyle w:val="ConsPlusNormal"/>
              <w:jc w:val="center"/>
            </w:pPr>
            <w:r>
              <w:t>2175,82</w:t>
            </w:r>
          </w:p>
        </w:tc>
        <w:tc>
          <w:tcPr>
            <w:tcW w:w="680" w:type="dxa"/>
          </w:tcPr>
          <w:p w:rsidR="00BD4AD6" w:rsidRDefault="00BD4AD6">
            <w:pPr>
              <w:pStyle w:val="ConsPlusNormal"/>
              <w:jc w:val="center"/>
            </w:pPr>
            <w:r>
              <w:t>4,70</w:t>
            </w:r>
          </w:p>
        </w:tc>
        <w:tc>
          <w:tcPr>
            <w:tcW w:w="1134" w:type="dxa"/>
          </w:tcPr>
          <w:p w:rsidR="00BD4AD6" w:rsidRDefault="00BD4AD6">
            <w:pPr>
              <w:pStyle w:val="ConsPlusNormal"/>
              <w:jc w:val="center"/>
            </w:pPr>
            <w:r>
              <w:t>3539,90</w:t>
            </w:r>
          </w:p>
        </w:tc>
        <w:tc>
          <w:tcPr>
            <w:tcW w:w="850" w:type="dxa"/>
          </w:tcPr>
          <w:p w:rsidR="00BD4AD6" w:rsidRDefault="00BD4AD6">
            <w:pPr>
              <w:pStyle w:val="ConsPlusNormal"/>
              <w:jc w:val="center"/>
            </w:pPr>
            <w:r>
              <w:t>10,00</w:t>
            </w:r>
          </w:p>
        </w:tc>
        <w:tc>
          <w:tcPr>
            <w:tcW w:w="1134" w:type="dxa"/>
          </w:tcPr>
          <w:p w:rsidR="00BD4AD6" w:rsidRDefault="00BD4AD6">
            <w:pPr>
              <w:pStyle w:val="ConsPlusNormal"/>
              <w:jc w:val="center"/>
            </w:pPr>
            <w:r>
              <w:t>9741,60</w:t>
            </w:r>
          </w:p>
        </w:tc>
        <w:tc>
          <w:tcPr>
            <w:tcW w:w="850" w:type="dxa"/>
          </w:tcPr>
          <w:p w:rsidR="00BD4AD6" w:rsidRDefault="00BD4AD6">
            <w:pPr>
              <w:pStyle w:val="ConsPlusNormal"/>
              <w:jc w:val="center"/>
            </w:pPr>
            <w:r>
              <w:t>19,80</w:t>
            </w:r>
          </w:p>
        </w:tc>
        <w:tc>
          <w:tcPr>
            <w:tcW w:w="1134" w:type="dxa"/>
          </w:tcPr>
          <w:p w:rsidR="00BD4AD6" w:rsidRDefault="00BD4AD6">
            <w:pPr>
              <w:pStyle w:val="ConsPlusNormal"/>
              <w:jc w:val="center"/>
            </w:pPr>
            <w:r>
              <w:t>495,74</w:t>
            </w:r>
          </w:p>
        </w:tc>
        <w:tc>
          <w:tcPr>
            <w:tcW w:w="850" w:type="dxa"/>
          </w:tcPr>
          <w:p w:rsidR="00BD4AD6" w:rsidRDefault="00BD4AD6">
            <w:pPr>
              <w:pStyle w:val="ConsPlusNormal"/>
              <w:jc w:val="center"/>
            </w:pPr>
            <w:r>
              <w:t>6,40</w:t>
            </w:r>
          </w:p>
        </w:tc>
        <w:tc>
          <w:tcPr>
            <w:tcW w:w="1134" w:type="dxa"/>
          </w:tcPr>
          <w:p w:rsidR="00BD4AD6" w:rsidRDefault="00BD4AD6">
            <w:pPr>
              <w:pStyle w:val="ConsPlusNormal"/>
              <w:jc w:val="center"/>
            </w:pPr>
            <w:r>
              <w:t>2064,16</w:t>
            </w:r>
          </w:p>
        </w:tc>
        <w:tc>
          <w:tcPr>
            <w:tcW w:w="850" w:type="dxa"/>
          </w:tcPr>
          <w:p w:rsidR="00BD4AD6" w:rsidRDefault="00BD4AD6">
            <w:pPr>
              <w:pStyle w:val="ConsPlusNormal"/>
              <w:jc w:val="center"/>
            </w:pPr>
            <w:r>
              <w:t>4,00</w:t>
            </w:r>
          </w:p>
        </w:tc>
      </w:tr>
      <w:tr w:rsidR="00BD4AD6">
        <w:tc>
          <w:tcPr>
            <w:tcW w:w="5592" w:type="dxa"/>
            <w:gridSpan w:val="3"/>
          </w:tcPr>
          <w:p w:rsidR="00BD4AD6" w:rsidRDefault="00BD4AD6">
            <w:pPr>
              <w:pStyle w:val="ConsPlusNormal"/>
              <w:jc w:val="center"/>
            </w:pPr>
            <w:r>
              <w:lastRenderedPageBreak/>
              <w:t>Итого</w:t>
            </w:r>
          </w:p>
        </w:tc>
        <w:tc>
          <w:tcPr>
            <w:tcW w:w="1024" w:type="dxa"/>
          </w:tcPr>
          <w:p w:rsidR="00BD4AD6" w:rsidRDefault="00BD4AD6">
            <w:pPr>
              <w:pStyle w:val="ConsPlusNormal"/>
              <w:jc w:val="center"/>
            </w:pPr>
            <w:r>
              <w:t>46294</w:t>
            </w:r>
          </w:p>
        </w:tc>
        <w:tc>
          <w:tcPr>
            <w:tcW w:w="680" w:type="dxa"/>
          </w:tcPr>
          <w:p w:rsidR="00BD4AD6" w:rsidRDefault="00BD4AD6">
            <w:pPr>
              <w:pStyle w:val="ConsPlusNormal"/>
              <w:jc w:val="center"/>
            </w:pPr>
            <w:r>
              <w:t>100</w:t>
            </w:r>
          </w:p>
        </w:tc>
        <w:tc>
          <w:tcPr>
            <w:tcW w:w="1134" w:type="dxa"/>
          </w:tcPr>
          <w:p w:rsidR="00BD4AD6" w:rsidRDefault="00BD4AD6">
            <w:pPr>
              <w:pStyle w:val="ConsPlusNormal"/>
              <w:jc w:val="center"/>
            </w:pPr>
            <w:r>
              <w:t>35398,99</w:t>
            </w:r>
          </w:p>
        </w:tc>
        <w:tc>
          <w:tcPr>
            <w:tcW w:w="850" w:type="dxa"/>
          </w:tcPr>
          <w:p w:rsidR="00BD4AD6" w:rsidRDefault="00BD4AD6">
            <w:pPr>
              <w:pStyle w:val="ConsPlusNormal"/>
              <w:jc w:val="center"/>
            </w:pPr>
            <w:r>
              <w:t>100</w:t>
            </w:r>
          </w:p>
        </w:tc>
        <w:tc>
          <w:tcPr>
            <w:tcW w:w="1134" w:type="dxa"/>
          </w:tcPr>
          <w:p w:rsidR="00BD4AD6" w:rsidRDefault="00BD4AD6">
            <w:pPr>
              <w:pStyle w:val="ConsPlusNormal"/>
              <w:jc w:val="center"/>
            </w:pPr>
            <w:r>
              <w:t>49200</w:t>
            </w:r>
          </w:p>
        </w:tc>
        <w:tc>
          <w:tcPr>
            <w:tcW w:w="850" w:type="dxa"/>
          </w:tcPr>
          <w:p w:rsidR="00BD4AD6" w:rsidRDefault="00BD4AD6">
            <w:pPr>
              <w:pStyle w:val="ConsPlusNormal"/>
              <w:jc w:val="center"/>
            </w:pPr>
            <w:r>
              <w:t>100</w:t>
            </w:r>
          </w:p>
        </w:tc>
        <w:tc>
          <w:tcPr>
            <w:tcW w:w="1134" w:type="dxa"/>
          </w:tcPr>
          <w:p w:rsidR="00BD4AD6" w:rsidRDefault="00BD4AD6">
            <w:pPr>
              <w:pStyle w:val="ConsPlusNormal"/>
              <w:jc w:val="center"/>
            </w:pPr>
            <w:r>
              <w:t>7746</w:t>
            </w:r>
          </w:p>
        </w:tc>
        <w:tc>
          <w:tcPr>
            <w:tcW w:w="850" w:type="dxa"/>
          </w:tcPr>
          <w:p w:rsidR="00BD4AD6" w:rsidRDefault="00BD4AD6">
            <w:pPr>
              <w:pStyle w:val="ConsPlusNormal"/>
              <w:jc w:val="center"/>
            </w:pPr>
            <w:r>
              <w:t>100</w:t>
            </w:r>
          </w:p>
        </w:tc>
        <w:tc>
          <w:tcPr>
            <w:tcW w:w="1134" w:type="dxa"/>
          </w:tcPr>
          <w:p w:rsidR="00BD4AD6" w:rsidRDefault="00BD4AD6">
            <w:pPr>
              <w:pStyle w:val="ConsPlusNormal"/>
              <w:jc w:val="center"/>
            </w:pPr>
            <w:r>
              <w:t>51604</w:t>
            </w:r>
          </w:p>
        </w:tc>
        <w:tc>
          <w:tcPr>
            <w:tcW w:w="850" w:type="dxa"/>
          </w:tcPr>
          <w:p w:rsidR="00BD4AD6" w:rsidRDefault="00BD4AD6">
            <w:pPr>
              <w:pStyle w:val="ConsPlusNormal"/>
              <w:jc w:val="center"/>
            </w:pPr>
            <w:r>
              <w:t>100</w:t>
            </w:r>
          </w:p>
        </w:tc>
      </w:tr>
    </w:tbl>
    <w:p w:rsidR="00BD4AD6" w:rsidRDefault="00BD4AD6">
      <w:pPr>
        <w:pStyle w:val="ConsPlusNormal"/>
        <w:sectPr w:rsidR="00BD4AD6">
          <w:pgSz w:w="16838" w:h="11905" w:orient="landscape"/>
          <w:pgMar w:top="1701" w:right="1134" w:bottom="850" w:left="1134" w:header="0" w:footer="0" w:gutter="0"/>
          <w:cols w:space="720"/>
          <w:titlePg/>
        </w:sectPr>
      </w:pPr>
    </w:p>
    <w:p w:rsidR="00BD4AD6" w:rsidRDefault="00BD4AD6">
      <w:pPr>
        <w:pStyle w:val="ConsPlusNormal"/>
        <w:jc w:val="both"/>
      </w:pPr>
    </w:p>
    <w:p w:rsidR="00BD4AD6" w:rsidRDefault="00BD4AD6">
      <w:pPr>
        <w:pStyle w:val="ConsPlusNormal"/>
        <w:ind w:firstLine="540"/>
        <w:jc w:val="both"/>
      </w:pPr>
      <w:r>
        <w:t>В структуре элементов среды обитания охотничьих ресурсов г. Кировска с подведомственной территорией преобладают хвойные вечнозеленые породы и занимают 39,0 % территории, также 12,1 % территории составляют травяные болота. Наименьшую площадь территории занимают вырубки и зарастающие поля (0,5 %), водотоки (0,2 %) и преобразованные участки (0,6 %).</w:t>
      </w:r>
    </w:p>
    <w:p w:rsidR="00BD4AD6" w:rsidRDefault="00BD4AD6">
      <w:pPr>
        <w:pStyle w:val="ConsPlusNormal"/>
        <w:spacing w:before="220"/>
        <w:ind w:firstLine="540"/>
        <w:jc w:val="both"/>
      </w:pPr>
      <w:r>
        <w:t>В структуре элементов среды обитания охотничьих ресурсов г. Мончегорск с подведомственной территорией преобладают хвойные вечнозеленые леса (57,8 %), а также значительную площадь занимают альпийские луга, полностью покрытые травой (19,3 %). Минимальную площадь составляют территории вырубок и зарастающих полей и внутренних водотоков (0,3 %), а также преобразованные и поврежденные участки (0,4 %).</w:t>
      </w:r>
    </w:p>
    <w:p w:rsidR="00BD4AD6" w:rsidRDefault="00BD4AD6">
      <w:pPr>
        <w:pStyle w:val="ConsPlusNormal"/>
        <w:spacing w:before="220"/>
        <w:ind w:firstLine="540"/>
        <w:jc w:val="both"/>
      </w:pPr>
      <w:r>
        <w:t>В структуре элементов среды обитания охотничьих ресурсов г. Оленегорск с подведомственной территорией максимальную площадь занимают хвойные вечнозеленые леса (70,1 %). Минимальную площадь занимают вырубки и зарастающие поля (0,2 %), водотоки и преобразованные и поврежденные участки (0,3 %).</w:t>
      </w:r>
    </w:p>
    <w:p w:rsidR="00BD4AD6" w:rsidRDefault="00BD4AD6">
      <w:pPr>
        <w:pStyle w:val="ConsPlusNormal"/>
        <w:spacing w:before="220"/>
        <w:ind w:firstLine="540"/>
        <w:jc w:val="both"/>
      </w:pPr>
      <w:r>
        <w:t>В структуре элементов среды обитания охотничьих ресурсов Ковдорского района преобладают территории хвойных вечнозеленых лесов (47,7 %). Незначительные территории занимают вырубки и зарастающие поля (0,1 %), преобразованные и поврежденные участки (0,2 %), водотоки (0,3 %), а также промышленные и рудеральные комплексы (1,1 %).</w:t>
      </w:r>
    </w:p>
    <w:p w:rsidR="00BD4AD6" w:rsidRDefault="00BD4AD6">
      <w:pPr>
        <w:pStyle w:val="ConsPlusNormal"/>
        <w:spacing w:before="220"/>
        <w:ind w:firstLine="540"/>
        <w:jc w:val="both"/>
      </w:pPr>
      <w:r>
        <w:t>В структуре элементов среды обитания охотничьих ресурсов Кандалакшского района значительно преобладают хвойные вечнозеленые леса (33,3 %).</w:t>
      </w:r>
    </w:p>
    <w:p w:rsidR="00BD4AD6" w:rsidRDefault="00BD4AD6">
      <w:pPr>
        <w:pStyle w:val="ConsPlusNormal"/>
        <w:spacing w:before="220"/>
        <w:ind w:firstLine="540"/>
        <w:jc w:val="both"/>
      </w:pPr>
      <w:r>
        <w:t>В структуре элементов среды обитания охотничьих ресурсов Кольского района преобладают вечнозеленые хвойные леса (24,9 %), мелколиственные породы занимают 28,3 %, кустарничковые тундры составляют 11,2 %. Незначительную площадь занимают трясины, водотоки, поврежденные и преобразованные участки не превышают 0,3 %.</w:t>
      </w:r>
    </w:p>
    <w:p w:rsidR="00BD4AD6" w:rsidRDefault="00BD4AD6">
      <w:pPr>
        <w:pStyle w:val="ConsPlusNormal"/>
        <w:spacing w:before="220"/>
        <w:ind w:firstLine="540"/>
        <w:jc w:val="both"/>
      </w:pPr>
      <w:r>
        <w:t>В структуре элементов среды обитания охотничьих ресурсов Ловозерского района преобладают моховые, лишайниковые и травянистые тундры, занимающие 19,8 % от территории района. Хвойные вечнозеленые леса составляют 9,3 %. Наименьшую площадь занимают горы без растительности (0,3 %) и водотоки (0,2 %).</w:t>
      </w:r>
    </w:p>
    <w:p w:rsidR="00BD4AD6" w:rsidRDefault="00BD4AD6">
      <w:pPr>
        <w:pStyle w:val="ConsPlusNormal"/>
        <w:spacing w:before="220"/>
        <w:ind w:firstLine="540"/>
        <w:jc w:val="both"/>
      </w:pPr>
      <w:r>
        <w:t>В структуре элементов среды обитания охотничьих ресурсов Печенгского района значительную площадь занимают тундры (27,9 %), хвойные вечнозеленые леса (23,4 %), мелколиственные леса (17,1 %). Наименьшую площадь занимают внутренние водотоки (0,3 %).</w:t>
      </w:r>
    </w:p>
    <w:p w:rsidR="00BD4AD6" w:rsidRDefault="00BD4AD6">
      <w:pPr>
        <w:pStyle w:val="ConsPlusNormal"/>
        <w:spacing w:before="220"/>
        <w:ind w:firstLine="540"/>
        <w:jc w:val="both"/>
      </w:pPr>
      <w:r>
        <w:t>В структуре элементов среды обитания охотничьих ресурсов Терского района преобладают болота (50,2 %) и хвойные вечнозеленые леса (23,9 %). Альпийские луга и преобразованные и поврежденные участки занимают 0,1 % территории области, водотоки - 0,2 %.</w:t>
      </w:r>
    </w:p>
    <w:p w:rsidR="00BD4AD6" w:rsidRDefault="00BD4AD6">
      <w:pPr>
        <w:pStyle w:val="ConsPlusNormal"/>
        <w:jc w:val="both"/>
      </w:pPr>
    </w:p>
    <w:p w:rsidR="00BD4AD6" w:rsidRDefault="00BD4AD6">
      <w:pPr>
        <w:pStyle w:val="ConsPlusTitle"/>
        <w:jc w:val="center"/>
        <w:outlineLvl w:val="3"/>
      </w:pPr>
      <w:r>
        <w:t>4.5.2. Материалы комплексной качественной оценки среды</w:t>
      </w:r>
    </w:p>
    <w:p w:rsidR="00BD4AD6" w:rsidRDefault="00BD4AD6">
      <w:pPr>
        <w:pStyle w:val="ConsPlusTitle"/>
        <w:jc w:val="center"/>
      </w:pPr>
      <w:r>
        <w:t>обитания охотничьих ресурсов на территории Мурманской</w:t>
      </w:r>
    </w:p>
    <w:p w:rsidR="00BD4AD6" w:rsidRDefault="00BD4AD6">
      <w:pPr>
        <w:pStyle w:val="ConsPlusTitle"/>
        <w:jc w:val="center"/>
      </w:pPr>
      <w:r>
        <w:t>области</w:t>
      </w:r>
    </w:p>
    <w:p w:rsidR="00BD4AD6" w:rsidRDefault="00BD4AD6">
      <w:pPr>
        <w:pStyle w:val="ConsPlusNormal"/>
        <w:jc w:val="both"/>
      </w:pPr>
    </w:p>
    <w:p w:rsidR="00BD4AD6" w:rsidRDefault="00BD4AD6">
      <w:pPr>
        <w:pStyle w:val="ConsPlusNormal"/>
        <w:ind w:firstLine="540"/>
        <w:jc w:val="both"/>
      </w:pPr>
      <w:r>
        <w:t>Максимальная площадь пригодных элементов среды обитания отмечена для медведя (14261440 га) и белой куропатки (14051517 га), минимальная - для тетерева (13182351 га) и глухаря (13472073 га) (рис. 4.1).</w:t>
      </w:r>
    </w:p>
    <w:p w:rsidR="00BD4AD6" w:rsidRDefault="00BD4A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D4A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4AD6" w:rsidRDefault="00BD4A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4AD6" w:rsidRDefault="00BD4A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4AD6" w:rsidRDefault="00BD4AD6">
            <w:pPr>
              <w:pStyle w:val="ConsPlusNormal"/>
              <w:jc w:val="both"/>
            </w:pPr>
            <w:r>
              <w:rPr>
                <w:color w:val="392C69"/>
              </w:rPr>
              <w:t>КонсультантПлюс: примечание.</w:t>
            </w:r>
          </w:p>
          <w:p w:rsidR="00BD4AD6" w:rsidRDefault="00BD4AD6">
            <w:pPr>
              <w:pStyle w:val="ConsPlusNormal"/>
              <w:jc w:val="both"/>
            </w:pPr>
            <w:r>
              <w:rPr>
                <w:color w:val="392C69"/>
              </w:rPr>
              <w:t>Рисунок 4.1 не приводится.</w:t>
            </w:r>
          </w:p>
        </w:tc>
        <w:tc>
          <w:tcPr>
            <w:tcW w:w="113" w:type="dxa"/>
            <w:tcBorders>
              <w:top w:val="nil"/>
              <w:left w:val="nil"/>
              <w:bottom w:val="nil"/>
              <w:right w:val="nil"/>
            </w:tcBorders>
            <w:shd w:val="clear" w:color="auto" w:fill="F4F3F8"/>
            <w:tcMar>
              <w:top w:w="0" w:type="dxa"/>
              <w:left w:w="0" w:type="dxa"/>
              <w:bottom w:w="0" w:type="dxa"/>
              <w:right w:w="0" w:type="dxa"/>
            </w:tcMar>
          </w:tcPr>
          <w:p w:rsidR="00BD4AD6" w:rsidRDefault="00BD4AD6">
            <w:pPr>
              <w:pStyle w:val="ConsPlusNormal"/>
            </w:pPr>
          </w:p>
        </w:tc>
      </w:tr>
    </w:tbl>
    <w:p w:rsidR="00BD4AD6" w:rsidRDefault="00BD4AD6">
      <w:pPr>
        <w:pStyle w:val="ConsPlusNormal"/>
        <w:spacing w:before="280"/>
        <w:ind w:firstLine="540"/>
        <w:jc w:val="both"/>
      </w:pPr>
      <w:r>
        <w:lastRenderedPageBreak/>
        <w:t>Рисунок 4.1. Площадь пригодных элементов среды обитания охотничьих ресурсов.</w:t>
      </w:r>
    </w:p>
    <w:p w:rsidR="00BD4AD6" w:rsidRDefault="00BD4AD6">
      <w:pPr>
        <w:pStyle w:val="ConsPlusNormal"/>
        <w:jc w:val="both"/>
      </w:pPr>
    </w:p>
    <w:p w:rsidR="00BD4AD6" w:rsidRDefault="00BD4AD6">
      <w:pPr>
        <w:pStyle w:val="ConsPlusTitle"/>
        <w:jc w:val="center"/>
        <w:outlineLvl w:val="4"/>
      </w:pPr>
      <w:r>
        <w:t>Характеристика элементов среды обитания охотничьих ресурсов</w:t>
      </w:r>
    </w:p>
    <w:p w:rsidR="00BD4AD6" w:rsidRDefault="00BD4AD6">
      <w:pPr>
        <w:pStyle w:val="ConsPlusTitle"/>
        <w:jc w:val="center"/>
      </w:pPr>
      <w:r>
        <w:t>Мурманской области</w:t>
      </w:r>
    </w:p>
    <w:p w:rsidR="00BD4AD6" w:rsidRDefault="00BD4AD6">
      <w:pPr>
        <w:pStyle w:val="ConsPlusNormal"/>
        <w:jc w:val="both"/>
      </w:pPr>
    </w:p>
    <w:p w:rsidR="00BD4AD6" w:rsidRDefault="00BD4AD6">
      <w:pPr>
        <w:pStyle w:val="ConsPlusNormal"/>
        <w:ind w:firstLine="540"/>
        <w:jc w:val="both"/>
      </w:pPr>
      <w:r>
        <w:t>1. Категория среды обитания охотничьих ресурсов: леса (территории, покрытые кронами древесной и кустарниковой растительности более чем на 20 % площади и с высотой растений более 5 м).</w:t>
      </w:r>
    </w:p>
    <w:p w:rsidR="00BD4AD6" w:rsidRDefault="00BD4AD6">
      <w:pPr>
        <w:pStyle w:val="ConsPlusNormal"/>
        <w:spacing w:before="220"/>
        <w:ind w:firstLine="540"/>
        <w:jc w:val="both"/>
      </w:pPr>
      <w:r>
        <w:t>Среди лесов как категории среды обитания охотничьих ресурсов в Мурманской области можно выделить следующие классы среды обитания охотничьих животных: хвойные вечнозеленые (хвойных пород более 80 %), мелколиственные (мелколиственных пород более 80 %).</w:t>
      </w:r>
    </w:p>
    <w:p w:rsidR="00BD4AD6" w:rsidRDefault="00BD4AD6">
      <w:pPr>
        <w:pStyle w:val="ConsPlusNormal"/>
        <w:spacing w:before="220"/>
        <w:ind w:firstLine="540"/>
        <w:jc w:val="both"/>
      </w:pPr>
      <w:r>
        <w:t>Леса занимают площадь 4672251 га и состоят в основном из ели, сосны и березы, которые сформировались на глеево-подзолистых почвах. Ель преобладает на востоке, сосна - на западе и юге. Деревья здесь более редкие и мелкие, чем в тайге, но стволы деревьев в лесной зоне остаются прямыми и достигают высоты 12 - 18 м. Строение лесных сообществ обычно трех-, пятиярусное: верхний ярус - деревья, кустарники образуют подлесок, ниже - травяно-кустарничковый ярус (брусника, вороника и др.) и мохово-лишайниковый ярус, столь характерный для севера.</w:t>
      </w:r>
    </w:p>
    <w:p w:rsidR="00BD4AD6" w:rsidRDefault="00BD4AD6">
      <w:pPr>
        <w:pStyle w:val="ConsPlusNormal"/>
        <w:spacing w:before="220"/>
        <w:ind w:firstLine="540"/>
        <w:jc w:val="both"/>
      </w:pPr>
      <w:r>
        <w:t>На территории Мурманской области выделяют северотаежные и притундровые леса. Если на севере лесной зоны широко распространены смешанные насаждения из двух или трех пород (сосны, ели и березы), то для юга региона характерны однопородные (сосновые и еловые) леса.</w:t>
      </w:r>
    </w:p>
    <w:p w:rsidR="00BD4AD6" w:rsidRDefault="00BD4AD6">
      <w:pPr>
        <w:pStyle w:val="ConsPlusNormal"/>
        <w:spacing w:before="220"/>
        <w:ind w:firstLine="540"/>
        <w:jc w:val="both"/>
      </w:pPr>
      <w:r>
        <w:t>Хвойные леса являются основной частью растительного покрова региона, занимая большую часть его площади и определяя облик его основных ландшафтов. Это еловые леса из ели сибирской и финской и сосновые леса из сосны обыкновенной и сосны Фриза. Ельники сосредоточены главным образом на востоке и юге, а сосняки - на западе и севере Мурманской области. В целом леса Кольского полуострова характеризуются редкостойностью.</w:t>
      </w:r>
    </w:p>
    <w:p w:rsidR="00BD4AD6" w:rsidRDefault="00BD4AD6">
      <w:pPr>
        <w:pStyle w:val="ConsPlusNormal"/>
        <w:spacing w:before="220"/>
        <w:ind w:firstLine="540"/>
        <w:jc w:val="both"/>
      </w:pPr>
      <w:r>
        <w:t>Леса на Кольском полуострове не образуют сплошных массивов на больших площадях и сильно расчленены болотами, озерами и каменистыми россыпями, сопками. Для них характерна мозаичность растительных группировок.</w:t>
      </w:r>
    </w:p>
    <w:p w:rsidR="00BD4AD6" w:rsidRDefault="00BD4AD6">
      <w:pPr>
        <w:pStyle w:val="ConsPlusNormal"/>
        <w:spacing w:before="220"/>
        <w:ind w:firstLine="540"/>
        <w:jc w:val="both"/>
      </w:pPr>
      <w:r>
        <w:t>Класс среды обитания охотничьих животных: хвойные вечнозеленые (хвойных пород более 80 %).</w:t>
      </w:r>
    </w:p>
    <w:p w:rsidR="00BD4AD6" w:rsidRDefault="00BD4AD6">
      <w:pPr>
        <w:pStyle w:val="ConsPlusNormal"/>
        <w:spacing w:before="220"/>
        <w:ind w:firstLine="540"/>
        <w:jc w:val="both"/>
      </w:pPr>
      <w:r>
        <w:t>Хвойные вечнозеленые (хвойных вечнозеленых пород более 80 %) представлены в основном еловыми и сосновыми лесами.</w:t>
      </w:r>
    </w:p>
    <w:p w:rsidR="00BD4AD6" w:rsidRDefault="00BD4AD6">
      <w:pPr>
        <w:pStyle w:val="ConsPlusNormal"/>
        <w:spacing w:before="220"/>
        <w:ind w:firstLine="540"/>
        <w:jc w:val="both"/>
      </w:pPr>
      <w:r>
        <w:t>Еловые леса. Ель является господствующей древесной породой в Мурманской области, распространена практически повсеместно. Она избегает лишь наиболее сухих и легких по механическому составу почв. Еловые леса формируют два вида ели: сибирская и финская. Ель финская характерна только для Хибинских гор, где она произрастает наряду с преобладающей здесь елью сибирской. На остальной территории Мурманской области распространена ель сибирская. Ель формирует сообщества в широком диапазоне условий - от относительно богатых и увлажненных до бедных и сухих почв, даже встречается на сфагновых болотах.</w:t>
      </w:r>
    </w:p>
    <w:p w:rsidR="00BD4AD6" w:rsidRDefault="00BD4AD6">
      <w:pPr>
        <w:pStyle w:val="ConsPlusNormal"/>
        <w:spacing w:before="220"/>
        <w:ind w:firstLine="540"/>
        <w:jc w:val="both"/>
      </w:pPr>
      <w:r>
        <w:t xml:space="preserve">Из еловых лесов большие площади занимают ельники-зеленомошники кустарничковые. Они растут на плодородных почвах при среднем увлажнении. Древостой разреженный, высота деревьев 15 - 20 м, в составе древесного яруса много березы, рябины. В подлеске присутствуют Sorbus aucuparia и Juniperus communis, а также нередко Salix caprea и Populus tremula (последняя может выходить в первый ярус). Хорошо развит кустарничковый ярус, сложенный Vaccinium myrtillus, Vaccinium vitis-idaea, Empetrum hermaphroditum, Ledum palustre, Vaccinium uliginosum и некоторыми другими кустарничками, а также мощный сплошной покров зеленых мхов (Pleurozium </w:t>
      </w:r>
      <w:r>
        <w:lastRenderedPageBreak/>
        <w:t>schereberi и Hylocomium splendens).</w:t>
      </w:r>
    </w:p>
    <w:p w:rsidR="00BD4AD6" w:rsidRDefault="00BD4AD6">
      <w:pPr>
        <w:pStyle w:val="ConsPlusNormal"/>
        <w:spacing w:before="220"/>
        <w:ind w:firstLine="540"/>
        <w:jc w:val="both"/>
      </w:pPr>
      <w:r>
        <w:t>В подзоне северной тайги в крайне сухих и бедных местообитаниях встречаются в восточной части области ельники лишайниковые. Характерен сильно разреженный низкий древостой и мозаичность наземного покрова, в котором мхи и цветковые растения (вороника, брусника или голубика) сосредоточены под кронами деревьев, а между кронами - почти чистый лишайниковый покров с преобладанием кладонии альпийской.</w:t>
      </w:r>
    </w:p>
    <w:p w:rsidR="00BD4AD6" w:rsidRDefault="00BD4AD6">
      <w:pPr>
        <w:pStyle w:val="ConsPlusNormal"/>
        <w:spacing w:before="220"/>
        <w:ind w:firstLine="540"/>
        <w:jc w:val="both"/>
      </w:pPr>
      <w:r>
        <w:t>В долинах рек и ручьев располагаются богатые и производительные ельники травяные с высотой деревьев 25 - 30 м с ольхой, рябиной, ивой. Леса богаты грибами. Травяной покров богат и разнообразен.</w:t>
      </w:r>
    </w:p>
    <w:p w:rsidR="00BD4AD6" w:rsidRDefault="00BD4AD6">
      <w:pPr>
        <w:pStyle w:val="ConsPlusNormal"/>
        <w:spacing w:before="220"/>
        <w:ind w:firstLine="540"/>
        <w:jc w:val="both"/>
      </w:pPr>
      <w:r>
        <w:t>При более сильном и постоянном избыточном увлажнении развиваются сфагновые ельники и реже - ельники сфагново-травяные.</w:t>
      </w:r>
    </w:p>
    <w:p w:rsidR="00BD4AD6" w:rsidRDefault="00BD4AD6">
      <w:pPr>
        <w:pStyle w:val="ConsPlusNormal"/>
        <w:spacing w:before="220"/>
        <w:ind w:firstLine="540"/>
        <w:jc w:val="both"/>
      </w:pPr>
      <w:r>
        <w:t>Из охотничьих животных в еловых лесах обычны белка, куница, заяц-беляк, лось, олень, рябчик.</w:t>
      </w:r>
    </w:p>
    <w:p w:rsidR="00BD4AD6" w:rsidRDefault="00BD4AD6">
      <w:pPr>
        <w:pStyle w:val="ConsPlusNormal"/>
        <w:spacing w:before="220"/>
        <w:ind w:firstLine="540"/>
        <w:jc w:val="both"/>
      </w:pPr>
      <w:r>
        <w:t>Сосновые леса менее распространены в Мурманской области, чем еловые. Среди сосняков выделяют две большие группы: сосняки моховые (зеленомошники, долгомошники, сфагновые, травяные и кустарничковые) и сосняки лишайниковые. Последние приурочены к наиболее сухим, песчаным и каменистым почвам. Почва в сосняках часто покрыта сплошным моховым ковром, на нем развиваются те же травы и кустарнички, что и в ельниках - черника, брусника, грушанки.</w:t>
      </w:r>
    </w:p>
    <w:p w:rsidR="00BD4AD6" w:rsidRDefault="00BD4AD6">
      <w:pPr>
        <w:pStyle w:val="ConsPlusNormal"/>
        <w:spacing w:before="220"/>
        <w:ind w:firstLine="540"/>
        <w:jc w:val="both"/>
      </w:pPr>
      <w:r>
        <w:t>Сосняки воронично-лишайниковые широко распространены в зоне редкостойных лесов, характерны для всей северной тайги. Деревья низкорослые, со сбежистыми стволами, плохо очищенными от сучьев. Иногда может быть довольно много, но сравнительно слабо развитых кустарников - вороники, брусники, черники.</w:t>
      </w:r>
    </w:p>
    <w:p w:rsidR="00BD4AD6" w:rsidRDefault="00BD4AD6">
      <w:pPr>
        <w:pStyle w:val="ConsPlusNormal"/>
        <w:spacing w:before="220"/>
        <w:ind w:firstLine="540"/>
        <w:jc w:val="both"/>
      </w:pPr>
      <w:r>
        <w:t>Сосняки лишайниковые являются редкостойными лесами. Произрастают на наиболее сухих и бедных почвах. Древостой гуще, деревья прямоствольные и значительно более высокие, с хорошим очищением ствола от сучьев. Для них характерен хорошо развитый лишайниковый покров и сильно разреженный кустарничковый ярус, представленный вороникой или брусникой, иногда много карликовой березки.</w:t>
      </w:r>
    </w:p>
    <w:p w:rsidR="00BD4AD6" w:rsidRDefault="00BD4AD6">
      <w:pPr>
        <w:pStyle w:val="ConsPlusNormal"/>
        <w:spacing w:before="220"/>
        <w:ind w:firstLine="540"/>
        <w:jc w:val="both"/>
      </w:pPr>
      <w:r>
        <w:t>Сосняки лишайниково-зеленомошные широко представлены в зоне редкостойных лесов. Для них характерно мозаичное расположение пятен зеленых лесных мхов, кустарников и лишайников.</w:t>
      </w:r>
    </w:p>
    <w:p w:rsidR="00BD4AD6" w:rsidRDefault="00BD4AD6">
      <w:pPr>
        <w:pStyle w:val="ConsPlusNormal"/>
        <w:spacing w:before="220"/>
        <w:ind w:firstLine="540"/>
        <w:jc w:val="both"/>
      </w:pPr>
      <w:r>
        <w:t>Формы крон деревьев в горных районах и на морском побережье сильно разрежены.</w:t>
      </w:r>
    </w:p>
    <w:p w:rsidR="00BD4AD6" w:rsidRDefault="00BD4AD6">
      <w:pPr>
        <w:pStyle w:val="ConsPlusNormal"/>
        <w:spacing w:before="220"/>
        <w:ind w:firstLine="540"/>
        <w:jc w:val="both"/>
      </w:pPr>
      <w:r>
        <w:t>На богатых почвах умеренного увлажнения развиваются самые ценные, дающие древесину, зеленомошные сосняки. Они имеют ограниченное распространение. Для них характерны зеленые мхи и кустарничковый ярус из черники, вороники, брусники и голубики.</w:t>
      </w:r>
    </w:p>
    <w:p w:rsidR="00BD4AD6" w:rsidRDefault="00BD4AD6">
      <w:pPr>
        <w:pStyle w:val="ConsPlusNormal"/>
        <w:spacing w:before="220"/>
        <w:ind w:firstLine="540"/>
        <w:jc w:val="both"/>
      </w:pPr>
      <w:r>
        <w:t>В сосновых молодняках имеются значительные запасы древесно-веточных кормов, грибов и ягод. Они характеризуются высокой численностью мышевидных грызунов. В таких угодьях создаются хорошие защитные условия для многих видов охотничьих зверей и птиц. По качеству условий для обитания охотничьих животных сосновые молодняки являются отличными угодьями для лося, оленя, косули, хорошими - для зайца-беляка. Нередко сюда заходят белка и куница.</w:t>
      </w:r>
    </w:p>
    <w:p w:rsidR="00BD4AD6" w:rsidRDefault="00BD4AD6">
      <w:pPr>
        <w:pStyle w:val="ConsPlusNormal"/>
        <w:spacing w:before="220"/>
        <w:ind w:firstLine="540"/>
        <w:jc w:val="both"/>
      </w:pPr>
      <w:r>
        <w:t>По качеству условий для обитания охотничьих животных сосновые леса являются свойственными угодьями для лося, оленя, зайца-беляка, белки и куницы.</w:t>
      </w:r>
    </w:p>
    <w:p w:rsidR="00BD4AD6" w:rsidRDefault="00BD4AD6">
      <w:pPr>
        <w:pStyle w:val="ConsPlusNormal"/>
        <w:spacing w:before="220"/>
        <w:ind w:firstLine="540"/>
        <w:jc w:val="both"/>
      </w:pPr>
      <w:r>
        <w:t>Класс среды обитания охотничьих животных: мелколиственные леса (мелколиственных пород более 80 %). Древесные породы главным образом представлены березой.</w:t>
      </w:r>
    </w:p>
    <w:p w:rsidR="00BD4AD6" w:rsidRDefault="00BD4AD6">
      <w:pPr>
        <w:pStyle w:val="ConsPlusNormal"/>
        <w:spacing w:before="220"/>
        <w:ind w:firstLine="540"/>
        <w:jc w:val="both"/>
      </w:pPr>
      <w:r>
        <w:lastRenderedPageBreak/>
        <w:t>Березовые леса широко распространены и могут быть как первичными, так и вторичными (после вырубки или пожаров). По долинам рек в наиболее благоприятных условиях произрастают наиболее характерные злаково-травянистые березовые и елово-березовые леса с прямоствольными деревьями. Они богаты разнотравьем, многочисленны злаковые. Во вторичных березняках (возникших после вырубки и пожаров) много луговика, иван-чая, вейника.</w:t>
      </w:r>
    </w:p>
    <w:p w:rsidR="00BD4AD6" w:rsidRDefault="00BD4AD6">
      <w:pPr>
        <w:pStyle w:val="ConsPlusNormal"/>
        <w:spacing w:before="220"/>
        <w:ind w:firstLine="540"/>
        <w:jc w:val="both"/>
      </w:pPr>
      <w:r>
        <w:t>Северный предел древесной растительности в Мурманской области, как в целом в Фенноскандии, образован березой.</w:t>
      </w:r>
    </w:p>
    <w:p w:rsidR="00BD4AD6" w:rsidRDefault="00BD4AD6">
      <w:pPr>
        <w:pStyle w:val="ConsPlusNormal"/>
        <w:spacing w:before="220"/>
        <w:ind w:firstLine="540"/>
        <w:jc w:val="both"/>
      </w:pPr>
      <w:r>
        <w:t>Березовые сообщества являются "океаническим концом" хвойной тайги на севере, образуя подзону березовой лесотундры и "субарктический" пояс в горах (между хвойными лесами и горной тундрой).</w:t>
      </w:r>
    </w:p>
    <w:p w:rsidR="00BD4AD6" w:rsidRDefault="00BD4AD6">
      <w:pPr>
        <w:pStyle w:val="ConsPlusNormal"/>
        <w:spacing w:before="220"/>
        <w:ind w:firstLine="540"/>
        <w:jc w:val="both"/>
      </w:pPr>
      <w:r>
        <w:t>В полосе березовых криволесий и мелколесий преобладают бугристые болота (на востоке области) и аапа-комплексы в горах и на возвышенностях - склоновые болота. Пойменные и приручьевые березовые криволесья по составу похожи на луговые. Во многих типах березняков обычны скальные растительные группировки.</w:t>
      </w:r>
    </w:p>
    <w:p w:rsidR="00BD4AD6" w:rsidRDefault="00BD4AD6">
      <w:pPr>
        <w:pStyle w:val="ConsPlusNormal"/>
        <w:spacing w:before="220"/>
        <w:ind w:firstLine="540"/>
        <w:jc w:val="both"/>
      </w:pPr>
      <w:r>
        <w:t>По богатству видового состава отличаются пойменные и луговые березовые криволесья.</w:t>
      </w:r>
    </w:p>
    <w:p w:rsidR="00BD4AD6" w:rsidRDefault="00BD4AD6">
      <w:pPr>
        <w:pStyle w:val="ConsPlusNormal"/>
        <w:spacing w:before="220"/>
        <w:ind w:firstLine="540"/>
        <w:jc w:val="both"/>
      </w:pPr>
      <w:r>
        <w:t>Березовые леса населены лосем, оленем, зайцем-беляком, тетеревом.</w:t>
      </w:r>
    </w:p>
    <w:p w:rsidR="00BD4AD6" w:rsidRDefault="00BD4AD6">
      <w:pPr>
        <w:pStyle w:val="ConsPlusNormal"/>
        <w:spacing w:before="220"/>
        <w:ind w:firstLine="540"/>
        <w:jc w:val="both"/>
      </w:pPr>
      <w:r>
        <w:t>Запасы живой фитомассы в еловых биогеоценозах Кольского полуострова отличаются низкими количественными показателями и характеризуются очень широким диапазоном варьирования - от 7 до 188 т/га. Первичная продуктивность возрастает в ряду: ельники сфагновые - ельники кустарничково-зеленомошные - ельники травяные.</w:t>
      </w:r>
    </w:p>
    <w:p w:rsidR="00BD4AD6" w:rsidRDefault="00BD4AD6">
      <w:pPr>
        <w:pStyle w:val="ConsPlusNormal"/>
        <w:spacing w:before="220"/>
        <w:ind w:firstLine="540"/>
        <w:jc w:val="both"/>
      </w:pPr>
      <w:r>
        <w:t>Первичные сосновые биогеоценозы Кольского полуострова отличаются сильной изреженностью древесного яруса и хорошо развитым напочвенным покровом. Наиболее продуктивными являются кустарничковые и мохово-кустарничковые сосновые биоценозы. Сравнительно высокая продуктивность (100 т/га и более) вызвана тем, что в данных условиях наиболее полно и в благоприятных сочетаниях представлены элементы минерального и водного питания. Заметно ниже продуктивность лишайниковых сосновых биогеоценозов (60 - 95 т/га).</w:t>
      </w:r>
    </w:p>
    <w:p w:rsidR="00BD4AD6" w:rsidRDefault="00BD4AD6">
      <w:pPr>
        <w:pStyle w:val="ConsPlusNormal"/>
        <w:spacing w:before="220"/>
        <w:ind w:firstLine="540"/>
        <w:jc w:val="both"/>
      </w:pPr>
      <w:r>
        <w:t>Ягодники являются ценными компонентами лесных сообществ, играют важную роль в питании охотничье-промысловых видов зверей и птиц.</w:t>
      </w:r>
    </w:p>
    <w:p w:rsidR="00BD4AD6" w:rsidRDefault="00BD4AD6">
      <w:pPr>
        <w:pStyle w:val="ConsPlusNormal"/>
        <w:spacing w:before="220"/>
        <w:ind w:firstLine="540"/>
        <w:jc w:val="both"/>
      </w:pPr>
      <w:r>
        <w:t>Ягодные и грибные ресурсы Мурманской области довольно велики. Пределы урожайности грибов в Мурманской области от 50 до 150 кг/га. В среднем урожайность грибов 70 кг/га. Биологический запас составляет 132000 т, эксплуатационный запас - 6050 т, относительная плотность биологического запаса - 910,97 т/км</w:t>
      </w:r>
      <w:r>
        <w:rPr>
          <w:vertAlign w:val="superscript"/>
        </w:rPr>
        <w:t>2</w:t>
      </w:r>
      <w:r>
        <w:t>.</w:t>
      </w:r>
    </w:p>
    <w:p w:rsidR="00BD4AD6" w:rsidRDefault="00BD4AD6">
      <w:pPr>
        <w:pStyle w:val="ConsPlusNormal"/>
        <w:spacing w:before="220"/>
        <w:ind w:firstLine="540"/>
        <w:jc w:val="both"/>
      </w:pPr>
      <w:r>
        <w:t>Многие животные питаются плодами брусники. Наиболее активные потребители плодов брусники - тетеревиные птицы, менее активные - мышевидные грызуны.</w:t>
      </w:r>
    </w:p>
    <w:p w:rsidR="00BD4AD6" w:rsidRDefault="00BD4AD6">
      <w:pPr>
        <w:pStyle w:val="ConsPlusNormal"/>
        <w:spacing w:before="220"/>
        <w:ind w:firstLine="540"/>
        <w:jc w:val="both"/>
      </w:pPr>
      <w:r>
        <w:t>Урожайность брусники изменяется по годам, и ее цикл составляет 3 - 5 лет. Наибольшая урожайность свойственна воронике (максимальная - 352 кг/га). Сильно колеблется урожайность морошки, цикличность составляет 8 - 9 лет (до 44 кг/га). Ягодами активно питаются тетеревиные птицы. В рационе глухаря они составляют 13 %, тетерева - 34 %, рябчика - 21 %, куропатки - 20 %. По расчетам (Семенов-Тян-Шанский, 1975), одна птица потребляет около 15 кг в год.</w:t>
      </w:r>
    </w:p>
    <w:p w:rsidR="00BD4AD6" w:rsidRDefault="00BD4AD6">
      <w:pPr>
        <w:pStyle w:val="ConsPlusNormal"/>
        <w:spacing w:before="220"/>
        <w:ind w:firstLine="540"/>
        <w:jc w:val="both"/>
      </w:pPr>
      <w:r>
        <w:t>В целом категория среды обитания охотничьих ресурсов леса является одной из наиболее пригодных для ведения охотничьего хозяйства. Леса характеризуются хорошими кормовыми и защитными свойствами, и пригодны для обитания многих видов охотничьих животных, популяции которых в лесах характеризуются высокой численностью. Леса являются свойственными угодьями для копытных (лось, олень), пушных зверей (белка, куница), боровой дичи.</w:t>
      </w:r>
    </w:p>
    <w:p w:rsidR="00BD4AD6" w:rsidRDefault="00BD4AD6">
      <w:pPr>
        <w:pStyle w:val="ConsPlusNormal"/>
        <w:spacing w:before="220"/>
        <w:ind w:firstLine="540"/>
        <w:jc w:val="both"/>
      </w:pPr>
      <w:r>
        <w:lastRenderedPageBreak/>
        <w:t>2. Категория среды обитания охотничьих ресурсов: молодняки и кустарники (территории, покрытые кронами древесной и древесно-кустарниковой растительностью более чем на 20 % площади и высотой растений до 5 м). Площадь молодняков и кустарников составляет 101810 га.</w:t>
      </w:r>
    </w:p>
    <w:p w:rsidR="00BD4AD6" w:rsidRDefault="00BD4AD6">
      <w:pPr>
        <w:pStyle w:val="ConsPlusNormal"/>
        <w:spacing w:before="220"/>
        <w:ind w:firstLine="540"/>
        <w:jc w:val="both"/>
      </w:pPr>
      <w:r>
        <w:t>Класс среды обитания охотничьих животных - вырубки.</w:t>
      </w:r>
    </w:p>
    <w:p w:rsidR="00BD4AD6" w:rsidRDefault="00BD4AD6">
      <w:pPr>
        <w:pStyle w:val="ConsPlusNormal"/>
        <w:spacing w:before="220"/>
        <w:ind w:firstLine="540"/>
        <w:jc w:val="both"/>
      </w:pPr>
      <w:r>
        <w:t>Наибольшее влияние на качество лесных охотничьих угодий и фауну диких зверей и птиц оказывают сплошные концентрированные рубки.</w:t>
      </w:r>
    </w:p>
    <w:p w:rsidR="00BD4AD6" w:rsidRDefault="00BD4AD6">
      <w:pPr>
        <w:pStyle w:val="ConsPlusNormal"/>
        <w:spacing w:before="220"/>
        <w:ind w:firstLine="540"/>
        <w:jc w:val="both"/>
      </w:pPr>
      <w:r>
        <w:t>П.Б. Юргенсон (1968 г.) по силе и характеру воздействия сравнивал их со стихийным бедствием - верховым лесным пожаром, так как в том и в другом случае восстановление лесной растительности начинается с самой ранней ступени. Для вырубок характерны более резкие суточные и сезонные колебания температуры, усиленная циркуляция воздушных масс. Изменяются гидрологический режим и глубина снежного покрова.</w:t>
      </w:r>
    </w:p>
    <w:p w:rsidR="00BD4AD6" w:rsidRDefault="00BD4AD6">
      <w:pPr>
        <w:pStyle w:val="ConsPlusNormal"/>
        <w:spacing w:before="220"/>
        <w:ind w:firstLine="540"/>
        <w:jc w:val="both"/>
      </w:pPr>
      <w:r>
        <w:t>В первые годы мы имеем дело с так называемой "открытой вырубкой". Во время этой стадии молодые деревца или поросль не поднимаются из травянистого покрова или по крайней мере находятся с ним на одном уровне. На возвышенных участках поселяются вейник наземный и другие злаки, иван-чай, лишайники, в низинах - мхи, а в случае заболачивания - некоторые влаголюбивые растения. В сухих сосновых борах длительность этой стадии составляет в среднем 4 - 5 лет. В лесах с богатыми почвами обильная травяная растительность обычно появляется через 1 - 2 года после вырубки. Постепенно происходит внедрение лиственных пород - березы, осины, ольхи, а также кустарников. Бурно развиваются ягодники и ягоднички. Деревья достигают высоты 1 - 2 м, а с развитием кустарников насаждения становятся двухъярусными. Это стадия "зарастающей вырубки". Высокая зоомасса, свойственная концу первой и второй стадий, обилие солнца, хорошие защитные и прочие условия привлекают на вырубки много позвоночных животных. Разнотравные и заболоченные вырубки, отличающиеся значительным количеством кормов для различных мышевидных грызунов, обычно быстро заселяются ими. Богатство растительных и животных кормов, естественно, предопределяет увеличение видового состава и численности некоторых птиц и зверей, в том числе охотничьих (тетерев), в окраинных частях - рябчика, зайца-беляка, мелких и средних хищных зверей, диких копытных. После того как деревья достигнут высоты 3 - 4 м, начинается смыкание их крон. Насаждения становятся трехъярусными. Но постепенно травянистый ярус разреживается, в нем сохраняются только теневыносливые растения. Нижние ветви деревьев становятся недоступными для наземных позвоночных. Претерпевает изменения фауна беспозвоночных животных и мелких млекопитающих. Кормность угодий резко снижается. Это стадия жердняка. Она неблагоприятна для большинства охотничьих зверей и птиц. Если имеются условия для естественного возобновления хвойных деревьев, то они постепенно поднимаются и крепнут под пологом лиственных пород. В таких случаях возобновление хвойных пород занимает период от 5 до 20 лет.</w:t>
      </w:r>
    </w:p>
    <w:p w:rsidR="00BD4AD6" w:rsidRDefault="00BD4AD6">
      <w:pPr>
        <w:pStyle w:val="ConsPlusNormal"/>
        <w:spacing w:before="220"/>
        <w:ind w:firstLine="540"/>
        <w:jc w:val="both"/>
      </w:pPr>
      <w:r>
        <w:t>В настоящее время на месте рубок главного пользования часто остается много высоких пней, ветровала, куч хвороста, несрубленных тонкомерных и фаутных деревьев. Такие вырубки, очевидно, нежелательные и с лесохозяйственной, и с эстетической точек зрения, сохраняют убежища и корма для некоторых охотничьих зверей и птиц и для мелких млекопитающих, служащих кормом хищным зверям. Биологическая продуктивность таких угодий выше, чем угодий на открытых лесосеках.</w:t>
      </w:r>
    </w:p>
    <w:p w:rsidR="00BD4AD6" w:rsidRDefault="00BD4AD6">
      <w:pPr>
        <w:pStyle w:val="ConsPlusNormal"/>
        <w:spacing w:before="220"/>
        <w:ind w:firstLine="540"/>
        <w:jc w:val="both"/>
      </w:pPr>
      <w:r>
        <w:t>Как видно из приведенных выше сведений, зарастающие молодым лесом вырубки относятся к одному из самых ценных типов охотничьих угодий. Их качество повышается, если среди молодняков имеются покрытые травянистой растительностью поляны и прогалины.</w:t>
      </w:r>
    </w:p>
    <w:p w:rsidR="00BD4AD6" w:rsidRDefault="00BD4AD6">
      <w:pPr>
        <w:pStyle w:val="ConsPlusNormal"/>
        <w:spacing w:before="220"/>
        <w:ind w:firstLine="540"/>
        <w:jc w:val="both"/>
      </w:pPr>
      <w:r>
        <w:t>Данные угодья, как правило, характеризуются значительными запасами травянистых, а при сильном зарастании кустарниками и подростом мелколиственных пород и древесно-веточных кормов, а также хорошими защитными условиями. Здесь обитают копытные, заяц-беляк, тетерев, заходит белка, лисица.</w:t>
      </w:r>
    </w:p>
    <w:p w:rsidR="00BD4AD6" w:rsidRDefault="00BD4AD6">
      <w:pPr>
        <w:pStyle w:val="ConsPlusNormal"/>
        <w:spacing w:before="220"/>
        <w:ind w:firstLine="540"/>
        <w:jc w:val="both"/>
      </w:pPr>
      <w:r>
        <w:lastRenderedPageBreak/>
        <w:t>Вырубки, представляют интерес для охотничьего хозяйства как места, удобные для создания кормовых полей, ремизов и некоторых других биотехнических мероприятий.</w:t>
      </w:r>
    </w:p>
    <w:p w:rsidR="00BD4AD6" w:rsidRDefault="00BD4AD6">
      <w:pPr>
        <w:pStyle w:val="ConsPlusNormal"/>
        <w:spacing w:before="220"/>
        <w:ind w:firstLine="540"/>
        <w:jc w:val="both"/>
      </w:pPr>
      <w:r>
        <w:t>Класс среды обитания охотничьих животных - зарастающие поля.</w:t>
      </w:r>
    </w:p>
    <w:p w:rsidR="00BD4AD6" w:rsidRDefault="00BD4AD6">
      <w:pPr>
        <w:pStyle w:val="ConsPlusNormal"/>
        <w:spacing w:before="220"/>
        <w:ind w:firstLine="540"/>
        <w:jc w:val="both"/>
      </w:pPr>
      <w:r>
        <w:t>Данные угодья, как правило, характеризуются значительными запасами травянистых, а при сильном зарастании кустарниками и подростом мелколиственных пород и древесно-веточных кормов, а также хорошими защитными условиями.</w:t>
      </w:r>
    </w:p>
    <w:p w:rsidR="00BD4AD6" w:rsidRDefault="00BD4AD6">
      <w:pPr>
        <w:pStyle w:val="ConsPlusNormal"/>
        <w:spacing w:before="220"/>
        <w:ind w:firstLine="540"/>
        <w:jc w:val="both"/>
      </w:pPr>
      <w:r>
        <w:t>3. Категория среды обитания охотничьих ресурсов: тундры (безлесные территории приполярных областей, расположенные за северными пределами лесной растительности, а также территории с вечномерзлой почвой, не заливаемые морскими или речными водами). Здесь можно выделить 3 класса среды обитания охотничьих ресурсов: кустарничковые, кустарниковые и моховые, лишайниковые и травянистые тундровые сообщества.</w:t>
      </w:r>
    </w:p>
    <w:p w:rsidR="00BD4AD6" w:rsidRDefault="00BD4AD6">
      <w:pPr>
        <w:pStyle w:val="ConsPlusNormal"/>
        <w:spacing w:before="220"/>
        <w:ind w:firstLine="540"/>
        <w:jc w:val="both"/>
      </w:pPr>
      <w:r>
        <w:t>На долю тундры приходится 1682914 га территории Мурманской области. Тундра идет полосой вдоль всего Мурманского побережья Кольского полуострова 20 - 30-километровой ширины на западе, постепенно расширяясь с северо-запада на юго-восток до 120 км. Огибает Кольский полуостров, идет вдоль побережья горла Белого моря и выходит на Терский берег, затем постепенно сужается в районе села Тетрино и сходит на нет в районе села Кашкаранцы. Дальше на запад лес вплотную подходит к берегу Белого моря, и вплоть до Кандалакши идут леса.</w:t>
      </w:r>
    </w:p>
    <w:p w:rsidR="00BD4AD6" w:rsidRDefault="00BD4AD6">
      <w:pPr>
        <w:pStyle w:val="ConsPlusNormal"/>
        <w:spacing w:before="220"/>
        <w:ind w:firstLine="540"/>
        <w:jc w:val="both"/>
      </w:pPr>
      <w:r>
        <w:t>Тундра представляет собой безлесое пространство с низким и не всегда сплошным растительным покровом. Основу его составляют мхи и лишайники, среди которых развиваются низкорослые цветковые растения - кустарники, кустарнички и травы. Деревьев в настоящей тундре нет.</w:t>
      </w:r>
    </w:p>
    <w:p w:rsidR="00BD4AD6" w:rsidRDefault="00BD4AD6">
      <w:pPr>
        <w:pStyle w:val="ConsPlusNormal"/>
        <w:spacing w:before="220"/>
        <w:ind w:firstLine="540"/>
        <w:jc w:val="both"/>
      </w:pPr>
      <w:r>
        <w:t>Для морского побережья обычны кустарничковые тундры с преобладанием вороники. Дальше от моря на участках со значительным снежным покровом распространены смешанно-кустарничковые тундры. В их составе лесные и тундровые виды - карликовая березка (ерник), вороника, черника, брусника, филлодоце, луазелеурия, иногда обильны зеленые мхи, часто значительна доля лишайников. Там, где снег сдувается или лежит тонким слоем, развиваются ерниково-лишайниковые тундры.</w:t>
      </w:r>
    </w:p>
    <w:p w:rsidR="00BD4AD6" w:rsidRDefault="00BD4AD6">
      <w:pPr>
        <w:pStyle w:val="ConsPlusNormal"/>
        <w:spacing w:before="220"/>
        <w:ind w:firstLine="540"/>
        <w:jc w:val="both"/>
      </w:pPr>
      <w:r>
        <w:t>Класс среды обитания охотничьих ресурсов - кустарничковые тундры. В зависимости от наличия или отсутствия мхов и лишайников подразделяются на три подтипа:</w:t>
      </w:r>
    </w:p>
    <w:p w:rsidR="00BD4AD6" w:rsidRDefault="00BD4AD6">
      <w:pPr>
        <w:pStyle w:val="ConsPlusNormal"/>
        <w:spacing w:before="220"/>
        <w:ind w:firstLine="540"/>
        <w:jc w:val="both"/>
      </w:pPr>
      <w:r>
        <w:t>1) лишайниково-кустарничковые, распространены на умеренно заснеженных и хорошо дренированных, умеренно увлажненных автоморфных почвах. Основные представители - карликовая береза, вороника, толокнянка, брусника, лишайники: цетрария снежная, цетрария исландская, алектория желто-белая;</w:t>
      </w:r>
    </w:p>
    <w:p w:rsidR="00BD4AD6" w:rsidRDefault="00BD4AD6">
      <w:pPr>
        <w:pStyle w:val="ConsPlusNormal"/>
        <w:spacing w:before="220"/>
        <w:ind w:firstLine="540"/>
        <w:jc w:val="both"/>
      </w:pPr>
      <w:r>
        <w:t>2) мохово-кустарничковые. Основными представителями являются вороника, брусника, карликовая береза. Травянистый покров почти отсутствует, лишайники в виде отдельных пятен;</w:t>
      </w:r>
    </w:p>
    <w:p w:rsidR="00BD4AD6" w:rsidRDefault="00BD4AD6">
      <w:pPr>
        <w:pStyle w:val="ConsPlusNormal"/>
        <w:spacing w:before="220"/>
        <w:ind w:firstLine="540"/>
        <w:jc w:val="both"/>
      </w:pPr>
      <w:r>
        <w:t>3) кустарничковые - вороничные, чернично-вороничные и др. Основными представителями являются вороника, черника, филлодоце, дерен шведский, купальница европейская, гравилат речной, черемица, герань.</w:t>
      </w:r>
    </w:p>
    <w:p w:rsidR="00BD4AD6" w:rsidRDefault="00BD4AD6">
      <w:pPr>
        <w:pStyle w:val="ConsPlusNormal"/>
        <w:spacing w:before="220"/>
        <w:ind w:firstLine="540"/>
        <w:jc w:val="both"/>
      </w:pPr>
      <w:r>
        <w:t>На побережье Баренцева моря узкую прибрежную полосу занимают кустарничковые тундры в их океаническом варианте, с преобладанием вороники.</w:t>
      </w:r>
    </w:p>
    <w:p w:rsidR="00BD4AD6" w:rsidRDefault="00BD4AD6">
      <w:pPr>
        <w:pStyle w:val="ConsPlusNormal"/>
        <w:spacing w:before="220"/>
        <w:ind w:firstLine="540"/>
        <w:jc w:val="both"/>
      </w:pPr>
      <w:r>
        <w:t>Класс среды обитания охотничьих ресурсов - кустарниковые тундры (ерниковые) тундры.</w:t>
      </w:r>
    </w:p>
    <w:p w:rsidR="00BD4AD6" w:rsidRDefault="00BD4AD6">
      <w:pPr>
        <w:pStyle w:val="ConsPlusNormal"/>
        <w:spacing w:before="220"/>
        <w:ind w:firstLine="540"/>
        <w:jc w:val="both"/>
      </w:pPr>
      <w:r>
        <w:t xml:space="preserve">Сфагново-ерниковые тундры располагаются в средних и нижних частях склонов возвышенностей; мхи развиваются по неглубоким впадинам микрорельефа. Доминирующие виды </w:t>
      </w:r>
      <w:r>
        <w:lastRenderedPageBreak/>
        <w:t>- береза карликовая, ива железистая, сфагнум, морошка, болотные осоки.</w:t>
      </w:r>
    </w:p>
    <w:p w:rsidR="00BD4AD6" w:rsidRDefault="00BD4AD6">
      <w:pPr>
        <w:pStyle w:val="ConsPlusNormal"/>
        <w:spacing w:before="220"/>
        <w:ind w:firstLine="540"/>
        <w:jc w:val="both"/>
      </w:pPr>
      <w:r>
        <w:t>Основными видами воронично-кустарниковых и других типов тундр являются береза карликовая, ива сизая, вороника, брусника, арктоус, багульник, овсяница овечья, лишайники - сферофорус круглый, кладония мягкая, цетрария снежная, цетрария исландская.</w:t>
      </w:r>
    </w:p>
    <w:p w:rsidR="00BD4AD6" w:rsidRDefault="00BD4AD6">
      <w:pPr>
        <w:pStyle w:val="ConsPlusNormal"/>
        <w:spacing w:before="220"/>
        <w:ind w:firstLine="540"/>
        <w:jc w:val="both"/>
      </w:pPr>
      <w:r>
        <w:t>Класс среды обитания охотничьих ресурсов - моховые, лишайниковые и травянистые тундры.</w:t>
      </w:r>
    </w:p>
    <w:p w:rsidR="00BD4AD6" w:rsidRDefault="00BD4AD6">
      <w:pPr>
        <w:pStyle w:val="ConsPlusNormal"/>
        <w:spacing w:before="220"/>
        <w:ind w:firstLine="540"/>
        <w:jc w:val="both"/>
      </w:pPr>
      <w:r>
        <w:t>Лишайниковые тундры распространены на вершинах и склонах скалистых возвышенностей. Одни из представителей - лишайники: кладония приальпийская, цетрария снежная.</w:t>
      </w:r>
    </w:p>
    <w:p w:rsidR="00BD4AD6" w:rsidRDefault="00BD4AD6">
      <w:pPr>
        <w:pStyle w:val="ConsPlusNormal"/>
        <w:spacing w:before="220"/>
        <w:ind w:firstLine="540"/>
        <w:jc w:val="both"/>
      </w:pPr>
      <w:r>
        <w:t>Кустарничково-лишайниковые тундры подразделяются по доминирующему виду кустарничков (береза карликовая, вороника, черника, арктоус, лишайники: цетрария снежная, кладония мягкая, стереокаулон):</w:t>
      </w:r>
    </w:p>
    <w:p w:rsidR="00BD4AD6" w:rsidRDefault="00BD4AD6">
      <w:pPr>
        <w:pStyle w:val="ConsPlusNormal"/>
        <w:spacing w:before="220"/>
        <w:ind w:firstLine="540"/>
        <w:jc w:val="both"/>
      </w:pPr>
      <w:r>
        <w:t>1) ерниково-лишайниковые;</w:t>
      </w:r>
    </w:p>
    <w:p w:rsidR="00BD4AD6" w:rsidRDefault="00BD4AD6">
      <w:pPr>
        <w:pStyle w:val="ConsPlusNormal"/>
        <w:spacing w:before="220"/>
        <w:ind w:firstLine="540"/>
        <w:jc w:val="both"/>
      </w:pPr>
      <w:r>
        <w:t>2) воронично-лишайниковые (вороника, толокнянка, брусника, лишайники: кладония мягкая, цетрария снежная, цетрария исландская). По характеру лишайникового покрова кустарничково-лишайниковые тундры подразделяются на цетраривые, кладониевые и др. Встречаются они в приморской тундровой полосе, на сухих пологих склонах, на повышенных элементах микро- и мезорельефа, иногда в комплексе с растительными группировками пятен и медальонов криогенного происхождения.</w:t>
      </w:r>
    </w:p>
    <w:p w:rsidR="00BD4AD6" w:rsidRDefault="00BD4AD6">
      <w:pPr>
        <w:pStyle w:val="ConsPlusNormal"/>
        <w:spacing w:before="220"/>
        <w:ind w:firstLine="540"/>
        <w:jc w:val="both"/>
      </w:pPr>
      <w:r>
        <w:t>Лишайниковые тундры, которые развиваются в некотором удалении от морского побережья, являются наиболее распространенным типом растительности Кольского полуострова. Здесь преобладает кладония приальпийская, образующая почти сплошной и мощный ковер; часто обильны и другие виды кладоний. Из цветковых растений представлены карликовая береза (ерник) и вороника. В местах, слабо защищенных от снега, кладония уступает место цетрарии снежной, карликовая береза и вороника принимают стелющуюся форму.</w:t>
      </w:r>
    </w:p>
    <w:p w:rsidR="00BD4AD6" w:rsidRDefault="00BD4AD6">
      <w:pPr>
        <w:pStyle w:val="ConsPlusNormal"/>
        <w:spacing w:before="220"/>
        <w:ind w:firstLine="540"/>
        <w:jc w:val="both"/>
      </w:pPr>
      <w:r>
        <w:t>В тундровых сообществах встречаются северный олень, лемминг норвежский, полевки красно-серая, экономка и рыжая, куропатка, гуси, тундровый лебедь, черная и белощекая казарка, пискулька, лиса обыкновенная и волк.</w:t>
      </w:r>
    </w:p>
    <w:p w:rsidR="00BD4AD6" w:rsidRDefault="00BD4AD6">
      <w:pPr>
        <w:pStyle w:val="ConsPlusNormal"/>
        <w:spacing w:before="220"/>
        <w:ind w:firstLine="540"/>
        <w:jc w:val="both"/>
      </w:pPr>
      <w:r>
        <w:t>4. Категория среды обитания охотничьих ресурсов: болота (территории, постоянно или большую часть года избыточно насыщенные водой и покрытые специфической гигрофитной растительностью). Болота занимают территорию площадью в 4419410 га.</w:t>
      </w:r>
    </w:p>
    <w:p w:rsidR="00BD4AD6" w:rsidRDefault="00BD4AD6">
      <w:pPr>
        <w:pStyle w:val="ConsPlusNormal"/>
        <w:spacing w:before="220"/>
        <w:ind w:firstLine="540"/>
        <w:jc w:val="both"/>
      </w:pPr>
      <w:r>
        <w:t>Как правило, болота - это сравнительно малоценные площади, имеющие свою специфическую фауну, главным образом, в теплый период года и довольно безжизненные в зимний период. Но и в зимний период некоторые типы болот являются хорошими защитными и кормовыми стациями для некоторых представителей охотничьей фауны (лось, заяц-беляк, пригодны для ночевок боровой дичи).</w:t>
      </w:r>
    </w:p>
    <w:p w:rsidR="00BD4AD6" w:rsidRDefault="00BD4AD6">
      <w:pPr>
        <w:pStyle w:val="ConsPlusNormal"/>
        <w:spacing w:before="220"/>
        <w:ind w:firstLine="540"/>
        <w:jc w:val="both"/>
      </w:pPr>
      <w:r>
        <w:t>В охотхозяйственном отношении болота представляют большой интерес как кормовые и защитные стации для некоторых видов - лося, зайца-беляка и тетерева.</w:t>
      </w:r>
    </w:p>
    <w:p w:rsidR="00BD4AD6" w:rsidRDefault="00BD4AD6">
      <w:pPr>
        <w:pStyle w:val="ConsPlusNormal"/>
        <w:spacing w:before="220"/>
        <w:ind w:firstLine="540"/>
        <w:jc w:val="both"/>
      </w:pPr>
      <w:r>
        <w:t>Среди болот в Мурманской области можно выделить 3 класса среды обитания охотничьих ресурсов - верховые, травяные болота и трясины.</w:t>
      </w:r>
    </w:p>
    <w:p w:rsidR="00BD4AD6" w:rsidRDefault="00BD4AD6">
      <w:pPr>
        <w:pStyle w:val="ConsPlusNormal"/>
        <w:spacing w:before="220"/>
        <w:ind w:firstLine="540"/>
        <w:jc w:val="both"/>
      </w:pPr>
      <w:r>
        <w:t xml:space="preserve">Болота широко распространены в Мурманской области, особенно в восточной и юго-восточной части, где образуют большие сплошные массивы. Они занимают около 40 % площади Мурманской области, что объясняется высокой влажностью, свойствами почвы, легко насыщающейся водой, и рельефом, способствующим застою поверхностных и грунтовых вод. Болота занимают не только впадины, но и широкие плоские равнины, встречаются на пологих </w:t>
      </w:r>
      <w:r>
        <w:lastRenderedPageBreak/>
        <w:t>склонах и даже на вершинах гор. В западной гористой части полуострова они располагаются узкими лентами по долинам рек и ручьев, вокруг озер, в северо-восточной образуют крупные (в основном вдали от морского побережья) и мелкие болотные массивы.</w:t>
      </w:r>
    </w:p>
    <w:p w:rsidR="00BD4AD6" w:rsidRDefault="00BD4AD6">
      <w:pPr>
        <w:pStyle w:val="ConsPlusNormal"/>
        <w:spacing w:before="220"/>
        <w:ind w:firstLine="540"/>
        <w:jc w:val="both"/>
      </w:pPr>
      <w:r>
        <w:t>На Кольском полуострове встречаются болота всех типов: верховые (источником водного питания которых служат атмосферные осадки), низинные (возникшие в результате заболачивания суши), переходные и их комплексы.</w:t>
      </w:r>
    </w:p>
    <w:p w:rsidR="00BD4AD6" w:rsidRDefault="00BD4AD6">
      <w:pPr>
        <w:pStyle w:val="ConsPlusNormal"/>
        <w:spacing w:before="220"/>
        <w:ind w:firstLine="540"/>
        <w:jc w:val="both"/>
      </w:pPr>
      <w:r>
        <w:t>В зависимости от степени минерализации на Кольском полуострове формируются эвтрофные болота (увлажняемые наиболее сильно минерализованными водами, встречаются наиболее часто в долинах рек), мезотрофные и олиготрофные болота (наиболее бедные).</w:t>
      </w:r>
    </w:p>
    <w:p w:rsidR="00BD4AD6" w:rsidRDefault="00BD4AD6">
      <w:pPr>
        <w:pStyle w:val="ConsPlusNormal"/>
        <w:spacing w:before="220"/>
        <w:ind w:firstLine="540"/>
        <w:jc w:val="both"/>
      </w:pPr>
      <w:r>
        <w:t>В таежной и лесотундровой зонах Мурманской области преобладают травяно-моховые аапа-комплексы и верховые кустарничково-моховые, кустарничково-сфагновые болота, в зоне тундры и в березовых криволесьях - низинные, бугристые, в предгорьях - травяно-гипновые, в горных районах - склоновые.</w:t>
      </w:r>
    </w:p>
    <w:p w:rsidR="00BD4AD6" w:rsidRDefault="00BD4AD6">
      <w:pPr>
        <w:pStyle w:val="ConsPlusNormal"/>
        <w:spacing w:before="220"/>
        <w:ind w:firstLine="540"/>
        <w:jc w:val="both"/>
      </w:pPr>
      <w:r>
        <w:t>Основная часть болот (особенно на юго-востоке области) комплексные - грядово-мочажинные, грядово-озерковые и островково-мочажинные, кустарничково-сфагновые, на севере - бугристые. В лесной зоне наиболее широко развиты грядово-мочажинные болота, а также бугристые болота (главным образом, на востоке). В мочажинах (понижениях) растут пушица, осоки, иногда ивы. На грядах - сфагновые мхи, карликовая березка, кустарнички (вороника, голубика, багульник, подбел), морошка. Сходные по строению болота распространены в Финляндии и получили название аапа-комплексов.</w:t>
      </w:r>
    </w:p>
    <w:p w:rsidR="00BD4AD6" w:rsidRDefault="00BD4AD6">
      <w:pPr>
        <w:pStyle w:val="ConsPlusNormal"/>
        <w:spacing w:before="220"/>
        <w:ind w:firstLine="540"/>
        <w:jc w:val="both"/>
      </w:pPr>
      <w:r>
        <w:t>В лесах типичны кустарничково-сфагновые и осоковые болота. Для севера лесной зоны (как и для тундры) характерно развитие ивняков по болотистым берегам ручьев и рек и в болотных массивах.</w:t>
      </w:r>
    </w:p>
    <w:p w:rsidR="00BD4AD6" w:rsidRDefault="00BD4AD6">
      <w:pPr>
        <w:pStyle w:val="ConsPlusNormal"/>
        <w:spacing w:before="220"/>
        <w:ind w:firstLine="540"/>
        <w:jc w:val="both"/>
      </w:pPr>
      <w:r>
        <w:t>В типичной тундре, на северо-востоке Мурманской области, встречаются моховые болота с ровной или волнистой поверхностью. Они обычно мерзлые, оттаивающие к концу лета на 30 - 40 см. Эти болота встречаются вдоль горла Белого моря.</w:t>
      </w:r>
    </w:p>
    <w:p w:rsidR="00BD4AD6" w:rsidRDefault="00BD4AD6">
      <w:pPr>
        <w:pStyle w:val="ConsPlusNormal"/>
        <w:spacing w:before="220"/>
        <w:ind w:firstLine="540"/>
        <w:jc w:val="both"/>
      </w:pPr>
      <w:r>
        <w:t>На болотах наиболее обычные растения - багульник, голубика, вороника, морошка, брусника, подбел, пухонос дернистый, пушица, сфагнум, осока, хвощи, ивы, ерник. По обочинам и на вершинах гряд растут зеленые мхи, нередко - лишайники. Большое распространение в Мурманской области имеют болота, заросшие сосной и березой. Они образуют окраинный комплекс, окаймляющий крупные территории открытых болот. При заболачивании тундры развивается моховый покров, появляется пушица, сфагновые мхи и карликовая березка.</w:t>
      </w:r>
    </w:p>
    <w:p w:rsidR="00BD4AD6" w:rsidRDefault="00BD4AD6">
      <w:pPr>
        <w:pStyle w:val="ConsPlusNormal"/>
        <w:spacing w:before="220"/>
        <w:ind w:firstLine="540"/>
        <w:jc w:val="both"/>
      </w:pPr>
      <w:r>
        <w:t>Для болот Мурманской области характерны неглубокая торфяная залежь (1 - 2, иногда до 4 м) и каменистость.</w:t>
      </w:r>
    </w:p>
    <w:p w:rsidR="00BD4AD6" w:rsidRDefault="00BD4AD6">
      <w:pPr>
        <w:pStyle w:val="ConsPlusNormal"/>
        <w:spacing w:before="220"/>
        <w:ind w:firstLine="540"/>
        <w:jc w:val="both"/>
      </w:pPr>
      <w:r>
        <w:t>Трясины, среди которых различают травяные, кустарниковые и лесные трясины. В растительности травяных топей преобладают высокостебельные формы (тростник, камыш, вейник, сабельник), причем обычно преобладает 1 - 2 вида. Мхов мало. Кустарниковые топи почти всегда кочковаты. Кочки образованы либо осоками, либо пнями, обросшими мхом. Из кустарников встречаются ивы, черная ольха, пушистая береза, крушина, черемуха. Травяной покров сходен с травяными топями. Лесные топи чаще расположены по окраинам больших болот или в долинах рек. Поверхность их всегда сильно кочковатая. Характерная древесная порода - черная ольха, встречается пушистая береза, реже ель и сосна. В остальном лесные топи сходны с кустарниковыми. Все топи и трясины постоянно или периодически питаются ручьевой или речной водой. Поэтому они, как правило, располагаются в пойме рек, озер. Нередко на таких болотах встречаются участки открытой воды. Топи и трясины имеют наихудшие условия для обитания охотничьих животных. В таких местах может обитать только ондатра.</w:t>
      </w:r>
    </w:p>
    <w:p w:rsidR="00BD4AD6" w:rsidRDefault="00BD4AD6">
      <w:pPr>
        <w:pStyle w:val="ConsPlusNormal"/>
        <w:spacing w:before="220"/>
        <w:ind w:firstLine="540"/>
        <w:jc w:val="both"/>
      </w:pPr>
      <w:r>
        <w:lastRenderedPageBreak/>
        <w:t>Кормовая емкость верховых болот невелика, однако на закрайках болот, густо заросших ивняком, складываются хорошие условия для обитания лося и зайца-беляка в теплое время года.</w:t>
      </w:r>
    </w:p>
    <w:p w:rsidR="00BD4AD6" w:rsidRDefault="00BD4AD6">
      <w:pPr>
        <w:pStyle w:val="ConsPlusNormal"/>
        <w:spacing w:before="220"/>
        <w:ind w:firstLine="540"/>
        <w:jc w:val="both"/>
      </w:pPr>
      <w:r>
        <w:t>Травяные болота и их окрайки являются хорошими сезонными угодьями для копытных и зайца-беляка.</w:t>
      </w:r>
    </w:p>
    <w:p w:rsidR="00BD4AD6" w:rsidRDefault="00BD4AD6">
      <w:pPr>
        <w:pStyle w:val="ConsPlusNormal"/>
        <w:spacing w:before="220"/>
        <w:ind w:firstLine="540"/>
        <w:jc w:val="both"/>
      </w:pPr>
      <w:r>
        <w:t>5. Категория среды обитания охотничьих ресурсов: лугово-степные комплексы (территории, занятые многолетней мезофитной и ксерофитной травянистой растительностью).</w:t>
      </w:r>
    </w:p>
    <w:p w:rsidR="00BD4AD6" w:rsidRDefault="00BD4AD6">
      <w:pPr>
        <w:pStyle w:val="ConsPlusNormal"/>
        <w:spacing w:before="220"/>
        <w:ind w:firstLine="540"/>
        <w:jc w:val="both"/>
      </w:pPr>
      <w:r>
        <w:t>Класс среды обитания охотничьих ресурсов - луга. Луговая растительность занимает очень малую территорию - 200 га. Представлена аллювиальными, суходольными и приморскими лугами.</w:t>
      </w:r>
    </w:p>
    <w:p w:rsidR="00BD4AD6" w:rsidRDefault="00BD4AD6">
      <w:pPr>
        <w:pStyle w:val="ConsPlusNormal"/>
        <w:spacing w:before="220"/>
        <w:ind w:firstLine="540"/>
        <w:jc w:val="both"/>
      </w:pPr>
      <w:r>
        <w:t>Аллювиальные луга располагаются преимущественно по долинам крупных рек. По характеру трав они делятся на несколько видов. Например, злаково-разнотравные луга занимают плоские участки с богатыми почвами и средним увлажнением. Осоковые луга, почти целиком состоящие из густых зарослей водяной осоки, распространены по всей области, занимая сырые песчаные места, торфянистые берега рек, ручьев и озер, а часто и мелководные отмели. По берегам Варзуги распространены клеверо-разнотравные луга (с долей клевера, составляющей до 50 % травостоя), занимающие ежегодно заливаемые полыми водами прирусловые части рек.</w:t>
      </w:r>
    </w:p>
    <w:p w:rsidR="00BD4AD6" w:rsidRDefault="00BD4AD6">
      <w:pPr>
        <w:pStyle w:val="ConsPlusNormal"/>
        <w:spacing w:before="220"/>
        <w:ind w:firstLine="540"/>
        <w:jc w:val="both"/>
      </w:pPr>
      <w:r>
        <w:t>Суходольные луга Мурманской области вторичны, возникли в результате антропогенных воздействий, в ходе которых происходит замещение деревьев, кустарников, мхов и лишайников травами. Они развиваются мелкими участками у населенных пунктов, на местах стоянок оленеводческих бригад, у рыболовецких тоней, на местах построек.</w:t>
      </w:r>
    </w:p>
    <w:p w:rsidR="00BD4AD6" w:rsidRDefault="00BD4AD6">
      <w:pPr>
        <w:pStyle w:val="ConsPlusNormal"/>
        <w:spacing w:before="220"/>
        <w:ind w:firstLine="540"/>
        <w:jc w:val="both"/>
      </w:pPr>
      <w:r>
        <w:t>Приморские луга распространены мелкими участками и узкими полосками, преимущественно по Кандалакшскому берегу и южной части Терского, а также в западной части побережья Баренцева моря и по берегам морских островов. Обычно они занимают низменные части побережий с илистыми отложениями.</w:t>
      </w:r>
    </w:p>
    <w:p w:rsidR="00BD4AD6" w:rsidRDefault="00BD4AD6">
      <w:pPr>
        <w:pStyle w:val="ConsPlusNormal"/>
        <w:spacing w:before="220"/>
        <w:ind w:firstLine="540"/>
        <w:jc w:val="both"/>
      </w:pPr>
      <w:r>
        <w:t>Луга являются хорошими кормовыми стациями копытных, зайцев и птиц. Являются основными стациями для полевой и болотной дичи.</w:t>
      </w:r>
    </w:p>
    <w:p w:rsidR="00BD4AD6" w:rsidRDefault="00BD4AD6">
      <w:pPr>
        <w:pStyle w:val="ConsPlusNormal"/>
        <w:spacing w:before="220"/>
        <w:ind w:firstLine="540"/>
        <w:jc w:val="both"/>
      </w:pPr>
      <w:r>
        <w:t>6. Категория среды обитания охотничьих ресурсов: альпийские луга (территории, занятые высокогорной травянистой растительностью, расположенные за верхними пределами горных лесов).</w:t>
      </w:r>
    </w:p>
    <w:p w:rsidR="00BD4AD6" w:rsidRDefault="00BD4AD6">
      <w:pPr>
        <w:pStyle w:val="ConsPlusNormal"/>
        <w:spacing w:before="220"/>
        <w:ind w:firstLine="540"/>
        <w:jc w:val="both"/>
      </w:pPr>
      <w:r>
        <w:t>К данной категории относится класс - альпийские луга, полностью покрытые травой (камней, лесов или кустарников до 20 %), занимают площадь 297540 га.</w:t>
      </w:r>
    </w:p>
    <w:p w:rsidR="00BD4AD6" w:rsidRDefault="00BD4AD6">
      <w:pPr>
        <w:pStyle w:val="ConsPlusNormal"/>
        <w:spacing w:before="220"/>
        <w:ind w:firstLine="540"/>
        <w:jc w:val="both"/>
      </w:pPr>
      <w:r>
        <w:t>Для альпийских лугов характерна специфическая, низкорослая растительность, а также растительность, образующая "травяные подушки". Это сближает данный тип экосистем с тундрой, благодаря чему альпийские луга также называют "горной тундрой". Горная тундра образована сфагновыми мхами, лишайниками, среди которых поднимаются брусника (Vaccinium vitis-idaea), клюква мелкоплодная (Oxycoccus microcarpus), черника (Vaccinium myrtillus), морошка приземистая (Rubus chamaemorus), дриада (Dryas), стелются подушки диапенсии (Diapensia lapponica), разбросаны заросли вересковых.</w:t>
      </w:r>
    </w:p>
    <w:p w:rsidR="00BD4AD6" w:rsidRDefault="00BD4AD6">
      <w:pPr>
        <w:pStyle w:val="ConsPlusNormal"/>
        <w:spacing w:before="220"/>
        <w:ind w:firstLine="540"/>
        <w:jc w:val="both"/>
      </w:pPr>
      <w:r>
        <w:t>В альпийских лугах встречаются северный олень, лемминг норвежский, полевки красно-серая, экономка и рыжая, куропатки, гуси, тундровый лебедь, черная и белощекая казарка, пискулька, лисица обыкновенная и волк.</w:t>
      </w:r>
    </w:p>
    <w:p w:rsidR="00BD4AD6" w:rsidRDefault="00BD4AD6">
      <w:pPr>
        <w:pStyle w:val="ConsPlusNormal"/>
        <w:spacing w:before="220"/>
        <w:ind w:firstLine="540"/>
        <w:jc w:val="both"/>
      </w:pPr>
      <w:r>
        <w:t>7. Категория среды обитания охотничьих ресурсов: пустыни и камни (территории, покрытые растительностью менее чем на 20 % площади. К данной категории также относят солончаки, ледники, скалы и каменистые россыпи без растительности).</w:t>
      </w:r>
    </w:p>
    <w:p w:rsidR="00BD4AD6" w:rsidRDefault="00BD4AD6">
      <w:pPr>
        <w:pStyle w:val="ConsPlusNormal"/>
        <w:spacing w:before="220"/>
        <w:ind w:firstLine="540"/>
        <w:jc w:val="both"/>
      </w:pPr>
      <w:r>
        <w:lastRenderedPageBreak/>
        <w:t>Класс среды обитания - горы без растительности. Занимают небольшую площадь территории и составляют всего 43890 га. Расположены они в горных районах на высотах от 750 м над уровнем моря и выше; они представляют собой каменистые россыпи и полигоны с щебнистым элюво-делювием и крупнообломочными каменистыми полями и характеризуются крайне неблагоприятными климатическими и эдафическими условиями. Но, несмотря на отсутствие сомкнутого растительного покрова, видовой состав его довольно разнообразен. В особенности это касается лишайников и мохообразных, преобладающих здесь над сосудистыми растениями.</w:t>
      </w:r>
    </w:p>
    <w:p w:rsidR="00BD4AD6" w:rsidRDefault="00BD4AD6">
      <w:pPr>
        <w:pStyle w:val="ConsPlusNormal"/>
        <w:spacing w:before="220"/>
        <w:ind w:firstLine="540"/>
        <w:jc w:val="both"/>
      </w:pPr>
      <w:r>
        <w:t>Горы лесной зоны, лежащие выше 750 - 1000 м над уровнем моря. Это горы Хибин, Ловозера, Чуны и Монче-тундры. Они представляют собой каменистые россыпи с пятнами мхов и лишайников, покрывающих не более 1 - 5 % площади. Из лишайников доминируют алектории, сферофорус. Открытые ветрам и сильным морозам пустыни имеют крайне неблагоприятные климатические и почвенно-грунтовые условия для нормального развития растений. Редкие растения селятся здесь в трещинах, на пятнах щебня и мелкозема, часто спрятаны в мохово-лишайниковых подушках. Высота растений не превышает 5 - 15 см. Из цветковых растений наиболее обычны осока, дифазиаструм, смолевка, камнеломки.</w:t>
      </w:r>
    </w:p>
    <w:p w:rsidR="00BD4AD6" w:rsidRDefault="00BD4AD6">
      <w:pPr>
        <w:pStyle w:val="ConsPlusNormal"/>
        <w:spacing w:before="220"/>
        <w:ind w:firstLine="540"/>
        <w:jc w:val="both"/>
      </w:pPr>
      <w:r>
        <w:t>В этих угодьях встречаются северный олень, куропатка, гуси, тундровый лебедь, черная и белощекая казарка, пискулька, лисица обыкновенная и волк.</w:t>
      </w:r>
    </w:p>
    <w:p w:rsidR="00BD4AD6" w:rsidRDefault="00BD4AD6">
      <w:pPr>
        <w:pStyle w:val="ConsPlusNormal"/>
        <w:spacing w:before="220"/>
        <w:ind w:firstLine="540"/>
        <w:jc w:val="both"/>
      </w:pPr>
      <w:r>
        <w:t>8. Среди сельскохозяйственных угодий как категории среды обитания охотничьих ресурсов в Мурманской области можно выделить класс среды обитания охотничьих животных - луга сельскохозяйственного назначения (сенокосы и пастбища). Площадь сельхозугодий также небольшая, всего 3950 га.</w:t>
      </w:r>
    </w:p>
    <w:p w:rsidR="00BD4AD6" w:rsidRDefault="00BD4AD6">
      <w:pPr>
        <w:pStyle w:val="ConsPlusNormal"/>
        <w:spacing w:before="220"/>
        <w:ind w:firstLine="540"/>
        <w:jc w:val="both"/>
      </w:pPr>
      <w:r>
        <w:t>Сельскохозяйственное производство в Мурманской области находится в крайне сложных природных условиях, оказывающих влияние на продуктивность земель и их качественное состояние.</w:t>
      </w:r>
    </w:p>
    <w:p w:rsidR="00BD4AD6" w:rsidRDefault="00BD4AD6">
      <w:pPr>
        <w:pStyle w:val="ConsPlusNormal"/>
        <w:spacing w:before="220"/>
        <w:ind w:firstLine="540"/>
        <w:jc w:val="both"/>
      </w:pPr>
      <w:r>
        <w:t>К землям сельскохозяйственного назначения отнесены земли за чертой населенных пунктов, предоставленные для нужд сельского хозяйства. Основную часть земель сельскохозяйственного составляют земли, предоставленные сельскохозяйственным кооперативам для ведения северного оленеводства. Данные земли представлены различными видами угодий, в большей части это древесно-кустарниковая растительность и болота.</w:t>
      </w:r>
    </w:p>
    <w:p w:rsidR="00BD4AD6" w:rsidRDefault="00BD4AD6">
      <w:pPr>
        <w:pStyle w:val="ConsPlusNormal"/>
        <w:spacing w:before="220"/>
        <w:ind w:firstLine="540"/>
        <w:jc w:val="both"/>
      </w:pPr>
      <w:r>
        <w:t>Значительная часть сенокосов и пастбищ не имеет сельскохозяйственного использования, вследствие чего наблюдается их зарастание кустарниками и мелколиственными древесными породами, изредка сосновыми древостоями. Сочетание молодняков мелколиственных пород, сосны, обильная поросль кустарников и высокопродуктивных травостоев привлекают в такие угодья большинство охотничьих животных, в первую очередь, зайцев, копытных, боровую дичь.</w:t>
      </w:r>
    </w:p>
    <w:p w:rsidR="00BD4AD6" w:rsidRDefault="00BD4AD6">
      <w:pPr>
        <w:pStyle w:val="ConsPlusNormal"/>
        <w:spacing w:before="220"/>
        <w:ind w:firstLine="540"/>
        <w:jc w:val="both"/>
      </w:pPr>
      <w:r>
        <w:t>9. Категория среды обитания охотничьих ресурсов: внутренние водные объекты (все акватории водотоков (рек, ручьев, мелиоративных каналов), озер, прудов и водохранилищ). Площадь водных объектов составляет 972620 га.</w:t>
      </w:r>
    </w:p>
    <w:p w:rsidR="00BD4AD6" w:rsidRDefault="00BD4AD6">
      <w:pPr>
        <w:pStyle w:val="ConsPlusNormal"/>
        <w:spacing w:before="220"/>
        <w:ind w:firstLine="540"/>
        <w:jc w:val="both"/>
      </w:pPr>
      <w:r>
        <w:t>Среди внутренних водных объектов как категории среды обитания охотничьих ресурсов в Мурманской области можно выделить 2 класса среды обитания охотничьих животных: водотоки, озера и пруды.</w:t>
      </w:r>
    </w:p>
    <w:p w:rsidR="00BD4AD6" w:rsidRDefault="00BD4AD6">
      <w:pPr>
        <w:pStyle w:val="ConsPlusNormal"/>
        <w:spacing w:before="220"/>
        <w:ind w:firstLine="540"/>
        <w:jc w:val="both"/>
      </w:pPr>
      <w:r>
        <w:t>Основной вид растительного корма здесь составляют корневища, молодые побеги и семена околоводных растений. Эти угодья богаты также животными кормами: моллюсками и амфибиями. Заросли тростника, рогоза, камыша, осок и некоторых других растений создают хорошие защитные и гнездовые условия для обитающих здесь зверей и птиц.</w:t>
      </w:r>
    </w:p>
    <w:p w:rsidR="00BD4AD6" w:rsidRDefault="00BD4AD6">
      <w:pPr>
        <w:pStyle w:val="ConsPlusNormal"/>
        <w:spacing w:before="220"/>
        <w:ind w:firstLine="540"/>
        <w:jc w:val="both"/>
      </w:pPr>
      <w:r>
        <w:t>Класс среды обитания охотничьих животных - водотоки.</w:t>
      </w:r>
    </w:p>
    <w:p w:rsidR="00BD4AD6" w:rsidRDefault="00BD4AD6">
      <w:pPr>
        <w:pStyle w:val="ConsPlusNormal"/>
        <w:spacing w:before="220"/>
        <w:ind w:firstLine="540"/>
        <w:jc w:val="both"/>
      </w:pPr>
      <w:r>
        <w:lastRenderedPageBreak/>
        <w:t>В Мурманской области густая речная сеть. Общая протяженность русел рек превышает 50 тыс. км. Реки относятся к бассейнам Белого и Баренцева морей. Площадь речных бассейнов северного склона водораздела, обращенного к Баренцеву морю, составляет 64400 км</w:t>
      </w:r>
      <w:r>
        <w:rPr>
          <w:vertAlign w:val="superscript"/>
        </w:rPr>
        <w:t>2</w:t>
      </w:r>
      <w:r>
        <w:t>, южного склона (Белого моря) - 80500 км</w:t>
      </w:r>
      <w:r>
        <w:rPr>
          <w:vertAlign w:val="superscript"/>
        </w:rPr>
        <w:t>2</w:t>
      </w:r>
      <w:r>
        <w:t>. Характерным является наличие большого количества мелких рек. Так, 95 % всех рек составляют водотоки длиной менее 10 км, а их длина - 63 % суммарной длины всех рек. Густота речной сети всей территории составляет 0,46 км/км</w:t>
      </w:r>
      <w:r>
        <w:rPr>
          <w:vertAlign w:val="superscript"/>
        </w:rPr>
        <w:t>2</w:t>
      </w:r>
      <w:r>
        <w:t>.</w:t>
      </w:r>
    </w:p>
    <w:p w:rsidR="00BD4AD6" w:rsidRDefault="00BD4AD6">
      <w:pPr>
        <w:pStyle w:val="ConsPlusNormal"/>
        <w:spacing w:before="220"/>
        <w:ind w:firstLine="540"/>
        <w:jc w:val="both"/>
      </w:pPr>
      <w:r>
        <w:t>Некоторые реки имеют длину более 200 км: Поной (425,7 км), Варзуга (262 км), Тулома (236,5 км), Стрельна (213 км), Иоканьга (203 км). Вместе с притоками они занимают около 70 % общей площади речных бассейнов Мурманской области. Почти все реки имеют меридиональное направление течения, в широтном течет только одна крупная река - Поной. Участки крутого падения русел (перекаты, пороги, водопады) чередуются с обширными плесами. Многие реки на Кольском полуострове имеют горный характер.</w:t>
      </w:r>
    </w:p>
    <w:p w:rsidR="00BD4AD6" w:rsidRDefault="00BD4AD6">
      <w:pPr>
        <w:pStyle w:val="ConsPlusNormal"/>
        <w:spacing w:before="220"/>
        <w:ind w:firstLine="540"/>
        <w:jc w:val="both"/>
      </w:pPr>
      <w:r>
        <w:t>Реки Мурманской области можно разделить на равнинные и горные. Истоки мурманских рек лежат на высоте до 300 м над уровнем моря. Почти все реки - широкие и быстрые. Равнинные реки образуют озеровидные расширения, которые чередуются с порожистыми участками.</w:t>
      </w:r>
    </w:p>
    <w:p w:rsidR="00BD4AD6" w:rsidRDefault="00BD4AD6">
      <w:pPr>
        <w:pStyle w:val="ConsPlusNormal"/>
        <w:spacing w:before="220"/>
        <w:ind w:firstLine="540"/>
        <w:jc w:val="both"/>
      </w:pPr>
      <w:r>
        <w:t>Для рек Кольского полуострова характерны устойчивость русел вследствие специфических геологических условий и почти полное отсутствие пойм.</w:t>
      </w:r>
    </w:p>
    <w:p w:rsidR="00BD4AD6" w:rsidRDefault="00BD4AD6">
      <w:pPr>
        <w:pStyle w:val="ConsPlusNormal"/>
        <w:spacing w:before="220"/>
        <w:ind w:firstLine="540"/>
        <w:jc w:val="both"/>
      </w:pPr>
      <w:r>
        <w:t>Водная растительность небогата как по числу видов, так и по их обилию. Видовой состав определяется химизмом вод, характером грунта, климатическими особенностями местности. Большинство рек лишено настоящей водной растительности. В прибрежной растительности наиболее распространены сообщества осок, вахты, хвоща, тростника и некоторые другие растения.</w:t>
      </w:r>
    </w:p>
    <w:p w:rsidR="00BD4AD6" w:rsidRDefault="00BD4AD6">
      <w:pPr>
        <w:pStyle w:val="ConsPlusNormal"/>
        <w:spacing w:before="220"/>
        <w:ind w:firstLine="540"/>
        <w:jc w:val="both"/>
      </w:pPr>
      <w:r>
        <w:t>Водотоки области являются местами обитания водоплавающей дичи, ондатры, норки.</w:t>
      </w:r>
    </w:p>
    <w:p w:rsidR="00BD4AD6" w:rsidRDefault="00BD4AD6">
      <w:pPr>
        <w:pStyle w:val="ConsPlusNormal"/>
        <w:spacing w:before="220"/>
        <w:ind w:firstLine="540"/>
        <w:jc w:val="both"/>
      </w:pPr>
      <w:r>
        <w:t>Класс среды обитания охотничьих животных: озера, пруды.</w:t>
      </w:r>
    </w:p>
    <w:p w:rsidR="00BD4AD6" w:rsidRDefault="00BD4AD6">
      <w:pPr>
        <w:pStyle w:val="ConsPlusNormal"/>
        <w:spacing w:before="220"/>
        <w:ind w:firstLine="540"/>
        <w:jc w:val="both"/>
      </w:pPr>
      <w:r>
        <w:t>На территории Кольского полуострова свыше 100000 больших и маленьких озер; Мурманскую область называют озерным краем. В Мурманской области находится 105593 озера с площадью водного зеркала более 0,01 км</w:t>
      </w:r>
      <w:r>
        <w:rPr>
          <w:vertAlign w:val="superscript"/>
        </w:rPr>
        <w:t>2</w:t>
      </w:r>
      <w:r>
        <w:t>, из них 15712 - сточные. Площадь озер Мурманской области составляет 917,9 тыс. га, в том числе 395 тыс. га (43 %) - озера площадью менее 1 тыс. га; 205,1 тыс. га (22 %) - от 1 до 10 тыс. га; 317,6 тыс. (35 %) - свыше 10 тыс. га.</w:t>
      </w:r>
    </w:p>
    <w:p w:rsidR="00BD4AD6" w:rsidRDefault="00BD4AD6">
      <w:pPr>
        <w:pStyle w:val="ConsPlusNormal"/>
        <w:spacing w:before="220"/>
        <w:ind w:firstLine="540"/>
        <w:jc w:val="both"/>
      </w:pPr>
      <w:r>
        <w:t>Крупнейшие озера: Имандра (81,2 тыс. га), Умбозеро (42,2 тыс. га), Ловозеро (23,4 тыс. га), Пиренгские (17,5 тыс. га), Колвицкое (12,2 тыс. га), Канозеро (10,7 тыс. га), Сергозеро (9,8 тыс. га) Вялозеро (1,8 тыс. га) и другие. Большая часть озер расположена в западной гористой части области.</w:t>
      </w:r>
    </w:p>
    <w:p w:rsidR="00BD4AD6" w:rsidRDefault="00BD4AD6">
      <w:pPr>
        <w:pStyle w:val="ConsPlusNormal"/>
        <w:spacing w:before="220"/>
        <w:ind w:firstLine="540"/>
        <w:jc w:val="both"/>
      </w:pPr>
      <w:r>
        <w:t>Озера в основном сточные или проточные. Из сточных вытекают реки: из озера Имандра - Нива, из Умбозера - река Умба.</w:t>
      </w:r>
    </w:p>
    <w:p w:rsidR="00BD4AD6" w:rsidRDefault="00BD4AD6">
      <w:pPr>
        <w:pStyle w:val="ConsPlusNormal"/>
        <w:spacing w:before="220"/>
        <w:ind w:firstLine="540"/>
        <w:jc w:val="both"/>
      </w:pPr>
      <w:r>
        <w:t>По происхождению озерных котловин выделяют озера ледникового и тектонического происхождения. Основная масса озер - это небольшие ледниковые водоемы округлой формы с площадью водной поверхности менее 1 км</w:t>
      </w:r>
      <w:r>
        <w:rPr>
          <w:vertAlign w:val="superscript"/>
        </w:rPr>
        <w:t>2</w:t>
      </w:r>
      <w:r>
        <w:t>, с глубинами 3 - 6 м. В горных районах встречаются небольшие озера, образовавшиеся в результате обвалов. Они имеют глубокие котловины вытянутой формы, сложную береговую линию, множество островов, большие глубины.</w:t>
      </w:r>
    </w:p>
    <w:p w:rsidR="00BD4AD6" w:rsidRDefault="00BD4AD6">
      <w:pPr>
        <w:pStyle w:val="ConsPlusNormal"/>
        <w:spacing w:before="220"/>
        <w:ind w:firstLine="540"/>
        <w:jc w:val="both"/>
      </w:pPr>
      <w:r>
        <w:t>Характеризуя растительность озер на северо-востоке Кольского полуострова (Флора и растительность островов Белого и Баренцева морей, 1996), выделяют 3 группы. Наиболее многочисленную группу образуют озера с каменистым или песчано-каменистым дном, бедным составом водорослей. Высшая растительность в таких озерах отсутствует или представлена каймой из осок. Вторую группу образует небольшое число озер с торфянистым дном, берега сложены каймой из осок. Третья группа - озера с глинистым дном, богатые водной растительностью.</w:t>
      </w:r>
    </w:p>
    <w:p w:rsidR="00BD4AD6" w:rsidRDefault="00BD4AD6">
      <w:pPr>
        <w:pStyle w:val="ConsPlusNormal"/>
        <w:spacing w:before="220"/>
        <w:ind w:firstLine="540"/>
        <w:jc w:val="both"/>
      </w:pPr>
      <w:r>
        <w:lastRenderedPageBreak/>
        <w:t>Все озера и пруды, имеющие площадь водного зеркала более 1 - 5 га, являются свойственными угодьями для водоплавающей дичи, ондатры, норки.</w:t>
      </w:r>
    </w:p>
    <w:p w:rsidR="00BD4AD6" w:rsidRDefault="00BD4AD6">
      <w:pPr>
        <w:pStyle w:val="ConsPlusNormal"/>
        <w:spacing w:before="220"/>
        <w:ind w:firstLine="540"/>
        <w:jc w:val="both"/>
      </w:pPr>
      <w:r>
        <w:t>Все внутренние водные объекты - важнейшие охотничьи угодья, на которых обитает водоплавающая дичь, ондатра. Водные объекты являются местами остановки мигрирующих видов водоплавающей дичи.</w:t>
      </w:r>
    </w:p>
    <w:p w:rsidR="00BD4AD6" w:rsidRDefault="00BD4AD6">
      <w:pPr>
        <w:pStyle w:val="ConsPlusNormal"/>
        <w:spacing w:before="220"/>
        <w:ind w:firstLine="540"/>
        <w:jc w:val="both"/>
      </w:pPr>
      <w:r>
        <w:t>10. Категория среды обитания - пойменные комплексы (территории, затапливаемые в период половодья).</w:t>
      </w:r>
    </w:p>
    <w:p w:rsidR="00BD4AD6" w:rsidRDefault="00BD4AD6">
      <w:pPr>
        <w:pStyle w:val="ConsPlusNormal"/>
        <w:spacing w:before="220"/>
        <w:ind w:firstLine="540"/>
        <w:jc w:val="both"/>
      </w:pPr>
      <w:r>
        <w:t>Вследствие особенностей геологического строения Мурманской области многие водотоки центральной части региона не имеют значительных по площади пойм. Общая площадь пойменных комплексов 1278651 га.</w:t>
      </w:r>
    </w:p>
    <w:p w:rsidR="00BD4AD6" w:rsidRDefault="00BD4AD6">
      <w:pPr>
        <w:pStyle w:val="ConsPlusNormal"/>
        <w:spacing w:before="220"/>
        <w:ind w:firstLine="540"/>
        <w:jc w:val="both"/>
      </w:pPr>
      <w:r>
        <w:t>Пойменные комплексы представлены пойменными комплексами с преобладанием леса, сложенными ельниками, березняками, ольшанниками и смешанными кустарниковыми пойменными комплексами, представляющими чередование незначительных по площади лесных участков с участками кустарников с преобладанием отдельных видов ивы и березы и травянистых сообществ.</w:t>
      </w:r>
    </w:p>
    <w:p w:rsidR="00BD4AD6" w:rsidRDefault="00BD4AD6">
      <w:pPr>
        <w:pStyle w:val="ConsPlusNormal"/>
        <w:spacing w:before="220"/>
        <w:ind w:firstLine="540"/>
        <w:jc w:val="both"/>
      </w:pPr>
      <w:r>
        <w:t>Пойменные комплексы привлекают большинство охотничьих животных, в первую очередь, зайцев, копытных, медведя, куропатку.</w:t>
      </w:r>
    </w:p>
    <w:p w:rsidR="00BD4AD6" w:rsidRDefault="00BD4AD6">
      <w:pPr>
        <w:pStyle w:val="ConsPlusNormal"/>
        <w:spacing w:before="220"/>
        <w:ind w:firstLine="540"/>
        <w:jc w:val="both"/>
      </w:pPr>
      <w:r>
        <w:t>11. Категория среды обитания охотничьих ресурсов береговые комплексы представлены береговым комплексом внутренних и береговым комплексом внешних водных объектов. Они занимают площадь 766164 га.</w:t>
      </w:r>
    </w:p>
    <w:p w:rsidR="00BD4AD6" w:rsidRDefault="00BD4AD6">
      <w:pPr>
        <w:pStyle w:val="ConsPlusNormal"/>
        <w:spacing w:before="220"/>
        <w:ind w:firstLine="540"/>
        <w:jc w:val="both"/>
      </w:pPr>
      <w:r>
        <w:t>Береговые комплексы (периодически затапливаемые прибрежные территории (в том числе приливно-отливные) озер, прудов, водохранилищ, морей и океанов, находящиеся между среднестатистическим минимальным и максимальным урезами воды, а также мелководные участки этих водных объектов, занятые прикрепленной надводной гигрофитной растительностью).</w:t>
      </w:r>
    </w:p>
    <w:p w:rsidR="00BD4AD6" w:rsidRDefault="00BD4AD6">
      <w:pPr>
        <w:pStyle w:val="ConsPlusNormal"/>
        <w:spacing w:before="220"/>
        <w:ind w:firstLine="540"/>
        <w:jc w:val="both"/>
      </w:pPr>
      <w:r>
        <w:t>К классу береговые комплексы внутренних водных объектов относятся растительные сообщества побережий озер прудов и рек. К классу береговые комплексы внешних водных объектов относятся растительные сообщества побережий Белого и Баренцева морей:</w:t>
      </w:r>
    </w:p>
    <w:p w:rsidR="00BD4AD6" w:rsidRDefault="00BD4AD6">
      <w:pPr>
        <w:pStyle w:val="ConsPlusNormal"/>
        <w:spacing w:before="220"/>
        <w:ind w:firstLine="540"/>
        <w:jc w:val="both"/>
      </w:pPr>
      <w:r>
        <w:t>1) морские местообитания: - неглубокие морские воды;</w:t>
      </w:r>
    </w:p>
    <w:p w:rsidR="00BD4AD6" w:rsidRDefault="00BD4AD6">
      <w:pPr>
        <w:pStyle w:val="ConsPlusNormal"/>
        <w:spacing w:before="220"/>
        <w:ind w:firstLine="540"/>
        <w:jc w:val="both"/>
      </w:pPr>
      <w:r>
        <w:t>2) прибрежные местообитания: - скалистые морские берега и островки - каменистые, песчаные и галечные пляжи - эстуарии - приливные зоны - соленые/заливные луга - прибрежные лагуны.</w:t>
      </w:r>
    </w:p>
    <w:p w:rsidR="00BD4AD6" w:rsidRDefault="00BD4AD6">
      <w:pPr>
        <w:pStyle w:val="ConsPlusNormal"/>
        <w:spacing w:before="220"/>
        <w:ind w:firstLine="540"/>
        <w:jc w:val="both"/>
      </w:pPr>
      <w:r>
        <w:t>В береговой зоне побережий морей формируются местообитания (соленые марши на илистых береговых осушках и в устьевых зонах рек), заселенные специфическими сообществами растений, обладающие уникальной структурно-функциональной целостностью.</w:t>
      </w:r>
    </w:p>
    <w:p w:rsidR="00BD4AD6" w:rsidRDefault="00BD4AD6">
      <w:pPr>
        <w:pStyle w:val="ConsPlusNormal"/>
        <w:spacing w:before="220"/>
        <w:ind w:firstLine="540"/>
        <w:jc w:val="both"/>
      </w:pPr>
      <w:r>
        <w:t xml:space="preserve">Совокупность видов растений, характеризующаяся приуроченностью мест своего обитания к прибрежным зонам морей и, прежде всего к засоленным морской водой почвам, объединена в литорально-галофитный флористический комплекс. Растительные сообщества класса Cakiletea maritimae Tx. et Preising ex Br.-Bl. et Tx. 1952 являются доминирующими на побережьях, включают ряд ассоциаций Galeopsi tetrahit-Atriplicetum littoralis Golub, Bondareva et Sorokin 2005, Isatido tinctoriae-Cakiletum maritimae Golub, Bondareva et Sorokin 2005, Stellario nemori-Galeopsietum tetrahit Golub, Bondareva et Sorokin 2005. Эти сообщества формируются на слое плавника, выброшенного штормами довольно высоко на берег. Экотопы выделенных ассоциаций отличаются различной мощностью штормовых выбросов и степенью их разложения. Растительные сообщества союза Tanaceto-Artemision vulgaris Golub, Bondareva et Sorokin 2005. формируются в условиях </w:t>
      </w:r>
      <w:r>
        <w:lastRenderedPageBreak/>
        <w:t>воздействия слабосоленой морской воды и располагаются в зоне супралиторали.</w:t>
      </w:r>
    </w:p>
    <w:p w:rsidR="00BD4AD6" w:rsidRDefault="00BD4AD6">
      <w:pPr>
        <w:pStyle w:val="ConsPlusNormal"/>
        <w:spacing w:before="220"/>
        <w:ind w:firstLine="540"/>
        <w:jc w:val="both"/>
      </w:pPr>
      <w:r>
        <w:t>Категория береговые комплексы среды обитания является местом массовой концентрации водоплавающих птиц, главным образом - на весеннем пролете и в меньшей степени - на гнездовании и осеннем пролете.</w:t>
      </w:r>
    </w:p>
    <w:p w:rsidR="00BD4AD6" w:rsidRDefault="00BD4AD6">
      <w:pPr>
        <w:pStyle w:val="ConsPlusNormal"/>
        <w:spacing w:before="220"/>
        <w:ind w:firstLine="540"/>
        <w:jc w:val="both"/>
      </w:pPr>
      <w:r>
        <w:t>12. Категория среды обитания охотничьих ресурсов: преобразованные и поврежденные участки (леса, поврежденные пожарами (гари), территории ветровалов, торфоразработок, участки с нарушенным почвенным покровом в результате добычи полезных ископаемых и других техногенных воздействий).</w:t>
      </w:r>
    </w:p>
    <w:p w:rsidR="00BD4AD6" w:rsidRDefault="00BD4AD6">
      <w:pPr>
        <w:pStyle w:val="ConsPlusNormal"/>
        <w:spacing w:before="220"/>
        <w:ind w:firstLine="540"/>
        <w:jc w:val="both"/>
      </w:pPr>
      <w:r>
        <w:t>Класс среды обитания - преобразованные и поврежденные участки (гари, торфоразработки, ветровалы и др.).</w:t>
      </w:r>
    </w:p>
    <w:p w:rsidR="00BD4AD6" w:rsidRDefault="00BD4AD6">
      <w:pPr>
        <w:pStyle w:val="ConsPlusNormal"/>
        <w:spacing w:before="220"/>
        <w:ind w:firstLine="540"/>
        <w:jc w:val="both"/>
      </w:pPr>
      <w:r>
        <w:t>Преобразованные и поврежденные участки занимают площадь 25940 га. Территории ветровалов в регионе минимальны, носят мозаичный характер распределения. Изменения условий существования на них охотничьих животных незначительны по сравнению с окружающими лесными угодьями.</w:t>
      </w:r>
    </w:p>
    <w:p w:rsidR="00BD4AD6" w:rsidRDefault="00BD4AD6">
      <w:pPr>
        <w:pStyle w:val="ConsPlusNormal"/>
        <w:spacing w:before="220"/>
        <w:ind w:firstLine="540"/>
        <w:jc w:val="both"/>
      </w:pPr>
      <w:r>
        <w:t>В целом территории ветровалов, характеризующиеся повышенной защитностью, являются местами кормления и появления потомства многих видов животных и местами гнездования охотничьих птиц.</w:t>
      </w:r>
    </w:p>
    <w:p w:rsidR="00BD4AD6" w:rsidRDefault="00BD4AD6">
      <w:pPr>
        <w:pStyle w:val="ConsPlusNormal"/>
        <w:spacing w:before="220"/>
        <w:ind w:firstLine="540"/>
        <w:jc w:val="both"/>
      </w:pPr>
      <w:r>
        <w:t>На гарях зачастую создаются более благоприятные, чем под пологом насаждений, условия развития травостоя. При этом не только увеличивается величина фитомассы, но и улучшаются кормовые свойства растений.</w:t>
      </w:r>
    </w:p>
    <w:p w:rsidR="00BD4AD6" w:rsidRDefault="00BD4AD6">
      <w:pPr>
        <w:pStyle w:val="ConsPlusNormal"/>
        <w:spacing w:before="220"/>
        <w:ind w:firstLine="540"/>
        <w:jc w:val="both"/>
      </w:pPr>
      <w:r>
        <w:t>Гари являются хорошими кормовыми угодьями для всех травоядных охотничьих животных.</w:t>
      </w:r>
    </w:p>
    <w:p w:rsidR="00BD4AD6" w:rsidRDefault="00BD4AD6">
      <w:pPr>
        <w:pStyle w:val="ConsPlusNormal"/>
        <w:spacing w:before="220"/>
        <w:ind w:firstLine="540"/>
        <w:jc w:val="both"/>
      </w:pPr>
      <w:r>
        <w:t>Балансом по области учитывается 48 месторождений торфа площадью более 10 га с общей площадью 9918,62 га и запасами 13376 тыс. т торфа. Основные запасы торфа (87 %) сосредоточены в 26 месторождениях, площадь каждого из которых превышает 1000 га. Самые крупные месторождения сосредоточены в верховьях рек Поной, Варзуга и их притоков. В настоящее время промышленная добыча торфа не производится.</w:t>
      </w:r>
    </w:p>
    <w:p w:rsidR="00BD4AD6" w:rsidRDefault="00BD4AD6">
      <w:pPr>
        <w:pStyle w:val="ConsPlusNormal"/>
        <w:spacing w:before="220"/>
        <w:ind w:firstLine="540"/>
        <w:jc w:val="both"/>
      </w:pPr>
      <w:r>
        <w:t>В растительном покрове выработанных торфяников доминируют тростниковые (Phragmites australis), осоковые (Carex riparia+C. vesicaria), реже - травяные сообщества. Выработанные торфяники является местом произрастания большего количества видов кустарников и многолетних гигрофитных травянистых растений: Betula humilis, Salix rosmarinifolia, Carex capillaris, C. panicea, C. appropinquata, C. atherodes, C. dioica, C. distans, C. hartmanii, C.lasiocarpa, C. serotina, Scirpus tabernaemontanii, Epipactis palustris, Orchis militaris, Lathyrus palustris, Sagina nodosa, Angelica palustris, Polygala amarella, Euphorbia palustris, Dianthus superbus, Gentiana pneumonanthe, Cirsium canum и др., обладающих хорошими кормовыми и защитными свойствами.</w:t>
      </w:r>
    </w:p>
    <w:p w:rsidR="00BD4AD6" w:rsidRDefault="00BD4AD6">
      <w:pPr>
        <w:pStyle w:val="ConsPlusNormal"/>
        <w:spacing w:before="220"/>
        <w:ind w:firstLine="540"/>
        <w:jc w:val="both"/>
      </w:pPr>
      <w:r>
        <w:t>Бывшие территории торфоразработок являются свойственными угодьями для лося и других копытных, ондатры, норки, тетерева.</w:t>
      </w:r>
    </w:p>
    <w:p w:rsidR="00BD4AD6" w:rsidRDefault="00BD4AD6">
      <w:pPr>
        <w:pStyle w:val="ConsPlusNormal"/>
        <w:spacing w:before="220"/>
        <w:ind w:firstLine="540"/>
        <w:jc w:val="both"/>
      </w:pPr>
      <w:r>
        <w:t>13. Категория среды обитания охотничьих ресурсов: непригодные для ведения охотничьего хозяйства (территории, занятые населенными пунктами, промышленными комплексами, рудеральные территории (свалки, кладбища и др.)). Непригодные для ведения охотничьего хозяйства территории занимают площадь 224660 га.</w:t>
      </w:r>
    </w:p>
    <w:p w:rsidR="00BD4AD6" w:rsidRDefault="00BD4AD6">
      <w:pPr>
        <w:pStyle w:val="ConsPlusNormal"/>
        <w:spacing w:before="220"/>
        <w:ind w:firstLine="540"/>
        <w:jc w:val="both"/>
      </w:pPr>
      <w:r>
        <w:t>Класс среды обитания охотничьих животных: промышленные и рудеральные комплексы, населенные пункты и др.</w:t>
      </w:r>
    </w:p>
    <w:p w:rsidR="00BD4AD6" w:rsidRDefault="00BD4AD6">
      <w:pPr>
        <w:pStyle w:val="ConsPlusNormal"/>
        <w:spacing w:before="220"/>
        <w:ind w:firstLine="540"/>
        <w:jc w:val="both"/>
      </w:pPr>
      <w:r>
        <w:t xml:space="preserve">Мурманская область - один из наиболее индустриально развитых и урбанизированных </w:t>
      </w:r>
      <w:r>
        <w:lastRenderedPageBreak/>
        <w:t>районов Крайнего Севера.</w:t>
      </w:r>
    </w:p>
    <w:p w:rsidR="00BD4AD6" w:rsidRDefault="00BD4AD6">
      <w:pPr>
        <w:pStyle w:val="ConsPlusNormal"/>
        <w:spacing w:before="220"/>
        <w:ind w:firstLine="540"/>
        <w:jc w:val="both"/>
      </w:pPr>
      <w:r>
        <w:t>Высокая плотность населения, резкое преобладание городского населения над сельским способствовали коренной трансформации ландшафтов региона и его растительного покрова. Это сопровождается созданием больших площадей, непригодных для ведения охотничьего хозяйства.</w:t>
      </w:r>
    </w:p>
    <w:p w:rsidR="00BD4AD6" w:rsidRDefault="00BD4AD6">
      <w:pPr>
        <w:pStyle w:val="ConsPlusNormal"/>
        <w:spacing w:before="220"/>
        <w:ind w:firstLine="540"/>
        <w:jc w:val="both"/>
      </w:pPr>
      <w:r>
        <w:t>В процессе хозяйственной деятельности оказались нарушенными все основные природные компоненты: не только растительность и животный мир, но и почва, мелкие и средние формы рельефа.</w:t>
      </w:r>
    </w:p>
    <w:p w:rsidR="00BD4AD6" w:rsidRDefault="00BD4AD6">
      <w:pPr>
        <w:pStyle w:val="ConsPlusNormal"/>
        <w:spacing w:before="220"/>
        <w:ind w:firstLine="540"/>
        <w:jc w:val="both"/>
      </w:pPr>
      <w:r>
        <w:t>Исходя из сведений, представленных в данном разделе, можно заключить, что охотничьи угодья Мурманской области довольно разнообразны, их состав и распределение по территории обеспечивают возможности для обитания многих видов охотничьих зверей и птиц. Большинство типов угодий отличаются хорошей защитностью, гнездопригодностью и значительными запасами кормов - важными признаками, необходимыми для обитания зверей и птиц и ограничивающими их численность. Наиболее ценными в охотхозяйственном отношении следует считать следующие категории и классы среды обитания охотничьих ресурсов: леса (хвойные вечнозеленые, мелколиственные леса), молодняки и кустарники, береговые комплексы, болота, лугово-степные комплексы. Большое охотхозяйственное значение имеют внутренние водные объекты.</w:t>
      </w:r>
    </w:p>
    <w:p w:rsidR="00BD4AD6" w:rsidRDefault="00BD4AD6">
      <w:pPr>
        <w:pStyle w:val="ConsPlusNormal"/>
        <w:spacing w:before="220"/>
        <w:ind w:firstLine="540"/>
        <w:jc w:val="both"/>
      </w:pPr>
      <w:r>
        <w:t>В регионе имеется значительный резерв для увеличения численности основных видов охотфауны, которая при направленном регулировании численности и выполнении комплекса биотехнических мероприятий может быть увеличена в несколько раз.</w:t>
      </w:r>
    </w:p>
    <w:p w:rsidR="00BD4AD6" w:rsidRDefault="00BD4AD6">
      <w:pPr>
        <w:pStyle w:val="ConsPlusNormal"/>
        <w:spacing w:before="220"/>
        <w:ind w:firstLine="540"/>
        <w:jc w:val="both"/>
      </w:pPr>
      <w:r>
        <w:t>К положительным моментам, повышающим ценность угодий хозяйства, можно отнести наличие лесных угодий, особенно хвойных насаждений, отличающихся разнообразием условий обитания, значительными запасами кормов, представленными древесно-веточными, травянистыми кормами, семенами растений, плодами и ягодами, а также съедобными грибами.</w:t>
      </w:r>
    </w:p>
    <w:p w:rsidR="00BD4AD6" w:rsidRDefault="00BD4AD6">
      <w:pPr>
        <w:pStyle w:val="ConsPlusNormal"/>
        <w:spacing w:before="220"/>
        <w:ind w:firstLine="540"/>
        <w:jc w:val="both"/>
      </w:pPr>
      <w:r>
        <w:t>Лесные угодья, чередующиеся с болотами и водными угодьями, обеспечивают мозаичность угодий, что также существенно повышает качество местообитаний. Положительное влияние мозаичности, разноплановости угодий можно видеть в увеличении протяженности пограничных линий между различными категориями угодий (между лесными и полевыми угодьями, лесными и водными и т.д.), другими словами, в увеличении протяженности опушек. А на опушках леса, как правило, лучше кормовые условия за счет повышенной урожайности семян древесных пород, в том числе и хвойных, более развитого кустарникового и травяного яруса, сравнительно высокой урожайности плодов и ягод, грибов, семян злаков и количества мышевидных грызунов. Опушки также характеризуются более высокими защитными свойствами, обеспечивая при этом хороший обзор для отдыхающих на лежках животных.</w:t>
      </w:r>
    </w:p>
    <w:p w:rsidR="00BD4AD6" w:rsidRDefault="00BD4AD6">
      <w:pPr>
        <w:pStyle w:val="ConsPlusNormal"/>
        <w:spacing w:before="220"/>
        <w:ind w:firstLine="540"/>
        <w:jc w:val="both"/>
      </w:pPr>
      <w:r>
        <w:t>Помимо "эффекта опушки" смежные разноплановые угодья обеспечивают охотничьих животных набором сезонных угодий, что обычно является предпосылкой для роста их численности.</w:t>
      </w:r>
    </w:p>
    <w:p w:rsidR="00BD4AD6" w:rsidRDefault="00BD4AD6">
      <w:pPr>
        <w:pStyle w:val="ConsPlusNormal"/>
        <w:jc w:val="both"/>
      </w:pPr>
    </w:p>
    <w:p w:rsidR="00BD4AD6" w:rsidRDefault="00BD4AD6">
      <w:pPr>
        <w:pStyle w:val="ConsPlusTitle"/>
        <w:jc w:val="center"/>
        <w:outlineLvl w:val="3"/>
      </w:pPr>
      <w:r>
        <w:t>4.5.3. Комплексная качественная оценка элементов среды</w:t>
      </w:r>
    </w:p>
    <w:p w:rsidR="00BD4AD6" w:rsidRDefault="00BD4AD6">
      <w:pPr>
        <w:pStyle w:val="ConsPlusTitle"/>
        <w:jc w:val="center"/>
      </w:pPr>
      <w:r>
        <w:t>обитания для различных видов охотничьих ресурсов</w:t>
      </w:r>
    </w:p>
    <w:p w:rsidR="00BD4AD6" w:rsidRDefault="00BD4AD6">
      <w:pPr>
        <w:pStyle w:val="ConsPlusTitle"/>
        <w:jc w:val="center"/>
      </w:pPr>
      <w:r>
        <w:t>(бонитировка) на территории Мурманской области</w:t>
      </w:r>
    </w:p>
    <w:p w:rsidR="00BD4AD6" w:rsidRDefault="00BD4AD6">
      <w:pPr>
        <w:pStyle w:val="ConsPlusNormal"/>
        <w:jc w:val="both"/>
      </w:pPr>
    </w:p>
    <w:p w:rsidR="00BD4AD6" w:rsidRDefault="00BD4AD6">
      <w:pPr>
        <w:pStyle w:val="ConsPlusNormal"/>
        <w:ind w:firstLine="540"/>
        <w:jc w:val="both"/>
      </w:pPr>
      <w:r>
        <w:t xml:space="preserve">Лесные и земельные участки предоставляются юридическим лицам, индивидуальным предпринимателям для осуществления видов деятельности в сфере охотничьего хозяйства на основании охотхозяйственных соглашений, заключенных в соответствии с Федеральным </w:t>
      </w:r>
      <w:hyperlink r:id="rId30">
        <w:r>
          <w:rPr>
            <w:color w:val="0000FF"/>
          </w:rPr>
          <w:t>законом</w:t>
        </w:r>
      </w:hyperlink>
      <w:r>
        <w:t xml:space="preserve"> от 24.07.2009 N 209-ФЗ "Об охоте и о сохранении охотничьих ресурсов и о внесении изменений в отдельные законодательные акты Российской Федерации".</w:t>
      </w:r>
    </w:p>
    <w:p w:rsidR="00BD4AD6" w:rsidRDefault="00BD4AD6">
      <w:pPr>
        <w:pStyle w:val="ConsPlusNormal"/>
        <w:spacing w:before="220"/>
        <w:ind w:firstLine="540"/>
        <w:jc w:val="both"/>
      </w:pPr>
      <w:r>
        <w:t xml:space="preserve">Вся территория лесного фонда области, за исключением лесов зеленых зон, площадь которых составляет 282,4 тыс. га, территорий государственных заказников, где режимом охраны </w:t>
      </w:r>
      <w:r>
        <w:lastRenderedPageBreak/>
        <w:t>установлены ограничения по охоте на отдельные виды животных (площадь 983,53 тыс. га), и закрепленных охотничьих угодий (1093,32 тыс. га), является общедоступными охотничьими угодьями. Для расширенного воспроизводства диких животных в области создан ряд заказников, а также планируется создать ряд дополнительных заказников.</w:t>
      </w:r>
    </w:p>
    <w:p w:rsidR="00BD4AD6" w:rsidRDefault="00BD4AD6">
      <w:pPr>
        <w:pStyle w:val="ConsPlusNormal"/>
        <w:jc w:val="both"/>
      </w:pPr>
      <w:r>
        <w:t xml:space="preserve">(в ред. </w:t>
      </w:r>
      <w:hyperlink r:id="rId31">
        <w:r>
          <w:rPr>
            <w:color w:val="0000FF"/>
          </w:rPr>
          <w:t>постановления</w:t>
        </w:r>
      </w:hyperlink>
      <w:r>
        <w:t xml:space="preserve"> Губернатора Мурманской области от 22.02.2019 N 22-ПГ)</w:t>
      </w:r>
    </w:p>
    <w:p w:rsidR="00BD4AD6" w:rsidRDefault="00BD4AD6">
      <w:pPr>
        <w:pStyle w:val="ConsPlusNormal"/>
        <w:spacing w:before="220"/>
        <w:ind w:firstLine="540"/>
        <w:jc w:val="both"/>
      </w:pPr>
      <w:r>
        <w:t>Использование гражданами лесов в общедоступных охотничьих угодьях осуществляется без предоставления лесных участков.</w:t>
      </w:r>
    </w:p>
    <w:p w:rsidR="00BD4AD6" w:rsidRDefault="00BD4AD6">
      <w:pPr>
        <w:pStyle w:val="ConsPlusNormal"/>
        <w:spacing w:before="220"/>
        <w:ind w:firstLine="540"/>
        <w:jc w:val="both"/>
      </w:pPr>
      <w:r>
        <w:t>Лес и населяющие его животные являются составными частями биогеоценоза. Они находятся в тесной взаимосвязи друг с другом и другими живыми организмами. Видовой состав и численность охотничьих животных в лесах зависит от состава, возраста и других показателей лесных насаждений. Охотничьи животные со своей стороны также влияют на развитие леса.</w:t>
      </w:r>
    </w:p>
    <w:p w:rsidR="00BD4AD6" w:rsidRDefault="00BD4AD6">
      <w:pPr>
        <w:pStyle w:val="ConsPlusNormal"/>
        <w:spacing w:before="220"/>
        <w:ind w:firstLine="540"/>
        <w:jc w:val="both"/>
      </w:pPr>
      <w:r>
        <w:t>Например, высокая концентрация диких копытных животных на отдельных лесных участках может вызвать интенсивное повреждение лесных культур и естественного возобновления.</w:t>
      </w:r>
    </w:p>
    <w:p w:rsidR="00BD4AD6" w:rsidRDefault="00BD4AD6">
      <w:pPr>
        <w:pStyle w:val="ConsPlusNormal"/>
        <w:spacing w:before="220"/>
        <w:ind w:firstLine="540"/>
        <w:jc w:val="both"/>
      </w:pPr>
      <w:r>
        <w:t>В настоящее время учеными-охотоведами разработано и описано в литературе несколько различных подходов и методов проведения бонитировки, которые имеют, впрочем, некоторые общие черты. Так, бонитет угодий чаще всего устанавливается для конкретного вида животных. При этом для каждого вида бонитируют только свойственные, пригодные для его обитания угодья, которые подразделяются на 3 - 5 классов бонитета. Для практических целей наиболее удобна и чаще используется трехбалльная система, по которой угодья делятся на "хорошие", "средние" и "плохие" в зависимости от того, насколько они благоприятны для жизнедеятельности вида.</w:t>
      </w:r>
    </w:p>
    <w:p w:rsidR="00BD4AD6" w:rsidRDefault="00BD4AD6">
      <w:pPr>
        <w:pStyle w:val="ConsPlusNormal"/>
        <w:spacing w:before="220"/>
        <w:ind w:firstLine="540"/>
        <w:jc w:val="both"/>
      </w:pPr>
      <w:r>
        <w:t>Для определения бонитета предварительно вычисляется средневзвешенный показатель качества угодий. Он выявляется путем перемножения площадей хороших, средних и плохих угодий соответственно на 250, 100 и 15 (эти коэффициенты показывают, что по производительности хорошие угодья в 2,5 раза лучше средних и в 16 - 17 раз лучше плохих угодий), затем полученные произведения складываются и сумма делится на общую площадь угодий, свойственных данному виду охотничьей фауны.</w:t>
      </w:r>
    </w:p>
    <w:p w:rsidR="00BD4AD6" w:rsidRDefault="00BD4AD6">
      <w:pPr>
        <w:pStyle w:val="ConsPlusNormal"/>
        <w:spacing w:before="220"/>
        <w:ind w:firstLine="540"/>
        <w:jc w:val="both"/>
      </w:pPr>
      <w:r>
        <w:t>Полученный средневзвешенный показатель качества угодий соответствует тому или иному классу бонитета, что видно из следующей более детальной пятиклассной бонитировочной шкалы (табл. N 4.8).</w:t>
      </w:r>
    </w:p>
    <w:p w:rsidR="00BD4AD6" w:rsidRDefault="00BD4AD6">
      <w:pPr>
        <w:pStyle w:val="ConsPlusNormal"/>
        <w:jc w:val="both"/>
      </w:pPr>
    </w:p>
    <w:p w:rsidR="00BD4AD6" w:rsidRDefault="00BD4AD6">
      <w:pPr>
        <w:pStyle w:val="ConsPlusNormal"/>
        <w:jc w:val="right"/>
        <w:outlineLvl w:val="4"/>
      </w:pPr>
      <w:r>
        <w:t>Таблица N 4.8</w:t>
      </w:r>
    </w:p>
    <w:p w:rsidR="00BD4AD6" w:rsidRDefault="00BD4AD6">
      <w:pPr>
        <w:pStyle w:val="ConsPlusNormal"/>
        <w:jc w:val="both"/>
      </w:pPr>
    </w:p>
    <w:p w:rsidR="00BD4AD6" w:rsidRDefault="00BD4AD6">
      <w:pPr>
        <w:pStyle w:val="ConsPlusTitle"/>
        <w:jc w:val="center"/>
      </w:pPr>
      <w:r>
        <w:t>Шкала определения бонитета по средневзвешенной оценке</w:t>
      </w:r>
    </w:p>
    <w:p w:rsidR="00BD4AD6" w:rsidRDefault="00BD4AD6">
      <w:pPr>
        <w:pStyle w:val="ConsPlusTitle"/>
        <w:jc w:val="center"/>
      </w:pPr>
      <w:r>
        <w:t>качества угодий</w:t>
      </w:r>
    </w:p>
    <w:p w:rsidR="00BD4AD6" w:rsidRDefault="00BD4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8"/>
        <w:gridCol w:w="1260"/>
        <w:gridCol w:w="1080"/>
        <w:gridCol w:w="1080"/>
        <w:gridCol w:w="1080"/>
        <w:gridCol w:w="1080"/>
      </w:tblGrid>
      <w:tr w:rsidR="00BD4AD6">
        <w:tc>
          <w:tcPr>
            <w:tcW w:w="3458" w:type="dxa"/>
          </w:tcPr>
          <w:p w:rsidR="00BD4AD6" w:rsidRDefault="00BD4AD6">
            <w:pPr>
              <w:pStyle w:val="ConsPlusNormal"/>
              <w:jc w:val="both"/>
            </w:pPr>
            <w:r>
              <w:t>Класс бонитета</w:t>
            </w:r>
          </w:p>
        </w:tc>
        <w:tc>
          <w:tcPr>
            <w:tcW w:w="1260" w:type="dxa"/>
          </w:tcPr>
          <w:p w:rsidR="00BD4AD6" w:rsidRDefault="00BD4AD6">
            <w:pPr>
              <w:pStyle w:val="ConsPlusNormal"/>
              <w:jc w:val="center"/>
            </w:pPr>
            <w:r>
              <w:t>I</w:t>
            </w:r>
          </w:p>
        </w:tc>
        <w:tc>
          <w:tcPr>
            <w:tcW w:w="1080" w:type="dxa"/>
          </w:tcPr>
          <w:p w:rsidR="00BD4AD6" w:rsidRDefault="00BD4AD6">
            <w:pPr>
              <w:pStyle w:val="ConsPlusNormal"/>
              <w:jc w:val="center"/>
            </w:pPr>
            <w:r>
              <w:t>II</w:t>
            </w:r>
          </w:p>
        </w:tc>
        <w:tc>
          <w:tcPr>
            <w:tcW w:w="1080" w:type="dxa"/>
          </w:tcPr>
          <w:p w:rsidR="00BD4AD6" w:rsidRDefault="00BD4AD6">
            <w:pPr>
              <w:pStyle w:val="ConsPlusNormal"/>
              <w:jc w:val="center"/>
            </w:pPr>
            <w:r>
              <w:t>III</w:t>
            </w:r>
          </w:p>
        </w:tc>
        <w:tc>
          <w:tcPr>
            <w:tcW w:w="1080" w:type="dxa"/>
          </w:tcPr>
          <w:p w:rsidR="00BD4AD6" w:rsidRDefault="00BD4AD6">
            <w:pPr>
              <w:pStyle w:val="ConsPlusNormal"/>
              <w:jc w:val="center"/>
            </w:pPr>
            <w:r>
              <w:t>IV</w:t>
            </w:r>
          </w:p>
        </w:tc>
        <w:tc>
          <w:tcPr>
            <w:tcW w:w="1080" w:type="dxa"/>
          </w:tcPr>
          <w:p w:rsidR="00BD4AD6" w:rsidRDefault="00BD4AD6">
            <w:pPr>
              <w:pStyle w:val="ConsPlusNormal"/>
              <w:jc w:val="center"/>
            </w:pPr>
            <w:r>
              <w:t>V</w:t>
            </w:r>
          </w:p>
        </w:tc>
      </w:tr>
      <w:tr w:rsidR="00BD4AD6">
        <w:tc>
          <w:tcPr>
            <w:tcW w:w="3458" w:type="dxa"/>
          </w:tcPr>
          <w:p w:rsidR="00BD4AD6" w:rsidRDefault="00BD4AD6">
            <w:pPr>
              <w:pStyle w:val="ConsPlusNormal"/>
              <w:jc w:val="both"/>
            </w:pPr>
            <w:r>
              <w:t>Средневзвешенный показатель качества угодий (в баллах)</w:t>
            </w:r>
          </w:p>
        </w:tc>
        <w:tc>
          <w:tcPr>
            <w:tcW w:w="1260" w:type="dxa"/>
            <w:vAlign w:val="center"/>
          </w:tcPr>
          <w:p w:rsidR="00BD4AD6" w:rsidRDefault="00BD4AD6">
            <w:pPr>
              <w:pStyle w:val="ConsPlusNormal"/>
              <w:jc w:val="center"/>
            </w:pPr>
            <w:r>
              <w:t>более 200 (250)</w:t>
            </w:r>
          </w:p>
        </w:tc>
        <w:tc>
          <w:tcPr>
            <w:tcW w:w="1080" w:type="dxa"/>
            <w:vAlign w:val="center"/>
          </w:tcPr>
          <w:p w:rsidR="00BD4AD6" w:rsidRDefault="00BD4AD6">
            <w:pPr>
              <w:pStyle w:val="ConsPlusNormal"/>
              <w:jc w:val="center"/>
            </w:pPr>
            <w:r>
              <w:t>200 - 130</w:t>
            </w:r>
          </w:p>
        </w:tc>
        <w:tc>
          <w:tcPr>
            <w:tcW w:w="1080" w:type="dxa"/>
            <w:vAlign w:val="center"/>
          </w:tcPr>
          <w:p w:rsidR="00BD4AD6" w:rsidRDefault="00BD4AD6">
            <w:pPr>
              <w:pStyle w:val="ConsPlusNormal"/>
              <w:jc w:val="center"/>
            </w:pPr>
            <w:r>
              <w:t>130 - 70</w:t>
            </w:r>
          </w:p>
        </w:tc>
        <w:tc>
          <w:tcPr>
            <w:tcW w:w="1080" w:type="dxa"/>
            <w:vAlign w:val="center"/>
          </w:tcPr>
          <w:p w:rsidR="00BD4AD6" w:rsidRDefault="00BD4AD6">
            <w:pPr>
              <w:pStyle w:val="ConsPlusNormal"/>
              <w:jc w:val="center"/>
            </w:pPr>
            <w:r>
              <w:t>70 - 30</w:t>
            </w:r>
          </w:p>
        </w:tc>
        <w:tc>
          <w:tcPr>
            <w:tcW w:w="1080" w:type="dxa"/>
            <w:vAlign w:val="center"/>
          </w:tcPr>
          <w:p w:rsidR="00BD4AD6" w:rsidRDefault="00BD4AD6">
            <w:pPr>
              <w:pStyle w:val="ConsPlusNormal"/>
              <w:jc w:val="center"/>
            </w:pPr>
            <w:r>
              <w:t>менее 30 (15)</w:t>
            </w:r>
          </w:p>
        </w:tc>
      </w:tr>
    </w:tbl>
    <w:p w:rsidR="00BD4AD6" w:rsidRDefault="00BD4AD6">
      <w:pPr>
        <w:pStyle w:val="ConsPlusNormal"/>
        <w:jc w:val="both"/>
      </w:pPr>
    </w:p>
    <w:p w:rsidR="00BD4AD6" w:rsidRDefault="00BD4AD6">
      <w:pPr>
        <w:pStyle w:val="ConsPlusNormal"/>
        <w:ind w:firstLine="540"/>
        <w:jc w:val="both"/>
      </w:pPr>
      <w:r>
        <w:t>Для определения нормативного количества животных, не нарушающего гармоничного состояния природной среды и не снижающего ее экологического потенциала, используется шкала оптимальной численности животных по бонитетам кормовой базы охотничьих угодий (Временные методические указания по внутрихозяйственному устройству охотничьих хозяйств, 2001 г.), табл. N 4.9.</w:t>
      </w:r>
    </w:p>
    <w:p w:rsidR="00BD4AD6" w:rsidRDefault="00BD4AD6">
      <w:pPr>
        <w:pStyle w:val="ConsPlusNormal"/>
        <w:jc w:val="both"/>
      </w:pPr>
    </w:p>
    <w:p w:rsidR="00BD4AD6" w:rsidRDefault="00BD4AD6">
      <w:pPr>
        <w:pStyle w:val="ConsPlusNormal"/>
        <w:jc w:val="right"/>
        <w:outlineLvl w:val="4"/>
      </w:pPr>
      <w:r>
        <w:t>Таблица N 4.9</w:t>
      </w:r>
    </w:p>
    <w:p w:rsidR="00BD4AD6" w:rsidRDefault="00BD4AD6">
      <w:pPr>
        <w:pStyle w:val="ConsPlusNormal"/>
        <w:jc w:val="both"/>
      </w:pPr>
    </w:p>
    <w:p w:rsidR="00BD4AD6" w:rsidRDefault="00BD4AD6">
      <w:pPr>
        <w:pStyle w:val="ConsPlusTitle"/>
        <w:jc w:val="center"/>
      </w:pPr>
      <w:r>
        <w:lastRenderedPageBreak/>
        <w:t>Шкала оптимальной численности основных видов животных</w:t>
      </w:r>
    </w:p>
    <w:p w:rsidR="00BD4AD6" w:rsidRDefault="00BD4AD6">
      <w:pPr>
        <w:pStyle w:val="ConsPlusTitle"/>
        <w:jc w:val="center"/>
      </w:pPr>
      <w:r>
        <w:t>на 1000 га охотничьих угодий</w:t>
      </w:r>
    </w:p>
    <w:p w:rsidR="00BD4AD6" w:rsidRDefault="00BD4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79"/>
        <w:gridCol w:w="1277"/>
        <w:gridCol w:w="1508"/>
        <w:gridCol w:w="1508"/>
        <w:gridCol w:w="1500"/>
        <w:gridCol w:w="1509"/>
      </w:tblGrid>
      <w:tr w:rsidR="00BD4AD6">
        <w:tc>
          <w:tcPr>
            <w:tcW w:w="1779" w:type="dxa"/>
            <w:vMerge w:val="restart"/>
            <w:vAlign w:val="center"/>
          </w:tcPr>
          <w:p w:rsidR="00BD4AD6" w:rsidRDefault="00BD4AD6">
            <w:pPr>
              <w:pStyle w:val="ConsPlusNormal"/>
              <w:jc w:val="center"/>
            </w:pPr>
            <w:r>
              <w:t>Виды охотфауны</w:t>
            </w:r>
          </w:p>
        </w:tc>
        <w:tc>
          <w:tcPr>
            <w:tcW w:w="7302" w:type="dxa"/>
            <w:gridSpan w:val="5"/>
          </w:tcPr>
          <w:p w:rsidR="00BD4AD6" w:rsidRDefault="00BD4AD6">
            <w:pPr>
              <w:pStyle w:val="ConsPlusNormal"/>
              <w:jc w:val="center"/>
            </w:pPr>
            <w:r>
              <w:t>Число голов на 1000 га по бонитетам угодий</w:t>
            </w:r>
          </w:p>
        </w:tc>
      </w:tr>
      <w:tr w:rsidR="00BD4AD6">
        <w:tc>
          <w:tcPr>
            <w:tcW w:w="1779" w:type="dxa"/>
            <w:vMerge/>
          </w:tcPr>
          <w:p w:rsidR="00BD4AD6" w:rsidRDefault="00BD4AD6">
            <w:pPr>
              <w:pStyle w:val="ConsPlusNormal"/>
            </w:pPr>
          </w:p>
        </w:tc>
        <w:tc>
          <w:tcPr>
            <w:tcW w:w="1277" w:type="dxa"/>
          </w:tcPr>
          <w:p w:rsidR="00BD4AD6" w:rsidRDefault="00BD4AD6">
            <w:pPr>
              <w:pStyle w:val="ConsPlusNormal"/>
              <w:jc w:val="center"/>
            </w:pPr>
            <w:r>
              <w:t>I</w:t>
            </w:r>
          </w:p>
        </w:tc>
        <w:tc>
          <w:tcPr>
            <w:tcW w:w="1508" w:type="dxa"/>
          </w:tcPr>
          <w:p w:rsidR="00BD4AD6" w:rsidRDefault="00BD4AD6">
            <w:pPr>
              <w:pStyle w:val="ConsPlusNormal"/>
              <w:jc w:val="center"/>
            </w:pPr>
            <w:r>
              <w:t>II</w:t>
            </w:r>
          </w:p>
        </w:tc>
        <w:tc>
          <w:tcPr>
            <w:tcW w:w="1508" w:type="dxa"/>
          </w:tcPr>
          <w:p w:rsidR="00BD4AD6" w:rsidRDefault="00BD4AD6">
            <w:pPr>
              <w:pStyle w:val="ConsPlusNormal"/>
              <w:jc w:val="center"/>
            </w:pPr>
            <w:r>
              <w:t>III</w:t>
            </w:r>
          </w:p>
        </w:tc>
        <w:tc>
          <w:tcPr>
            <w:tcW w:w="1500" w:type="dxa"/>
          </w:tcPr>
          <w:p w:rsidR="00BD4AD6" w:rsidRDefault="00BD4AD6">
            <w:pPr>
              <w:pStyle w:val="ConsPlusNormal"/>
              <w:jc w:val="center"/>
            </w:pPr>
            <w:r>
              <w:t>IV</w:t>
            </w:r>
          </w:p>
        </w:tc>
        <w:tc>
          <w:tcPr>
            <w:tcW w:w="1509" w:type="dxa"/>
          </w:tcPr>
          <w:p w:rsidR="00BD4AD6" w:rsidRDefault="00BD4AD6">
            <w:pPr>
              <w:pStyle w:val="ConsPlusNormal"/>
              <w:jc w:val="center"/>
            </w:pPr>
            <w:r>
              <w:t>V</w:t>
            </w:r>
          </w:p>
        </w:tc>
      </w:tr>
      <w:tr w:rsidR="00BD4AD6">
        <w:tc>
          <w:tcPr>
            <w:tcW w:w="1779" w:type="dxa"/>
            <w:vMerge w:val="restart"/>
            <w:vAlign w:val="center"/>
          </w:tcPr>
          <w:p w:rsidR="00BD4AD6" w:rsidRDefault="00BD4AD6">
            <w:pPr>
              <w:pStyle w:val="ConsPlusNormal"/>
              <w:jc w:val="center"/>
            </w:pPr>
            <w:r>
              <w:t>Лось</w:t>
            </w:r>
          </w:p>
        </w:tc>
        <w:tc>
          <w:tcPr>
            <w:tcW w:w="1277" w:type="dxa"/>
          </w:tcPr>
          <w:p w:rsidR="00BD4AD6" w:rsidRDefault="00BD4AD6">
            <w:pPr>
              <w:pStyle w:val="ConsPlusNormal"/>
              <w:jc w:val="center"/>
            </w:pPr>
            <w:r>
              <w:t>10 и &gt;</w:t>
            </w:r>
          </w:p>
        </w:tc>
        <w:tc>
          <w:tcPr>
            <w:tcW w:w="1508" w:type="dxa"/>
          </w:tcPr>
          <w:p w:rsidR="00BD4AD6" w:rsidRDefault="00BD4AD6">
            <w:pPr>
              <w:pStyle w:val="ConsPlusNormal"/>
              <w:jc w:val="center"/>
            </w:pPr>
            <w:r>
              <w:t>10 - 6</w:t>
            </w:r>
          </w:p>
        </w:tc>
        <w:tc>
          <w:tcPr>
            <w:tcW w:w="1508" w:type="dxa"/>
          </w:tcPr>
          <w:p w:rsidR="00BD4AD6" w:rsidRDefault="00BD4AD6">
            <w:pPr>
              <w:pStyle w:val="ConsPlusNormal"/>
              <w:jc w:val="center"/>
            </w:pPr>
            <w:r>
              <w:t>6 - 4</w:t>
            </w:r>
          </w:p>
        </w:tc>
        <w:tc>
          <w:tcPr>
            <w:tcW w:w="1500" w:type="dxa"/>
          </w:tcPr>
          <w:p w:rsidR="00BD4AD6" w:rsidRDefault="00BD4AD6">
            <w:pPr>
              <w:pStyle w:val="ConsPlusNormal"/>
              <w:jc w:val="center"/>
            </w:pPr>
            <w:r>
              <w:t>4 - 2</w:t>
            </w:r>
          </w:p>
        </w:tc>
        <w:tc>
          <w:tcPr>
            <w:tcW w:w="1509" w:type="dxa"/>
          </w:tcPr>
          <w:p w:rsidR="00BD4AD6" w:rsidRDefault="00BD4AD6">
            <w:pPr>
              <w:pStyle w:val="ConsPlusNormal"/>
              <w:jc w:val="center"/>
            </w:pPr>
            <w:r>
              <w:t>2 и &lt;</w:t>
            </w:r>
          </w:p>
        </w:tc>
      </w:tr>
      <w:tr w:rsidR="00BD4AD6">
        <w:tc>
          <w:tcPr>
            <w:tcW w:w="1779" w:type="dxa"/>
            <w:vMerge/>
          </w:tcPr>
          <w:p w:rsidR="00BD4AD6" w:rsidRDefault="00BD4AD6">
            <w:pPr>
              <w:pStyle w:val="ConsPlusNormal"/>
            </w:pPr>
          </w:p>
        </w:tc>
        <w:tc>
          <w:tcPr>
            <w:tcW w:w="1277" w:type="dxa"/>
          </w:tcPr>
          <w:p w:rsidR="00BD4AD6" w:rsidRDefault="00BD4AD6">
            <w:pPr>
              <w:pStyle w:val="ConsPlusNormal"/>
              <w:jc w:val="center"/>
            </w:pPr>
            <w:r>
              <w:t>9 - 8</w:t>
            </w:r>
          </w:p>
        </w:tc>
        <w:tc>
          <w:tcPr>
            <w:tcW w:w="1508" w:type="dxa"/>
          </w:tcPr>
          <w:p w:rsidR="00BD4AD6" w:rsidRDefault="00BD4AD6">
            <w:pPr>
              <w:pStyle w:val="ConsPlusNormal"/>
              <w:jc w:val="center"/>
            </w:pPr>
            <w:r>
              <w:t>7 - 6</w:t>
            </w:r>
          </w:p>
        </w:tc>
        <w:tc>
          <w:tcPr>
            <w:tcW w:w="1508" w:type="dxa"/>
          </w:tcPr>
          <w:p w:rsidR="00BD4AD6" w:rsidRDefault="00BD4AD6">
            <w:pPr>
              <w:pStyle w:val="ConsPlusNormal"/>
              <w:jc w:val="center"/>
            </w:pPr>
            <w:r>
              <w:t>5 - 4</w:t>
            </w:r>
          </w:p>
        </w:tc>
        <w:tc>
          <w:tcPr>
            <w:tcW w:w="1500" w:type="dxa"/>
          </w:tcPr>
          <w:p w:rsidR="00BD4AD6" w:rsidRDefault="00BD4AD6">
            <w:pPr>
              <w:pStyle w:val="ConsPlusNormal"/>
              <w:jc w:val="center"/>
            </w:pPr>
            <w:r>
              <w:t>3 - 2</w:t>
            </w:r>
          </w:p>
        </w:tc>
        <w:tc>
          <w:tcPr>
            <w:tcW w:w="1509" w:type="dxa"/>
          </w:tcPr>
          <w:p w:rsidR="00BD4AD6" w:rsidRDefault="00BD4AD6">
            <w:pPr>
              <w:pStyle w:val="ConsPlusNormal"/>
              <w:jc w:val="center"/>
            </w:pPr>
            <w:r>
              <w:t>1</w:t>
            </w:r>
          </w:p>
        </w:tc>
      </w:tr>
      <w:tr w:rsidR="00BD4AD6">
        <w:tc>
          <w:tcPr>
            <w:tcW w:w="1779" w:type="dxa"/>
            <w:vAlign w:val="center"/>
          </w:tcPr>
          <w:p w:rsidR="00BD4AD6" w:rsidRDefault="00BD4AD6">
            <w:pPr>
              <w:pStyle w:val="ConsPlusNormal"/>
              <w:jc w:val="center"/>
            </w:pPr>
            <w:r>
              <w:t>Олень северный</w:t>
            </w:r>
          </w:p>
        </w:tc>
        <w:tc>
          <w:tcPr>
            <w:tcW w:w="1277" w:type="dxa"/>
          </w:tcPr>
          <w:p w:rsidR="00BD4AD6" w:rsidRDefault="00BD4AD6">
            <w:pPr>
              <w:pStyle w:val="ConsPlusNormal"/>
              <w:jc w:val="center"/>
            </w:pPr>
            <w:r>
              <w:t>5</w:t>
            </w:r>
          </w:p>
        </w:tc>
        <w:tc>
          <w:tcPr>
            <w:tcW w:w="1508" w:type="dxa"/>
          </w:tcPr>
          <w:p w:rsidR="00BD4AD6" w:rsidRDefault="00BD4AD6">
            <w:pPr>
              <w:pStyle w:val="ConsPlusNormal"/>
              <w:jc w:val="center"/>
            </w:pPr>
            <w:r>
              <w:t>3 - 4</w:t>
            </w:r>
          </w:p>
        </w:tc>
        <w:tc>
          <w:tcPr>
            <w:tcW w:w="1508" w:type="dxa"/>
          </w:tcPr>
          <w:p w:rsidR="00BD4AD6" w:rsidRDefault="00BD4AD6">
            <w:pPr>
              <w:pStyle w:val="ConsPlusNormal"/>
              <w:jc w:val="center"/>
            </w:pPr>
            <w:r>
              <w:t>2</w:t>
            </w:r>
          </w:p>
        </w:tc>
        <w:tc>
          <w:tcPr>
            <w:tcW w:w="1500" w:type="dxa"/>
          </w:tcPr>
          <w:p w:rsidR="00BD4AD6" w:rsidRDefault="00BD4AD6">
            <w:pPr>
              <w:pStyle w:val="ConsPlusNormal"/>
              <w:jc w:val="center"/>
            </w:pPr>
            <w:r>
              <w:t>1</w:t>
            </w:r>
          </w:p>
        </w:tc>
        <w:tc>
          <w:tcPr>
            <w:tcW w:w="1509" w:type="dxa"/>
          </w:tcPr>
          <w:p w:rsidR="00BD4AD6" w:rsidRDefault="00BD4AD6">
            <w:pPr>
              <w:pStyle w:val="ConsPlusNormal"/>
              <w:jc w:val="center"/>
            </w:pPr>
            <w:r>
              <w:t>1&lt;</w:t>
            </w:r>
          </w:p>
        </w:tc>
      </w:tr>
      <w:tr w:rsidR="00BD4AD6">
        <w:tc>
          <w:tcPr>
            <w:tcW w:w="1779" w:type="dxa"/>
            <w:vAlign w:val="center"/>
          </w:tcPr>
          <w:p w:rsidR="00BD4AD6" w:rsidRDefault="00BD4AD6">
            <w:pPr>
              <w:pStyle w:val="ConsPlusNormal"/>
              <w:jc w:val="center"/>
            </w:pPr>
            <w:r>
              <w:t>Бурый медведь</w:t>
            </w:r>
          </w:p>
        </w:tc>
        <w:tc>
          <w:tcPr>
            <w:tcW w:w="1277" w:type="dxa"/>
          </w:tcPr>
          <w:p w:rsidR="00BD4AD6" w:rsidRDefault="00BD4AD6">
            <w:pPr>
              <w:pStyle w:val="ConsPlusNormal"/>
              <w:jc w:val="center"/>
            </w:pPr>
            <w:r>
              <w:t>1</w:t>
            </w:r>
          </w:p>
        </w:tc>
        <w:tc>
          <w:tcPr>
            <w:tcW w:w="1508" w:type="dxa"/>
          </w:tcPr>
          <w:p w:rsidR="00BD4AD6" w:rsidRDefault="00BD4AD6">
            <w:pPr>
              <w:pStyle w:val="ConsPlusNormal"/>
              <w:jc w:val="center"/>
            </w:pPr>
            <w:r>
              <w:t>07</w:t>
            </w:r>
          </w:p>
        </w:tc>
        <w:tc>
          <w:tcPr>
            <w:tcW w:w="1508" w:type="dxa"/>
          </w:tcPr>
          <w:p w:rsidR="00BD4AD6" w:rsidRDefault="00BD4AD6">
            <w:pPr>
              <w:pStyle w:val="ConsPlusNormal"/>
              <w:jc w:val="center"/>
            </w:pPr>
            <w:r>
              <w:t>0,4</w:t>
            </w:r>
          </w:p>
        </w:tc>
        <w:tc>
          <w:tcPr>
            <w:tcW w:w="1500" w:type="dxa"/>
          </w:tcPr>
          <w:p w:rsidR="00BD4AD6" w:rsidRDefault="00BD4AD6">
            <w:pPr>
              <w:pStyle w:val="ConsPlusNormal"/>
              <w:jc w:val="center"/>
            </w:pPr>
            <w:r>
              <w:t>0,2</w:t>
            </w:r>
          </w:p>
        </w:tc>
        <w:tc>
          <w:tcPr>
            <w:tcW w:w="1509" w:type="dxa"/>
          </w:tcPr>
          <w:p w:rsidR="00BD4AD6" w:rsidRDefault="00BD4AD6">
            <w:pPr>
              <w:pStyle w:val="ConsPlusNormal"/>
              <w:jc w:val="center"/>
            </w:pPr>
            <w:r>
              <w:t>менее 0,2</w:t>
            </w:r>
          </w:p>
        </w:tc>
      </w:tr>
      <w:tr w:rsidR="00BD4AD6">
        <w:tc>
          <w:tcPr>
            <w:tcW w:w="1779" w:type="dxa"/>
            <w:vMerge w:val="restart"/>
            <w:vAlign w:val="center"/>
          </w:tcPr>
          <w:p w:rsidR="00BD4AD6" w:rsidRDefault="00BD4AD6">
            <w:pPr>
              <w:pStyle w:val="ConsPlusNormal"/>
              <w:jc w:val="center"/>
            </w:pPr>
            <w:r>
              <w:t>Заяц-беляк</w:t>
            </w:r>
          </w:p>
        </w:tc>
        <w:tc>
          <w:tcPr>
            <w:tcW w:w="1277" w:type="dxa"/>
          </w:tcPr>
          <w:p w:rsidR="00BD4AD6" w:rsidRDefault="00BD4AD6">
            <w:pPr>
              <w:pStyle w:val="ConsPlusNormal"/>
              <w:jc w:val="center"/>
            </w:pPr>
            <w:r>
              <w:t>120 и &gt;</w:t>
            </w:r>
          </w:p>
        </w:tc>
        <w:tc>
          <w:tcPr>
            <w:tcW w:w="1508" w:type="dxa"/>
          </w:tcPr>
          <w:p w:rsidR="00BD4AD6" w:rsidRDefault="00BD4AD6">
            <w:pPr>
              <w:pStyle w:val="ConsPlusNormal"/>
              <w:jc w:val="center"/>
            </w:pPr>
            <w:r>
              <w:t>120 - 70</w:t>
            </w:r>
          </w:p>
        </w:tc>
        <w:tc>
          <w:tcPr>
            <w:tcW w:w="1508" w:type="dxa"/>
          </w:tcPr>
          <w:p w:rsidR="00BD4AD6" w:rsidRDefault="00BD4AD6">
            <w:pPr>
              <w:pStyle w:val="ConsPlusNormal"/>
              <w:jc w:val="center"/>
            </w:pPr>
            <w:r>
              <w:t>70 - 40</w:t>
            </w:r>
          </w:p>
        </w:tc>
        <w:tc>
          <w:tcPr>
            <w:tcW w:w="1500" w:type="dxa"/>
          </w:tcPr>
          <w:p w:rsidR="00BD4AD6" w:rsidRDefault="00BD4AD6">
            <w:pPr>
              <w:pStyle w:val="ConsPlusNormal"/>
              <w:jc w:val="center"/>
            </w:pPr>
            <w:r>
              <w:t>40 - 10</w:t>
            </w:r>
          </w:p>
        </w:tc>
        <w:tc>
          <w:tcPr>
            <w:tcW w:w="1509" w:type="dxa"/>
          </w:tcPr>
          <w:p w:rsidR="00BD4AD6" w:rsidRDefault="00BD4AD6">
            <w:pPr>
              <w:pStyle w:val="ConsPlusNormal"/>
              <w:jc w:val="center"/>
            </w:pPr>
            <w:r>
              <w:t>10 и &lt;</w:t>
            </w:r>
          </w:p>
        </w:tc>
      </w:tr>
      <w:tr w:rsidR="00BD4AD6">
        <w:tc>
          <w:tcPr>
            <w:tcW w:w="1779" w:type="dxa"/>
            <w:vMerge/>
          </w:tcPr>
          <w:p w:rsidR="00BD4AD6" w:rsidRDefault="00BD4AD6">
            <w:pPr>
              <w:pStyle w:val="ConsPlusNormal"/>
            </w:pPr>
          </w:p>
        </w:tc>
        <w:tc>
          <w:tcPr>
            <w:tcW w:w="1277" w:type="dxa"/>
          </w:tcPr>
          <w:p w:rsidR="00BD4AD6" w:rsidRDefault="00BD4AD6">
            <w:pPr>
              <w:pStyle w:val="ConsPlusNormal"/>
              <w:jc w:val="center"/>
            </w:pPr>
            <w:r>
              <w:t>60 - 46</w:t>
            </w:r>
          </w:p>
        </w:tc>
        <w:tc>
          <w:tcPr>
            <w:tcW w:w="1508" w:type="dxa"/>
          </w:tcPr>
          <w:p w:rsidR="00BD4AD6" w:rsidRDefault="00BD4AD6">
            <w:pPr>
              <w:pStyle w:val="ConsPlusNormal"/>
              <w:jc w:val="center"/>
            </w:pPr>
            <w:r>
              <w:t>45 - 31</w:t>
            </w:r>
          </w:p>
        </w:tc>
        <w:tc>
          <w:tcPr>
            <w:tcW w:w="1508" w:type="dxa"/>
          </w:tcPr>
          <w:p w:rsidR="00BD4AD6" w:rsidRDefault="00BD4AD6">
            <w:pPr>
              <w:pStyle w:val="ConsPlusNormal"/>
              <w:jc w:val="center"/>
            </w:pPr>
            <w:r>
              <w:t>30 - 21</w:t>
            </w:r>
          </w:p>
        </w:tc>
        <w:tc>
          <w:tcPr>
            <w:tcW w:w="1500" w:type="dxa"/>
          </w:tcPr>
          <w:p w:rsidR="00BD4AD6" w:rsidRDefault="00BD4AD6">
            <w:pPr>
              <w:pStyle w:val="ConsPlusNormal"/>
              <w:jc w:val="center"/>
            </w:pPr>
            <w:r>
              <w:t>20 - 11</w:t>
            </w:r>
          </w:p>
        </w:tc>
        <w:tc>
          <w:tcPr>
            <w:tcW w:w="1509" w:type="dxa"/>
          </w:tcPr>
          <w:p w:rsidR="00BD4AD6" w:rsidRDefault="00BD4AD6">
            <w:pPr>
              <w:pStyle w:val="ConsPlusNormal"/>
              <w:jc w:val="center"/>
            </w:pPr>
            <w:r>
              <w:t>10 - 1</w:t>
            </w:r>
          </w:p>
        </w:tc>
      </w:tr>
      <w:tr w:rsidR="00BD4AD6">
        <w:tc>
          <w:tcPr>
            <w:tcW w:w="1779" w:type="dxa"/>
            <w:vMerge w:val="restart"/>
            <w:vAlign w:val="center"/>
          </w:tcPr>
          <w:p w:rsidR="00BD4AD6" w:rsidRDefault="00BD4AD6">
            <w:pPr>
              <w:pStyle w:val="ConsPlusNormal"/>
              <w:jc w:val="center"/>
            </w:pPr>
            <w:r>
              <w:t>Глухарь</w:t>
            </w:r>
          </w:p>
        </w:tc>
        <w:tc>
          <w:tcPr>
            <w:tcW w:w="1277" w:type="dxa"/>
          </w:tcPr>
          <w:p w:rsidR="00BD4AD6" w:rsidRDefault="00BD4AD6">
            <w:pPr>
              <w:pStyle w:val="ConsPlusNormal"/>
              <w:jc w:val="center"/>
            </w:pPr>
            <w:r>
              <w:t>80 и &gt;</w:t>
            </w:r>
          </w:p>
        </w:tc>
        <w:tc>
          <w:tcPr>
            <w:tcW w:w="1508" w:type="dxa"/>
          </w:tcPr>
          <w:p w:rsidR="00BD4AD6" w:rsidRDefault="00BD4AD6">
            <w:pPr>
              <w:pStyle w:val="ConsPlusNormal"/>
              <w:jc w:val="center"/>
            </w:pPr>
            <w:r>
              <w:t>80 - 50</w:t>
            </w:r>
          </w:p>
        </w:tc>
        <w:tc>
          <w:tcPr>
            <w:tcW w:w="1508" w:type="dxa"/>
          </w:tcPr>
          <w:p w:rsidR="00BD4AD6" w:rsidRDefault="00BD4AD6">
            <w:pPr>
              <w:pStyle w:val="ConsPlusNormal"/>
              <w:jc w:val="center"/>
            </w:pPr>
            <w:r>
              <w:t>50 - 30</w:t>
            </w:r>
          </w:p>
        </w:tc>
        <w:tc>
          <w:tcPr>
            <w:tcW w:w="1500" w:type="dxa"/>
          </w:tcPr>
          <w:p w:rsidR="00BD4AD6" w:rsidRDefault="00BD4AD6">
            <w:pPr>
              <w:pStyle w:val="ConsPlusNormal"/>
              <w:jc w:val="center"/>
            </w:pPr>
            <w:r>
              <w:t>30 - 10</w:t>
            </w:r>
          </w:p>
        </w:tc>
        <w:tc>
          <w:tcPr>
            <w:tcW w:w="1509" w:type="dxa"/>
          </w:tcPr>
          <w:p w:rsidR="00BD4AD6" w:rsidRDefault="00BD4AD6">
            <w:pPr>
              <w:pStyle w:val="ConsPlusNormal"/>
              <w:jc w:val="center"/>
            </w:pPr>
            <w:r>
              <w:t>10 и &lt;</w:t>
            </w:r>
          </w:p>
        </w:tc>
      </w:tr>
      <w:tr w:rsidR="00BD4AD6">
        <w:tc>
          <w:tcPr>
            <w:tcW w:w="1779" w:type="dxa"/>
            <w:vMerge/>
          </w:tcPr>
          <w:p w:rsidR="00BD4AD6" w:rsidRDefault="00BD4AD6">
            <w:pPr>
              <w:pStyle w:val="ConsPlusNormal"/>
            </w:pPr>
          </w:p>
        </w:tc>
        <w:tc>
          <w:tcPr>
            <w:tcW w:w="1277" w:type="dxa"/>
          </w:tcPr>
          <w:p w:rsidR="00BD4AD6" w:rsidRDefault="00BD4AD6">
            <w:pPr>
              <w:pStyle w:val="ConsPlusNormal"/>
              <w:jc w:val="center"/>
            </w:pPr>
            <w:r>
              <w:t>35 - 25</w:t>
            </w:r>
          </w:p>
        </w:tc>
        <w:tc>
          <w:tcPr>
            <w:tcW w:w="1508" w:type="dxa"/>
          </w:tcPr>
          <w:p w:rsidR="00BD4AD6" w:rsidRDefault="00BD4AD6">
            <w:pPr>
              <w:pStyle w:val="ConsPlusNormal"/>
              <w:jc w:val="center"/>
            </w:pPr>
            <w:r>
              <w:t>24 - 16</w:t>
            </w:r>
          </w:p>
        </w:tc>
        <w:tc>
          <w:tcPr>
            <w:tcW w:w="1508" w:type="dxa"/>
          </w:tcPr>
          <w:p w:rsidR="00BD4AD6" w:rsidRDefault="00BD4AD6">
            <w:pPr>
              <w:pStyle w:val="ConsPlusNormal"/>
              <w:jc w:val="center"/>
            </w:pPr>
            <w:r>
              <w:t>15 - 10</w:t>
            </w:r>
          </w:p>
        </w:tc>
        <w:tc>
          <w:tcPr>
            <w:tcW w:w="1500" w:type="dxa"/>
          </w:tcPr>
          <w:p w:rsidR="00BD4AD6" w:rsidRDefault="00BD4AD6">
            <w:pPr>
              <w:pStyle w:val="ConsPlusNormal"/>
              <w:jc w:val="center"/>
            </w:pPr>
            <w:r>
              <w:t>9 - 4</w:t>
            </w:r>
          </w:p>
        </w:tc>
        <w:tc>
          <w:tcPr>
            <w:tcW w:w="1509" w:type="dxa"/>
          </w:tcPr>
          <w:p w:rsidR="00BD4AD6" w:rsidRDefault="00BD4AD6">
            <w:pPr>
              <w:pStyle w:val="ConsPlusNormal"/>
              <w:jc w:val="center"/>
            </w:pPr>
            <w:r>
              <w:t>3 - 1</w:t>
            </w:r>
          </w:p>
        </w:tc>
      </w:tr>
      <w:tr w:rsidR="00BD4AD6">
        <w:tc>
          <w:tcPr>
            <w:tcW w:w="1779" w:type="dxa"/>
            <w:vAlign w:val="center"/>
          </w:tcPr>
          <w:p w:rsidR="00BD4AD6" w:rsidRDefault="00BD4AD6">
            <w:pPr>
              <w:pStyle w:val="ConsPlusNormal"/>
              <w:jc w:val="center"/>
            </w:pPr>
            <w:r>
              <w:t>Тетерев</w:t>
            </w:r>
          </w:p>
        </w:tc>
        <w:tc>
          <w:tcPr>
            <w:tcW w:w="1277" w:type="dxa"/>
          </w:tcPr>
          <w:p w:rsidR="00BD4AD6" w:rsidRDefault="00BD4AD6">
            <w:pPr>
              <w:pStyle w:val="ConsPlusNormal"/>
              <w:jc w:val="center"/>
            </w:pPr>
            <w:r>
              <w:t>200 и &gt;</w:t>
            </w:r>
          </w:p>
        </w:tc>
        <w:tc>
          <w:tcPr>
            <w:tcW w:w="1508" w:type="dxa"/>
          </w:tcPr>
          <w:p w:rsidR="00BD4AD6" w:rsidRDefault="00BD4AD6">
            <w:pPr>
              <w:pStyle w:val="ConsPlusNormal"/>
              <w:jc w:val="center"/>
            </w:pPr>
            <w:r>
              <w:t>200 - 130</w:t>
            </w:r>
          </w:p>
        </w:tc>
        <w:tc>
          <w:tcPr>
            <w:tcW w:w="1508" w:type="dxa"/>
          </w:tcPr>
          <w:p w:rsidR="00BD4AD6" w:rsidRDefault="00BD4AD6">
            <w:pPr>
              <w:pStyle w:val="ConsPlusNormal"/>
              <w:jc w:val="center"/>
            </w:pPr>
            <w:r>
              <w:t>130 - 170</w:t>
            </w:r>
          </w:p>
        </w:tc>
        <w:tc>
          <w:tcPr>
            <w:tcW w:w="1500" w:type="dxa"/>
          </w:tcPr>
          <w:p w:rsidR="00BD4AD6" w:rsidRDefault="00BD4AD6">
            <w:pPr>
              <w:pStyle w:val="ConsPlusNormal"/>
              <w:jc w:val="center"/>
            </w:pPr>
            <w:r>
              <w:t>70 - 30</w:t>
            </w:r>
          </w:p>
        </w:tc>
        <w:tc>
          <w:tcPr>
            <w:tcW w:w="1509" w:type="dxa"/>
          </w:tcPr>
          <w:p w:rsidR="00BD4AD6" w:rsidRDefault="00BD4AD6">
            <w:pPr>
              <w:pStyle w:val="ConsPlusNormal"/>
              <w:jc w:val="center"/>
            </w:pPr>
            <w:r>
              <w:t>30 и &lt;</w:t>
            </w:r>
          </w:p>
        </w:tc>
      </w:tr>
      <w:tr w:rsidR="00BD4AD6">
        <w:tc>
          <w:tcPr>
            <w:tcW w:w="1779" w:type="dxa"/>
            <w:vAlign w:val="center"/>
          </w:tcPr>
          <w:p w:rsidR="00BD4AD6" w:rsidRDefault="00BD4AD6">
            <w:pPr>
              <w:pStyle w:val="ConsPlusNormal"/>
              <w:jc w:val="center"/>
            </w:pPr>
            <w:r>
              <w:t>Рябчик</w:t>
            </w:r>
          </w:p>
        </w:tc>
        <w:tc>
          <w:tcPr>
            <w:tcW w:w="1277" w:type="dxa"/>
          </w:tcPr>
          <w:p w:rsidR="00BD4AD6" w:rsidRDefault="00BD4AD6">
            <w:pPr>
              <w:pStyle w:val="ConsPlusNormal"/>
              <w:jc w:val="center"/>
            </w:pPr>
            <w:r>
              <w:t>300 и &gt;</w:t>
            </w:r>
          </w:p>
        </w:tc>
        <w:tc>
          <w:tcPr>
            <w:tcW w:w="1508" w:type="dxa"/>
          </w:tcPr>
          <w:p w:rsidR="00BD4AD6" w:rsidRDefault="00BD4AD6">
            <w:pPr>
              <w:pStyle w:val="ConsPlusNormal"/>
              <w:jc w:val="center"/>
            </w:pPr>
            <w:r>
              <w:t>300 - 185</w:t>
            </w:r>
          </w:p>
        </w:tc>
        <w:tc>
          <w:tcPr>
            <w:tcW w:w="1508" w:type="dxa"/>
          </w:tcPr>
          <w:p w:rsidR="00BD4AD6" w:rsidRDefault="00BD4AD6">
            <w:pPr>
              <w:pStyle w:val="ConsPlusNormal"/>
              <w:jc w:val="center"/>
            </w:pPr>
            <w:r>
              <w:t>185 - 85</w:t>
            </w:r>
          </w:p>
        </w:tc>
        <w:tc>
          <w:tcPr>
            <w:tcW w:w="1500" w:type="dxa"/>
          </w:tcPr>
          <w:p w:rsidR="00BD4AD6" w:rsidRDefault="00BD4AD6">
            <w:pPr>
              <w:pStyle w:val="ConsPlusNormal"/>
              <w:jc w:val="center"/>
            </w:pPr>
            <w:r>
              <w:t>85 - 25</w:t>
            </w:r>
          </w:p>
        </w:tc>
        <w:tc>
          <w:tcPr>
            <w:tcW w:w="1509" w:type="dxa"/>
          </w:tcPr>
          <w:p w:rsidR="00BD4AD6" w:rsidRDefault="00BD4AD6">
            <w:pPr>
              <w:pStyle w:val="ConsPlusNormal"/>
              <w:jc w:val="center"/>
            </w:pPr>
            <w:r>
              <w:t>25 и &lt;</w:t>
            </w:r>
          </w:p>
        </w:tc>
      </w:tr>
      <w:tr w:rsidR="00BD4AD6">
        <w:tc>
          <w:tcPr>
            <w:tcW w:w="1779" w:type="dxa"/>
            <w:vAlign w:val="center"/>
          </w:tcPr>
          <w:p w:rsidR="00BD4AD6" w:rsidRDefault="00BD4AD6">
            <w:pPr>
              <w:pStyle w:val="ConsPlusNormal"/>
              <w:jc w:val="center"/>
            </w:pPr>
            <w:r>
              <w:t>Белая куропатка</w:t>
            </w:r>
          </w:p>
        </w:tc>
        <w:tc>
          <w:tcPr>
            <w:tcW w:w="1277" w:type="dxa"/>
          </w:tcPr>
          <w:p w:rsidR="00BD4AD6" w:rsidRDefault="00BD4AD6">
            <w:pPr>
              <w:pStyle w:val="ConsPlusNormal"/>
              <w:jc w:val="center"/>
            </w:pPr>
            <w:r>
              <w:t>100 и &gt;</w:t>
            </w:r>
          </w:p>
        </w:tc>
        <w:tc>
          <w:tcPr>
            <w:tcW w:w="1508" w:type="dxa"/>
          </w:tcPr>
          <w:p w:rsidR="00BD4AD6" w:rsidRDefault="00BD4AD6">
            <w:pPr>
              <w:pStyle w:val="ConsPlusNormal"/>
              <w:jc w:val="center"/>
            </w:pPr>
            <w:r>
              <w:t>100 - 60</w:t>
            </w:r>
          </w:p>
        </w:tc>
        <w:tc>
          <w:tcPr>
            <w:tcW w:w="1508" w:type="dxa"/>
          </w:tcPr>
          <w:p w:rsidR="00BD4AD6" w:rsidRDefault="00BD4AD6">
            <w:pPr>
              <w:pStyle w:val="ConsPlusNormal"/>
              <w:jc w:val="center"/>
            </w:pPr>
            <w:r>
              <w:t>60 - 40</w:t>
            </w:r>
          </w:p>
        </w:tc>
        <w:tc>
          <w:tcPr>
            <w:tcW w:w="1500" w:type="dxa"/>
          </w:tcPr>
          <w:p w:rsidR="00BD4AD6" w:rsidRDefault="00BD4AD6">
            <w:pPr>
              <w:pStyle w:val="ConsPlusNormal"/>
              <w:jc w:val="center"/>
            </w:pPr>
            <w:r>
              <w:t>40 - 20</w:t>
            </w:r>
          </w:p>
        </w:tc>
        <w:tc>
          <w:tcPr>
            <w:tcW w:w="1509" w:type="dxa"/>
          </w:tcPr>
          <w:p w:rsidR="00BD4AD6" w:rsidRDefault="00BD4AD6">
            <w:pPr>
              <w:pStyle w:val="ConsPlusNormal"/>
              <w:jc w:val="center"/>
            </w:pPr>
            <w:r>
              <w:t>20 и &lt;</w:t>
            </w:r>
          </w:p>
        </w:tc>
      </w:tr>
    </w:tbl>
    <w:p w:rsidR="00BD4AD6" w:rsidRDefault="00BD4AD6">
      <w:pPr>
        <w:pStyle w:val="ConsPlusNormal"/>
        <w:jc w:val="both"/>
      </w:pPr>
    </w:p>
    <w:p w:rsidR="00BD4AD6" w:rsidRDefault="00BD4AD6">
      <w:pPr>
        <w:pStyle w:val="ConsPlusNormal"/>
        <w:ind w:firstLine="540"/>
        <w:jc w:val="both"/>
      </w:pPr>
      <w:r>
        <w:t>Разные виды охотничьих ресурсов предъявляют различные требования к местообитаниям, по-разному реагируют на климатические, антропогенные и другие факторы среды обитания. В связи с этим качественная оценка элементов среды обитания проведена для каждого конкретного вида основных охотничьих животных Мурманской области (табл. N 4.10).</w:t>
      </w:r>
    </w:p>
    <w:p w:rsidR="00BD4AD6" w:rsidRDefault="00BD4AD6">
      <w:pPr>
        <w:pStyle w:val="ConsPlusNormal"/>
        <w:jc w:val="both"/>
      </w:pPr>
    </w:p>
    <w:p w:rsidR="00BD4AD6" w:rsidRDefault="00BD4AD6">
      <w:pPr>
        <w:pStyle w:val="ConsPlusNormal"/>
        <w:jc w:val="right"/>
        <w:outlineLvl w:val="4"/>
      </w:pPr>
      <w:r>
        <w:t>Таблица N 4.10</w:t>
      </w:r>
    </w:p>
    <w:p w:rsidR="00BD4AD6" w:rsidRDefault="00BD4AD6">
      <w:pPr>
        <w:pStyle w:val="ConsPlusNormal"/>
        <w:jc w:val="both"/>
      </w:pPr>
    </w:p>
    <w:p w:rsidR="00BD4AD6" w:rsidRDefault="00BD4AD6">
      <w:pPr>
        <w:pStyle w:val="ConsPlusTitle"/>
        <w:jc w:val="center"/>
      </w:pPr>
      <w:r>
        <w:t>Оценка категорий и классов элементов среды обитания</w:t>
      </w:r>
    </w:p>
    <w:p w:rsidR="00BD4AD6" w:rsidRDefault="00BD4AD6">
      <w:pPr>
        <w:pStyle w:val="ConsPlusTitle"/>
        <w:jc w:val="center"/>
      </w:pPr>
      <w:r>
        <w:t>охотничьих ресурсов</w:t>
      </w:r>
    </w:p>
    <w:p w:rsidR="00BD4AD6" w:rsidRDefault="00BD4AD6">
      <w:pPr>
        <w:pStyle w:val="ConsPlusNormal"/>
        <w:jc w:val="both"/>
      </w:pPr>
    </w:p>
    <w:p w:rsidR="00BD4AD6" w:rsidRDefault="00BD4AD6">
      <w:pPr>
        <w:pStyle w:val="ConsPlusNormal"/>
        <w:sectPr w:rsidR="00BD4AD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54"/>
        <w:gridCol w:w="2029"/>
        <w:gridCol w:w="574"/>
        <w:gridCol w:w="1114"/>
        <w:gridCol w:w="949"/>
        <w:gridCol w:w="1204"/>
        <w:gridCol w:w="964"/>
        <w:gridCol w:w="889"/>
        <w:gridCol w:w="829"/>
        <w:gridCol w:w="1129"/>
        <w:gridCol w:w="1744"/>
      </w:tblGrid>
      <w:tr w:rsidR="00BD4AD6">
        <w:tc>
          <w:tcPr>
            <w:tcW w:w="1954" w:type="dxa"/>
            <w:vMerge w:val="restart"/>
            <w:vAlign w:val="center"/>
          </w:tcPr>
          <w:p w:rsidR="00BD4AD6" w:rsidRDefault="00BD4AD6">
            <w:pPr>
              <w:pStyle w:val="ConsPlusNormal"/>
              <w:jc w:val="center"/>
            </w:pPr>
            <w:r>
              <w:lastRenderedPageBreak/>
              <w:t>Группы типов охотугодий</w:t>
            </w:r>
          </w:p>
        </w:tc>
        <w:tc>
          <w:tcPr>
            <w:tcW w:w="2029" w:type="dxa"/>
            <w:vMerge w:val="restart"/>
            <w:vAlign w:val="center"/>
          </w:tcPr>
          <w:p w:rsidR="00BD4AD6" w:rsidRDefault="00BD4AD6">
            <w:pPr>
              <w:pStyle w:val="ConsPlusNormal"/>
              <w:jc w:val="center"/>
            </w:pPr>
            <w:r>
              <w:t>Группы возраста насаждений</w:t>
            </w:r>
          </w:p>
        </w:tc>
        <w:tc>
          <w:tcPr>
            <w:tcW w:w="9396" w:type="dxa"/>
            <w:gridSpan w:val="9"/>
            <w:vAlign w:val="center"/>
          </w:tcPr>
          <w:p w:rsidR="00BD4AD6" w:rsidRDefault="00BD4AD6">
            <w:pPr>
              <w:pStyle w:val="ConsPlusNormal"/>
              <w:jc w:val="center"/>
            </w:pPr>
            <w:r>
              <w:t>Бонитет угодий для основных видов охотфауны</w:t>
            </w:r>
          </w:p>
        </w:tc>
      </w:tr>
      <w:tr w:rsidR="00BD4AD6">
        <w:tc>
          <w:tcPr>
            <w:tcW w:w="1954" w:type="dxa"/>
            <w:vMerge/>
          </w:tcPr>
          <w:p w:rsidR="00BD4AD6" w:rsidRDefault="00BD4AD6">
            <w:pPr>
              <w:pStyle w:val="ConsPlusNormal"/>
            </w:pPr>
          </w:p>
        </w:tc>
        <w:tc>
          <w:tcPr>
            <w:tcW w:w="2029" w:type="dxa"/>
            <w:vMerge/>
          </w:tcPr>
          <w:p w:rsidR="00BD4AD6" w:rsidRDefault="00BD4AD6">
            <w:pPr>
              <w:pStyle w:val="ConsPlusNormal"/>
            </w:pPr>
          </w:p>
        </w:tc>
        <w:tc>
          <w:tcPr>
            <w:tcW w:w="574" w:type="dxa"/>
            <w:vAlign w:val="center"/>
          </w:tcPr>
          <w:p w:rsidR="00BD4AD6" w:rsidRDefault="00BD4AD6">
            <w:pPr>
              <w:pStyle w:val="ConsPlusNormal"/>
              <w:jc w:val="center"/>
            </w:pPr>
            <w:r>
              <w:t>лось</w:t>
            </w:r>
          </w:p>
        </w:tc>
        <w:tc>
          <w:tcPr>
            <w:tcW w:w="1114" w:type="dxa"/>
            <w:vAlign w:val="center"/>
          </w:tcPr>
          <w:p w:rsidR="00BD4AD6" w:rsidRDefault="00BD4AD6">
            <w:pPr>
              <w:pStyle w:val="ConsPlusNormal"/>
              <w:jc w:val="center"/>
            </w:pPr>
            <w:r>
              <w:t>дикий северный олень</w:t>
            </w:r>
          </w:p>
        </w:tc>
        <w:tc>
          <w:tcPr>
            <w:tcW w:w="949" w:type="dxa"/>
            <w:vAlign w:val="center"/>
          </w:tcPr>
          <w:p w:rsidR="00BD4AD6" w:rsidRDefault="00BD4AD6">
            <w:pPr>
              <w:pStyle w:val="ConsPlusNormal"/>
              <w:jc w:val="center"/>
            </w:pPr>
            <w:r>
              <w:t>бурый медведь</w:t>
            </w:r>
          </w:p>
        </w:tc>
        <w:tc>
          <w:tcPr>
            <w:tcW w:w="1204" w:type="dxa"/>
            <w:vAlign w:val="center"/>
          </w:tcPr>
          <w:p w:rsidR="00BD4AD6" w:rsidRDefault="00BD4AD6">
            <w:pPr>
              <w:pStyle w:val="ConsPlusNormal"/>
              <w:jc w:val="center"/>
            </w:pPr>
            <w:r>
              <w:t>заяц-беляк</w:t>
            </w:r>
          </w:p>
        </w:tc>
        <w:tc>
          <w:tcPr>
            <w:tcW w:w="964" w:type="dxa"/>
            <w:vAlign w:val="center"/>
          </w:tcPr>
          <w:p w:rsidR="00BD4AD6" w:rsidRDefault="00BD4AD6">
            <w:pPr>
              <w:pStyle w:val="ConsPlusNormal"/>
              <w:jc w:val="center"/>
            </w:pPr>
            <w:r>
              <w:t>глухарь</w:t>
            </w:r>
          </w:p>
        </w:tc>
        <w:tc>
          <w:tcPr>
            <w:tcW w:w="889" w:type="dxa"/>
            <w:vAlign w:val="center"/>
          </w:tcPr>
          <w:p w:rsidR="00BD4AD6" w:rsidRDefault="00BD4AD6">
            <w:pPr>
              <w:pStyle w:val="ConsPlusNormal"/>
              <w:jc w:val="center"/>
            </w:pPr>
            <w:r>
              <w:t>тетерев</w:t>
            </w:r>
          </w:p>
        </w:tc>
        <w:tc>
          <w:tcPr>
            <w:tcW w:w="829" w:type="dxa"/>
            <w:vAlign w:val="center"/>
          </w:tcPr>
          <w:p w:rsidR="00BD4AD6" w:rsidRDefault="00BD4AD6">
            <w:pPr>
              <w:pStyle w:val="ConsPlusNormal"/>
              <w:jc w:val="center"/>
            </w:pPr>
            <w:r>
              <w:t>рябчик</w:t>
            </w:r>
          </w:p>
        </w:tc>
        <w:tc>
          <w:tcPr>
            <w:tcW w:w="1129" w:type="dxa"/>
            <w:vAlign w:val="center"/>
          </w:tcPr>
          <w:p w:rsidR="00BD4AD6" w:rsidRDefault="00BD4AD6">
            <w:pPr>
              <w:pStyle w:val="ConsPlusNormal"/>
              <w:jc w:val="center"/>
            </w:pPr>
            <w:r>
              <w:t>белая куропатка</w:t>
            </w:r>
          </w:p>
        </w:tc>
        <w:tc>
          <w:tcPr>
            <w:tcW w:w="1744" w:type="dxa"/>
            <w:vAlign w:val="center"/>
          </w:tcPr>
          <w:p w:rsidR="00BD4AD6" w:rsidRDefault="00BD4AD6">
            <w:pPr>
              <w:pStyle w:val="ConsPlusNormal"/>
              <w:jc w:val="center"/>
            </w:pPr>
            <w:r>
              <w:t>водоплавающая дичь</w:t>
            </w:r>
          </w:p>
        </w:tc>
      </w:tr>
      <w:tr w:rsidR="00BD4AD6">
        <w:tc>
          <w:tcPr>
            <w:tcW w:w="1954" w:type="dxa"/>
            <w:vMerge w:val="restart"/>
            <w:vAlign w:val="center"/>
          </w:tcPr>
          <w:p w:rsidR="00BD4AD6" w:rsidRDefault="00BD4AD6">
            <w:pPr>
              <w:pStyle w:val="ConsPlusNormal"/>
              <w:jc w:val="both"/>
            </w:pPr>
            <w:r>
              <w:t>Леса</w:t>
            </w:r>
          </w:p>
        </w:tc>
        <w:tc>
          <w:tcPr>
            <w:tcW w:w="2029" w:type="dxa"/>
            <w:vAlign w:val="center"/>
          </w:tcPr>
          <w:p w:rsidR="00BD4AD6" w:rsidRDefault="00BD4AD6">
            <w:pPr>
              <w:pStyle w:val="ConsPlusNormal"/>
            </w:pPr>
            <w:r>
              <w:t>Хвойные вечнозеленые (хвойных вечнозеленых пород более 80 %)</w:t>
            </w:r>
          </w:p>
        </w:tc>
        <w:tc>
          <w:tcPr>
            <w:tcW w:w="574" w:type="dxa"/>
            <w:vAlign w:val="center"/>
          </w:tcPr>
          <w:p w:rsidR="00BD4AD6" w:rsidRDefault="00BD4AD6">
            <w:pPr>
              <w:pStyle w:val="ConsPlusNormal"/>
              <w:jc w:val="center"/>
            </w:pPr>
            <w:r>
              <w:t>1 - 2</w:t>
            </w:r>
          </w:p>
        </w:tc>
        <w:tc>
          <w:tcPr>
            <w:tcW w:w="1114" w:type="dxa"/>
            <w:vAlign w:val="center"/>
          </w:tcPr>
          <w:p w:rsidR="00BD4AD6" w:rsidRDefault="00BD4AD6">
            <w:pPr>
              <w:pStyle w:val="ConsPlusNormal"/>
              <w:jc w:val="center"/>
            </w:pPr>
            <w:r>
              <w:t>3</w:t>
            </w:r>
          </w:p>
        </w:tc>
        <w:tc>
          <w:tcPr>
            <w:tcW w:w="949" w:type="dxa"/>
            <w:vAlign w:val="center"/>
          </w:tcPr>
          <w:p w:rsidR="00BD4AD6" w:rsidRDefault="00BD4AD6">
            <w:pPr>
              <w:pStyle w:val="ConsPlusNormal"/>
              <w:jc w:val="center"/>
            </w:pPr>
            <w:r>
              <w:t>1 - 3</w:t>
            </w:r>
          </w:p>
        </w:tc>
        <w:tc>
          <w:tcPr>
            <w:tcW w:w="1204" w:type="dxa"/>
            <w:vAlign w:val="center"/>
          </w:tcPr>
          <w:p w:rsidR="00BD4AD6" w:rsidRDefault="00BD4AD6">
            <w:pPr>
              <w:pStyle w:val="ConsPlusNormal"/>
              <w:jc w:val="center"/>
            </w:pPr>
            <w:r>
              <w:t>1 - 3</w:t>
            </w:r>
          </w:p>
        </w:tc>
        <w:tc>
          <w:tcPr>
            <w:tcW w:w="964" w:type="dxa"/>
            <w:vAlign w:val="center"/>
          </w:tcPr>
          <w:p w:rsidR="00BD4AD6" w:rsidRDefault="00BD4AD6">
            <w:pPr>
              <w:pStyle w:val="ConsPlusNormal"/>
              <w:jc w:val="center"/>
            </w:pPr>
            <w:r>
              <w:t>1 - 3</w:t>
            </w:r>
          </w:p>
        </w:tc>
        <w:tc>
          <w:tcPr>
            <w:tcW w:w="889" w:type="dxa"/>
            <w:vAlign w:val="center"/>
          </w:tcPr>
          <w:p w:rsidR="00BD4AD6" w:rsidRDefault="00BD4AD6">
            <w:pPr>
              <w:pStyle w:val="ConsPlusNormal"/>
              <w:jc w:val="center"/>
            </w:pPr>
            <w:r>
              <w:t>2 - 3</w:t>
            </w:r>
          </w:p>
        </w:tc>
        <w:tc>
          <w:tcPr>
            <w:tcW w:w="829" w:type="dxa"/>
            <w:vAlign w:val="center"/>
          </w:tcPr>
          <w:p w:rsidR="00BD4AD6" w:rsidRDefault="00BD4AD6">
            <w:pPr>
              <w:pStyle w:val="ConsPlusNormal"/>
              <w:jc w:val="center"/>
            </w:pPr>
            <w:r>
              <w:t>1 - 3</w:t>
            </w:r>
          </w:p>
        </w:tc>
        <w:tc>
          <w:tcPr>
            <w:tcW w:w="1129" w:type="dxa"/>
            <w:vAlign w:val="center"/>
          </w:tcPr>
          <w:p w:rsidR="00BD4AD6" w:rsidRDefault="00BD4AD6">
            <w:pPr>
              <w:pStyle w:val="ConsPlusNormal"/>
              <w:jc w:val="center"/>
            </w:pPr>
            <w:r>
              <w:t>3 - 5</w:t>
            </w:r>
          </w:p>
        </w:tc>
        <w:tc>
          <w:tcPr>
            <w:tcW w:w="1744" w:type="dxa"/>
            <w:vAlign w:val="center"/>
          </w:tcPr>
          <w:p w:rsidR="00BD4AD6" w:rsidRDefault="00BD4AD6">
            <w:pPr>
              <w:pStyle w:val="ConsPlusNormal"/>
              <w:jc w:val="center"/>
            </w:pPr>
            <w:r>
              <w:t>0</w:t>
            </w:r>
          </w:p>
        </w:tc>
      </w:tr>
      <w:tr w:rsidR="00BD4AD6">
        <w:tc>
          <w:tcPr>
            <w:tcW w:w="1954" w:type="dxa"/>
            <w:vMerge/>
          </w:tcPr>
          <w:p w:rsidR="00BD4AD6" w:rsidRDefault="00BD4AD6">
            <w:pPr>
              <w:pStyle w:val="ConsPlusNormal"/>
            </w:pPr>
          </w:p>
        </w:tc>
        <w:tc>
          <w:tcPr>
            <w:tcW w:w="2029" w:type="dxa"/>
            <w:vAlign w:val="center"/>
          </w:tcPr>
          <w:p w:rsidR="00BD4AD6" w:rsidRDefault="00BD4AD6">
            <w:pPr>
              <w:pStyle w:val="ConsPlusNormal"/>
            </w:pPr>
            <w:r>
              <w:t>Мелколиственные (мелколиственных пород более 80 %)</w:t>
            </w:r>
          </w:p>
        </w:tc>
        <w:tc>
          <w:tcPr>
            <w:tcW w:w="574" w:type="dxa"/>
            <w:vAlign w:val="center"/>
          </w:tcPr>
          <w:p w:rsidR="00BD4AD6" w:rsidRDefault="00BD4AD6">
            <w:pPr>
              <w:pStyle w:val="ConsPlusNormal"/>
              <w:jc w:val="center"/>
            </w:pPr>
            <w:r>
              <w:t>2 - 3</w:t>
            </w:r>
          </w:p>
        </w:tc>
        <w:tc>
          <w:tcPr>
            <w:tcW w:w="1114" w:type="dxa"/>
            <w:vAlign w:val="center"/>
          </w:tcPr>
          <w:p w:rsidR="00BD4AD6" w:rsidRDefault="00BD4AD6">
            <w:pPr>
              <w:pStyle w:val="ConsPlusNormal"/>
              <w:jc w:val="center"/>
            </w:pPr>
            <w:r>
              <w:t>3</w:t>
            </w:r>
          </w:p>
        </w:tc>
        <w:tc>
          <w:tcPr>
            <w:tcW w:w="949" w:type="dxa"/>
            <w:vAlign w:val="center"/>
          </w:tcPr>
          <w:p w:rsidR="00BD4AD6" w:rsidRDefault="00BD4AD6">
            <w:pPr>
              <w:pStyle w:val="ConsPlusNormal"/>
              <w:jc w:val="center"/>
            </w:pPr>
            <w:r>
              <w:t>1 - 3</w:t>
            </w:r>
          </w:p>
        </w:tc>
        <w:tc>
          <w:tcPr>
            <w:tcW w:w="1204" w:type="dxa"/>
            <w:vAlign w:val="center"/>
          </w:tcPr>
          <w:p w:rsidR="00BD4AD6" w:rsidRDefault="00BD4AD6">
            <w:pPr>
              <w:pStyle w:val="ConsPlusNormal"/>
              <w:jc w:val="center"/>
            </w:pPr>
            <w:r>
              <w:t>1 - 2</w:t>
            </w:r>
          </w:p>
        </w:tc>
        <w:tc>
          <w:tcPr>
            <w:tcW w:w="964" w:type="dxa"/>
            <w:vAlign w:val="center"/>
          </w:tcPr>
          <w:p w:rsidR="00BD4AD6" w:rsidRDefault="00BD4AD6">
            <w:pPr>
              <w:pStyle w:val="ConsPlusNormal"/>
              <w:jc w:val="center"/>
            </w:pPr>
            <w:r>
              <w:t>3</w:t>
            </w:r>
          </w:p>
        </w:tc>
        <w:tc>
          <w:tcPr>
            <w:tcW w:w="889" w:type="dxa"/>
            <w:vAlign w:val="center"/>
          </w:tcPr>
          <w:p w:rsidR="00BD4AD6" w:rsidRDefault="00BD4AD6">
            <w:pPr>
              <w:pStyle w:val="ConsPlusNormal"/>
              <w:jc w:val="center"/>
            </w:pPr>
            <w:r>
              <w:t>2 - 3</w:t>
            </w:r>
          </w:p>
        </w:tc>
        <w:tc>
          <w:tcPr>
            <w:tcW w:w="829" w:type="dxa"/>
            <w:vAlign w:val="center"/>
          </w:tcPr>
          <w:p w:rsidR="00BD4AD6" w:rsidRDefault="00BD4AD6">
            <w:pPr>
              <w:pStyle w:val="ConsPlusNormal"/>
              <w:jc w:val="center"/>
            </w:pPr>
            <w:r>
              <w:t>2 - 4</w:t>
            </w:r>
          </w:p>
        </w:tc>
        <w:tc>
          <w:tcPr>
            <w:tcW w:w="1129" w:type="dxa"/>
            <w:vAlign w:val="center"/>
          </w:tcPr>
          <w:p w:rsidR="00BD4AD6" w:rsidRDefault="00BD4AD6">
            <w:pPr>
              <w:pStyle w:val="ConsPlusNormal"/>
              <w:jc w:val="center"/>
            </w:pPr>
            <w:r>
              <w:t>2 - 3</w:t>
            </w:r>
          </w:p>
        </w:tc>
        <w:tc>
          <w:tcPr>
            <w:tcW w:w="1744" w:type="dxa"/>
            <w:vAlign w:val="center"/>
          </w:tcPr>
          <w:p w:rsidR="00BD4AD6" w:rsidRDefault="00BD4AD6">
            <w:pPr>
              <w:pStyle w:val="ConsPlusNormal"/>
              <w:jc w:val="center"/>
            </w:pPr>
            <w:r>
              <w:t>0</w:t>
            </w:r>
          </w:p>
        </w:tc>
      </w:tr>
      <w:tr w:rsidR="00BD4AD6">
        <w:tc>
          <w:tcPr>
            <w:tcW w:w="1954" w:type="dxa"/>
            <w:vAlign w:val="center"/>
          </w:tcPr>
          <w:p w:rsidR="00BD4AD6" w:rsidRDefault="00BD4AD6">
            <w:pPr>
              <w:pStyle w:val="ConsPlusNormal"/>
            </w:pPr>
            <w:r>
              <w:t>Молодняки и кустарники</w:t>
            </w:r>
          </w:p>
        </w:tc>
        <w:tc>
          <w:tcPr>
            <w:tcW w:w="2029" w:type="dxa"/>
            <w:vAlign w:val="center"/>
          </w:tcPr>
          <w:p w:rsidR="00BD4AD6" w:rsidRDefault="00BD4AD6">
            <w:pPr>
              <w:pStyle w:val="ConsPlusNormal"/>
            </w:pPr>
            <w:r>
              <w:t>Вырубки и зарастающие поля</w:t>
            </w:r>
          </w:p>
        </w:tc>
        <w:tc>
          <w:tcPr>
            <w:tcW w:w="574" w:type="dxa"/>
            <w:vAlign w:val="center"/>
          </w:tcPr>
          <w:p w:rsidR="00BD4AD6" w:rsidRDefault="00BD4AD6">
            <w:pPr>
              <w:pStyle w:val="ConsPlusNormal"/>
              <w:jc w:val="center"/>
            </w:pPr>
            <w:r>
              <w:t>2</w:t>
            </w:r>
          </w:p>
        </w:tc>
        <w:tc>
          <w:tcPr>
            <w:tcW w:w="1114" w:type="dxa"/>
            <w:vAlign w:val="center"/>
          </w:tcPr>
          <w:p w:rsidR="00BD4AD6" w:rsidRDefault="00BD4AD6">
            <w:pPr>
              <w:pStyle w:val="ConsPlusNormal"/>
              <w:jc w:val="center"/>
            </w:pPr>
            <w:r>
              <w:t>3</w:t>
            </w:r>
          </w:p>
        </w:tc>
        <w:tc>
          <w:tcPr>
            <w:tcW w:w="949" w:type="dxa"/>
            <w:vAlign w:val="center"/>
          </w:tcPr>
          <w:p w:rsidR="00BD4AD6" w:rsidRDefault="00BD4AD6">
            <w:pPr>
              <w:pStyle w:val="ConsPlusNormal"/>
              <w:jc w:val="center"/>
            </w:pPr>
            <w:r>
              <w:t>3</w:t>
            </w:r>
          </w:p>
        </w:tc>
        <w:tc>
          <w:tcPr>
            <w:tcW w:w="1204" w:type="dxa"/>
            <w:vAlign w:val="center"/>
          </w:tcPr>
          <w:p w:rsidR="00BD4AD6" w:rsidRDefault="00BD4AD6">
            <w:pPr>
              <w:pStyle w:val="ConsPlusNormal"/>
              <w:jc w:val="center"/>
            </w:pPr>
            <w:r>
              <w:t>1 - 2</w:t>
            </w:r>
          </w:p>
        </w:tc>
        <w:tc>
          <w:tcPr>
            <w:tcW w:w="964" w:type="dxa"/>
            <w:vAlign w:val="center"/>
          </w:tcPr>
          <w:p w:rsidR="00BD4AD6" w:rsidRDefault="00BD4AD6">
            <w:pPr>
              <w:pStyle w:val="ConsPlusNormal"/>
              <w:jc w:val="center"/>
            </w:pPr>
            <w:r>
              <w:t>3</w:t>
            </w:r>
          </w:p>
        </w:tc>
        <w:tc>
          <w:tcPr>
            <w:tcW w:w="889" w:type="dxa"/>
            <w:vAlign w:val="center"/>
          </w:tcPr>
          <w:p w:rsidR="00BD4AD6" w:rsidRDefault="00BD4AD6">
            <w:pPr>
              <w:pStyle w:val="ConsPlusNormal"/>
              <w:jc w:val="center"/>
            </w:pPr>
            <w:r>
              <w:t>2 - 3</w:t>
            </w:r>
          </w:p>
        </w:tc>
        <w:tc>
          <w:tcPr>
            <w:tcW w:w="829" w:type="dxa"/>
            <w:vAlign w:val="center"/>
          </w:tcPr>
          <w:p w:rsidR="00BD4AD6" w:rsidRDefault="00BD4AD6">
            <w:pPr>
              <w:pStyle w:val="ConsPlusNormal"/>
              <w:jc w:val="center"/>
            </w:pPr>
            <w:r>
              <w:t>2 - 3</w:t>
            </w:r>
          </w:p>
        </w:tc>
        <w:tc>
          <w:tcPr>
            <w:tcW w:w="1129" w:type="dxa"/>
            <w:vAlign w:val="center"/>
          </w:tcPr>
          <w:p w:rsidR="00BD4AD6" w:rsidRDefault="00BD4AD6">
            <w:pPr>
              <w:pStyle w:val="ConsPlusNormal"/>
              <w:jc w:val="center"/>
            </w:pPr>
            <w:r>
              <w:t>3</w:t>
            </w:r>
          </w:p>
        </w:tc>
        <w:tc>
          <w:tcPr>
            <w:tcW w:w="1744" w:type="dxa"/>
            <w:vAlign w:val="center"/>
          </w:tcPr>
          <w:p w:rsidR="00BD4AD6" w:rsidRDefault="00BD4AD6">
            <w:pPr>
              <w:pStyle w:val="ConsPlusNormal"/>
              <w:jc w:val="center"/>
            </w:pPr>
            <w:r>
              <w:t>0</w:t>
            </w:r>
          </w:p>
        </w:tc>
      </w:tr>
      <w:tr w:rsidR="00BD4AD6">
        <w:tc>
          <w:tcPr>
            <w:tcW w:w="1954" w:type="dxa"/>
            <w:vMerge w:val="restart"/>
            <w:vAlign w:val="center"/>
          </w:tcPr>
          <w:p w:rsidR="00BD4AD6" w:rsidRDefault="00BD4AD6">
            <w:pPr>
              <w:pStyle w:val="ConsPlusNormal"/>
            </w:pPr>
            <w:r>
              <w:t>Тундры</w:t>
            </w:r>
          </w:p>
        </w:tc>
        <w:tc>
          <w:tcPr>
            <w:tcW w:w="2029" w:type="dxa"/>
            <w:vAlign w:val="center"/>
          </w:tcPr>
          <w:p w:rsidR="00BD4AD6" w:rsidRDefault="00BD4AD6">
            <w:pPr>
              <w:pStyle w:val="ConsPlusNormal"/>
            </w:pPr>
            <w:r>
              <w:t>Кустарничковые</w:t>
            </w:r>
          </w:p>
        </w:tc>
        <w:tc>
          <w:tcPr>
            <w:tcW w:w="574" w:type="dxa"/>
            <w:vAlign w:val="center"/>
          </w:tcPr>
          <w:p w:rsidR="00BD4AD6" w:rsidRDefault="00BD4AD6">
            <w:pPr>
              <w:pStyle w:val="ConsPlusNormal"/>
              <w:jc w:val="center"/>
            </w:pPr>
            <w:r>
              <w:t>3</w:t>
            </w:r>
          </w:p>
        </w:tc>
        <w:tc>
          <w:tcPr>
            <w:tcW w:w="1114" w:type="dxa"/>
            <w:vAlign w:val="center"/>
          </w:tcPr>
          <w:p w:rsidR="00BD4AD6" w:rsidRDefault="00BD4AD6">
            <w:pPr>
              <w:pStyle w:val="ConsPlusNormal"/>
              <w:jc w:val="center"/>
            </w:pPr>
            <w:r>
              <w:t>4</w:t>
            </w:r>
          </w:p>
        </w:tc>
        <w:tc>
          <w:tcPr>
            <w:tcW w:w="949" w:type="dxa"/>
            <w:vAlign w:val="center"/>
          </w:tcPr>
          <w:p w:rsidR="00BD4AD6" w:rsidRDefault="00BD4AD6">
            <w:pPr>
              <w:pStyle w:val="ConsPlusNormal"/>
              <w:jc w:val="center"/>
            </w:pPr>
            <w:r>
              <w:t>4</w:t>
            </w:r>
          </w:p>
        </w:tc>
        <w:tc>
          <w:tcPr>
            <w:tcW w:w="1204" w:type="dxa"/>
            <w:vAlign w:val="center"/>
          </w:tcPr>
          <w:p w:rsidR="00BD4AD6" w:rsidRDefault="00BD4AD6">
            <w:pPr>
              <w:pStyle w:val="ConsPlusNormal"/>
              <w:jc w:val="center"/>
            </w:pPr>
            <w:r>
              <w:t>3</w:t>
            </w:r>
          </w:p>
        </w:tc>
        <w:tc>
          <w:tcPr>
            <w:tcW w:w="964" w:type="dxa"/>
            <w:vAlign w:val="center"/>
          </w:tcPr>
          <w:p w:rsidR="00BD4AD6" w:rsidRDefault="00BD4AD6">
            <w:pPr>
              <w:pStyle w:val="ConsPlusNormal"/>
              <w:jc w:val="center"/>
            </w:pPr>
            <w:r>
              <w:t>3</w:t>
            </w:r>
          </w:p>
        </w:tc>
        <w:tc>
          <w:tcPr>
            <w:tcW w:w="889" w:type="dxa"/>
            <w:vAlign w:val="center"/>
          </w:tcPr>
          <w:p w:rsidR="00BD4AD6" w:rsidRDefault="00BD4AD6">
            <w:pPr>
              <w:pStyle w:val="ConsPlusNormal"/>
              <w:jc w:val="center"/>
            </w:pPr>
            <w:r>
              <w:t>3</w:t>
            </w:r>
          </w:p>
        </w:tc>
        <w:tc>
          <w:tcPr>
            <w:tcW w:w="829" w:type="dxa"/>
            <w:vAlign w:val="center"/>
          </w:tcPr>
          <w:p w:rsidR="00BD4AD6" w:rsidRDefault="00BD4AD6">
            <w:pPr>
              <w:pStyle w:val="ConsPlusNormal"/>
              <w:jc w:val="center"/>
            </w:pPr>
            <w:r>
              <w:t>5</w:t>
            </w:r>
          </w:p>
        </w:tc>
        <w:tc>
          <w:tcPr>
            <w:tcW w:w="1129" w:type="dxa"/>
            <w:vAlign w:val="center"/>
          </w:tcPr>
          <w:p w:rsidR="00BD4AD6" w:rsidRDefault="00BD4AD6">
            <w:pPr>
              <w:pStyle w:val="ConsPlusNormal"/>
              <w:jc w:val="center"/>
            </w:pPr>
            <w:r>
              <w:t>2</w:t>
            </w:r>
          </w:p>
        </w:tc>
        <w:tc>
          <w:tcPr>
            <w:tcW w:w="1744" w:type="dxa"/>
            <w:vAlign w:val="center"/>
          </w:tcPr>
          <w:p w:rsidR="00BD4AD6" w:rsidRDefault="00BD4AD6">
            <w:pPr>
              <w:pStyle w:val="ConsPlusNormal"/>
              <w:jc w:val="center"/>
            </w:pPr>
            <w:r>
              <w:t>0</w:t>
            </w:r>
          </w:p>
        </w:tc>
      </w:tr>
      <w:tr w:rsidR="00BD4AD6">
        <w:tc>
          <w:tcPr>
            <w:tcW w:w="1954" w:type="dxa"/>
            <w:vMerge/>
          </w:tcPr>
          <w:p w:rsidR="00BD4AD6" w:rsidRDefault="00BD4AD6">
            <w:pPr>
              <w:pStyle w:val="ConsPlusNormal"/>
            </w:pPr>
          </w:p>
        </w:tc>
        <w:tc>
          <w:tcPr>
            <w:tcW w:w="2029" w:type="dxa"/>
            <w:vAlign w:val="center"/>
          </w:tcPr>
          <w:p w:rsidR="00BD4AD6" w:rsidRDefault="00BD4AD6">
            <w:pPr>
              <w:pStyle w:val="ConsPlusNormal"/>
            </w:pPr>
            <w:r>
              <w:t>Кустарниковые</w:t>
            </w:r>
          </w:p>
        </w:tc>
        <w:tc>
          <w:tcPr>
            <w:tcW w:w="574" w:type="dxa"/>
            <w:vAlign w:val="center"/>
          </w:tcPr>
          <w:p w:rsidR="00BD4AD6" w:rsidRDefault="00BD4AD6">
            <w:pPr>
              <w:pStyle w:val="ConsPlusNormal"/>
              <w:jc w:val="center"/>
            </w:pPr>
            <w:r>
              <w:t>3</w:t>
            </w:r>
          </w:p>
        </w:tc>
        <w:tc>
          <w:tcPr>
            <w:tcW w:w="1114" w:type="dxa"/>
            <w:vAlign w:val="center"/>
          </w:tcPr>
          <w:p w:rsidR="00BD4AD6" w:rsidRDefault="00BD4AD6">
            <w:pPr>
              <w:pStyle w:val="ConsPlusNormal"/>
              <w:jc w:val="center"/>
            </w:pPr>
            <w:r>
              <w:t>4</w:t>
            </w:r>
          </w:p>
        </w:tc>
        <w:tc>
          <w:tcPr>
            <w:tcW w:w="949" w:type="dxa"/>
            <w:vAlign w:val="center"/>
          </w:tcPr>
          <w:p w:rsidR="00BD4AD6" w:rsidRDefault="00BD4AD6">
            <w:pPr>
              <w:pStyle w:val="ConsPlusNormal"/>
              <w:jc w:val="center"/>
            </w:pPr>
            <w:r>
              <w:t>4</w:t>
            </w:r>
          </w:p>
        </w:tc>
        <w:tc>
          <w:tcPr>
            <w:tcW w:w="1204" w:type="dxa"/>
            <w:vAlign w:val="center"/>
          </w:tcPr>
          <w:p w:rsidR="00BD4AD6" w:rsidRDefault="00BD4AD6">
            <w:pPr>
              <w:pStyle w:val="ConsPlusNormal"/>
              <w:jc w:val="center"/>
            </w:pPr>
            <w:r>
              <w:t>3</w:t>
            </w:r>
          </w:p>
        </w:tc>
        <w:tc>
          <w:tcPr>
            <w:tcW w:w="964" w:type="dxa"/>
            <w:vAlign w:val="center"/>
          </w:tcPr>
          <w:p w:rsidR="00BD4AD6" w:rsidRDefault="00BD4AD6">
            <w:pPr>
              <w:pStyle w:val="ConsPlusNormal"/>
              <w:jc w:val="center"/>
            </w:pPr>
            <w:r>
              <w:t>3</w:t>
            </w:r>
          </w:p>
        </w:tc>
        <w:tc>
          <w:tcPr>
            <w:tcW w:w="889" w:type="dxa"/>
            <w:vAlign w:val="center"/>
          </w:tcPr>
          <w:p w:rsidR="00BD4AD6" w:rsidRDefault="00BD4AD6">
            <w:pPr>
              <w:pStyle w:val="ConsPlusNormal"/>
              <w:jc w:val="center"/>
            </w:pPr>
            <w:r>
              <w:t>3</w:t>
            </w:r>
          </w:p>
        </w:tc>
        <w:tc>
          <w:tcPr>
            <w:tcW w:w="829" w:type="dxa"/>
            <w:vAlign w:val="center"/>
          </w:tcPr>
          <w:p w:rsidR="00BD4AD6" w:rsidRDefault="00BD4AD6">
            <w:pPr>
              <w:pStyle w:val="ConsPlusNormal"/>
              <w:jc w:val="center"/>
            </w:pPr>
            <w:r>
              <w:t>3</w:t>
            </w:r>
          </w:p>
        </w:tc>
        <w:tc>
          <w:tcPr>
            <w:tcW w:w="1129" w:type="dxa"/>
            <w:vAlign w:val="center"/>
          </w:tcPr>
          <w:p w:rsidR="00BD4AD6" w:rsidRDefault="00BD4AD6">
            <w:pPr>
              <w:pStyle w:val="ConsPlusNormal"/>
              <w:jc w:val="center"/>
            </w:pPr>
            <w:r>
              <w:t>2</w:t>
            </w:r>
          </w:p>
        </w:tc>
        <w:tc>
          <w:tcPr>
            <w:tcW w:w="1744" w:type="dxa"/>
            <w:vAlign w:val="center"/>
          </w:tcPr>
          <w:p w:rsidR="00BD4AD6" w:rsidRDefault="00BD4AD6">
            <w:pPr>
              <w:pStyle w:val="ConsPlusNormal"/>
              <w:jc w:val="center"/>
            </w:pPr>
            <w:r>
              <w:t>2</w:t>
            </w:r>
          </w:p>
        </w:tc>
      </w:tr>
      <w:tr w:rsidR="00BD4AD6">
        <w:tc>
          <w:tcPr>
            <w:tcW w:w="1954" w:type="dxa"/>
            <w:vMerge/>
          </w:tcPr>
          <w:p w:rsidR="00BD4AD6" w:rsidRDefault="00BD4AD6">
            <w:pPr>
              <w:pStyle w:val="ConsPlusNormal"/>
            </w:pPr>
          </w:p>
        </w:tc>
        <w:tc>
          <w:tcPr>
            <w:tcW w:w="2029" w:type="dxa"/>
            <w:vAlign w:val="center"/>
          </w:tcPr>
          <w:p w:rsidR="00BD4AD6" w:rsidRDefault="00BD4AD6">
            <w:pPr>
              <w:pStyle w:val="ConsPlusNormal"/>
            </w:pPr>
            <w:r>
              <w:t>Моховые, лишайниковые и травянистые</w:t>
            </w:r>
          </w:p>
        </w:tc>
        <w:tc>
          <w:tcPr>
            <w:tcW w:w="574" w:type="dxa"/>
            <w:vAlign w:val="center"/>
          </w:tcPr>
          <w:p w:rsidR="00BD4AD6" w:rsidRDefault="00BD4AD6">
            <w:pPr>
              <w:pStyle w:val="ConsPlusNormal"/>
              <w:jc w:val="center"/>
            </w:pPr>
            <w:r>
              <w:t>5</w:t>
            </w:r>
          </w:p>
        </w:tc>
        <w:tc>
          <w:tcPr>
            <w:tcW w:w="1114" w:type="dxa"/>
            <w:vAlign w:val="center"/>
          </w:tcPr>
          <w:p w:rsidR="00BD4AD6" w:rsidRDefault="00BD4AD6">
            <w:pPr>
              <w:pStyle w:val="ConsPlusNormal"/>
              <w:jc w:val="center"/>
            </w:pPr>
            <w:r>
              <w:t>1 - 2</w:t>
            </w:r>
          </w:p>
        </w:tc>
        <w:tc>
          <w:tcPr>
            <w:tcW w:w="949" w:type="dxa"/>
            <w:vAlign w:val="center"/>
          </w:tcPr>
          <w:p w:rsidR="00BD4AD6" w:rsidRDefault="00BD4AD6">
            <w:pPr>
              <w:pStyle w:val="ConsPlusNormal"/>
              <w:jc w:val="center"/>
            </w:pPr>
            <w:r>
              <w:t>4 - 5</w:t>
            </w:r>
          </w:p>
        </w:tc>
        <w:tc>
          <w:tcPr>
            <w:tcW w:w="1204" w:type="dxa"/>
            <w:vAlign w:val="center"/>
          </w:tcPr>
          <w:p w:rsidR="00BD4AD6" w:rsidRDefault="00BD4AD6">
            <w:pPr>
              <w:pStyle w:val="ConsPlusNormal"/>
              <w:jc w:val="center"/>
            </w:pPr>
            <w:r>
              <w:t>4 - 5</w:t>
            </w:r>
          </w:p>
        </w:tc>
        <w:tc>
          <w:tcPr>
            <w:tcW w:w="964" w:type="dxa"/>
            <w:vAlign w:val="center"/>
          </w:tcPr>
          <w:p w:rsidR="00BD4AD6" w:rsidRDefault="00BD4AD6">
            <w:pPr>
              <w:pStyle w:val="ConsPlusNormal"/>
              <w:jc w:val="center"/>
            </w:pPr>
            <w:r>
              <w:t>5</w:t>
            </w:r>
          </w:p>
        </w:tc>
        <w:tc>
          <w:tcPr>
            <w:tcW w:w="889" w:type="dxa"/>
            <w:vAlign w:val="center"/>
          </w:tcPr>
          <w:p w:rsidR="00BD4AD6" w:rsidRDefault="00BD4AD6">
            <w:pPr>
              <w:pStyle w:val="ConsPlusNormal"/>
              <w:jc w:val="center"/>
            </w:pPr>
            <w:r>
              <w:t>4</w:t>
            </w:r>
          </w:p>
        </w:tc>
        <w:tc>
          <w:tcPr>
            <w:tcW w:w="829" w:type="dxa"/>
            <w:vAlign w:val="center"/>
          </w:tcPr>
          <w:p w:rsidR="00BD4AD6" w:rsidRDefault="00BD4AD6">
            <w:pPr>
              <w:pStyle w:val="ConsPlusNormal"/>
              <w:jc w:val="center"/>
            </w:pPr>
            <w:r>
              <w:t>4</w:t>
            </w:r>
          </w:p>
        </w:tc>
        <w:tc>
          <w:tcPr>
            <w:tcW w:w="1129" w:type="dxa"/>
            <w:vAlign w:val="center"/>
          </w:tcPr>
          <w:p w:rsidR="00BD4AD6" w:rsidRDefault="00BD4AD6">
            <w:pPr>
              <w:pStyle w:val="ConsPlusNormal"/>
              <w:jc w:val="center"/>
            </w:pPr>
            <w:r>
              <w:t>4 - 5</w:t>
            </w:r>
          </w:p>
        </w:tc>
        <w:tc>
          <w:tcPr>
            <w:tcW w:w="1744" w:type="dxa"/>
            <w:vAlign w:val="center"/>
          </w:tcPr>
          <w:p w:rsidR="00BD4AD6" w:rsidRDefault="00BD4AD6">
            <w:pPr>
              <w:pStyle w:val="ConsPlusNormal"/>
              <w:jc w:val="center"/>
            </w:pPr>
            <w:r>
              <w:t>2</w:t>
            </w:r>
          </w:p>
        </w:tc>
      </w:tr>
      <w:tr w:rsidR="00BD4AD6">
        <w:tc>
          <w:tcPr>
            <w:tcW w:w="1954" w:type="dxa"/>
            <w:vMerge w:val="restart"/>
            <w:vAlign w:val="center"/>
          </w:tcPr>
          <w:p w:rsidR="00BD4AD6" w:rsidRDefault="00BD4AD6">
            <w:pPr>
              <w:pStyle w:val="ConsPlusNormal"/>
            </w:pPr>
            <w:r>
              <w:t>Болота</w:t>
            </w:r>
          </w:p>
        </w:tc>
        <w:tc>
          <w:tcPr>
            <w:tcW w:w="2029" w:type="dxa"/>
            <w:vAlign w:val="center"/>
          </w:tcPr>
          <w:p w:rsidR="00BD4AD6" w:rsidRDefault="00BD4AD6">
            <w:pPr>
              <w:pStyle w:val="ConsPlusNormal"/>
            </w:pPr>
            <w:r>
              <w:t>Верховые</w:t>
            </w:r>
          </w:p>
        </w:tc>
        <w:tc>
          <w:tcPr>
            <w:tcW w:w="574" w:type="dxa"/>
            <w:vAlign w:val="center"/>
          </w:tcPr>
          <w:p w:rsidR="00BD4AD6" w:rsidRDefault="00BD4AD6">
            <w:pPr>
              <w:pStyle w:val="ConsPlusNormal"/>
              <w:jc w:val="center"/>
            </w:pPr>
            <w:r>
              <w:t>2</w:t>
            </w:r>
          </w:p>
        </w:tc>
        <w:tc>
          <w:tcPr>
            <w:tcW w:w="1114" w:type="dxa"/>
            <w:vAlign w:val="center"/>
          </w:tcPr>
          <w:p w:rsidR="00BD4AD6" w:rsidRDefault="00BD4AD6">
            <w:pPr>
              <w:pStyle w:val="ConsPlusNormal"/>
              <w:jc w:val="center"/>
            </w:pPr>
            <w:r>
              <w:t>3</w:t>
            </w:r>
          </w:p>
        </w:tc>
        <w:tc>
          <w:tcPr>
            <w:tcW w:w="949" w:type="dxa"/>
            <w:vAlign w:val="center"/>
          </w:tcPr>
          <w:p w:rsidR="00BD4AD6" w:rsidRDefault="00BD4AD6">
            <w:pPr>
              <w:pStyle w:val="ConsPlusNormal"/>
              <w:jc w:val="center"/>
            </w:pPr>
            <w:r>
              <w:t>4</w:t>
            </w:r>
          </w:p>
        </w:tc>
        <w:tc>
          <w:tcPr>
            <w:tcW w:w="1204" w:type="dxa"/>
            <w:vAlign w:val="center"/>
          </w:tcPr>
          <w:p w:rsidR="00BD4AD6" w:rsidRDefault="00BD4AD6">
            <w:pPr>
              <w:pStyle w:val="ConsPlusNormal"/>
              <w:jc w:val="center"/>
            </w:pPr>
            <w:r>
              <w:t>3</w:t>
            </w:r>
          </w:p>
        </w:tc>
        <w:tc>
          <w:tcPr>
            <w:tcW w:w="964" w:type="dxa"/>
            <w:vAlign w:val="center"/>
          </w:tcPr>
          <w:p w:rsidR="00BD4AD6" w:rsidRDefault="00BD4AD6">
            <w:pPr>
              <w:pStyle w:val="ConsPlusNormal"/>
              <w:jc w:val="center"/>
            </w:pPr>
            <w:r>
              <w:t>3</w:t>
            </w:r>
          </w:p>
        </w:tc>
        <w:tc>
          <w:tcPr>
            <w:tcW w:w="889" w:type="dxa"/>
            <w:vAlign w:val="center"/>
          </w:tcPr>
          <w:p w:rsidR="00BD4AD6" w:rsidRDefault="00BD4AD6">
            <w:pPr>
              <w:pStyle w:val="ConsPlusNormal"/>
              <w:jc w:val="center"/>
            </w:pPr>
            <w:r>
              <w:t>3</w:t>
            </w:r>
          </w:p>
        </w:tc>
        <w:tc>
          <w:tcPr>
            <w:tcW w:w="829" w:type="dxa"/>
            <w:vAlign w:val="center"/>
          </w:tcPr>
          <w:p w:rsidR="00BD4AD6" w:rsidRDefault="00BD4AD6">
            <w:pPr>
              <w:pStyle w:val="ConsPlusNormal"/>
              <w:jc w:val="center"/>
            </w:pPr>
            <w:r>
              <w:t>5</w:t>
            </w:r>
          </w:p>
        </w:tc>
        <w:tc>
          <w:tcPr>
            <w:tcW w:w="1129" w:type="dxa"/>
            <w:vAlign w:val="center"/>
          </w:tcPr>
          <w:p w:rsidR="00BD4AD6" w:rsidRDefault="00BD4AD6">
            <w:pPr>
              <w:pStyle w:val="ConsPlusNormal"/>
              <w:jc w:val="center"/>
            </w:pPr>
            <w:r>
              <w:t>2 - 3</w:t>
            </w:r>
          </w:p>
        </w:tc>
        <w:tc>
          <w:tcPr>
            <w:tcW w:w="1744" w:type="dxa"/>
            <w:vAlign w:val="center"/>
          </w:tcPr>
          <w:p w:rsidR="00BD4AD6" w:rsidRDefault="00BD4AD6">
            <w:pPr>
              <w:pStyle w:val="ConsPlusNormal"/>
              <w:jc w:val="center"/>
            </w:pPr>
            <w:r>
              <w:t>0</w:t>
            </w:r>
          </w:p>
        </w:tc>
      </w:tr>
      <w:tr w:rsidR="00BD4AD6">
        <w:tc>
          <w:tcPr>
            <w:tcW w:w="1954" w:type="dxa"/>
            <w:vMerge/>
          </w:tcPr>
          <w:p w:rsidR="00BD4AD6" w:rsidRDefault="00BD4AD6">
            <w:pPr>
              <w:pStyle w:val="ConsPlusNormal"/>
            </w:pPr>
          </w:p>
        </w:tc>
        <w:tc>
          <w:tcPr>
            <w:tcW w:w="2029" w:type="dxa"/>
            <w:vAlign w:val="center"/>
          </w:tcPr>
          <w:p w:rsidR="00BD4AD6" w:rsidRDefault="00BD4AD6">
            <w:pPr>
              <w:pStyle w:val="ConsPlusNormal"/>
            </w:pPr>
            <w:r>
              <w:t>Травяные</w:t>
            </w:r>
          </w:p>
        </w:tc>
        <w:tc>
          <w:tcPr>
            <w:tcW w:w="574" w:type="dxa"/>
            <w:vAlign w:val="center"/>
          </w:tcPr>
          <w:p w:rsidR="00BD4AD6" w:rsidRDefault="00BD4AD6">
            <w:pPr>
              <w:pStyle w:val="ConsPlusNormal"/>
              <w:jc w:val="center"/>
            </w:pPr>
            <w:r>
              <w:t>4</w:t>
            </w:r>
          </w:p>
        </w:tc>
        <w:tc>
          <w:tcPr>
            <w:tcW w:w="1114" w:type="dxa"/>
            <w:vAlign w:val="center"/>
          </w:tcPr>
          <w:p w:rsidR="00BD4AD6" w:rsidRDefault="00BD4AD6">
            <w:pPr>
              <w:pStyle w:val="ConsPlusNormal"/>
              <w:jc w:val="center"/>
            </w:pPr>
            <w:r>
              <w:t>3 - 4</w:t>
            </w:r>
          </w:p>
        </w:tc>
        <w:tc>
          <w:tcPr>
            <w:tcW w:w="949" w:type="dxa"/>
            <w:vAlign w:val="center"/>
          </w:tcPr>
          <w:p w:rsidR="00BD4AD6" w:rsidRDefault="00BD4AD6">
            <w:pPr>
              <w:pStyle w:val="ConsPlusNormal"/>
              <w:jc w:val="center"/>
            </w:pPr>
            <w:r>
              <w:t>5</w:t>
            </w:r>
          </w:p>
        </w:tc>
        <w:tc>
          <w:tcPr>
            <w:tcW w:w="1204" w:type="dxa"/>
            <w:vAlign w:val="center"/>
          </w:tcPr>
          <w:p w:rsidR="00BD4AD6" w:rsidRDefault="00BD4AD6">
            <w:pPr>
              <w:pStyle w:val="ConsPlusNormal"/>
              <w:jc w:val="center"/>
            </w:pPr>
            <w:r>
              <w:t>4 - 5</w:t>
            </w:r>
          </w:p>
        </w:tc>
        <w:tc>
          <w:tcPr>
            <w:tcW w:w="964" w:type="dxa"/>
            <w:vAlign w:val="center"/>
          </w:tcPr>
          <w:p w:rsidR="00BD4AD6" w:rsidRDefault="00BD4AD6">
            <w:pPr>
              <w:pStyle w:val="ConsPlusNormal"/>
              <w:jc w:val="center"/>
            </w:pPr>
            <w:r>
              <w:t>4</w:t>
            </w:r>
          </w:p>
        </w:tc>
        <w:tc>
          <w:tcPr>
            <w:tcW w:w="889" w:type="dxa"/>
            <w:vAlign w:val="center"/>
          </w:tcPr>
          <w:p w:rsidR="00BD4AD6" w:rsidRDefault="00BD4AD6">
            <w:pPr>
              <w:pStyle w:val="ConsPlusNormal"/>
              <w:jc w:val="center"/>
            </w:pPr>
            <w:r>
              <w:t>5</w:t>
            </w:r>
          </w:p>
        </w:tc>
        <w:tc>
          <w:tcPr>
            <w:tcW w:w="829" w:type="dxa"/>
            <w:vAlign w:val="center"/>
          </w:tcPr>
          <w:p w:rsidR="00BD4AD6" w:rsidRDefault="00BD4AD6">
            <w:pPr>
              <w:pStyle w:val="ConsPlusNormal"/>
              <w:jc w:val="center"/>
            </w:pPr>
            <w:r>
              <w:t>4</w:t>
            </w:r>
          </w:p>
        </w:tc>
        <w:tc>
          <w:tcPr>
            <w:tcW w:w="1129" w:type="dxa"/>
            <w:vAlign w:val="center"/>
          </w:tcPr>
          <w:p w:rsidR="00BD4AD6" w:rsidRDefault="00BD4AD6">
            <w:pPr>
              <w:pStyle w:val="ConsPlusNormal"/>
              <w:jc w:val="center"/>
            </w:pPr>
            <w:r>
              <w:t>3</w:t>
            </w:r>
          </w:p>
        </w:tc>
        <w:tc>
          <w:tcPr>
            <w:tcW w:w="1744" w:type="dxa"/>
            <w:vAlign w:val="center"/>
          </w:tcPr>
          <w:p w:rsidR="00BD4AD6" w:rsidRDefault="00BD4AD6">
            <w:pPr>
              <w:pStyle w:val="ConsPlusNormal"/>
              <w:jc w:val="center"/>
            </w:pPr>
            <w:r>
              <w:t>2</w:t>
            </w:r>
          </w:p>
        </w:tc>
      </w:tr>
      <w:tr w:rsidR="00BD4AD6">
        <w:tc>
          <w:tcPr>
            <w:tcW w:w="1954" w:type="dxa"/>
            <w:vMerge/>
          </w:tcPr>
          <w:p w:rsidR="00BD4AD6" w:rsidRDefault="00BD4AD6">
            <w:pPr>
              <w:pStyle w:val="ConsPlusNormal"/>
            </w:pPr>
          </w:p>
        </w:tc>
        <w:tc>
          <w:tcPr>
            <w:tcW w:w="2029" w:type="dxa"/>
            <w:vAlign w:val="center"/>
          </w:tcPr>
          <w:p w:rsidR="00BD4AD6" w:rsidRDefault="00BD4AD6">
            <w:pPr>
              <w:pStyle w:val="ConsPlusNormal"/>
            </w:pPr>
            <w:r>
              <w:t>Трясины</w:t>
            </w:r>
          </w:p>
        </w:tc>
        <w:tc>
          <w:tcPr>
            <w:tcW w:w="574" w:type="dxa"/>
            <w:vAlign w:val="center"/>
          </w:tcPr>
          <w:p w:rsidR="00BD4AD6" w:rsidRDefault="00BD4AD6">
            <w:pPr>
              <w:pStyle w:val="ConsPlusNormal"/>
              <w:jc w:val="center"/>
            </w:pPr>
            <w:r>
              <w:t>0</w:t>
            </w:r>
          </w:p>
        </w:tc>
        <w:tc>
          <w:tcPr>
            <w:tcW w:w="1114" w:type="dxa"/>
            <w:vAlign w:val="center"/>
          </w:tcPr>
          <w:p w:rsidR="00BD4AD6" w:rsidRDefault="00BD4AD6">
            <w:pPr>
              <w:pStyle w:val="ConsPlusNormal"/>
              <w:jc w:val="center"/>
            </w:pPr>
            <w:r>
              <w:t>0</w:t>
            </w:r>
          </w:p>
        </w:tc>
        <w:tc>
          <w:tcPr>
            <w:tcW w:w="949" w:type="dxa"/>
            <w:vAlign w:val="center"/>
          </w:tcPr>
          <w:p w:rsidR="00BD4AD6" w:rsidRDefault="00BD4AD6">
            <w:pPr>
              <w:pStyle w:val="ConsPlusNormal"/>
              <w:jc w:val="center"/>
            </w:pPr>
            <w:r>
              <w:t>0</w:t>
            </w:r>
          </w:p>
        </w:tc>
        <w:tc>
          <w:tcPr>
            <w:tcW w:w="1204" w:type="dxa"/>
            <w:vAlign w:val="center"/>
          </w:tcPr>
          <w:p w:rsidR="00BD4AD6" w:rsidRDefault="00BD4AD6">
            <w:pPr>
              <w:pStyle w:val="ConsPlusNormal"/>
              <w:jc w:val="center"/>
            </w:pPr>
            <w:r>
              <w:t>0</w:t>
            </w:r>
          </w:p>
        </w:tc>
        <w:tc>
          <w:tcPr>
            <w:tcW w:w="964" w:type="dxa"/>
            <w:vAlign w:val="center"/>
          </w:tcPr>
          <w:p w:rsidR="00BD4AD6" w:rsidRDefault="00BD4AD6">
            <w:pPr>
              <w:pStyle w:val="ConsPlusNormal"/>
              <w:jc w:val="center"/>
            </w:pPr>
            <w:r>
              <w:t>0</w:t>
            </w:r>
          </w:p>
        </w:tc>
        <w:tc>
          <w:tcPr>
            <w:tcW w:w="889" w:type="dxa"/>
            <w:vAlign w:val="center"/>
          </w:tcPr>
          <w:p w:rsidR="00BD4AD6" w:rsidRDefault="00BD4AD6">
            <w:pPr>
              <w:pStyle w:val="ConsPlusNormal"/>
              <w:jc w:val="center"/>
            </w:pPr>
            <w:r>
              <w:t>0</w:t>
            </w:r>
          </w:p>
        </w:tc>
        <w:tc>
          <w:tcPr>
            <w:tcW w:w="829" w:type="dxa"/>
            <w:vAlign w:val="center"/>
          </w:tcPr>
          <w:p w:rsidR="00BD4AD6" w:rsidRDefault="00BD4AD6">
            <w:pPr>
              <w:pStyle w:val="ConsPlusNormal"/>
              <w:jc w:val="center"/>
            </w:pPr>
            <w:r>
              <w:t>0</w:t>
            </w:r>
          </w:p>
        </w:tc>
        <w:tc>
          <w:tcPr>
            <w:tcW w:w="1129" w:type="dxa"/>
            <w:vAlign w:val="center"/>
          </w:tcPr>
          <w:p w:rsidR="00BD4AD6" w:rsidRDefault="00BD4AD6">
            <w:pPr>
              <w:pStyle w:val="ConsPlusNormal"/>
              <w:jc w:val="center"/>
            </w:pPr>
            <w:r>
              <w:t>0</w:t>
            </w:r>
          </w:p>
        </w:tc>
        <w:tc>
          <w:tcPr>
            <w:tcW w:w="1744" w:type="dxa"/>
            <w:vAlign w:val="center"/>
          </w:tcPr>
          <w:p w:rsidR="00BD4AD6" w:rsidRDefault="00BD4AD6">
            <w:pPr>
              <w:pStyle w:val="ConsPlusNormal"/>
              <w:jc w:val="center"/>
            </w:pPr>
            <w:r>
              <w:t>0</w:t>
            </w:r>
          </w:p>
        </w:tc>
      </w:tr>
      <w:tr w:rsidR="00BD4AD6">
        <w:tc>
          <w:tcPr>
            <w:tcW w:w="1954" w:type="dxa"/>
            <w:vAlign w:val="center"/>
          </w:tcPr>
          <w:p w:rsidR="00BD4AD6" w:rsidRDefault="00BD4AD6">
            <w:pPr>
              <w:pStyle w:val="ConsPlusNormal"/>
            </w:pPr>
            <w:r>
              <w:t>Лугово-степные комплексы</w:t>
            </w:r>
          </w:p>
        </w:tc>
        <w:tc>
          <w:tcPr>
            <w:tcW w:w="2029" w:type="dxa"/>
            <w:vAlign w:val="center"/>
          </w:tcPr>
          <w:p w:rsidR="00BD4AD6" w:rsidRDefault="00BD4AD6">
            <w:pPr>
              <w:pStyle w:val="ConsPlusNormal"/>
            </w:pPr>
            <w:r>
              <w:t>Луга</w:t>
            </w:r>
          </w:p>
        </w:tc>
        <w:tc>
          <w:tcPr>
            <w:tcW w:w="574" w:type="dxa"/>
            <w:vAlign w:val="center"/>
          </w:tcPr>
          <w:p w:rsidR="00BD4AD6" w:rsidRDefault="00BD4AD6">
            <w:pPr>
              <w:pStyle w:val="ConsPlusNormal"/>
              <w:jc w:val="center"/>
            </w:pPr>
            <w:r>
              <w:t>4</w:t>
            </w:r>
          </w:p>
        </w:tc>
        <w:tc>
          <w:tcPr>
            <w:tcW w:w="1114" w:type="dxa"/>
            <w:vAlign w:val="center"/>
          </w:tcPr>
          <w:p w:rsidR="00BD4AD6" w:rsidRDefault="00BD4AD6">
            <w:pPr>
              <w:pStyle w:val="ConsPlusNormal"/>
              <w:jc w:val="center"/>
            </w:pPr>
            <w:r>
              <w:t>3</w:t>
            </w:r>
          </w:p>
        </w:tc>
        <w:tc>
          <w:tcPr>
            <w:tcW w:w="949" w:type="dxa"/>
            <w:vAlign w:val="center"/>
          </w:tcPr>
          <w:p w:rsidR="00BD4AD6" w:rsidRDefault="00BD4AD6">
            <w:pPr>
              <w:pStyle w:val="ConsPlusNormal"/>
              <w:jc w:val="center"/>
            </w:pPr>
            <w:r>
              <w:t>4</w:t>
            </w:r>
          </w:p>
        </w:tc>
        <w:tc>
          <w:tcPr>
            <w:tcW w:w="1204" w:type="dxa"/>
            <w:vAlign w:val="center"/>
          </w:tcPr>
          <w:p w:rsidR="00BD4AD6" w:rsidRDefault="00BD4AD6">
            <w:pPr>
              <w:pStyle w:val="ConsPlusNormal"/>
              <w:jc w:val="center"/>
            </w:pPr>
            <w:r>
              <w:t>4</w:t>
            </w:r>
          </w:p>
        </w:tc>
        <w:tc>
          <w:tcPr>
            <w:tcW w:w="964" w:type="dxa"/>
            <w:vAlign w:val="center"/>
          </w:tcPr>
          <w:p w:rsidR="00BD4AD6" w:rsidRDefault="00BD4AD6">
            <w:pPr>
              <w:pStyle w:val="ConsPlusNormal"/>
              <w:jc w:val="center"/>
            </w:pPr>
            <w:r>
              <w:t>4</w:t>
            </w:r>
          </w:p>
        </w:tc>
        <w:tc>
          <w:tcPr>
            <w:tcW w:w="889" w:type="dxa"/>
            <w:vAlign w:val="center"/>
          </w:tcPr>
          <w:p w:rsidR="00BD4AD6" w:rsidRDefault="00BD4AD6">
            <w:pPr>
              <w:pStyle w:val="ConsPlusNormal"/>
              <w:jc w:val="center"/>
            </w:pPr>
            <w:r>
              <w:t>2 - 3</w:t>
            </w:r>
          </w:p>
        </w:tc>
        <w:tc>
          <w:tcPr>
            <w:tcW w:w="829" w:type="dxa"/>
            <w:vAlign w:val="center"/>
          </w:tcPr>
          <w:p w:rsidR="00BD4AD6" w:rsidRDefault="00BD4AD6">
            <w:pPr>
              <w:pStyle w:val="ConsPlusNormal"/>
              <w:jc w:val="center"/>
            </w:pPr>
            <w:r>
              <w:t>4</w:t>
            </w:r>
          </w:p>
        </w:tc>
        <w:tc>
          <w:tcPr>
            <w:tcW w:w="1129" w:type="dxa"/>
            <w:vAlign w:val="center"/>
          </w:tcPr>
          <w:p w:rsidR="00BD4AD6" w:rsidRDefault="00BD4AD6">
            <w:pPr>
              <w:pStyle w:val="ConsPlusNormal"/>
              <w:jc w:val="center"/>
            </w:pPr>
            <w:r>
              <w:t>3</w:t>
            </w:r>
          </w:p>
        </w:tc>
        <w:tc>
          <w:tcPr>
            <w:tcW w:w="1744" w:type="dxa"/>
            <w:vAlign w:val="center"/>
          </w:tcPr>
          <w:p w:rsidR="00BD4AD6" w:rsidRDefault="00BD4AD6">
            <w:pPr>
              <w:pStyle w:val="ConsPlusNormal"/>
              <w:jc w:val="center"/>
            </w:pPr>
            <w:r>
              <w:t>0</w:t>
            </w:r>
          </w:p>
        </w:tc>
      </w:tr>
      <w:tr w:rsidR="00BD4AD6">
        <w:tc>
          <w:tcPr>
            <w:tcW w:w="1954" w:type="dxa"/>
            <w:vAlign w:val="center"/>
          </w:tcPr>
          <w:p w:rsidR="00BD4AD6" w:rsidRDefault="00BD4AD6">
            <w:pPr>
              <w:pStyle w:val="ConsPlusNormal"/>
            </w:pPr>
            <w:r>
              <w:lastRenderedPageBreak/>
              <w:t>Пустыни и камни</w:t>
            </w:r>
          </w:p>
        </w:tc>
        <w:tc>
          <w:tcPr>
            <w:tcW w:w="2029" w:type="dxa"/>
            <w:vAlign w:val="center"/>
          </w:tcPr>
          <w:p w:rsidR="00BD4AD6" w:rsidRDefault="00BD4AD6">
            <w:pPr>
              <w:pStyle w:val="ConsPlusNormal"/>
            </w:pPr>
            <w:r>
              <w:t>Горы без растительности</w:t>
            </w:r>
          </w:p>
        </w:tc>
        <w:tc>
          <w:tcPr>
            <w:tcW w:w="574" w:type="dxa"/>
            <w:vAlign w:val="center"/>
          </w:tcPr>
          <w:p w:rsidR="00BD4AD6" w:rsidRDefault="00BD4AD6">
            <w:pPr>
              <w:pStyle w:val="ConsPlusNormal"/>
              <w:jc w:val="center"/>
            </w:pPr>
            <w:r>
              <w:t>0</w:t>
            </w:r>
          </w:p>
        </w:tc>
        <w:tc>
          <w:tcPr>
            <w:tcW w:w="1114" w:type="dxa"/>
            <w:vAlign w:val="center"/>
          </w:tcPr>
          <w:p w:rsidR="00BD4AD6" w:rsidRDefault="00BD4AD6">
            <w:pPr>
              <w:pStyle w:val="ConsPlusNormal"/>
              <w:jc w:val="center"/>
            </w:pPr>
            <w:r>
              <w:t>0</w:t>
            </w:r>
          </w:p>
        </w:tc>
        <w:tc>
          <w:tcPr>
            <w:tcW w:w="949" w:type="dxa"/>
            <w:vAlign w:val="center"/>
          </w:tcPr>
          <w:p w:rsidR="00BD4AD6" w:rsidRDefault="00BD4AD6">
            <w:pPr>
              <w:pStyle w:val="ConsPlusNormal"/>
              <w:jc w:val="center"/>
            </w:pPr>
            <w:r>
              <w:t>0</w:t>
            </w:r>
          </w:p>
        </w:tc>
        <w:tc>
          <w:tcPr>
            <w:tcW w:w="1204" w:type="dxa"/>
            <w:vAlign w:val="center"/>
          </w:tcPr>
          <w:p w:rsidR="00BD4AD6" w:rsidRDefault="00BD4AD6">
            <w:pPr>
              <w:pStyle w:val="ConsPlusNormal"/>
              <w:jc w:val="center"/>
            </w:pPr>
            <w:r>
              <w:t>0</w:t>
            </w:r>
          </w:p>
        </w:tc>
        <w:tc>
          <w:tcPr>
            <w:tcW w:w="964" w:type="dxa"/>
            <w:vAlign w:val="center"/>
          </w:tcPr>
          <w:p w:rsidR="00BD4AD6" w:rsidRDefault="00BD4AD6">
            <w:pPr>
              <w:pStyle w:val="ConsPlusNormal"/>
              <w:jc w:val="center"/>
            </w:pPr>
            <w:r>
              <w:t>0</w:t>
            </w:r>
          </w:p>
        </w:tc>
        <w:tc>
          <w:tcPr>
            <w:tcW w:w="889" w:type="dxa"/>
            <w:vAlign w:val="center"/>
          </w:tcPr>
          <w:p w:rsidR="00BD4AD6" w:rsidRDefault="00BD4AD6">
            <w:pPr>
              <w:pStyle w:val="ConsPlusNormal"/>
              <w:jc w:val="center"/>
            </w:pPr>
            <w:r>
              <w:t>0</w:t>
            </w:r>
          </w:p>
        </w:tc>
        <w:tc>
          <w:tcPr>
            <w:tcW w:w="829" w:type="dxa"/>
            <w:vAlign w:val="center"/>
          </w:tcPr>
          <w:p w:rsidR="00BD4AD6" w:rsidRDefault="00BD4AD6">
            <w:pPr>
              <w:pStyle w:val="ConsPlusNormal"/>
              <w:jc w:val="center"/>
            </w:pPr>
            <w:r>
              <w:t>0</w:t>
            </w:r>
          </w:p>
        </w:tc>
        <w:tc>
          <w:tcPr>
            <w:tcW w:w="1129" w:type="dxa"/>
            <w:vAlign w:val="center"/>
          </w:tcPr>
          <w:p w:rsidR="00BD4AD6" w:rsidRDefault="00BD4AD6">
            <w:pPr>
              <w:pStyle w:val="ConsPlusNormal"/>
              <w:jc w:val="center"/>
            </w:pPr>
            <w:r>
              <w:t>0</w:t>
            </w:r>
          </w:p>
        </w:tc>
        <w:tc>
          <w:tcPr>
            <w:tcW w:w="1744" w:type="dxa"/>
            <w:vAlign w:val="center"/>
          </w:tcPr>
          <w:p w:rsidR="00BD4AD6" w:rsidRDefault="00BD4AD6">
            <w:pPr>
              <w:pStyle w:val="ConsPlusNormal"/>
              <w:jc w:val="center"/>
            </w:pPr>
            <w:r>
              <w:t>0</w:t>
            </w:r>
          </w:p>
        </w:tc>
      </w:tr>
      <w:tr w:rsidR="00BD4AD6">
        <w:tc>
          <w:tcPr>
            <w:tcW w:w="1954" w:type="dxa"/>
            <w:vMerge w:val="restart"/>
            <w:vAlign w:val="center"/>
          </w:tcPr>
          <w:p w:rsidR="00BD4AD6" w:rsidRDefault="00BD4AD6">
            <w:pPr>
              <w:pStyle w:val="ConsPlusNormal"/>
            </w:pPr>
            <w:r>
              <w:t>Внутренние водные объекты</w:t>
            </w:r>
          </w:p>
        </w:tc>
        <w:tc>
          <w:tcPr>
            <w:tcW w:w="2029" w:type="dxa"/>
            <w:vAlign w:val="center"/>
          </w:tcPr>
          <w:p w:rsidR="00BD4AD6" w:rsidRDefault="00BD4AD6">
            <w:pPr>
              <w:pStyle w:val="ConsPlusNormal"/>
            </w:pPr>
            <w:r>
              <w:t>Водотоки</w:t>
            </w:r>
          </w:p>
        </w:tc>
        <w:tc>
          <w:tcPr>
            <w:tcW w:w="574" w:type="dxa"/>
            <w:vAlign w:val="center"/>
          </w:tcPr>
          <w:p w:rsidR="00BD4AD6" w:rsidRDefault="00BD4AD6">
            <w:pPr>
              <w:pStyle w:val="ConsPlusNormal"/>
              <w:jc w:val="center"/>
            </w:pPr>
            <w:r>
              <w:t>0</w:t>
            </w:r>
          </w:p>
        </w:tc>
        <w:tc>
          <w:tcPr>
            <w:tcW w:w="1114" w:type="dxa"/>
            <w:vAlign w:val="center"/>
          </w:tcPr>
          <w:p w:rsidR="00BD4AD6" w:rsidRDefault="00BD4AD6">
            <w:pPr>
              <w:pStyle w:val="ConsPlusNormal"/>
              <w:jc w:val="center"/>
            </w:pPr>
            <w:r>
              <w:t>0</w:t>
            </w:r>
          </w:p>
        </w:tc>
        <w:tc>
          <w:tcPr>
            <w:tcW w:w="949" w:type="dxa"/>
            <w:vAlign w:val="center"/>
          </w:tcPr>
          <w:p w:rsidR="00BD4AD6" w:rsidRDefault="00BD4AD6">
            <w:pPr>
              <w:pStyle w:val="ConsPlusNormal"/>
              <w:jc w:val="center"/>
            </w:pPr>
            <w:r>
              <w:t>0</w:t>
            </w:r>
          </w:p>
        </w:tc>
        <w:tc>
          <w:tcPr>
            <w:tcW w:w="1204" w:type="dxa"/>
            <w:vAlign w:val="center"/>
          </w:tcPr>
          <w:p w:rsidR="00BD4AD6" w:rsidRDefault="00BD4AD6">
            <w:pPr>
              <w:pStyle w:val="ConsPlusNormal"/>
              <w:jc w:val="center"/>
            </w:pPr>
            <w:r>
              <w:t>0</w:t>
            </w:r>
          </w:p>
        </w:tc>
        <w:tc>
          <w:tcPr>
            <w:tcW w:w="964" w:type="dxa"/>
            <w:vAlign w:val="center"/>
          </w:tcPr>
          <w:p w:rsidR="00BD4AD6" w:rsidRDefault="00BD4AD6">
            <w:pPr>
              <w:pStyle w:val="ConsPlusNormal"/>
              <w:jc w:val="center"/>
            </w:pPr>
            <w:r>
              <w:t>0</w:t>
            </w:r>
          </w:p>
        </w:tc>
        <w:tc>
          <w:tcPr>
            <w:tcW w:w="889" w:type="dxa"/>
            <w:vAlign w:val="center"/>
          </w:tcPr>
          <w:p w:rsidR="00BD4AD6" w:rsidRDefault="00BD4AD6">
            <w:pPr>
              <w:pStyle w:val="ConsPlusNormal"/>
              <w:jc w:val="center"/>
            </w:pPr>
            <w:r>
              <w:t>0</w:t>
            </w:r>
          </w:p>
        </w:tc>
        <w:tc>
          <w:tcPr>
            <w:tcW w:w="829" w:type="dxa"/>
            <w:vAlign w:val="center"/>
          </w:tcPr>
          <w:p w:rsidR="00BD4AD6" w:rsidRDefault="00BD4AD6">
            <w:pPr>
              <w:pStyle w:val="ConsPlusNormal"/>
              <w:jc w:val="center"/>
            </w:pPr>
            <w:r>
              <w:t>0</w:t>
            </w:r>
          </w:p>
        </w:tc>
        <w:tc>
          <w:tcPr>
            <w:tcW w:w="1129" w:type="dxa"/>
            <w:vAlign w:val="center"/>
          </w:tcPr>
          <w:p w:rsidR="00BD4AD6" w:rsidRDefault="00BD4AD6">
            <w:pPr>
              <w:pStyle w:val="ConsPlusNormal"/>
              <w:jc w:val="center"/>
            </w:pPr>
            <w:r>
              <w:t>0</w:t>
            </w:r>
          </w:p>
        </w:tc>
        <w:tc>
          <w:tcPr>
            <w:tcW w:w="1744" w:type="dxa"/>
            <w:vAlign w:val="center"/>
          </w:tcPr>
          <w:p w:rsidR="00BD4AD6" w:rsidRDefault="00BD4AD6">
            <w:pPr>
              <w:pStyle w:val="ConsPlusNormal"/>
              <w:jc w:val="center"/>
            </w:pPr>
            <w:r>
              <w:t>2</w:t>
            </w:r>
          </w:p>
        </w:tc>
      </w:tr>
      <w:tr w:rsidR="00BD4AD6">
        <w:tc>
          <w:tcPr>
            <w:tcW w:w="1954" w:type="dxa"/>
            <w:vMerge/>
          </w:tcPr>
          <w:p w:rsidR="00BD4AD6" w:rsidRDefault="00BD4AD6">
            <w:pPr>
              <w:pStyle w:val="ConsPlusNormal"/>
            </w:pPr>
          </w:p>
        </w:tc>
        <w:tc>
          <w:tcPr>
            <w:tcW w:w="2029" w:type="dxa"/>
            <w:vAlign w:val="center"/>
          </w:tcPr>
          <w:p w:rsidR="00BD4AD6" w:rsidRDefault="00BD4AD6">
            <w:pPr>
              <w:pStyle w:val="ConsPlusNormal"/>
            </w:pPr>
            <w:r>
              <w:t>Озера, пруды</w:t>
            </w:r>
          </w:p>
        </w:tc>
        <w:tc>
          <w:tcPr>
            <w:tcW w:w="574" w:type="dxa"/>
            <w:vAlign w:val="center"/>
          </w:tcPr>
          <w:p w:rsidR="00BD4AD6" w:rsidRDefault="00BD4AD6">
            <w:pPr>
              <w:pStyle w:val="ConsPlusNormal"/>
              <w:jc w:val="center"/>
            </w:pPr>
            <w:r>
              <w:t>0</w:t>
            </w:r>
          </w:p>
        </w:tc>
        <w:tc>
          <w:tcPr>
            <w:tcW w:w="1114" w:type="dxa"/>
            <w:vAlign w:val="center"/>
          </w:tcPr>
          <w:p w:rsidR="00BD4AD6" w:rsidRDefault="00BD4AD6">
            <w:pPr>
              <w:pStyle w:val="ConsPlusNormal"/>
              <w:jc w:val="center"/>
            </w:pPr>
            <w:r>
              <w:t>0</w:t>
            </w:r>
          </w:p>
        </w:tc>
        <w:tc>
          <w:tcPr>
            <w:tcW w:w="949" w:type="dxa"/>
            <w:vAlign w:val="center"/>
          </w:tcPr>
          <w:p w:rsidR="00BD4AD6" w:rsidRDefault="00BD4AD6">
            <w:pPr>
              <w:pStyle w:val="ConsPlusNormal"/>
              <w:jc w:val="center"/>
            </w:pPr>
            <w:r>
              <w:t>0</w:t>
            </w:r>
          </w:p>
        </w:tc>
        <w:tc>
          <w:tcPr>
            <w:tcW w:w="1204" w:type="dxa"/>
            <w:vAlign w:val="center"/>
          </w:tcPr>
          <w:p w:rsidR="00BD4AD6" w:rsidRDefault="00BD4AD6">
            <w:pPr>
              <w:pStyle w:val="ConsPlusNormal"/>
              <w:jc w:val="center"/>
            </w:pPr>
            <w:r>
              <w:t>0</w:t>
            </w:r>
          </w:p>
        </w:tc>
        <w:tc>
          <w:tcPr>
            <w:tcW w:w="964" w:type="dxa"/>
            <w:vAlign w:val="center"/>
          </w:tcPr>
          <w:p w:rsidR="00BD4AD6" w:rsidRDefault="00BD4AD6">
            <w:pPr>
              <w:pStyle w:val="ConsPlusNormal"/>
              <w:jc w:val="center"/>
            </w:pPr>
            <w:r>
              <w:t>0</w:t>
            </w:r>
          </w:p>
        </w:tc>
        <w:tc>
          <w:tcPr>
            <w:tcW w:w="889" w:type="dxa"/>
            <w:vAlign w:val="center"/>
          </w:tcPr>
          <w:p w:rsidR="00BD4AD6" w:rsidRDefault="00BD4AD6">
            <w:pPr>
              <w:pStyle w:val="ConsPlusNormal"/>
              <w:jc w:val="center"/>
            </w:pPr>
            <w:r>
              <w:t>0</w:t>
            </w:r>
          </w:p>
        </w:tc>
        <w:tc>
          <w:tcPr>
            <w:tcW w:w="829" w:type="dxa"/>
            <w:vAlign w:val="center"/>
          </w:tcPr>
          <w:p w:rsidR="00BD4AD6" w:rsidRDefault="00BD4AD6">
            <w:pPr>
              <w:pStyle w:val="ConsPlusNormal"/>
              <w:jc w:val="center"/>
            </w:pPr>
            <w:r>
              <w:t>0</w:t>
            </w:r>
          </w:p>
        </w:tc>
        <w:tc>
          <w:tcPr>
            <w:tcW w:w="1129" w:type="dxa"/>
            <w:vAlign w:val="center"/>
          </w:tcPr>
          <w:p w:rsidR="00BD4AD6" w:rsidRDefault="00BD4AD6">
            <w:pPr>
              <w:pStyle w:val="ConsPlusNormal"/>
              <w:jc w:val="center"/>
            </w:pPr>
            <w:r>
              <w:t>0</w:t>
            </w:r>
          </w:p>
        </w:tc>
        <w:tc>
          <w:tcPr>
            <w:tcW w:w="1744" w:type="dxa"/>
            <w:vAlign w:val="center"/>
          </w:tcPr>
          <w:p w:rsidR="00BD4AD6" w:rsidRDefault="00BD4AD6">
            <w:pPr>
              <w:pStyle w:val="ConsPlusNormal"/>
              <w:jc w:val="center"/>
            </w:pPr>
            <w:r>
              <w:t>2</w:t>
            </w:r>
          </w:p>
        </w:tc>
      </w:tr>
      <w:tr w:rsidR="00BD4AD6">
        <w:tc>
          <w:tcPr>
            <w:tcW w:w="1954" w:type="dxa"/>
            <w:vMerge w:val="restart"/>
            <w:vAlign w:val="center"/>
          </w:tcPr>
          <w:p w:rsidR="00BD4AD6" w:rsidRDefault="00BD4AD6">
            <w:pPr>
              <w:pStyle w:val="ConsPlusNormal"/>
            </w:pPr>
            <w:r>
              <w:t>Пойменные комплексы</w:t>
            </w:r>
          </w:p>
        </w:tc>
        <w:tc>
          <w:tcPr>
            <w:tcW w:w="2029" w:type="dxa"/>
            <w:vAlign w:val="center"/>
          </w:tcPr>
          <w:p w:rsidR="00BD4AD6" w:rsidRDefault="00BD4AD6">
            <w:pPr>
              <w:pStyle w:val="ConsPlusNormal"/>
            </w:pPr>
            <w:r>
              <w:t>С преобладанием леса (лес более 80 %)</w:t>
            </w:r>
          </w:p>
        </w:tc>
        <w:tc>
          <w:tcPr>
            <w:tcW w:w="574" w:type="dxa"/>
            <w:vAlign w:val="center"/>
          </w:tcPr>
          <w:p w:rsidR="00BD4AD6" w:rsidRDefault="00BD4AD6">
            <w:pPr>
              <w:pStyle w:val="ConsPlusNormal"/>
              <w:jc w:val="center"/>
            </w:pPr>
            <w:r>
              <w:t>3</w:t>
            </w:r>
          </w:p>
        </w:tc>
        <w:tc>
          <w:tcPr>
            <w:tcW w:w="1114" w:type="dxa"/>
            <w:vAlign w:val="center"/>
          </w:tcPr>
          <w:p w:rsidR="00BD4AD6" w:rsidRDefault="00BD4AD6">
            <w:pPr>
              <w:pStyle w:val="ConsPlusNormal"/>
              <w:jc w:val="center"/>
            </w:pPr>
            <w:r>
              <w:t>3</w:t>
            </w:r>
          </w:p>
        </w:tc>
        <w:tc>
          <w:tcPr>
            <w:tcW w:w="949" w:type="dxa"/>
            <w:vAlign w:val="center"/>
          </w:tcPr>
          <w:p w:rsidR="00BD4AD6" w:rsidRDefault="00BD4AD6">
            <w:pPr>
              <w:pStyle w:val="ConsPlusNormal"/>
              <w:jc w:val="center"/>
            </w:pPr>
            <w:r>
              <w:t>2</w:t>
            </w:r>
          </w:p>
        </w:tc>
        <w:tc>
          <w:tcPr>
            <w:tcW w:w="1204" w:type="dxa"/>
            <w:vAlign w:val="center"/>
          </w:tcPr>
          <w:p w:rsidR="00BD4AD6" w:rsidRDefault="00BD4AD6">
            <w:pPr>
              <w:pStyle w:val="ConsPlusNormal"/>
              <w:jc w:val="center"/>
            </w:pPr>
            <w:r>
              <w:t>3</w:t>
            </w:r>
          </w:p>
        </w:tc>
        <w:tc>
          <w:tcPr>
            <w:tcW w:w="964" w:type="dxa"/>
            <w:vAlign w:val="center"/>
          </w:tcPr>
          <w:p w:rsidR="00BD4AD6" w:rsidRDefault="00BD4AD6">
            <w:pPr>
              <w:pStyle w:val="ConsPlusNormal"/>
              <w:jc w:val="center"/>
            </w:pPr>
            <w:r>
              <w:t>2</w:t>
            </w:r>
          </w:p>
        </w:tc>
        <w:tc>
          <w:tcPr>
            <w:tcW w:w="889" w:type="dxa"/>
            <w:vAlign w:val="center"/>
          </w:tcPr>
          <w:p w:rsidR="00BD4AD6" w:rsidRDefault="00BD4AD6">
            <w:pPr>
              <w:pStyle w:val="ConsPlusNormal"/>
              <w:jc w:val="center"/>
            </w:pPr>
            <w:r>
              <w:t>5</w:t>
            </w:r>
          </w:p>
        </w:tc>
        <w:tc>
          <w:tcPr>
            <w:tcW w:w="829" w:type="dxa"/>
            <w:vAlign w:val="center"/>
          </w:tcPr>
          <w:p w:rsidR="00BD4AD6" w:rsidRDefault="00BD4AD6">
            <w:pPr>
              <w:pStyle w:val="ConsPlusNormal"/>
              <w:jc w:val="center"/>
            </w:pPr>
            <w:r>
              <w:t>2</w:t>
            </w:r>
          </w:p>
        </w:tc>
        <w:tc>
          <w:tcPr>
            <w:tcW w:w="1129" w:type="dxa"/>
            <w:vAlign w:val="center"/>
          </w:tcPr>
          <w:p w:rsidR="00BD4AD6" w:rsidRDefault="00BD4AD6">
            <w:pPr>
              <w:pStyle w:val="ConsPlusNormal"/>
              <w:jc w:val="center"/>
            </w:pPr>
            <w:r>
              <w:t>4</w:t>
            </w:r>
          </w:p>
        </w:tc>
        <w:tc>
          <w:tcPr>
            <w:tcW w:w="1744" w:type="dxa"/>
            <w:vAlign w:val="center"/>
          </w:tcPr>
          <w:p w:rsidR="00BD4AD6" w:rsidRDefault="00BD4AD6">
            <w:pPr>
              <w:pStyle w:val="ConsPlusNormal"/>
              <w:jc w:val="center"/>
            </w:pPr>
            <w:r>
              <w:t>5</w:t>
            </w:r>
          </w:p>
        </w:tc>
      </w:tr>
      <w:tr w:rsidR="00BD4AD6">
        <w:tc>
          <w:tcPr>
            <w:tcW w:w="1954" w:type="dxa"/>
            <w:vMerge/>
          </w:tcPr>
          <w:p w:rsidR="00BD4AD6" w:rsidRDefault="00BD4AD6">
            <w:pPr>
              <w:pStyle w:val="ConsPlusNormal"/>
            </w:pPr>
          </w:p>
        </w:tc>
        <w:tc>
          <w:tcPr>
            <w:tcW w:w="2029" w:type="dxa"/>
            <w:vAlign w:val="center"/>
          </w:tcPr>
          <w:p w:rsidR="00BD4AD6" w:rsidRDefault="00BD4AD6">
            <w:pPr>
              <w:pStyle w:val="ConsPlusNormal"/>
            </w:pPr>
            <w:r>
              <w:t>Смешанный кустарниковый</w:t>
            </w:r>
          </w:p>
        </w:tc>
        <w:tc>
          <w:tcPr>
            <w:tcW w:w="574" w:type="dxa"/>
            <w:vAlign w:val="center"/>
          </w:tcPr>
          <w:p w:rsidR="00BD4AD6" w:rsidRDefault="00BD4AD6">
            <w:pPr>
              <w:pStyle w:val="ConsPlusNormal"/>
              <w:jc w:val="center"/>
            </w:pPr>
            <w:r>
              <w:t>2</w:t>
            </w:r>
          </w:p>
        </w:tc>
        <w:tc>
          <w:tcPr>
            <w:tcW w:w="1114" w:type="dxa"/>
            <w:vAlign w:val="center"/>
          </w:tcPr>
          <w:p w:rsidR="00BD4AD6" w:rsidRDefault="00BD4AD6">
            <w:pPr>
              <w:pStyle w:val="ConsPlusNormal"/>
              <w:jc w:val="center"/>
            </w:pPr>
            <w:r>
              <w:t>3</w:t>
            </w:r>
          </w:p>
        </w:tc>
        <w:tc>
          <w:tcPr>
            <w:tcW w:w="949" w:type="dxa"/>
            <w:vAlign w:val="center"/>
          </w:tcPr>
          <w:p w:rsidR="00BD4AD6" w:rsidRDefault="00BD4AD6">
            <w:pPr>
              <w:pStyle w:val="ConsPlusNormal"/>
              <w:jc w:val="center"/>
            </w:pPr>
            <w:r>
              <w:t>3</w:t>
            </w:r>
          </w:p>
        </w:tc>
        <w:tc>
          <w:tcPr>
            <w:tcW w:w="1204" w:type="dxa"/>
            <w:vAlign w:val="center"/>
          </w:tcPr>
          <w:p w:rsidR="00BD4AD6" w:rsidRDefault="00BD4AD6">
            <w:pPr>
              <w:pStyle w:val="ConsPlusNormal"/>
              <w:jc w:val="center"/>
            </w:pPr>
            <w:r>
              <w:t>2</w:t>
            </w:r>
          </w:p>
        </w:tc>
        <w:tc>
          <w:tcPr>
            <w:tcW w:w="964" w:type="dxa"/>
            <w:vAlign w:val="center"/>
          </w:tcPr>
          <w:p w:rsidR="00BD4AD6" w:rsidRDefault="00BD4AD6">
            <w:pPr>
              <w:pStyle w:val="ConsPlusNormal"/>
              <w:jc w:val="center"/>
            </w:pPr>
            <w:r>
              <w:t>4</w:t>
            </w:r>
          </w:p>
        </w:tc>
        <w:tc>
          <w:tcPr>
            <w:tcW w:w="889" w:type="dxa"/>
            <w:vAlign w:val="center"/>
          </w:tcPr>
          <w:p w:rsidR="00BD4AD6" w:rsidRDefault="00BD4AD6">
            <w:pPr>
              <w:pStyle w:val="ConsPlusNormal"/>
              <w:jc w:val="center"/>
            </w:pPr>
            <w:r>
              <w:t>3</w:t>
            </w:r>
          </w:p>
        </w:tc>
        <w:tc>
          <w:tcPr>
            <w:tcW w:w="829" w:type="dxa"/>
            <w:vAlign w:val="center"/>
          </w:tcPr>
          <w:p w:rsidR="00BD4AD6" w:rsidRDefault="00BD4AD6">
            <w:pPr>
              <w:pStyle w:val="ConsPlusNormal"/>
              <w:jc w:val="center"/>
            </w:pPr>
            <w:r>
              <w:t>3</w:t>
            </w:r>
          </w:p>
        </w:tc>
        <w:tc>
          <w:tcPr>
            <w:tcW w:w="1129" w:type="dxa"/>
            <w:vAlign w:val="center"/>
          </w:tcPr>
          <w:p w:rsidR="00BD4AD6" w:rsidRDefault="00BD4AD6">
            <w:pPr>
              <w:pStyle w:val="ConsPlusNormal"/>
              <w:jc w:val="center"/>
            </w:pPr>
            <w:r>
              <w:t>2</w:t>
            </w:r>
          </w:p>
        </w:tc>
        <w:tc>
          <w:tcPr>
            <w:tcW w:w="1744" w:type="dxa"/>
            <w:vAlign w:val="center"/>
          </w:tcPr>
          <w:p w:rsidR="00BD4AD6" w:rsidRDefault="00BD4AD6">
            <w:pPr>
              <w:pStyle w:val="ConsPlusNormal"/>
              <w:jc w:val="center"/>
            </w:pPr>
            <w:r>
              <w:t>5</w:t>
            </w:r>
          </w:p>
        </w:tc>
      </w:tr>
      <w:tr w:rsidR="00BD4AD6">
        <w:tc>
          <w:tcPr>
            <w:tcW w:w="1954" w:type="dxa"/>
            <w:vMerge w:val="restart"/>
            <w:vAlign w:val="center"/>
          </w:tcPr>
          <w:p w:rsidR="00BD4AD6" w:rsidRDefault="00BD4AD6">
            <w:pPr>
              <w:pStyle w:val="ConsPlusNormal"/>
            </w:pPr>
            <w:r>
              <w:t>Береговые комплексы</w:t>
            </w:r>
          </w:p>
        </w:tc>
        <w:tc>
          <w:tcPr>
            <w:tcW w:w="2029" w:type="dxa"/>
            <w:vAlign w:val="center"/>
          </w:tcPr>
          <w:p w:rsidR="00BD4AD6" w:rsidRDefault="00BD4AD6">
            <w:pPr>
              <w:pStyle w:val="ConsPlusNormal"/>
            </w:pPr>
            <w:r>
              <w:t>Береговой комплекс внутренних водных объектов</w:t>
            </w:r>
          </w:p>
        </w:tc>
        <w:tc>
          <w:tcPr>
            <w:tcW w:w="574" w:type="dxa"/>
            <w:vAlign w:val="center"/>
          </w:tcPr>
          <w:p w:rsidR="00BD4AD6" w:rsidRDefault="00BD4AD6">
            <w:pPr>
              <w:pStyle w:val="ConsPlusNormal"/>
              <w:jc w:val="center"/>
            </w:pPr>
            <w:r>
              <w:t>5</w:t>
            </w:r>
          </w:p>
        </w:tc>
        <w:tc>
          <w:tcPr>
            <w:tcW w:w="1114" w:type="dxa"/>
            <w:vAlign w:val="center"/>
          </w:tcPr>
          <w:p w:rsidR="00BD4AD6" w:rsidRDefault="00BD4AD6">
            <w:pPr>
              <w:pStyle w:val="ConsPlusNormal"/>
              <w:jc w:val="center"/>
            </w:pPr>
            <w:r>
              <w:t>5</w:t>
            </w:r>
          </w:p>
        </w:tc>
        <w:tc>
          <w:tcPr>
            <w:tcW w:w="949" w:type="dxa"/>
            <w:vAlign w:val="center"/>
          </w:tcPr>
          <w:p w:rsidR="00BD4AD6" w:rsidRDefault="00BD4AD6">
            <w:pPr>
              <w:pStyle w:val="ConsPlusNormal"/>
              <w:jc w:val="center"/>
            </w:pPr>
            <w:r>
              <w:t>5</w:t>
            </w:r>
          </w:p>
        </w:tc>
        <w:tc>
          <w:tcPr>
            <w:tcW w:w="1204" w:type="dxa"/>
            <w:vAlign w:val="center"/>
          </w:tcPr>
          <w:p w:rsidR="00BD4AD6" w:rsidRDefault="00BD4AD6">
            <w:pPr>
              <w:pStyle w:val="ConsPlusNormal"/>
              <w:jc w:val="center"/>
            </w:pPr>
            <w:r>
              <w:t>5</w:t>
            </w:r>
          </w:p>
        </w:tc>
        <w:tc>
          <w:tcPr>
            <w:tcW w:w="964" w:type="dxa"/>
            <w:vAlign w:val="center"/>
          </w:tcPr>
          <w:p w:rsidR="00BD4AD6" w:rsidRDefault="00BD4AD6">
            <w:pPr>
              <w:pStyle w:val="ConsPlusNormal"/>
              <w:jc w:val="center"/>
            </w:pPr>
            <w:r>
              <w:t>5</w:t>
            </w:r>
          </w:p>
        </w:tc>
        <w:tc>
          <w:tcPr>
            <w:tcW w:w="889" w:type="dxa"/>
            <w:vAlign w:val="center"/>
          </w:tcPr>
          <w:p w:rsidR="00BD4AD6" w:rsidRDefault="00BD4AD6">
            <w:pPr>
              <w:pStyle w:val="ConsPlusNormal"/>
              <w:jc w:val="center"/>
            </w:pPr>
            <w:r>
              <w:t>5</w:t>
            </w:r>
          </w:p>
        </w:tc>
        <w:tc>
          <w:tcPr>
            <w:tcW w:w="829" w:type="dxa"/>
            <w:vAlign w:val="center"/>
          </w:tcPr>
          <w:p w:rsidR="00BD4AD6" w:rsidRDefault="00BD4AD6">
            <w:pPr>
              <w:pStyle w:val="ConsPlusNormal"/>
              <w:jc w:val="center"/>
            </w:pPr>
            <w:r>
              <w:t>5</w:t>
            </w:r>
          </w:p>
        </w:tc>
        <w:tc>
          <w:tcPr>
            <w:tcW w:w="1129" w:type="dxa"/>
            <w:vAlign w:val="center"/>
          </w:tcPr>
          <w:p w:rsidR="00BD4AD6" w:rsidRDefault="00BD4AD6">
            <w:pPr>
              <w:pStyle w:val="ConsPlusNormal"/>
              <w:jc w:val="center"/>
            </w:pPr>
            <w:r>
              <w:t>5</w:t>
            </w:r>
          </w:p>
        </w:tc>
        <w:tc>
          <w:tcPr>
            <w:tcW w:w="1744" w:type="dxa"/>
            <w:vAlign w:val="center"/>
          </w:tcPr>
          <w:p w:rsidR="00BD4AD6" w:rsidRDefault="00BD4AD6">
            <w:pPr>
              <w:pStyle w:val="ConsPlusNormal"/>
              <w:jc w:val="center"/>
            </w:pPr>
            <w:r>
              <w:t>3</w:t>
            </w:r>
          </w:p>
        </w:tc>
      </w:tr>
      <w:tr w:rsidR="00BD4AD6">
        <w:tc>
          <w:tcPr>
            <w:tcW w:w="1954" w:type="dxa"/>
            <w:vMerge/>
          </w:tcPr>
          <w:p w:rsidR="00BD4AD6" w:rsidRDefault="00BD4AD6">
            <w:pPr>
              <w:pStyle w:val="ConsPlusNormal"/>
            </w:pPr>
          </w:p>
        </w:tc>
        <w:tc>
          <w:tcPr>
            <w:tcW w:w="2029" w:type="dxa"/>
            <w:vAlign w:val="center"/>
          </w:tcPr>
          <w:p w:rsidR="00BD4AD6" w:rsidRDefault="00BD4AD6">
            <w:pPr>
              <w:pStyle w:val="ConsPlusNormal"/>
            </w:pPr>
            <w:r>
              <w:t>Береговой комплекс внешних водных объектов</w:t>
            </w:r>
          </w:p>
        </w:tc>
        <w:tc>
          <w:tcPr>
            <w:tcW w:w="574" w:type="dxa"/>
            <w:vAlign w:val="center"/>
          </w:tcPr>
          <w:p w:rsidR="00BD4AD6" w:rsidRDefault="00BD4AD6">
            <w:pPr>
              <w:pStyle w:val="ConsPlusNormal"/>
              <w:jc w:val="center"/>
            </w:pPr>
            <w:r>
              <w:t>5</w:t>
            </w:r>
          </w:p>
        </w:tc>
        <w:tc>
          <w:tcPr>
            <w:tcW w:w="1114" w:type="dxa"/>
            <w:vAlign w:val="center"/>
          </w:tcPr>
          <w:p w:rsidR="00BD4AD6" w:rsidRDefault="00BD4AD6">
            <w:pPr>
              <w:pStyle w:val="ConsPlusNormal"/>
              <w:jc w:val="center"/>
            </w:pPr>
            <w:r>
              <w:t>5</w:t>
            </w:r>
          </w:p>
        </w:tc>
        <w:tc>
          <w:tcPr>
            <w:tcW w:w="949" w:type="dxa"/>
            <w:vAlign w:val="center"/>
          </w:tcPr>
          <w:p w:rsidR="00BD4AD6" w:rsidRDefault="00BD4AD6">
            <w:pPr>
              <w:pStyle w:val="ConsPlusNormal"/>
              <w:jc w:val="center"/>
            </w:pPr>
            <w:r>
              <w:t>5</w:t>
            </w:r>
          </w:p>
        </w:tc>
        <w:tc>
          <w:tcPr>
            <w:tcW w:w="1204" w:type="dxa"/>
            <w:vAlign w:val="center"/>
          </w:tcPr>
          <w:p w:rsidR="00BD4AD6" w:rsidRDefault="00BD4AD6">
            <w:pPr>
              <w:pStyle w:val="ConsPlusNormal"/>
              <w:jc w:val="center"/>
            </w:pPr>
            <w:r>
              <w:t>5</w:t>
            </w:r>
          </w:p>
        </w:tc>
        <w:tc>
          <w:tcPr>
            <w:tcW w:w="964" w:type="dxa"/>
            <w:vAlign w:val="center"/>
          </w:tcPr>
          <w:p w:rsidR="00BD4AD6" w:rsidRDefault="00BD4AD6">
            <w:pPr>
              <w:pStyle w:val="ConsPlusNormal"/>
              <w:jc w:val="center"/>
            </w:pPr>
            <w:r>
              <w:t>5</w:t>
            </w:r>
          </w:p>
        </w:tc>
        <w:tc>
          <w:tcPr>
            <w:tcW w:w="889" w:type="dxa"/>
            <w:vAlign w:val="center"/>
          </w:tcPr>
          <w:p w:rsidR="00BD4AD6" w:rsidRDefault="00BD4AD6">
            <w:pPr>
              <w:pStyle w:val="ConsPlusNormal"/>
              <w:jc w:val="center"/>
            </w:pPr>
            <w:r>
              <w:t>5</w:t>
            </w:r>
          </w:p>
        </w:tc>
        <w:tc>
          <w:tcPr>
            <w:tcW w:w="829" w:type="dxa"/>
            <w:vAlign w:val="center"/>
          </w:tcPr>
          <w:p w:rsidR="00BD4AD6" w:rsidRDefault="00BD4AD6">
            <w:pPr>
              <w:pStyle w:val="ConsPlusNormal"/>
              <w:jc w:val="center"/>
            </w:pPr>
            <w:r>
              <w:t>5</w:t>
            </w:r>
          </w:p>
        </w:tc>
        <w:tc>
          <w:tcPr>
            <w:tcW w:w="1129" w:type="dxa"/>
            <w:vAlign w:val="center"/>
          </w:tcPr>
          <w:p w:rsidR="00BD4AD6" w:rsidRDefault="00BD4AD6">
            <w:pPr>
              <w:pStyle w:val="ConsPlusNormal"/>
              <w:jc w:val="center"/>
            </w:pPr>
            <w:r>
              <w:t>5</w:t>
            </w:r>
          </w:p>
        </w:tc>
        <w:tc>
          <w:tcPr>
            <w:tcW w:w="1744" w:type="dxa"/>
            <w:vAlign w:val="center"/>
          </w:tcPr>
          <w:p w:rsidR="00BD4AD6" w:rsidRDefault="00BD4AD6">
            <w:pPr>
              <w:pStyle w:val="ConsPlusNormal"/>
              <w:jc w:val="center"/>
            </w:pPr>
            <w:r>
              <w:t>2</w:t>
            </w:r>
          </w:p>
        </w:tc>
      </w:tr>
      <w:tr w:rsidR="00BD4AD6">
        <w:tc>
          <w:tcPr>
            <w:tcW w:w="1954" w:type="dxa"/>
            <w:vAlign w:val="center"/>
          </w:tcPr>
          <w:p w:rsidR="00BD4AD6" w:rsidRDefault="00BD4AD6">
            <w:pPr>
              <w:pStyle w:val="ConsPlusNormal"/>
            </w:pPr>
            <w:r>
              <w:t>Преобразованные и поврежденные участки</w:t>
            </w:r>
          </w:p>
        </w:tc>
        <w:tc>
          <w:tcPr>
            <w:tcW w:w="2029" w:type="dxa"/>
            <w:vAlign w:val="center"/>
          </w:tcPr>
          <w:p w:rsidR="00BD4AD6" w:rsidRDefault="00BD4AD6">
            <w:pPr>
              <w:pStyle w:val="ConsPlusNormal"/>
            </w:pPr>
            <w:r>
              <w:t>Преобразованные и поврежденные участки</w:t>
            </w:r>
          </w:p>
        </w:tc>
        <w:tc>
          <w:tcPr>
            <w:tcW w:w="574" w:type="dxa"/>
            <w:vAlign w:val="center"/>
          </w:tcPr>
          <w:p w:rsidR="00BD4AD6" w:rsidRDefault="00BD4AD6">
            <w:pPr>
              <w:pStyle w:val="ConsPlusNormal"/>
              <w:jc w:val="center"/>
            </w:pPr>
            <w:r>
              <w:t>0</w:t>
            </w:r>
          </w:p>
        </w:tc>
        <w:tc>
          <w:tcPr>
            <w:tcW w:w="1114" w:type="dxa"/>
            <w:vAlign w:val="center"/>
          </w:tcPr>
          <w:p w:rsidR="00BD4AD6" w:rsidRDefault="00BD4AD6">
            <w:pPr>
              <w:pStyle w:val="ConsPlusNormal"/>
              <w:jc w:val="center"/>
            </w:pPr>
            <w:r>
              <w:t>0</w:t>
            </w:r>
          </w:p>
        </w:tc>
        <w:tc>
          <w:tcPr>
            <w:tcW w:w="949" w:type="dxa"/>
            <w:vAlign w:val="center"/>
          </w:tcPr>
          <w:p w:rsidR="00BD4AD6" w:rsidRDefault="00BD4AD6">
            <w:pPr>
              <w:pStyle w:val="ConsPlusNormal"/>
              <w:jc w:val="center"/>
            </w:pPr>
            <w:r>
              <w:t>0</w:t>
            </w:r>
          </w:p>
        </w:tc>
        <w:tc>
          <w:tcPr>
            <w:tcW w:w="1204" w:type="dxa"/>
            <w:vAlign w:val="center"/>
          </w:tcPr>
          <w:p w:rsidR="00BD4AD6" w:rsidRDefault="00BD4AD6">
            <w:pPr>
              <w:pStyle w:val="ConsPlusNormal"/>
              <w:jc w:val="center"/>
            </w:pPr>
            <w:r>
              <w:t>0</w:t>
            </w:r>
          </w:p>
        </w:tc>
        <w:tc>
          <w:tcPr>
            <w:tcW w:w="964" w:type="dxa"/>
            <w:vAlign w:val="center"/>
          </w:tcPr>
          <w:p w:rsidR="00BD4AD6" w:rsidRDefault="00BD4AD6">
            <w:pPr>
              <w:pStyle w:val="ConsPlusNormal"/>
              <w:jc w:val="center"/>
            </w:pPr>
            <w:r>
              <w:t>0</w:t>
            </w:r>
          </w:p>
        </w:tc>
        <w:tc>
          <w:tcPr>
            <w:tcW w:w="889" w:type="dxa"/>
            <w:vAlign w:val="center"/>
          </w:tcPr>
          <w:p w:rsidR="00BD4AD6" w:rsidRDefault="00BD4AD6">
            <w:pPr>
              <w:pStyle w:val="ConsPlusNormal"/>
              <w:jc w:val="center"/>
            </w:pPr>
            <w:r>
              <w:t>0</w:t>
            </w:r>
          </w:p>
        </w:tc>
        <w:tc>
          <w:tcPr>
            <w:tcW w:w="829" w:type="dxa"/>
            <w:vAlign w:val="center"/>
          </w:tcPr>
          <w:p w:rsidR="00BD4AD6" w:rsidRDefault="00BD4AD6">
            <w:pPr>
              <w:pStyle w:val="ConsPlusNormal"/>
              <w:jc w:val="center"/>
            </w:pPr>
            <w:r>
              <w:t>0</w:t>
            </w:r>
          </w:p>
        </w:tc>
        <w:tc>
          <w:tcPr>
            <w:tcW w:w="1129" w:type="dxa"/>
            <w:vAlign w:val="center"/>
          </w:tcPr>
          <w:p w:rsidR="00BD4AD6" w:rsidRDefault="00BD4AD6">
            <w:pPr>
              <w:pStyle w:val="ConsPlusNormal"/>
              <w:jc w:val="center"/>
            </w:pPr>
            <w:r>
              <w:t>0</w:t>
            </w:r>
          </w:p>
        </w:tc>
        <w:tc>
          <w:tcPr>
            <w:tcW w:w="1744" w:type="dxa"/>
            <w:vAlign w:val="center"/>
          </w:tcPr>
          <w:p w:rsidR="00BD4AD6" w:rsidRDefault="00BD4AD6">
            <w:pPr>
              <w:pStyle w:val="ConsPlusNormal"/>
              <w:jc w:val="center"/>
            </w:pPr>
            <w:r>
              <w:t>0</w:t>
            </w:r>
          </w:p>
        </w:tc>
      </w:tr>
      <w:tr w:rsidR="00BD4AD6">
        <w:tc>
          <w:tcPr>
            <w:tcW w:w="1954" w:type="dxa"/>
            <w:vAlign w:val="center"/>
          </w:tcPr>
          <w:p w:rsidR="00BD4AD6" w:rsidRDefault="00BD4AD6">
            <w:pPr>
              <w:pStyle w:val="ConsPlusNormal"/>
            </w:pPr>
            <w:r>
              <w:t>Непригодные для ведения охотничьего хозяйства</w:t>
            </w:r>
          </w:p>
        </w:tc>
        <w:tc>
          <w:tcPr>
            <w:tcW w:w="2029" w:type="dxa"/>
            <w:vAlign w:val="center"/>
          </w:tcPr>
          <w:p w:rsidR="00BD4AD6" w:rsidRDefault="00BD4AD6">
            <w:pPr>
              <w:pStyle w:val="ConsPlusNormal"/>
            </w:pPr>
            <w:r>
              <w:t>Промышленные и рудеральные комплексы, населенные пункты и др.</w:t>
            </w:r>
          </w:p>
        </w:tc>
        <w:tc>
          <w:tcPr>
            <w:tcW w:w="574" w:type="dxa"/>
            <w:vAlign w:val="center"/>
          </w:tcPr>
          <w:p w:rsidR="00BD4AD6" w:rsidRDefault="00BD4AD6">
            <w:pPr>
              <w:pStyle w:val="ConsPlusNormal"/>
              <w:jc w:val="center"/>
            </w:pPr>
            <w:r>
              <w:t>0</w:t>
            </w:r>
          </w:p>
        </w:tc>
        <w:tc>
          <w:tcPr>
            <w:tcW w:w="1114" w:type="dxa"/>
            <w:vAlign w:val="center"/>
          </w:tcPr>
          <w:p w:rsidR="00BD4AD6" w:rsidRDefault="00BD4AD6">
            <w:pPr>
              <w:pStyle w:val="ConsPlusNormal"/>
              <w:jc w:val="center"/>
            </w:pPr>
            <w:r>
              <w:t>0</w:t>
            </w:r>
          </w:p>
        </w:tc>
        <w:tc>
          <w:tcPr>
            <w:tcW w:w="949" w:type="dxa"/>
            <w:vAlign w:val="center"/>
          </w:tcPr>
          <w:p w:rsidR="00BD4AD6" w:rsidRDefault="00BD4AD6">
            <w:pPr>
              <w:pStyle w:val="ConsPlusNormal"/>
              <w:jc w:val="center"/>
            </w:pPr>
            <w:r>
              <w:t>0</w:t>
            </w:r>
          </w:p>
        </w:tc>
        <w:tc>
          <w:tcPr>
            <w:tcW w:w="1204" w:type="dxa"/>
            <w:vAlign w:val="center"/>
          </w:tcPr>
          <w:p w:rsidR="00BD4AD6" w:rsidRDefault="00BD4AD6">
            <w:pPr>
              <w:pStyle w:val="ConsPlusNormal"/>
              <w:jc w:val="center"/>
            </w:pPr>
            <w:r>
              <w:t>0</w:t>
            </w:r>
          </w:p>
        </w:tc>
        <w:tc>
          <w:tcPr>
            <w:tcW w:w="964" w:type="dxa"/>
            <w:vAlign w:val="center"/>
          </w:tcPr>
          <w:p w:rsidR="00BD4AD6" w:rsidRDefault="00BD4AD6">
            <w:pPr>
              <w:pStyle w:val="ConsPlusNormal"/>
              <w:jc w:val="center"/>
            </w:pPr>
            <w:r>
              <w:t>0</w:t>
            </w:r>
          </w:p>
        </w:tc>
        <w:tc>
          <w:tcPr>
            <w:tcW w:w="889" w:type="dxa"/>
            <w:vAlign w:val="center"/>
          </w:tcPr>
          <w:p w:rsidR="00BD4AD6" w:rsidRDefault="00BD4AD6">
            <w:pPr>
              <w:pStyle w:val="ConsPlusNormal"/>
              <w:jc w:val="center"/>
            </w:pPr>
            <w:r>
              <w:t>0</w:t>
            </w:r>
          </w:p>
        </w:tc>
        <w:tc>
          <w:tcPr>
            <w:tcW w:w="829" w:type="dxa"/>
            <w:vAlign w:val="center"/>
          </w:tcPr>
          <w:p w:rsidR="00BD4AD6" w:rsidRDefault="00BD4AD6">
            <w:pPr>
              <w:pStyle w:val="ConsPlusNormal"/>
              <w:jc w:val="center"/>
            </w:pPr>
            <w:r>
              <w:t>0</w:t>
            </w:r>
          </w:p>
        </w:tc>
        <w:tc>
          <w:tcPr>
            <w:tcW w:w="1129" w:type="dxa"/>
            <w:vAlign w:val="center"/>
          </w:tcPr>
          <w:p w:rsidR="00BD4AD6" w:rsidRDefault="00BD4AD6">
            <w:pPr>
              <w:pStyle w:val="ConsPlusNormal"/>
              <w:jc w:val="center"/>
            </w:pPr>
            <w:r>
              <w:t>0</w:t>
            </w:r>
          </w:p>
        </w:tc>
        <w:tc>
          <w:tcPr>
            <w:tcW w:w="1744" w:type="dxa"/>
            <w:vAlign w:val="center"/>
          </w:tcPr>
          <w:p w:rsidR="00BD4AD6" w:rsidRDefault="00BD4AD6">
            <w:pPr>
              <w:pStyle w:val="ConsPlusNormal"/>
              <w:jc w:val="center"/>
            </w:pPr>
            <w:r>
              <w:t>0</w:t>
            </w:r>
          </w:p>
        </w:tc>
      </w:tr>
    </w:tbl>
    <w:p w:rsidR="00BD4AD6" w:rsidRDefault="00BD4AD6">
      <w:pPr>
        <w:pStyle w:val="ConsPlusNormal"/>
        <w:sectPr w:rsidR="00BD4AD6">
          <w:pgSz w:w="16838" w:h="11905" w:orient="landscape"/>
          <w:pgMar w:top="1701" w:right="1134" w:bottom="850" w:left="1134" w:header="0" w:footer="0" w:gutter="0"/>
          <w:cols w:space="720"/>
          <w:titlePg/>
        </w:sectPr>
      </w:pPr>
    </w:p>
    <w:p w:rsidR="00BD4AD6" w:rsidRDefault="00BD4AD6">
      <w:pPr>
        <w:pStyle w:val="ConsPlusNormal"/>
        <w:jc w:val="both"/>
      </w:pPr>
    </w:p>
    <w:p w:rsidR="00BD4AD6" w:rsidRDefault="00BD4AD6">
      <w:pPr>
        <w:pStyle w:val="ConsPlusNormal"/>
        <w:ind w:firstLine="540"/>
        <w:jc w:val="both"/>
      </w:pPr>
      <w:r>
        <w:t>В Мурманской области для бурого медведя, белой куропатки, глухаря и тетерева согласно показателю бонитета угодья оцениваются как средние (табл. N 4.11).</w:t>
      </w:r>
    </w:p>
    <w:p w:rsidR="00BD4AD6" w:rsidRDefault="00BD4AD6">
      <w:pPr>
        <w:pStyle w:val="ConsPlusNormal"/>
        <w:jc w:val="both"/>
      </w:pPr>
    </w:p>
    <w:p w:rsidR="00BD4AD6" w:rsidRDefault="00BD4AD6">
      <w:pPr>
        <w:pStyle w:val="ConsPlusNormal"/>
        <w:jc w:val="right"/>
        <w:outlineLvl w:val="4"/>
      </w:pPr>
      <w:r>
        <w:t>Таблица N 4.11</w:t>
      </w:r>
    </w:p>
    <w:p w:rsidR="00BD4AD6" w:rsidRDefault="00BD4AD6">
      <w:pPr>
        <w:pStyle w:val="ConsPlusNormal"/>
        <w:jc w:val="both"/>
      </w:pPr>
    </w:p>
    <w:p w:rsidR="00BD4AD6" w:rsidRDefault="00BD4AD6">
      <w:pPr>
        <w:pStyle w:val="ConsPlusTitle"/>
        <w:jc w:val="center"/>
      </w:pPr>
      <w:r>
        <w:t>Бонитировка среды обитания охотничьих ресурсов Мурманской</w:t>
      </w:r>
    </w:p>
    <w:p w:rsidR="00BD4AD6" w:rsidRDefault="00BD4AD6">
      <w:pPr>
        <w:pStyle w:val="ConsPlusTitle"/>
        <w:jc w:val="center"/>
      </w:pPr>
      <w:r>
        <w:t>области</w:t>
      </w:r>
    </w:p>
    <w:p w:rsidR="00BD4AD6" w:rsidRDefault="00BD4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249"/>
        <w:gridCol w:w="1871"/>
        <w:gridCol w:w="1054"/>
        <w:gridCol w:w="1579"/>
        <w:gridCol w:w="1489"/>
      </w:tblGrid>
      <w:tr w:rsidR="00BD4AD6">
        <w:tc>
          <w:tcPr>
            <w:tcW w:w="1814" w:type="dxa"/>
            <w:vAlign w:val="center"/>
          </w:tcPr>
          <w:p w:rsidR="00BD4AD6" w:rsidRDefault="00BD4AD6">
            <w:pPr>
              <w:pStyle w:val="ConsPlusNormal"/>
              <w:jc w:val="center"/>
            </w:pPr>
            <w:r>
              <w:t>Вид</w:t>
            </w:r>
          </w:p>
        </w:tc>
        <w:tc>
          <w:tcPr>
            <w:tcW w:w="1249" w:type="dxa"/>
          </w:tcPr>
          <w:p w:rsidR="00BD4AD6" w:rsidRDefault="00BD4AD6">
            <w:pPr>
              <w:pStyle w:val="ConsPlusNormal"/>
              <w:jc w:val="center"/>
            </w:pPr>
            <w:r>
              <w:t>Площадь угодий, пригодных для среды обитания, га</w:t>
            </w:r>
          </w:p>
        </w:tc>
        <w:tc>
          <w:tcPr>
            <w:tcW w:w="1871" w:type="dxa"/>
            <w:vAlign w:val="center"/>
          </w:tcPr>
          <w:p w:rsidR="00BD4AD6" w:rsidRDefault="00BD4AD6">
            <w:pPr>
              <w:pStyle w:val="ConsPlusNormal"/>
              <w:jc w:val="center"/>
            </w:pPr>
            <w:r>
              <w:t>Средневзвешенный показатель состава угодий</w:t>
            </w:r>
          </w:p>
        </w:tc>
        <w:tc>
          <w:tcPr>
            <w:tcW w:w="1054" w:type="dxa"/>
            <w:vAlign w:val="center"/>
          </w:tcPr>
          <w:p w:rsidR="00BD4AD6" w:rsidRDefault="00BD4AD6">
            <w:pPr>
              <w:pStyle w:val="ConsPlusNormal"/>
              <w:jc w:val="center"/>
            </w:pPr>
            <w:r>
              <w:t>Класс бонитета</w:t>
            </w:r>
          </w:p>
        </w:tc>
        <w:tc>
          <w:tcPr>
            <w:tcW w:w="1579" w:type="dxa"/>
          </w:tcPr>
          <w:p w:rsidR="00BD4AD6" w:rsidRDefault="00BD4AD6">
            <w:pPr>
              <w:pStyle w:val="ConsPlusNormal"/>
              <w:jc w:val="center"/>
            </w:pPr>
            <w:r>
              <w:t>Класс бонитета с учетом понижающего коэффициента</w:t>
            </w:r>
          </w:p>
        </w:tc>
        <w:tc>
          <w:tcPr>
            <w:tcW w:w="1489" w:type="dxa"/>
            <w:vAlign w:val="center"/>
          </w:tcPr>
          <w:p w:rsidR="00BD4AD6" w:rsidRDefault="00BD4AD6">
            <w:pPr>
              <w:pStyle w:val="ConsPlusNormal"/>
              <w:jc w:val="center"/>
            </w:pPr>
            <w:r>
              <w:t>Оценка угодий</w:t>
            </w:r>
          </w:p>
        </w:tc>
      </w:tr>
      <w:tr w:rsidR="00BD4AD6">
        <w:tc>
          <w:tcPr>
            <w:tcW w:w="1814" w:type="dxa"/>
            <w:vAlign w:val="bottom"/>
          </w:tcPr>
          <w:p w:rsidR="00BD4AD6" w:rsidRDefault="00BD4AD6">
            <w:pPr>
              <w:pStyle w:val="ConsPlusNormal"/>
            </w:pPr>
            <w:r>
              <w:t>Бурый медведь</w:t>
            </w:r>
          </w:p>
        </w:tc>
        <w:tc>
          <w:tcPr>
            <w:tcW w:w="1249" w:type="dxa"/>
          </w:tcPr>
          <w:p w:rsidR="00BD4AD6" w:rsidRDefault="00BD4AD6">
            <w:pPr>
              <w:pStyle w:val="ConsPlusNormal"/>
              <w:jc w:val="center"/>
            </w:pPr>
            <w:r>
              <w:t>14261440</w:t>
            </w:r>
          </w:p>
        </w:tc>
        <w:tc>
          <w:tcPr>
            <w:tcW w:w="1871" w:type="dxa"/>
            <w:vAlign w:val="bottom"/>
          </w:tcPr>
          <w:p w:rsidR="00BD4AD6" w:rsidRDefault="00BD4AD6">
            <w:pPr>
              <w:pStyle w:val="ConsPlusNormal"/>
              <w:jc w:val="center"/>
            </w:pPr>
            <w:r>
              <w:t>72</w:t>
            </w:r>
          </w:p>
        </w:tc>
        <w:tc>
          <w:tcPr>
            <w:tcW w:w="1054" w:type="dxa"/>
            <w:vAlign w:val="bottom"/>
          </w:tcPr>
          <w:p w:rsidR="00BD4AD6" w:rsidRDefault="00BD4AD6">
            <w:pPr>
              <w:pStyle w:val="ConsPlusNormal"/>
              <w:jc w:val="center"/>
            </w:pPr>
            <w:r>
              <w:t>III</w:t>
            </w:r>
          </w:p>
        </w:tc>
        <w:tc>
          <w:tcPr>
            <w:tcW w:w="1579" w:type="dxa"/>
            <w:vAlign w:val="bottom"/>
          </w:tcPr>
          <w:p w:rsidR="00BD4AD6" w:rsidRDefault="00BD4AD6">
            <w:pPr>
              <w:pStyle w:val="ConsPlusNormal"/>
              <w:jc w:val="center"/>
            </w:pPr>
            <w:r>
              <w:t>IV</w:t>
            </w:r>
          </w:p>
        </w:tc>
        <w:tc>
          <w:tcPr>
            <w:tcW w:w="1489" w:type="dxa"/>
            <w:vAlign w:val="bottom"/>
          </w:tcPr>
          <w:p w:rsidR="00BD4AD6" w:rsidRDefault="00BD4AD6">
            <w:pPr>
              <w:pStyle w:val="ConsPlusNormal"/>
              <w:jc w:val="center"/>
            </w:pPr>
            <w:r>
              <w:t>средние</w:t>
            </w:r>
          </w:p>
        </w:tc>
      </w:tr>
      <w:tr w:rsidR="00BD4AD6">
        <w:tc>
          <w:tcPr>
            <w:tcW w:w="1814" w:type="dxa"/>
            <w:vAlign w:val="bottom"/>
          </w:tcPr>
          <w:p w:rsidR="00BD4AD6" w:rsidRDefault="00BD4AD6">
            <w:pPr>
              <w:pStyle w:val="ConsPlusNormal"/>
            </w:pPr>
            <w:r>
              <w:t>Северный олень</w:t>
            </w:r>
          </w:p>
        </w:tc>
        <w:tc>
          <w:tcPr>
            <w:tcW w:w="1249" w:type="dxa"/>
          </w:tcPr>
          <w:p w:rsidR="00BD4AD6" w:rsidRDefault="00BD4AD6">
            <w:pPr>
              <w:pStyle w:val="ConsPlusNormal"/>
              <w:jc w:val="center"/>
            </w:pPr>
            <w:r>
              <w:t>13906656</w:t>
            </w:r>
          </w:p>
        </w:tc>
        <w:tc>
          <w:tcPr>
            <w:tcW w:w="1871" w:type="dxa"/>
            <w:vAlign w:val="bottom"/>
          </w:tcPr>
          <w:p w:rsidR="00BD4AD6" w:rsidRDefault="00BD4AD6">
            <w:pPr>
              <w:pStyle w:val="ConsPlusNormal"/>
              <w:jc w:val="center"/>
            </w:pPr>
            <w:r>
              <w:t>40</w:t>
            </w:r>
          </w:p>
        </w:tc>
        <w:tc>
          <w:tcPr>
            <w:tcW w:w="1054" w:type="dxa"/>
            <w:vAlign w:val="bottom"/>
          </w:tcPr>
          <w:p w:rsidR="00BD4AD6" w:rsidRDefault="00BD4AD6">
            <w:pPr>
              <w:pStyle w:val="ConsPlusNormal"/>
              <w:jc w:val="center"/>
            </w:pPr>
            <w:r>
              <w:t>IV</w:t>
            </w:r>
          </w:p>
        </w:tc>
        <w:tc>
          <w:tcPr>
            <w:tcW w:w="1579" w:type="dxa"/>
            <w:vAlign w:val="bottom"/>
          </w:tcPr>
          <w:p w:rsidR="00BD4AD6" w:rsidRDefault="00BD4AD6">
            <w:pPr>
              <w:pStyle w:val="ConsPlusNormal"/>
              <w:jc w:val="center"/>
            </w:pPr>
            <w:r>
              <w:t>V</w:t>
            </w:r>
          </w:p>
        </w:tc>
        <w:tc>
          <w:tcPr>
            <w:tcW w:w="1489" w:type="dxa"/>
            <w:vAlign w:val="bottom"/>
          </w:tcPr>
          <w:p w:rsidR="00BD4AD6" w:rsidRDefault="00BD4AD6">
            <w:pPr>
              <w:pStyle w:val="ConsPlusNormal"/>
              <w:jc w:val="center"/>
            </w:pPr>
            <w:r>
              <w:t>нижесредние</w:t>
            </w:r>
          </w:p>
        </w:tc>
      </w:tr>
      <w:tr w:rsidR="00BD4AD6">
        <w:tc>
          <w:tcPr>
            <w:tcW w:w="1814" w:type="dxa"/>
            <w:vAlign w:val="bottom"/>
          </w:tcPr>
          <w:p w:rsidR="00BD4AD6" w:rsidRDefault="00BD4AD6">
            <w:pPr>
              <w:pStyle w:val="ConsPlusNormal"/>
            </w:pPr>
            <w:r>
              <w:t>Лось</w:t>
            </w:r>
          </w:p>
        </w:tc>
        <w:tc>
          <w:tcPr>
            <w:tcW w:w="1249" w:type="dxa"/>
          </w:tcPr>
          <w:p w:rsidR="00BD4AD6" w:rsidRDefault="00BD4AD6">
            <w:pPr>
              <w:pStyle w:val="ConsPlusNormal"/>
              <w:jc w:val="center"/>
            </w:pPr>
            <w:r>
              <w:t>13761795</w:t>
            </w:r>
          </w:p>
        </w:tc>
        <w:tc>
          <w:tcPr>
            <w:tcW w:w="1871" w:type="dxa"/>
            <w:vAlign w:val="bottom"/>
          </w:tcPr>
          <w:p w:rsidR="00BD4AD6" w:rsidRDefault="00BD4AD6">
            <w:pPr>
              <w:pStyle w:val="ConsPlusNormal"/>
              <w:jc w:val="center"/>
            </w:pPr>
            <w:r>
              <w:t>39</w:t>
            </w:r>
          </w:p>
        </w:tc>
        <w:tc>
          <w:tcPr>
            <w:tcW w:w="1054" w:type="dxa"/>
            <w:vAlign w:val="bottom"/>
          </w:tcPr>
          <w:p w:rsidR="00BD4AD6" w:rsidRDefault="00BD4AD6">
            <w:pPr>
              <w:pStyle w:val="ConsPlusNormal"/>
              <w:jc w:val="center"/>
            </w:pPr>
            <w:r>
              <w:t>IV</w:t>
            </w:r>
          </w:p>
        </w:tc>
        <w:tc>
          <w:tcPr>
            <w:tcW w:w="1579" w:type="dxa"/>
            <w:vAlign w:val="bottom"/>
          </w:tcPr>
          <w:p w:rsidR="00BD4AD6" w:rsidRDefault="00BD4AD6">
            <w:pPr>
              <w:pStyle w:val="ConsPlusNormal"/>
              <w:jc w:val="center"/>
            </w:pPr>
            <w:r>
              <w:t>V</w:t>
            </w:r>
          </w:p>
        </w:tc>
        <w:tc>
          <w:tcPr>
            <w:tcW w:w="1489" w:type="dxa"/>
            <w:vAlign w:val="bottom"/>
          </w:tcPr>
          <w:p w:rsidR="00BD4AD6" w:rsidRDefault="00BD4AD6">
            <w:pPr>
              <w:pStyle w:val="ConsPlusNormal"/>
              <w:jc w:val="center"/>
            </w:pPr>
            <w:r>
              <w:t>нижесредние</w:t>
            </w:r>
          </w:p>
        </w:tc>
      </w:tr>
      <w:tr w:rsidR="00BD4AD6">
        <w:tc>
          <w:tcPr>
            <w:tcW w:w="1814" w:type="dxa"/>
            <w:vAlign w:val="bottom"/>
          </w:tcPr>
          <w:p w:rsidR="00BD4AD6" w:rsidRDefault="00BD4AD6">
            <w:pPr>
              <w:pStyle w:val="ConsPlusNormal"/>
            </w:pPr>
            <w:r>
              <w:t>Заяц-беляк</w:t>
            </w:r>
          </w:p>
        </w:tc>
        <w:tc>
          <w:tcPr>
            <w:tcW w:w="1249" w:type="dxa"/>
          </w:tcPr>
          <w:p w:rsidR="00BD4AD6" w:rsidRDefault="00BD4AD6">
            <w:pPr>
              <w:pStyle w:val="ConsPlusNormal"/>
              <w:jc w:val="center"/>
            </w:pPr>
            <w:r>
              <w:t>13761795</w:t>
            </w:r>
          </w:p>
        </w:tc>
        <w:tc>
          <w:tcPr>
            <w:tcW w:w="1871" w:type="dxa"/>
            <w:vAlign w:val="bottom"/>
          </w:tcPr>
          <w:p w:rsidR="00BD4AD6" w:rsidRDefault="00BD4AD6">
            <w:pPr>
              <w:pStyle w:val="ConsPlusNormal"/>
              <w:jc w:val="center"/>
            </w:pPr>
            <w:r>
              <w:t>40</w:t>
            </w:r>
          </w:p>
        </w:tc>
        <w:tc>
          <w:tcPr>
            <w:tcW w:w="1054" w:type="dxa"/>
            <w:vAlign w:val="bottom"/>
          </w:tcPr>
          <w:p w:rsidR="00BD4AD6" w:rsidRDefault="00BD4AD6">
            <w:pPr>
              <w:pStyle w:val="ConsPlusNormal"/>
              <w:jc w:val="center"/>
            </w:pPr>
            <w:r>
              <w:t>IV</w:t>
            </w:r>
          </w:p>
        </w:tc>
        <w:tc>
          <w:tcPr>
            <w:tcW w:w="1579" w:type="dxa"/>
            <w:vAlign w:val="bottom"/>
          </w:tcPr>
          <w:p w:rsidR="00BD4AD6" w:rsidRDefault="00BD4AD6">
            <w:pPr>
              <w:pStyle w:val="ConsPlusNormal"/>
              <w:jc w:val="center"/>
            </w:pPr>
            <w:r>
              <w:t>V</w:t>
            </w:r>
          </w:p>
        </w:tc>
        <w:tc>
          <w:tcPr>
            <w:tcW w:w="1489" w:type="dxa"/>
            <w:vAlign w:val="bottom"/>
          </w:tcPr>
          <w:p w:rsidR="00BD4AD6" w:rsidRDefault="00BD4AD6">
            <w:pPr>
              <w:pStyle w:val="ConsPlusNormal"/>
              <w:jc w:val="center"/>
            </w:pPr>
            <w:r>
              <w:t>нижесредние</w:t>
            </w:r>
          </w:p>
        </w:tc>
      </w:tr>
      <w:tr w:rsidR="00BD4AD6">
        <w:tc>
          <w:tcPr>
            <w:tcW w:w="1814" w:type="dxa"/>
            <w:vAlign w:val="bottom"/>
          </w:tcPr>
          <w:p w:rsidR="00BD4AD6" w:rsidRDefault="00BD4AD6">
            <w:pPr>
              <w:pStyle w:val="ConsPlusNormal"/>
            </w:pPr>
            <w:r>
              <w:t>Рябчик</w:t>
            </w:r>
          </w:p>
        </w:tc>
        <w:tc>
          <w:tcPr>
            <w:tcW w:w="1249" w:type="dxa"/>
          </w:tcPr>
          <w:p w:rsidR="00BD4AD6" w:rsidRDefault="00BD4AD6">
            <w:pPr>
              <w:pStyle w:val="ConsPlusNormal"/>
              <w:jc w:val="center"/>
            </w:pPr>
            <w:r>
              <w:t>13616934</w:t>
            </w:r>
          </w:p>
        </w:tc>
        <w:tc>
          <w:tcPr>
            <w:tcW w:w="1871" w:type="dxa"/>
            <w:vAlign w:val="bottom"/>
          </w:tcPr>
          <w:p w:rsidR="00BD4AD6" w:rsidRDefault="00BD4AD6">
            <w:pPr>
              <w:pStyle w:val="ConsPlusNormal"/>
              <w:jc w:val="center"/>
            </w:pPr>
            <w:r>
              <w:t>45</w:t>
            </w:r>
          </w:p>
        </w:tc>
        <w:tc>
          <w:tcPr>
            <w:tcW w:w="1054" w:type="dxa"/>
            <w:vAlign w:val="bottom"/>
          </w:tcPr>
          <w:p w:rsidR="00BD4AD6" w:rsidRDefault="00BD4AD6">
            <w:pPr>
              <w:pStyle w:val="ConsPlusNormal"/>
              <w:jc w:val="center"/>
            </w:pPr>
            <w:r>
              <w:t>IV</w:t>
            </w:r>
          </w:p>
        </w:tc>
        <w:tc>
          <w:tcPr>
            <w:tcW w:w="1579" w:type="dxa"/>
            <w:vAlign w:val="bottom"/>
          </w:tcPr>
          <w:p w:rsidR="00BD4AD6" w:rsidRDefault="00BD4AD6">
            <w:pPr>
              <w:pStyle w:val="ConsPlusNormal"/>
              <w:jc w:val="center"/>
            </w:pPr>
            <w:r>
              <w:t>V</w:t>
            </w:r>
          </w:p>
        </w:tc>
        <w:tc>
          <w:tcPr>
            <w:tcW w:w="1489" w:type="dxa"/>
            <w:vAlign w:val="bottom"/>
          </w:tcPr>
          <w:p w:rsidR="00BD4AD6" w:rsidRDefault="00BD4AD6">
            <w:pPr>
              <w:pStyle w:val="ConsPlusNormal"/>
              <w:jc w:val="center"/>
            </w:pPr>
            <w:r>
              <w:t>нижесредние</w:t>
            </w:r>
          </w:p>
        </w:tc>
      </w:tr>
      <w:tr w:rsidR="00BD4AD6">
        <w:tc>
          <w:tcPr>
            <w:tcW w:w="1814" w:type="dxa"/>
            <w:vAlign w:val="bottom"/>
          </w:tcPr>
          <w:p w:rsidR="00BD4AD6" w:rsidRDefault="00BD4AD6">
            <w:pPr>
              <w:pStyle w:val="ConsPlusNormal"/>
            </w:pPr>
            <w:r>
              <w:t>Белая куропатка</w:t>
            </w:r>
          </w:p>
        </w:tc>
        <w:tc>
          <w:tcPr>
            <w:tcW w:w="1249" w:type="dxa"/>
          </w:tcPr>
          <w:p w:rsidR="00BD4AD6" w:rsidRDefault="00BD4AD6">
            <w:pPr>
              <w:pStyle w:val="ConsPlusNormal"/>
              <w:jc w:val="center"/>
            </w:pPr>
            <w:r>
              <w:t>14051517</w:t>
            </w:r>
          </w:p>
        </w:tc>
        <w:tc>
          <w:tcPr>
            <w:tcW w:w="1871" w:type="dxa"/>
            <w:vAlign w:val="bottom"/>
          </w:tcPr>
          <w:p w:rsidR="00BD4AD6" w:rsidRDefault="00BD4AD6">
            <w:pPr>
              <w:pStyle w:val="ConsPlusNormal"/>
              <w:jc w:val="center"/>
            </w:pPr>
            <w:r>
              <w:t>82</w:t>
            </w:r>
          </w:p>
        </w:tc>
        <w:tc>
          <w:tcPr>
            <w:tcW w:w="1054" w:type="dxa"/>
            <w:vAlign w:val="bottom"/>
          </w:tcPr>
          <w:p w:rsidR="00BD4AD6" w:rsidRDefault="00BD4AD6">
            <w:pPr>
              <w:pStyle w:val="ConsPlusNormal"/>
              <w:jc w:val="center"/>
            </w:pPr>
            <w:r>
              <w:t>III</w:t>
            </w:r>
          </w:p>
        </w:tc>
        <w:tc>
          <w:tcPr>
            <w:tcW w:w="1579" w:type="dxa"/>
            <w:vAlign w:val="bottom"/>
          </w:tcPr>
          <w:p w:rsidR="00BD4AD6" w:rsidRDefault="00BD4AD6">
            <w:pPr>
              <w:pStyle w:val="ConsPlusNormal"/>
              <w:jc w:val="center"/>
            </w:pPr>
            <w:r>
              <w:t>IV</w:t>
            </w:r>
          </w:p>
        </w:tc>
        <w:tc>
          <w:tcPr>
            <w:tcW w:w="1489" w:type="dxa"/>
            <w:vAlign w:val="bottom"/>
          </w:tcPr>
          <w:p w:rsidR="00BD4AD6" w:rsidRDefault="00BD4AD6">
            <w:pPr>
              <w:pStyle w:val="ConsPlusNormal"/>
              <w:jc w:val="center"/>
            </w:pPr>
            <w:r>
              <w:t>средние</w:t>
            </w:r>
          </w:p>
        </w:tc>
      </w:tr>
      <w:tr w:rsidR="00BD4AD6">
        <w:tc>
          <w:tcPr>
            <w:tcW w:w="1814" w:type="dxa"/>
            <w:vAlign w:val="bottom"/>
          </w:tcPr>
          <w:p w:rsidR="00BD4AD6" w:rsidRDefault="00BD4AD6">
            <w:pPr>
              <w:pStyle w:val="ConsPlusNormal"/>
            </w:pPr>
            <w:r>
              <w:t>Глухарь</w:t>
            </w:r>
          </w:p>
        </w:tc>
        <w:tc>
          <w:tcPr>
            <w:tcW w:w="1249" w:type="dxa"/>
          </w:tcPr>
          <w:p w:rsidR="00BD4AD6" w:rsidRDefault="00BD4AD6">
            <w:pPr>
              <w:pStyle w:val="ConsPlusNormal"/>
              <w:jc w:val="center"/>
            </w:pPr>
            <w:r>
              <w:t>13472073</w:t>
            </w:r>
          </w:p>
        </w:tc>
        <w:tc>
          <w:tcPr>
            <w:tcW w:w="1871" w:type="dxa"/>
            <w:vAlign w:val="bottom"/>
          </w:tcPr>
          <w:p w:rsidR="00BD4AD6" w:rsidRDefault="00BD4AD6">
            <w:pPr>
              <w:pStyle w:val="ConsPlusNormal"/>
              <w:jc w:val="center"/>
            </w:pPr>
            <w:r>
              <w:t>47</w:t>
            </w:r>
          </w:p>
        </w:tc>
        <w:tc>
          <w:tcPr>
            <w:tcW w:w="1054" w:type="dxa"/>
            <w:vAlign w:val="bottom"/>
          </w:tcPr>
          <w:p w:rsidR="00BD4AD6" w:rsidRDefault="00BD4AD6">
            <w:pPr>
              <w:pStyle w:val="ConsPlusNormal"/>
              <w:jc w:val="center"/>
            </w:pPr>
            <w:r>
              <w:t>IV</w:t>
            </w:r>
          </w:p>
        </w:tc>
        <w:tc>
          <w:tcPr>
            <w:tcW w:w="1579" w:type="dxa"/>
          </w:tcPr>
          <w:p w:rsidR="00BD4AD6" w:rsidRDefault="00BD4AD6">
            <w:pPr>
              <w:pStyle w:val="ConsPlusNormal"/>
              <w:jc w:val="center"/>
            </w:pPr>
            <w:r>
              <w:t>V</w:t>
            </w:r>
          </w:p>
        </w:tc>
        <w:tc>
          <w:tcPr>
            <w:tcW w:w="1489" w:type="dxa"/>
            <w:vAlign w:val="bottom"/>
          </w:tcPr>
          <w:p w:rsidR="00BD4AD6" w:rsidRDefault="00BD4AD6">
            <w:pPr>
              <w:pStyle w:val="ConsPlusNormal"/>
              <w:jc w:val="center"/>
            </w:pPr>
            <w:r>
              <w:t>нижесредние</w:t>
            </w:r>
          </w:p>
        </w:tc>
      </w:tr>
      <w:tr w:rsidR="00BD4AD6">
        <w:tc>
          <w:tcPr>
            <w:tcW w:w="1814" w:type="dxa"/>
            <w:vAlign w:val="bottom"/>
          </w:tcPr>
          <w:p w:rsidR="00BD4AD6" w:rsidRDefault="00BD4AD6">
            <w:pPr>
              <w:pStyle w:val="ConsPlusNormal"/>
            </w:pPr>
            <w:r>
              <w:t>Тетерев</w:t>
            </w:r>
          </w:p>
        </w:tc>
        <w:tc>
          <w:tcPr>
            <w:tcW w:w="1249" w:type="dxa"/>
          </w:tcPr>
          <w:p w:rsidR="00BD4AD6" w:rsidRDefault="00BD4AD6">
            <w:pPr>
              <w:pStyle w:val="ConsPlusNormal"/>
              <w:jc w:val="center"/>
            </w:pPr>
            <w:r>
              <w:t>13182351</w:t>
            </w:r>
          </w:p>
        </w:tc>
        <w:tc>
          <w:tcPr>
            <w:tcW w:w="1871" w:type="dxa"/>
            <w:vAlign w:val="bottom"/>
          </w:tcPr>
          <w:p w:rsidR="00BD4AD6" w:rsidRDefault="00BD4AD6">
            <w:pPr>
              <w:pStyle w:val="ConsPlusNormal"/>
              <w:jc w:val="center"/>
            </w:pPr>
            <w:r>
              <w:t>55</w:t>
            </w:r>
          </w:p>
        </w:tc>
        <w:tc>
          <w:tcPr>
            <w:tcW w:w="1054" w:type="dxa"/>
            <w:vAlign w:val="bottom"/>
          </w:tcPr>
          <w:p w:rsidR="00BD4AD6" w:rsidRDefault="00BD4AD6">
            <w:pPr>
              <w:pStyle w:val="ConsPlusNormal"/>
              <w:jc w:val="center"/>
            </w:pPr>
            <w:r>
              <w:t>IV</w:t>
            </w:r>
          </w:p>
        </w:tc>
        <w:tc>
          <w:tcPr>
            <w:tcW w:w="1579" w:type="dxa"/>
          </w:tcPr>
          <w:p w:rsidR="00BD4AD6" w:rsidRDefault="00BD4AD6">
            <w:pPr>
              <w:pStyle w:val="ConsPlusNormal"/>
              <w:jc w:val="center"/>
            </w:pPr>
            <w:r>
              <w:t>V</w:t>
            </w:r>
          </w:p>
        </w:tc>
        <w:tc>
          <w:tcPr>
            <w:tcW w:w="1489" w:type="dxa"/>
            <w:vAlign w:val="bottom"/>
          </w:tcPr>
          <w:p w:rsidR="00BD4AD6" w:rsidRDefault="00BD4AD6">
            <w:pPr>
              <w:pStyle w:val="ConsPlusNormal"/>
              <w:jc w:val="center"/>
            </w:pPr>
            <w:r>
              <w:t>нижесредние</w:t>
            </w:r>
          </w:p>
        </w:tc>
      </w:tr>
      <w:tr w:rsidR="00BD4AD6">
        <w:tc>
          <w:tcPr>
            <w:tcW w:w="1814" w:type="dxa"/>
            <w:vAlign w:val="bottom"/>
          </w:tcPr>
          <w:p w:rsidR="00BD4AD6" w:rsidRDefault="00BD4AD6">
            <w:pPr>
              <w:pStyle w:val="ConsPlusNormal"/>
            </w:pPr>
            <w:r>
              <w:t>Водоплавающая дичь</w:t>
            </w:r>
          </w:p>
        </w:tc>
        <w:tc>
          <w:tcPr>
            <w:tcW w:w="1249" w:type="dxa"/>
            <w:vAlign w:val="center"/>
          </w:tcPr>
          <w:p w:rsidR="00BD4AD6" w:rsidRDefault="00BD4AD6">
            <w:pPr>
              <w:pStyle w:val="ConsPlusNormal"/>
              <w:jc w:val="center"/>
            </w:pPr>
            <w:r>
              <w:t>1884942</w:t>
            </w:r>
          </w:p>
        </w:tc>
        <w:tc>
          <w:tcPr>
            <w:tcW w:w="1871" w:type="dxa"/>
            <w:vAlign w:val="center"/>
          </w:tcPr>
          <w:p w:rsidR="00BD4AD6" w:rsidRDefault="00BD4AD6">
            <w:pPr>
              <w:pStyle w:val="ConsPlusNormal"/>
              <w:jc w:val="center"/>
            </w:pPr>
            <w:r>
              <w:t>135</w:t>
            </w:r>
          </w:p>
        </w:tc>
        <w:tc>
          <w:tcPr>
            <w:tcW w:w="1054" w:type="dxa"/>
            <w:vAlign w:val="center"/>
          </w:tcPr>
          <w:p w:rsidR="00BD4AD6" w:rsidRDefault="00BD4AD6">
            <w:pPr>
              <w:pStyle w:val="ConsPlusNormal"/>
              <w:jc w:val="center"/>
            </w:pPr>
            <w:r>
              <w:t>II</w:t>
            </w:r>
          </w:p>
        </w:tc>
        <w:tc>
          <w:tcPr>
            <w:tcW w:w="1579" w:type="dxa"/>
            <w:vAlign w:val="center"/>
          </w:tcPr>
          <w:p w:rsidR="00BD4AD6" w:rsidRDefault="00BD4AD6">
            <w:pPr>
              <w:pStyle w:val="ConsPlusNormal"/>
              <w:jc w:val="center"/>
            </w:pPr>
            <w:r>
              <w:t>III</w:t>
            </w:r>
          </w:p>
        </w:tc>
        <w:tc>
          <w:tcPr>
            <w:tcW w:w="1489" w:type="dxa"/>
            <w:vAlign w:val="center"/>
          </w:tcPr>
          <w:p w:rsidR="00BD4AD6" w:rsidRDefault="00BD4AD6">
            <w:pPr>
              <w:pStyle w:val="ConsPlusNormal"/>
              <w:jc w:val="center"/>
            </w:pPr>
            <w:r>
              <w:t>средние</w:t>
            </w:r>
          </w:p>
        </w:tc>
      </w:tr>
    </w:tbl>
    <w:p w:rsidR="00BD4AD6" w:rsidRDefault="00BD4AD6">
      <w:pPr>
        <w:pStyle w:val="ConsPlusNormal"/>
        <w:jc w:val="both"/>
      </w:pPr>
    </w:p>
    <w:p w:rsidR="00BD4AD6" w:rsidRDefault="00BD4AD6">
      <w:pPr>
        <w:pStyle w:val="ConsPlusNormal"/>
        <w:ind w:firstLine="540"/>
        <w:jc w:val="both"/>
      </w:pPr>
      <w:r>
        <w:t>Ниже приводятся обобщенные результаты бонитировки охотничьих угодий для основных видов охотничьей фауны в разрезе муниципальных районов, городских округов, ЗАТО, закрепленных охотничьих угодий Мурманской области (табл. 4.12 - 4.30).</w:t>
      </w:r>
    </w:p>
    <w:p w:rsidR="00BD4AD6" w:rsidRDefault="00BD4AD6">
      <w:pPr>
        <w:pStyle w:val="ConsPlusNormal"/>
        <w:spacing w:before="220"/>
        <w:ind w:firstLine="540"/>
        <w:jc w:val="both"/>
      </w:pPr>
      <w:r>
        <w:t>В городском округе г. Апатиты с подведомственной территорией для бурого медведя, лося, белой куропатки, глухаря, рябчика и тетерева согласно показателю бонитета угодья оцениваются как средние (табл. N 4.12.).</w:t>
      </w:r>
    </w:p>
    <w:p w:rsidR="00BD4AD6" w:rsidRDefault="00BD4AD6">
      <w:pPr>
        <w:pStyle w:val="ConsPlusNormal"/>
        <w:jc w:val="both"/>
      </w:pPr>
    </w:p>
    <w:p w:rsidR="00BD4AD6" w:rsidRDefault="00BD4AD6">
      <w:pPr>
        <w:pStyle w:val="ConsPlusNormal"/>
        <w:jc w:val="right"/>
        <w:outlineLvl w:val="4"/>
      </w:pPr>
      <w:r>
        <w:t>Таблица N 4.12</w:t>
      </w:r>
    </w:p>
    <w:p w:rsidR="00BD4AD6" w:rsidRDefault="00BD4AD6">
      <w:pPr>
        <w:pStyle w:val="ConsPlusNormal"/>
        <w:jc w:val="both"/>
      </w:pPr>
    </w:p>
    <w:p w:rsidR="00BD4AD6" w:rsidRDefault="00BD4AD6">
      <w:pPr>
        <w:pStyle w:val="ConsPlusTitle"/>
        <w:jc w:val="center"/>
      </w:pPr>
      <w:r>
        <w:t>Результаты оценки качества угодий городского</w:t>
      </w:r>
    </w:p>
    <w:p w:rsidR="00BD4AD6" w:rsidRDefault="00BD4AD6">
      <w:pPr>
        <w:pStyle w:val="ConsPlusTitle"/>
        <w:jc w:val="center"/>
      </w:pPr>
      <w:r>
        <w:t>округа г. Апатиты с подведомственной территорией</w:t>
      </w:r>
    </w:p>
    <w:p w:rsidR="00BD4AD6" w:rsidRDefault="00BD4AD6">
      <w:pPr>
        <w:pStyle w:val="ConsPlusTitle"/>
        <w:jc w:val="center"/>
      </w:pPr>
      <w:r>
        <w:t>для основных видов охотничьей фауны</w:t>
      </w:r>
    </w:p>
    <w:p w:rsidR="00BD4AD6" w:rsidRDefault="00BD4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249"/>
        <w:gridCol w:w="1871"/>
        <w:gridCol w:w="1054"/>
        <w:gridCol w:w="1579"/>
        <w:gridCol w:w="1489"/>
      </w:tblGrid>
      <w:tr w:rsidR="00BD4AD6">
        <w:tc>
          <w:tcPr>
            <w:tcW w:w="1814" w:type="dxa"/>
            <w:vAlign w:val="center"/>
          </w:tcPr>
          <w:p w:rsidR="00BD4AD6" w:rsidRDefault="00BD4AD6">
            <w:pPr>
              <w:pStyle w:val="ConsPlusNormal"/>
              <w:jc w:val="center"/>
            </w:pPr>
            <w:r>
              <w:t>Вид</w:t>
            </w:r>
          </w:p>
        </w:tc>
        <w:tc>
          <w:tcPr>
            <w:tcW w:w="1249" w:type="dxa"/>
          </w:tcPr>
          <w:p w:rsidR="00BD4AD6" w:rsidRDefault="00BD4AD6">
            <w:pPr>
              <w:pStyle w:val="ConsPlusNormal"/>
              <w:jc w:val="center"/>
            </w:pPr>
            <w:r>
              <w:t xml:space="preserve">Площадь угодий, пригодных для среды обитания, </w:t>
            </w:r>
            <w:r>
              <w:lastRenderedPageBreak/>
              <w:t>га</w:t>
            </w:r>
          </w:p>
        </w:tc>
        <w:tc>
          <w:tcPr>
            <w:tcW w:w="1871" w:type="dxa"/>
            <w:vAlign w:val="center"/>
          </w:tcPr>
          <w:p w:rsidR="00BD4AD6" w:rsidRDefault="00BD4AD6">
            <w:pPr>
              <w:pStyle w:val="ConsPlusNormal"/>
              <w:jc w:val="center"/>
            </w:pPr>
            <w:r>
              <w:lastRenderedPageBreak/>
              <w:t>Средневзвешенный показатель состава угодий</w:t>
            </w:r>
          </w:p>
        </w:tc>
        <w:tc>
          <w:tcPr>
            <w:tcW w:w="1054" w:type="dxa"/>
            <w:vAlign w:val="center"/>
          </w:tcPr>
          <w:p w:rsidR="00BD4AD6" w:rsidRDefault="00BD4AD6">
            <w:pPr>
              <w:pStyle w:val="ConsPlusNormal"/>
              <w:jc w:val="center"/>
            </w:pPr>
            <w:r>
              <w:t>Класс бонитета</w:t>
            </w:r>
          </w:p>
        </w:tc>
        <w:tc>
          <w:tcPr>
            <w:tcW w:w="1579" w:type="dxa"/>
          </w:tcPr>
          <w:p w:rsidR="00BD4AD6" w:rsidRDefault="00BD4AD6">
            <w:pPr>
              <w:pStyle w:val="ConsPlusNormal"/>
              <w:jc w:val="center"/>
            </w:pPr>
            <w:r>
              <w:t>Класс бонитета с учетом понижающего коэффициента</w:t>
            </w:r>
          </w:p>
        </w:tc>
        <w:tc>
          <w:tcPr>
            <w:tcW w:w="1489" w:type="dxa"/>
            <w:vAlign w:val="center"/>
          </w:tcPr>
          <w:p w:rsidR="00BD4AD6" w:rsidRDefault="00BD4AD6">
            <w:pPr>
              <w:pStyle w:val="ConsPlusNormal"/>
              <w:jc w:val="center"/>
            </w:pPr>
            <w:r>
              <w:t>Вид</w:t>
            </w:r>
          </w:p>
        </w:tc>
      </w:tr>
      <w:tr w:rsidR="00BD4AD6">
        <w:tc>
          <w:tcPr>
            <w:tcW w:w="1814" w:type="dxa"/>
            <w:vAlign w:val="center"/>
          </w:tcPr>
          <w:p w:rsidR="00BD4AD6" w:rsidRDefault="00BD4AD6">
            <w:pPr>
              <w:pStyle w:val="ConsPlusNormal"/>
            </w:pPr>
            <w:r>
              <w:lastRenderedPageBreak/>
              <w:t>Бурый медведь</w:t>
            </w:r>
          </w:p>
        </w:tc>
        <w:tc>
          <w:tcPr>
            <w:tcW w:w="1249" w:type="dxa"/>
          </w:tcPr>
          <w:p w:rsidR="00BD4AD6" w:rsidRDefault="00BD4AD6">
            <w:pPr>
              <w:pStyle w:val="ConsPlusNormal"/>
              <w:jc w:val="center"/>
            </w:pPr>
            <w:r>
              <w:t>237500</w:t>
            </w:r>
          </w:p>
        </w:tc>
        <w:tc>
          <w:tcPr>
            <w:tcW w:w="1871" w:type="dxa"/>
            <w:vAlign w:val="center"/>
          </w:tcPr>
          <w:p w:rsidR="00BD4AD6" w:rsidRDefault="00BD4AD6">
            <w:pPr>
              <w:pStyle w:val="ConsPlusNormal"/>
              <w:jc w:val="center"/>
            </w:pPr>
            <w:r>
              <w:t>81</w:t>
            </w:r>
          </w:p>
        </w:tc>
        <w:tc>
          <w:tcPr>
            <w:tcW w:w="1054" w:type="dxa"/>
            <w:vAlign w:val="center"/>
          </w:tcPr>
          <w:p w:rsidR="00BD4AD6" w:rsidRDefault="00BD4AD6">
            <w:pPr>
              <w:pStyle w:val="ConsPlusNormal"/>
              <w:jc w:val="center"/>
            </w:pPr>
            <w:r>
              <w:t>III</w:t>
            </w:r>
          </w:p>
        </w:tc>
        <w:tc>
          <w:tcPr>
            <w:tcW w:w="1579" w:type="dxa"/>
          </w:tcPr>
          <w:p w:rsidR="00BD4AD6" w:rsidRDefault="00BD4AD6">
            <w:pPr>
              <w:pStyle w:val="ConsPlusNormal"/>
              <w:jc w:val="center"/>
            </w:pPr>
            <w:r>
              <w:t>IV</w:t>
            </w:r>
          </w:p>
        </w:tc>
        <w:tc>
          <w:tcPr>
            <w:tcW w:w="1489" w:type="dxa"/>
            <w:vAlign w:val="center"/>
          </w:tcPr>
          <w:p w:rsidR="00BD4AD6" w:rsidRDefault="00BD4AD6">
            <w:pPr>
              <w:pStyle w:val="ConsPlusNormal"/>
              <w:jc w:val="center"/>
            </w:pPr>
            <w:r>
              <w:t>средние</w:t>
            </w:r>
          </w:p>
        </w:tc>
      </w:tr>
      <w:tr w:rsidR="00BD4AD6">
        <w:tc>
          <w:tcPr>
            <w:tcW w:w="1814" w:type="dxa"/>
            <w:vAlign w:val="center"/>
          </w:tcPr>
          <w:p w:rsidR="00BD4AD6" w:rsidRDefault="00BD4AD6">
            <w:pPr>
              <w:pStyle w:val="ConsPlusNormal"/>
            </w:pPr>
            <w:r>
              <w:t>Северный олень</w:t>
            </w:r>
          </w:p>
        </w:tc>
        <w:tc>
          <w:tcPr>
            <w:tcW w:w="1249" w:type="dxa"/>
          </w:tcPr>
          <w:p w:rsidR="00BD4AD6" w:rsidRDefault="00BD4AD6">
            <w:pPr>
              <w:pStyle w:val="ConsPlusNormal"/>
              <w:jc w:val="center"/>
            </w:pPr>
            <w:r>
              <w:t>240000</w:t>
            </w:r>
          </w:p>
        </w:tc>
        <w:tc>
          <w:tcPr>
            <w:tcW w:w="1871" w:type="dxa"/>
            <w:vAlign w:val="center"/>
          </w:tcPr>
          <w:p w:rsidR="00BD4AD6" w:rsidRDefault="00BD4AD6">
            <w:pPr>
              <w:pStyle w:val="ConsPlusNormal"/>
              <w:jc w:val="center"/>
            </w:pPr>
            <w:r>
              <w:t>42</w:t>
            </w:r>
          </w:p>
        </w:tc>
        <w:tc>
          <w:tcPr>
            <w:tcW w:w="1054" w:type="dxa"/>
            <w:vAlign w:val="center"/>
          </w:tcPr>
          <w:p w:rsidR="00BD4AD6" w:rsidRDefault="00BD4AD6">
            <w:pPr>
              <w:pStyle w:val="ConsPlusNormal"/>
              <w:jc w:val="center"/>
            </w:pPr>
            <w:r>
              <w:t>IV</w:t>
            </w:r>
          </w:p>
        </w:tc>
        <w:tc>
          <w:tcPr>
            <w:tcW w:w="1579" w:type="dxa"/>
          </w:tcPr>
          <w:p w:rsidR="00BD4AD6" w:rsidRDefault="00BD4AD6">
            <w:pPr>
              <w:pStyle w:val="ConsPlusNormal"/>
              <w:jc w:val="center"/>
            </w:pPr>
            <w:r>
              <w:t>V</w:t>
            </w:r>
          </w:p>
        </w:tc>
        <w:tc>
          <w:tcPr>
            <w:tcW w:w="1489" w:type="dxa"/>
            <w:vAlign w:val="center"/>
          </w:tcPr>
          <w:p w:rsidR="00BD4AD6" w:rsidRDefault="00BD4AD6">
            <w:pPr>
              <w:pStyle w:val="ConsPlusNormal"/>
              <w:jc w:val="center"/>
            </w:pPr>
            <w:r>
              <w:t>нижесредние</w:t>
            </w:r>
          </w:p>
        </w:tc>
      </w:tr>
      <w:tr w:rsidR="00BD4AD6">
        <w:tc>
          <w:tcPr>
            <w:tcW w:w="1814" w:type="dxa"/>
            <w:vAlign w:val="center"/>
          </w:tcPr>
          <w:p w:rsidR="00BD4AD6" w:rsidRDefault="00BD4AD6">
            <w:pPr>
              <w:pStyle w:val="ConsPlusNormal"/>
            </w:pPr>
            <w:r>
              <w:t>Лось</w:t>
            </w:r>
          </w:p>
        </w:tc>
        <w:tc>
          <w:tcPr>
            <w:tcW w:w="1249" w:type="dxa"/>
          </w:tcPr>
          <w:p w:rsidR="00BD4AD6" w:rsidRDefault="00BD4AD6">
            <w:pPr>
              <w:pStyle w:val="ConsPlusNormal"/>
              <w:jc w:val="center"/>
            </w:pPr>
            <w:r>
              <w:t>245000</w:t>
            </w:r>
          </w:p>
        </w:tc>
        <w:tc>
          <w:tcPr>
            <w:tcW w:w="1871" w:type="dxa"/>
            <w:vAlign w:val="center"/>
          </w:tcPr>
          <w:p w:rsidR="00BD4AD6" w:rsidRDefault="00BD4AD6">
            <w:pPr>
              <w:pStyle w:val="ConsPlusNormal"/>
              <w:jc w:val="center"/>
            </w:pPr>
            <w:r>
              <w:t>73</w:t>
            </w:r>
          </w:p>
        </w:tc>
        <w:tc>
          <w:tcPr>
            <w:tcW w:w="1054" w:type="dxa"/>
            <w:vAlign w:val="center"/>
          </w:tcPr>
          <w:p w:rsidR="00BD4AD6" w:rsidRDefault="00BD4AD6">
            <w:pPr>
              <w:pStyle w:val="ConsPlusNormal"/>
              <w:jc w:val="center"/>
            </w:pPr>
            <w:r>
              <w:t>III</w:t>
            </w:r>
          </w:p>
        </w:tc>
        <w:tc>
          <w:tcPr>
            <w:tcW w:w="1579" w:type="dxa"/>
          </w:tcPr>
          <w:p w:rsidR="00BD4AD6" w:rsidRDefault="00BD4AD6">
            <w:pPr>
              <w:pStyle w:val="ConsPlusNormal"/>
              <w:jc w:val="center"/>
            </w:pPr>
            <w:r>
              <w:t>IV</w:t>
            </w:r>
          </w:p>
        </w:tc>
        <w:tc>
          <w:tcPr>
            <w:tcW w:w="1489" w:type="dxa"/>
            <w:vAlign w:val="center"/>
          </w:tcPr>
          <w:p w:rsidR="00BD4AD6" w:rsidRDefault="00BD4AD6">
            <w:pPr>
              <w:pStyle w:val="ConsPlusNormal"/>
              <w:jc w:val="center"/>
            </w:pPr>
            <w:r>
              <w:t>средние</w:t>
            </w:r>
          </w:p>
        </w:tc>
      </w:tr>
      <w:tr w:rsidR="00BD4AD6">
        <w:tc>
          <w:tcPr>
            <w:tcW w:w="1814" w:type="dxa"/>
            <w:vAlign w:val="center"/>
          </w:tcPr>
          <w:p w:rsidR="00BD4AD6" w:rsidRDefault="00BD4AD6">
            <w:pPr>
              <w:pStyle w:val="ConsPlusNormal"/>
            </w:pPr>
            <w:r>
              <w:t>Заяц-беляк</w:t>
            </w:r>
          </w:p>
        </w:tc>
        <w:tc>
          <w:tcPr>
            <w:tcW w:w="1249" w:type="dxa"/>
          </w:tcPr>
          <w:p w:rsidR="00BD4AD6" w:rsidRDefault="00BD4AD6">
            <w:pPr>
              <w:pStyle w:val="ConsPlusNormal"/>
              <w:jc w:val="center"/>
            </w:pPr>
            <w:r>
              <w:t>237500</w:t>
            </w:r>
          </w:p>
        </w:tc>
        <w:tc>
          <w:tcPr>
            <w:tcW w:w="1871" w:type="dxa"/>
            <w:vAlign w:val="center"/>
          </w:tcPr>
          <w:p w:rsidR="00BD4AD6" w:rsidRDefault="00BD4AD6">
            <w:pPr>
              <w:pStyle w:val="ConsPlusNormal"/>
              <w:jc w:val="center"/>
            </w:pPr>
            <w:r>
              <w:t>41</w:t>
            </w:r>
          </w:p>
        </w:tc>
        <w:tc>
          <w:tcPr>
            <w:tcW w:w="1054" w:type="dxa"/>
            <w:vAlign w:val="center"/>
          </w:tcPr>
          <w:p w:rsidR="00BD4AD6" w:rsidRDefault="00BD4AD6">
            <w:pPr>
              <w:pStyle w:val="ConsPlusNormal"/>
              <w:jc w:val="center"/>
            </w:pPr>
            <w:r>
              <w:t>IV</w:t>
            </w:r>
          </w:p>
        </w:tc>
        <w:tc>
          <w:tcPr>
            <w:tcW w:w="1579" w:type="dxa"/>
          </w:tcPr>
          <w:p w:rsidR="00BD4AD6" w:rsidRDefault="00BD4AD6">
            <w:pPr>
              <w:pStyle w:val="ConsPlusNormal"/>
              <w:jc w:val="center"/>
            </w:pPr>
            <w:r>
              <w:t>V</w:t>
            </w:r>
          </w:p>
        </w:tc>
        <w:tc>
          <w:tcPr>
            <w:tcW w:w="1489" w:type="dxa"/>
            <w:vAlign w:val="center"/>
          </w:tcPr>
          <w:p w:rsidR="00BD4AD6" w:rsidRDefault="00BD4AD6">
            <w:pPr>
              <w:pStyle w:val="ConsPlusNormal"/>
              <w:jc w:val="center"/>
            </w:pPr>
            <w:r>
              <w:t>нижесредние</w:t>
            </w:r>
          </w:p>
        </w:tc>
      </w:tr>
      <w:tr w:rsidR="00BD4AD6">
        <w:tc>
          <w:tcPr>
            <w:tcW w:w="1814" w:type="dxa"/>
            <w:vAlign w:val="center"/>
          </w:tcPr>
          <w:p w:rsidR="00BD4AD6" w:rsidRDefault="00BD4AD6">
            <w:pPr>
              <w:pStyle w:val="ConsPlusNormal"/>
            </w:pPr>
            <w:r>
              <w:t>Рябчик</w:t>
            </w:r>
          </w:p>
        </w:tc>
        <w:tc>
          <w:tcPr>
            <w:tcW w:w="1249" w:type="dxa"/>
          </w:tcPr>
          <w:p w:rsidR="00BD4AD6" w:rsidRDefault="00BD4AD6">
            <w:pPr>
              <w:pStyle w:val="ConsPlusNormal"/>
              <w:jc w:val="center"/>
            </w:pPr>
            <w:r>
              <w:t>232500</w:t>
            </w:r>
          </w:p>
        </w:tc>
        <w:tc>
          <w:tcPr>
            <w:tcW w:w="1871" w:type="dxa"/>
            <w:vAlign w:val="center"/>
          </w:tcPr>
          <w:p w:rsidR="00BD4AD6" w:rsidRDefault="00BD4AD6">
            <w:pPr>
              <w:pStyle w:val="ConsPlusNormal"/>
              <w:jc w:val="center"/>
            </w:pPr>
            <w:r>
              <w:t>87</w:t>
            </w:r>
          </w:p>
        </w:tc>
        <w:tc>
          <w:tcPr>
            <w:tcW w:w="1054" w:type="dxa"/>
            <w:vAlign w:val="center"/>
          </w:tcPr>
          <w:p w:rsidR="00BD4AD6" w:rsidRDefault="00BD4AD6">
            <w:pPr>
              <w:pStyle w:val="ConsPlusNormal"/>
              <w:jc w:val="center"/>
            </w:pPr>
            <w:r>
              <w:t>III</w:t>
            </w:r>
          </w:p>
        </w:tc>
        <w:tc>
          <w:tcPr>
            <w:tcW w:w="1579" w:type="dxa"/>
          </w:tcPr>
          <w:p w:rsidR="00BD4AD6" w:rsidRDefault="00BD4AD6">
            <w:pPr>
              <w:pStyle w:val="ConsPlusNormal"/>
              <w:jc w:val="center"/>
            </w:pPr>
            <w:r>
              <w:t>IV</w:t>
            </w:r>
          </w:p>
        </w:tc>
        <w:tc>
          <w:tcPr>
            <w:tcW w:w="1489" w:type="dxa"/>
            <w:vAlign w:val="center"/>
          </w:tcPr>
          <w:p w:rsidR="00BD4AD6" w:rsidRDefault="00BD4AD6">
            <w:pPr>
              <w:pStyle w:val="ConsPlusNormal"/>
              <w:jc w:val="center"/>
            </w:pPr>
            <w:r>
              <w:t>средние</w:t>
            </w:r>
          </w:p>
        </w:tc>
      </w:tr>
      <w:tr w:rsidR="00BD4AD6">
        <w:tc>
          <w:tcPr>
            <w:tcW w:w="1814" w:type="dxa"/>
            <w:vAlign w:val="center"/>
          </w:tcPr>
          <w:p w:rsidR="00BD4AD6" w:rsidRDefault="00BD4AD6">
            <w:pPr>
              <w:pStyle w:val="ConsPlusNormal"/>
            </w:pPr>
            <w:r>
              <w:t>Белая куропатка</w:t>
            </w:r>
          </w:p>
        </w:tc>
        <w:tc>
          <w:tcPr>
            <w:tcW w:w="1249" w:type="dxa"/>
          </w:tcPr>
          <w:p w:rsidR="00BD4AD6" w:rsidRDefault="00BD4AD6">
            <w:pPr>
              <w:pStyle w:val="ConsPlusNormal"/>
              <w:jc w:val="center"/>
            </w:pPr>
            <w:r>
              <w:t>227500</w:t>
            </w:r>
          </w:p>
        </w:tc>
        <w:tc>
          <w:tcPr>
            <w:tcW w:w="1871" w:type="dxa"/>
            <w:vAlign w:val="center"/>
          </w:tcPr>
          <w:p w:rsidR="00BD4AD6" w:rsidRDefault="00BD4AD6">
            <w:pPr>
              <w:pStyle w:val="ConsPlusNormal"/>
              <w:jc w:val="center"/>
            </w:pPr>
            <w:r>
              <w:t>81</w:t>
            </w:r>
          </w:p>
        </w:tc>
        <w:tc>
          <w:tcPr>
            <w:tcW w:w="1054" w:type="dxa"/>
            <w:vAlign w:val="center"/>
          </w:tcPr>
          <w:p w:rsidR="00BD4AD6" w:rsidRDefault="00BD4AD6">
            <w:pPr>
              <w:pStyle w:val="ConsPlusNormal"/>
              <w:jc w:val="center"/>
            </w:pPr>
            <w:r>
              <w:t>III</w:t>
            </w:r>
          </w:p>
        </w:tc>
        <w:tc>
          <w:tcPr>
            <w:tcW w:w="1579" w:type="dxa"/>
          </w:tcPr>
          <w:p w:rsidR="00BD4AD6" w:rsidRDefault="00BD4AD6">
            <w:pPr>
              <w:pStyle w:val="ConsPlusNormal"/>
              <w:jc w:val="center"/>
            </w:pPr>
            <w:r>
              <w:t>IV</w:t>
            </w:r>
          </w:p>
        </w:tc>
        <w:tc>
          <w:tcPr>
            <w:tcW w:w="1489" w:type="dxa"/>
            <w:vAlign w:val="center"/>
          </w:tcPr>
          <w:p w:rsidR="00BD4AD6" w:rsidRDefault="00BD4AD6">
            <w:pPr>
              <w:pStyle w:val="ConsPlusNormal"/>
              <w:jc w:val="center"/>
            </w:pPr>
            <w:r>
              <w:t>средние</w:t>
            </w:r>
          </w:p>
        </w:tc>
      </w:tr>
      <w:tr w:rsidR="00BD4AD6">
        <w:tc>
          <w:tcPr>
            <w:tcW w:w="1814" w:type="dxa"/>
            <w:vAlign w:val="center"/>
          </w:tcPr>
          <w:p w:rsidR="00BD4AD6" w:rsidRDefault="00BD4AD6">
            <w:pPr>
              <w:pStyle w:val="ConsPlusNormal"/>
            </w:pPr>
            <w:r>
              <w:t>Глухарь</w:t>
            </w:r>
          </w:p>
        </w:tc>
        <w:tc>
          <w:tcPr>
            <w:tcW w:w="1249" w:type="dxa"/>
          </w:tcPr>
          <w:p w:rsidR="00BD4AD6" w:rsidRDefault="00BD4AD6">
            <w:pPr>
              <w:pStyle w:val="ConsPlusNormal"/>
              <w:jc w:val="center"/>
            </w:pPr>
            <w:r>
              <w:t>235000</w:t>
            </w:r>
          </w:p>
        </w:tc>
        <w:tc>
          <w:tcPr>
            <w:tcW w:w="1871" w:type="dxa"/>
            <w:vAlign w:val="center"/>
          </w:tcPr>
          <w:p w:rsidR="00BD4AD6" w:rsidRDefault="00BD4AD6">
            <w:pPr>
              <w:pStyle w:val="ConsPlusNormal"/>
              <w:jc w:val="center"/>
            </w:pPr>
            <w:r>
              <w:t>73</w:t>
            </w:r>
          </w:p>
        </w:tc>
        <w:tc>
          <w:tcPr>
            <w:tcW w:w="1054" w:type="dxa"/>
            <w:vAlign w:val="center"/>
          </w:tcPr>
          <w:p w:rsidR="00BD4AD6" w:rsidRDefault="00BD4AD6">
            <w:pPr>
              <w:pStyle w:val="ConsPlusNormal"/>
              <w:jc w:val="center"/>
            </w:pPr>
            <w:r>
              <w:t>III</w:t>
            </w:r>
          </w:p>
        </w:tc>
        <w:tc>
          <w:tcPr>
            <w:tcW w:w="1579" w:type="dxa"/>
          </w:tcPr>
          <w:p w:rsidR="00BD4AD6" w:rsidRDefault="00BD4AD6">
            <w:pPr>
              <w:pStyle w:val="ConsPlusNormal"/>
              <w:jc w:val="center"/>
            </w:pPr>
            <w:r>
              <w:t>IV</w:t>
            </w:r>
          </w:p>
        </w:tc>
        <w:tc>
          <w:tcPr>
            <w:tcW w:w="1489" w:type="dxa"/>
            <w:vAlign w:val="center"/>
          </w:tcPr>
          <w:p w:rsidR="00BD4AD6" w:rsidRDefault="00BD4AD6">
            <w:pPr>
              <w:pStyle w:val="ConsPlusNormal"/>
              <w:jc w:val="center"/>
            </w:pPr>
            <w:r>
              <w:t>средние</w:t>
            </w:r>
          </w:p>
        </w:tc>
      </w:tr>
      <w:tr w:rsidR="00BD4AD6">
        <w:tc>
          <w:tcPr>
            <w:tcW w:w="1814" w:type="dxa"/>
            <w:vAlign w:val="center"/>
          </w:tcPr>
          <w:p w:rsidR="00BD4AD6" w:rsidRDefault="00BD4AD6">
            <w:pPr>
              <w:pStyle w:val="ConsPlusNormal"/>
            </w:pPr>
            <w:r>
              <w:t>Тетерев</w:t>
            </w:r>
          </w:p>
        </w:tc>
        <w:tc>
          <w:tcPr>
            <w:tcW w:w="1249" w:type="dxa"/>
          </w:tcPr>
          <w:p w:rsidR="00BD4AD6" w:rsidRDefault="00BD4AD6">
            <w:pPr>
              <w:pStyle w:val="ConsPlusNormal"/>
              <w:jc w:val="center"/>
            </w:pPr>
            <w:r>
              <w:t>242500</w:t>
            </w:r>
          </w:p>
        </w:tc>
        <w:tc>
          <w:tcPr>
            <w:tcW w:w="1871" w:type="dxa"/>
            <w:vAlign w:val="center"/>
          </w:tcPr>
          <w:p w:rsidR="00BD4AD6" w:rsidRDefault="00BD4AD6">
            <w:pPr>
              <w:pStyle w:val="ConsPlusNormal"/>
              <w:jc w:val="center"/>
            </w:pPr>
            <w:r>
              <w:t>83</w:t>
            </w:r>
          </w:p>
        </w:tc>
        <w:tc>
          <w:tcPr>
            <w:tcW w:w="1054" w:type="dxa"/>
            <w:vAlign w:val="center"/>
          </w:tcPr>
          <w:p w:rsidR="00BD4AD6" w:rsidRDefault="00BD4AD6">
            <w:pPr>
              <w:pStyle w:val="ConsPlusNormal"/>
              <w:jc w:val="center"/>
            </w:pPr>
            <w:r>
              <w:t>III</w:t>
            </w:r>
          </w:p>
        </w:tc>
        <w:tc>
          <w:tcPr>
            <w:tcW w:w="1579" w:type="dxa"/>
          </w:tcPr>
          <w:p w:rsidR="00BD4AD6" w:rsidRDefault="00BD4AD6">
            <w:pPr>
              <w:pStyle w:val="ConsPlusNormal"/>
              <w:jc w:val="center"/>
            </w:pPr>
            <w:r>
              <w:t>IV</w:t>
            </w:r>
          </w:p>
        </w:tc>
        <w:tc>
          <w:tcPr>
            <w:tcW w:w="1489" w:type="dxa"/>
            <w:vAlign w:val="center"/>
          </w:tcPr>
          <w:p w:rsidR="00BD4AD6" w:rsidRDefault="00BD4AD6">
            <w:pPr>
              <w:pStyle w:val="ConsPlusNormal"/>
              <w:jc w:val="center"/>
            </w:pPr>
            <w:r>
              <w:t>средние</w:t>
            </w:r>
          </w:p>
        </w:tc>
      </w:tr>
      <w:tr w:rsidR="00BD4AD6">
        <w:tc>
          <w:tcPr>
            <w:tcW w:w="1814" w:type="dxa"/>
            <w:vAlign w:val="center"/>
          </w:tcPr>
          <w:p w:rsidR="00BD4AD6" w:rsidRDefault="00BD4AD6">
            <w:pPr>
              <w:pStyle w:val="ConsPlusNormal"/>
            </w:pPr>
            <w:r>
              <w:t>Водоплавающая дичь</w:t>
            </w:r>
          </w:p>
        </w:tc>
        <w:tc>
          <w:tcPr>
            <w:tcW w:w="1249" w:type="dxa"/>
            <w:vAlign w:val="center"/>
          </w:tcPr>
          <w:p w:rsidR="00BD4AD6" w:rsidRDefault="00BD4AD6">
            <w:pPr>
              <w:pStyle w:val="ConsPlusNormal"/>
              <w:jc w:val="center"/>
            </w:pPr>
            <w:r>
              <w:t>33950</w:t>
            </w:r>
          </w:p>
        </w:tc>
        <w:tc>
          <w:tcPr>
            <w:tcW w:w="1871" w:type="dxa"/>
            <w:vAlign w:val="center"/>
          </w:tcPr>
          <w:p w:rsidR="00BD4AD6" w:rsidRDefault="00BD4AD6">
            <w:pPr>
              <w:pStyle w:val="ConsPlusNormal"/>
              <w:jc w:val="center"/>
            </w:pPr>
            <w:r>
              <w:t>102</w:t>
            </w:r>
          </w:p>
        </w:tc>
        <w:tc>
          <w:tcPr>
            <w:tcW w:w="1054" w:type="dxa"/>
            <w:vAlign w:val="center"/>
          </w:tcPr>
          <w:p w:rsidR="00BD4AD6" w:rsidRDefault="00BD4AD6">
            <w:pPr>
              <w:pStyle w:val="ConsPlusNormal"/>
              <w:jc w:val="center"/>
            </w:pPr>
            <w:r>
              <w:t>III</w:t>
            </w:r>
          </w:p>
        </w:tc>
        <w:tc>
          <w:tcPr>
            <w:tcW w:w="1579" w:type="dxa"/>
            <w:vAlign w:val="center"/>
          </w:tcPr>
          <w:p w:rsidR="00BD4AD6" w:rsidRDefault="00BD4AD6">
            <w:pPr>
              <w:pStyle w:val="ConsPlusNormal"/>
              <w:jc w:val="center"/>
            </w:pPr>
            <w:r>
              <w:t>IV</w:t>
            </w:r>
          </w:p>
        </w:tc>
        <w:tc>
          <w:tcPr>
            <w:tcW w:w="1489" w:type="dxa"/>
            <w:vAlign w:val="center"/>
          </w:tcPr>
          <w:p w:rsidR="00BD4AD6" w:rsidRDefault="00BD4AD6">
            <w:pPr>
              <w:pStyle w:val="ConsPlusNormal"/>
              <w:jc w:val="center"/>
            </w:pPr>
            <w:r>
              <w:t>средние</w:t>
            </w:r>
          </w:p>
        </w:tc>
      </w:tr>
    </w:tbl>
    <w:p w:rsidR="00BD4AD6" w:rsidRDefault="00BD4AD6">
      <w:pPr>
        <w:pStyle w:val="ConsPlusNormal"/>
        <w:jc w:val="both"/>
      </w:pPr>
    </w:p>
    <w:p w:rsidR="00BD4AD6" w:rsidRDefault="00BD4AD6">
      <w:pPr>
        <w:pStyle w:val="ConsPlusNormal"/>
        <w:ind w:firstLine="540"/>
        <w:jc w:val="both"/>
      </w:pPr>
      <w:r>
        <w:t>В Кандалакшском районе для лося, зайца-беляка, глухаря, тетерева, рябчика, белой куропатки согласно показателю бонитета угодья оцениваются как средние, для бурого медведя - как вышесредние (табл. N 4.13).</w:t>
      </w:r>
    </w:p>
    <w:p w:rsidR="00BD4AD6" w:rsidRDefault="00BD4AD6">
      <w:pPr>
        <w:pStyle w:val="ConsPlusNormal"/>
        <w:jc w:val="both"/>
      </w:pPr>
    </w:p>
    <w:p w:rsidR="00BD4AD6" w:rsidRDefault="00BD4AD6">
      <w:pPr>
        <w:pStyle w:val="ConsPlusNormal"/>
        <w:jc w:val="right"/>
        <w:outlineLvl w:val="4"/>
      </w:pPr>
      <w:r>
        <w:t>Таблица N 4.13</w:t>
      </w:r>
    </w:p>
    <w:p w:rsidR="00BD4AD6" w:rsidRDefault="00BD4AD6">
      <w:pPr>
        <w:pStyle w:val="ConsPlusNormal"/>
        <w:jc w:val="both"/>
      </w:pPr>
    </w:p>
    <w:p w:rsidR="00BD4AD6" w:rsidRDefault="00BD4AD6">
      <w:pPr>
        <w:pStyle w:val="ConsPlusTitle"/>
        <w:jc w:val="center"/>
      </w:pPr>
      <w:r>
        <w:t>Результаты оценки качества угодий Кандалакшского района</w:t>
      </w:r>
    </w:p>
    <w:p w:rsidR="00BD4AD6" w:rsidRDefault="00BD4AD6">
      <w:pPr>
        <w:pStyle w:val="ConsPlusTitle"/>
        <w:jc w:val="center"/>
      </w:pPr>
      <w:r>
        <w:t>для основных видов охотничьей фауны</w:t>
      </w:r>
    </w:p>
    <w:p w:rsidR="00BD4AD6" w:rsidRDefault="00BD4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249"/>
        <w:gridCol w:w="1871"/>
        <w:gridCol w:w="1054"/>
        <w:gridCol w:w="1579"/>
        <w:gridCol w:w="1489"/>
      </w:tblGrid>
      <w:tr w:rsidR="00BD4AD6">
        <w:tc>
          <w:tcPr>
            <w:tcW w:w="1814" w:type="dxa"/>
            <w:vAlign w:val="center"/>
          </w:tcPr>
          <w:p w:rsidR="00BD4AD6" w:rsidRDefault="00BD4AD6">
            <w:pPr>
              <w:pStyle w:val="ConsPlusNormal"/>
              <w:jc w:val="center"/>
            </w:pPr>
            <w:r>
              <w:t>Вид</w:t>
            </w:r>
          </w:p>
        </w:tc>
        <w:tc>
          <w:tcPr>
            <w:tcW w:w="1249" w:type="dxa"/>
          </w:tcPr>
          <w:p w:rsidR="00BD4AD6" w:rsidRDefault="00BD4AD6">
            <w:pPr>
              <w:pStyle w:val="ConsPlusNormal"/>
              <w:jc w:val="center"/>
            </w:pPr>
            <w:r>
              <w:t>Площадь угодий, пригодных для среды обитания, га</w:t>
            </w:r>
          </w:p>
        </w:tc>
        <w:tc>
          <w:tcPr>
            <w:tcW w:w="1871" w:type="dxa"/>
            <w:vAlign w:val="center"/>
          </w:tcPr>
          <w:p w:rsidR="00BD4AD6" w:rsidRDefault="00BD4AD6">
            <w:pPr>
              <w:pStyle w:val="ConsPlusNormal"/>
              <w:jc w:val="center"/>
            </w:pPr>
            <w:r>
              <w:t>Средневзвешенный показатель состава угодий</w:t>
            </w:r>
          </w:p>
        </w:tc>
        <w:tc>
          <w:tcPr>
            <w:tcW w:w="1054" w:type="dxa"/>
            <w:vAlign w:val="center"/>
          </w:tcPr>
          <w:p w:rsidR="00BD4AD6" w:rsidRDefault="00BD4AD6">
            <w:pPr>
              <w:pStyle w:val="ConsPlusNormal"/>
              <w:jc w:val="center"/>
            </w:pPr>
            <w:r>
              <w:t>Класс бонитета</w:t>
            </w:r>
          </w:p>
        </w:tc>
        <w:tc>
          <w:tcPr>
            <w:tcW w:w="1579" w:type="dxa"/>
          </w:tcPr>
          <w:p w:rsidR="00BD4AD6" w:rsidRDefault="00BD4AD6">
            <w:pPr>
              <w:pStyle w:val="ConsPlusNormal"/>
              <w:jc w:val="center"/>
            </w:pPr>
            <w:r>
              <w:t>Класс бонитета с учетом понижающего коэффициента</w:t>
            </w:r>
          </w:p>
        </w:tc>
        <w:tc>
          <w:tcPr>
            <w:tcW w:w="1489" w:type="dxa"/>
            <w:vAlign w:val="center"/>
          </w:tcPr>
          <w:p w:rsidR="00BD4AD6" w:rsidRDefault="00BD4AD6">
            <w:pPr>
              <w:pStyle w:val="ConsPlusNormal"/>
              <w:jc w:val="center"/>
            </w:pPr>
            <w:r>
              <w:t>Оценка угодий</w:t>
            </w:r>
          </w:p>
        </w:tc>
      </w:tr>
      <w:tr w:rsidR="00BD4AD6">
        <w:tc>
          <w:tcPr>
            <w:tcW w:w="1814" w:type="dxa"/>
            <w:vAlign w:val="bottom"/>
          </w:tcPr>
          <w:p w:rsidR="00BD4AD6" w:rsidRDefault="00BD4AD6">
            <w:pPr>
              <w:pStyle w:val="ConsPlusNormal"/>
            </w:pPr>
            <w:r>
              <w:t>Лось</w:t>
            </w:r>
          </w:p>
        </w:tc>
        <w:tc>
          <w:tcPr>
            <w:tcW w:w="1249" w:type="dxa"/>
          </w:tcPr>
          <w:p w:rsidR="00BD4AD6" w:rsidRDefault="00BD4AD6">
            <w:pPr>
              <w:pStyle w:val="ConsPlusNormal"/>
              <w:jc w:val="center"/>
            </w:pPr>
            <w:r>
              <w:t>1406496</w:t>
            </w:r>
          </w:p>
        </w:tc>
        <w:tc>
          <w:tcPr>
            <w:tcW w:w="1871" w:type="dxa"/>
            <w:vAlign w:val="bottom"/>
          </w:tcPr>
          <w:p w:rsidR="00BD4AD6" w:rsidRDefault="00BD4AD6">
            <w:pPr>
              <w:pStyle w:val="ConsPlusNormal"/>
              <w:jc w:val="center"/>
            </w:pPr>
            <w:r>
              <w:t>72</w:t>
            </w:r>
          </w:p>
        </w:tc>
        <w:tc>
          <w:tcPr>
            <w:tcW w:w="1054" w:type="dxa"/>
            <w:vAlign w:val="bottom"/>
          </w:tcPr>
          <w:p w:rsidR="00BD4AD6" w:rsidRDefault="00BD4AD6">
            <w:pPr>
              <w:pStyle w:val="ConsPlusNormal"/>
              <w:jc w:val="center"/>
            </w:pPr>
            <w:r>
              <w:t>III</w:t>
            </w:r>
          </w:p>
        </w:tc>
        <w:tc>
          <w:tcPr>
            <w:tcW w:w="1579" w:type="dxa"/>
          </w:tcPr>
          <w:p w:rsidR="00BD4AD6" w:rsidRDefault="00BD4AD6">
            <w:pPr>
              <w:pStyle w:val="ConsPlusNormal"/>
              <w:jc w:val="center"/>
            </w:pPr>
            <w:r>
              <w:t>IV</w:t>
            </w:r>
          </w:p>
        </w:tc>
        <w:tc>
          <w:tcPr>
            <w:tcW w:w="1489" w:type="dxa"/>
            <w:vAlign w:val="bottom"/>
          </w:tcPr>
          <w:p w:rsidR="00BD4AD6" w:rsidRDefault="00BD4AD6">
            <w:pPr>
              <w:pStyle w:val="ConsPlusNormal"/>
              <w:jc w:val="center"/>
            </w:pPr>
            <w:r>
              <w:t>средние</w:t>
            </w:r>
          </w:p>
        </w:tc>
      </w:tr>
      <w:tr w:rsidR="00BD4AD6">
        <w:tc>
          <w:tcPr>
            <w:tcW w:w="1814" w:type="dxa"/>
            <w:vAlign w:val="bottom"/>
          </w:tcPr>
          <w:p w:rsidR="00BD4AD6" w:rsidRDefault="00BD4AD6">
            <w:pPr>
              <w:pStyle w:val="ConsPlusNormal"/>
            </w:pPr>
            <w:r>
              <w:t>Северный олень</w:t>
            </w:r>
          </w:p>
        </w:tc>
        <w:tc>
          <w:tcPr>
            <w:tcW w:w="1249" w:type="dxa"/>
          </w:tcPr>
          <w:p w:rsidR="00BD4AD6" w:rsidRDefault="00BD4AD6">
            <w:pPr>
              <w:pStyle w:val="ConsPlusNormal"/>
              <w:jc w:val="center"/>
            </w:pPr>
            <w:r>
              <w:t>1377792</w:t>
            </w:r>
          </w:p>
        </w:tc>
        <w:tc>
          <w:tcPr>
            <w:tcW w:w="1871" w:type="dxa"/>
            <w:vAlign w:val="bottom"/>
          </w:tcPr>
          <w:p w:rsidR="00BD4AD6" w:rsidRDefault="00BD4AD6">
            <w:pPr>
              <w:pStyle w:val="ConsPlusNormal"/>
              <w:jc w:val="center"/>
            </w:pPr>
            <w:r>
              <w:t>40</w:t>
            </w:r>
          </w:p>
        </w:tc>
        <w:tc>
          <w:tcPr>
            <w:tcW w:w="1054" w:type="dxa"/>
            <w:vAlign w:val="bottom"/>
          </w:tcPr>
          <w:p w:rsidR="00BD4AD6" w:rsidRDefault="00BD4AD6">
            <w:pPr>
              <w:pStyle w:val="ConsPlusNormal"/>
              <w:jc w:val="center"/>
            </w:pPr>
            <w:r>
              <w:t>IV</w:t>
            </w:r>
          </w:p>
        </w:tc>
        <w:tc>
          <w:tcPr>
            <w:tcW w:w="1579" w:type="dxa"/>
          </w:tcPr>
          <w:p w:rsidR="00BD4AD6" w:rsidRDefault="00BD4AD6">
            <w:pPr>
              <w:pStyle w:val="ConsPlusNormal"/>
              <w:jc w:val="center"/>
            </w:pPr>
            <w:r>
              <w:t>V</w:t>
            </w:r>
          </w:p>
        </w:tc>
        <w:tc>
          <w:tcPr>
            <w:tcW w:w="1489" w:type="dxa"/>
            <w:vAlign w:val="bottom"/>
          </w:tcPr>
          <w:p w:rsidR="00BD4AD6" w:rsidRDefault="00BD4AD6">
            <w:pPr>
              <w:pStyle w:val="ConsPlusNormal"/>
              <w:jc w:val="center"/>
            </w:pPr>
            <w:r>
              <w:t>нижесредние</w:t>
            </w:r>
          </w:p>
        </w:tc>
      </w:tr>
      <w:tr w:rsidR="00BD4AD6">
        <w:tc>
          <w:tcPr>
            <w:tcW w:w="1814" w:type="dxa"/>
            <w:vAlign w:val="bottom"/>
          </w:tcPr>
          <w:p w:rsidR="00BD4AD6" w:rsidRDefault="00BD4AD6">
            <w:pPr>
              <w:pStyle w:val="ConsPlusNormal"/>
            </w:pPr>
            <w:r>
              <w:t>Бурый медведь</w:t>
            </w:r>
          </w:p>
        </w:tc>
        <w:tc>
          <w:tcPr>
            <w:tcW w:w="1249" w:type="dxa"/>
            <w:vAlign w:val="center"/>
          </w:tcPr>
          <w:p w:rsidR="00BD4AD6" w:rsidRDefault="00BD4AD6">
            <w:pPr>
              <w:pStyle w:val="ConsPlusNormal"/>
              <w:jc w:val="center"/>
            </w:pPr>
            <w:r>
              <w:t>1363440</w:t>
            </w:r>
          </w:p>
        </w:tc>
        <w:tc>
          <w:tcPr>
            <w:tcW w:w="1871" w:type="dxa"/>
            <w:vAlign w:val="bottom"/>
          </w:tcPr>
          <w:p w:rsidR="00BD4AD6" w:rsidRDefault="00BD4AD6">
            <w:pPr>
              <w:pStyle w:val="ConsPlusNormal"/>
              <w:jc w:val="center"/>
            </w:pPr>
            <w:r>
              <w:t>135</w:t>
            </w:r>
          </w:p>
        </w:tc>
        <w:tc>
          <w:tcPr>
            <w:tcW w:w="1054" w:type="dxa"/>
            <w:vAlign w:val="bottom"/>
          </w:tcPr>
          <w:p w:rsidR="00BD4AD6" w:rsidRDefault="00BD4AD6">
            <w:pPr>
              <w:pStyle w:val="ConsPlusNormal"/>
              <w:jc w:val="center"/>
            </w:pPr>
            <w:r>
              <w:t>II</w:t>
            </w:r>
          </w:p>
        </w:tc>
        <w:tc>
          <w:tcPr>
            <w:tcW w:w="1579" w:type="dxa"/>
          </w:tcPr>
          <w:p w:rsidR="00BD4AD6" w:rsidRDefault="00BD4AD6">
            <w:pPr>
              <w:pStyle w:val="ConsPlusNormal"/>
              <w:jc w:val="center"/>
            </w:pPr>
            <w:r>
              <w:t>III</w:t>
            </w:r>
          </w:p>
        </w:tc>
        <w:tc>
          <w:tcPr>
            <w:tcW w:w="1489" w:type="dxa"/>
            <w:vAlign w:val="bottom"/>
          </w:tcPr>
          <w:p w:rsidR="00BD4AD6" w:rsidRDefault="00BD4AD6">
            <w:pPr>
              <w:pStyle w:val="ConsPlusNormal"/>
              <w:jc w:val="center"/>
            </w:pPr>
            <w:r>
              <w:t>вышесредние</w:t>
            </w:r>
          </w:p>
        </w:tc>
      </w:tr>
      <w:tr w:rsidR="00BD4AD6">
        <w:tc>
          <w:tcPr>
            <w:tcW w:w="1814" w:type="dxa"/>
            <w:vAlign w:val="bottom"/>
          </w:tcPr>
          <w:p w:rsidR="00BD4AD6" w:rsidRDefault="00BD4AD6">
            <w:pPr>
              <w:pStyle w:val="ConsPlusNormal"/>
            </w:pPr>
            <w:r>
              <w:t>Заяц-беляк</w:t>
            </w:r>
          </w:p>
        </w:tc>
        <w:tc>
          <w:tcPr>
            <w:tcW w:w="1249" w:type="dxa"/>
            <w:vAlign w:val="center"/>
          </w:tcPr>
          <w:p w:rsidR="00BD4AD6" w:rsidRDefault="00BD4AD6">
            <w:pPr>
              <w:pStyle w:val="ConsPlusNormal"/>
              <w:jc w:val="center"/>
            </w:pPr>
            <w:r>
              <w:t>1363440</w:t>
            </w:r>
          </w:p>
        </w:tc>
        <w:tc>
          <w:tcPr>
            <w:tcW w:w="1871" w:type="dxa"/>
            <w:vAlign w:val="bottom"/>
          </w:tcPr>
          <w:p w:rsidR="00BD4AD6" w:rsidRDefault="00BD4AD6">
            <w:pPr>
              <w:pStyle w:val="ConsPlusNormal"/>
              <w:jc w:val="center"/>
            </w:pPr>
            <w:r>
              <w:t>75</w:t>
            </w:r>
          </w:p>
        </w:tc>
        <w:tc>
          <w:tcPr>
            <w:tcW w:w="1054" w:type="dxa"/>
            <w:vAlign w:val="bottom"/>
          </w:tcPr>
          <w:p w:rsidR="00BD4AD6" w:rsidRDefault="00BD4AD6">
            <w:pPr>
              <w:pStyle w:val="ConsPlusNormal"/>
              <w:jc w:val="center"/>
            </w:pPr>
            <w:r>
              <w:t>III</w:t>
            </w:r>
          </w:p>
        </w:tc>
        <w:tc>
          <w:tcPr>
            <w:tcW w:w="1579" w:type="dxa"/>
          </w:tcPr>
          <w:p w:rsidR="00BD4AD6" w:rsidRDefault="00BD4AD6">
            <w:pPr>
              <w:pStyle w:val="ConsPlusNormal"/>
              <w:jc w:val="center"/>
            </w:pPr>
            <w:r>
              <w:t>IV</w:t>
            </w:r>
          </w:p>
        </w:tc>
        <w:tc>
          <w:tcPr>
            <w:tcW w:w="1489" w:type="dxa"/>
            <w:vAlign w:val="bottom"/>
          </w:tcPr>
          <w:p w:rsidR="00BD4AD6" w:rsidRDefault="00BD4AD6">
            <w:pPr>
              <w:pStyle w:val="ConsPlusNormal"/>
              <w:jc w:val="center"/>
            </w:pPr>
            <w:r>
              <w:t>средние</w:t>
            </w:r>
          </w:p>
        </w:tc>
      </w:tr>
      <w:tr w:rsidR="00BD4AD6">
        <w:tc>
          <w:tcPr>
            <w:tcW w:w="1814" w:type="dxa"/>
            <w:vAlign w:val="bottom"/>
          </w:tcPr>
          <w:p w:rsidR="00BD4AD6" w:rsidRDefault="00BD4AD6">
            <w:pPr>
              <w:pStyle w:val="ConsPlusNormal"/>
            </w:pPr>
            <w:r>
              <w:t>Глухарь</w:t>
            </w:r>
          </w:p>
        </w:tc>
        <w:tc>
          <w:tcPr>
            <w:tcW w:w="1249" w:type="dxa"/>
            <w:vAlign w:val="center"/>
          </w:tcPr>
          <w:p w:rsidR="00BD4AD6" w:rsidRDefault="00BD4AD6">
            <w:pPr>
              <w:pStyle w:val="ConsPlusNormal"/>
              <w:jc w:val="center"/>
            </w:pPr>
            <w:r>
              <w:t>1349088</w:t>
            </w:r>
          </w:p>
        </w:tc>
        <w:tc>
          <w:tcPr>
            <w:tcW w:w="1871" w:type="dxa"/>
            <w:vAlign w:val="bottom"/>
          </w:tcPr>
          <w:p w:rsidR="00BD4AD6" w:rsidRDefault="00BD4AD6">
            <w:pPr>
              <w:pStyle w:val="ConsPlusNormal"/>
              <w:jc w:val="center"/>
            </w:pPr>
            <w:r>
              <w:t>79</w:t>
            </w:r>
          </w:p>
        </w:tc>
        <w:tc>
          <w:tcPr>
            <w:tcW w:w="1054" w:type="dxa"/>
            <w:vAlign w:val="bottom"/>
          </w:tcPr>
          <w:p w:rsidR="00BD4AD6" w:rsidRDefault="00BD4AD6">
            <w:pPr>
              <w:pStyle w:val="ConsPlusNormal"/>
              <w:jc w:val="center"/>
            </w:pPr>
            <w:r>
              <w:t>III</w:t>
            </w:r>
          </w:p>
        </w:tc>
        <w:tc>
          <w:tcPr>
            <w:tcW w:w="1579" w:type="dxa"/>
          </w:tcPr>
          <w:p w:rsidR="00BD4AD6" w:rsidRDefault="00BD4AD6">
            <w:pPr>
              <w:pStyle w:val="ConsPlusNormal"/>
              <w:jc w:val="center"/>
            </w:pPr>
            <w:r>
              <w:t>IV</w:t>
            </w:r>
          </w:p>
        </w:tc>
        <w:tc>
          <w:tcPr>
            <w:tcW w:w="1489" w:type="dxa"/>
            <w:vAlign w:val="bottom"/>
          </w:tcPr>
          <w:p w:rsidR="00BD4AD6" w:rsidRDefault="00BD4AD6">
            <w:pPr>
              <w:pStyle w:val="ConsPlusNormal"/>
              <w:jc w:val="center"/>
            </w:pPr>
            <w:r>
              <w:t>средние</w:t>
            </w:r>
          </w:p>
        </w:tc>
      </w:tr>
      <w:tr w:rsidR="00BD4AD6">
        <w:tc>
          <w:tcPr>
            <w:tcW w:w="1814" w:type="dxa"/>
            <w:vAlign w:val="bottom"/>
          </w:tcPr>
          <w:p w:rsidR="00BD4AD6" w:rsidRDefault="00BD4AD6">
            <w:pPr>
              <w:pStyle w:val="ConsPlusNormal"/>
            </w:pPr>
            <w:r>
              <w:t>Тетерев</w:t>
            </w:r>
          </w:p>
        </w:tc>
        <w:tc>
          <w:tcPr>
            <w:tcW w:w="1249" w:type="dxa"/>
            <w:vAlign w:val="center"/>
          </w:tcPr>
          <w:p w:rsidR="00BD4AD6" w:rsidRDefault="00BD4AD6">
            <w:pPr>
              <w:pStyle w:val="ConsPlusNormal"/>
              <w:jc w:val="center"/>
            </w:pPr>
            <w:r>
              <w:t>1392144</w:t>
            </w:r>
          </w:p>
        </w:tc>
        <w:tc>
          <w:tcPr>
            <w:tcW w:w="1871" w:type="dxa"/>
            <w:vAlign w:val="bottom"/>
          </w:tcPr>
          <w:p w:rsidR="00BD4AD6" w:rsidRDefault="00BD4AD6">
            <w:pPr>
              <w:pStyle w:val="ConsPlusNormal"/>
              <w:jc w:val="center"/>
            </w:pPr>
            <w:r>
              <w:t>90</w:t>
            </w:r>
          </w:p>
        </w:tc>
        <w:tc>
          <w:tcPr>
            <w:tcW w:w="1054" w:type="dxa"/>
            <w:vAlign w:val="bottom"/>
          </w:tcPr>
          <w:p w:rsidR="00BD4AD6" w:rsidRDefault="00BD4AD6">
            <w:pPr>
              <w:pStyle w:val="ConsPlusNormal"/>
              <w:jc w:val="center"/>
            </w:pPr>
            <w:r>
              <w:t>III</w:t>
            </w:r>
          </w:p>
        </w:tc>
        <w:tc>
          <w:tcPr>
            <w:tcW w:w="1579" w:type="dxa"/>
          </w:tcPr>
          <w:p w:rsidR="00BD4AD6" w:rsidRDefault="00BD4AD6">
            <w:pPr>
              <w:pStyle w:val="ConsPlusNormal"/>
              <w:jc w:val="center"/>
            </w:pPr>
            <w:r>
              <w:t>IV</w:t>
            </w:r>
          </w:p>
        </w:tc>
        <w:tc>
          <w:tcPr>
            <w:tcW w:w="1489" w:type="dxa"/>
            <w:vAlign w:val="bottom"/>
          </w:tcPr>
          <w:p w:rsidR="00BD4AD6" w:rsidRDefault="00BD4AD6">
            <w:pPr>
              <w:pStyle w:val="ConsPlusNormal"/>
              <w:jc w:val="center"/>
            </w:pPr>
            <w:r>
              <w:t>средние</w:t>
            </w:r>
          </w:p>
        </w:tc>
      </w:tr>
      <w:tr w:rsidR="00BD4AD6">
        <w:tc>
          <w:tcPr>
            <w:tcW w:w="1814" w:type="dxa"/>
            <w:vAlign w:val="center"/>
          </w:tcPr>
          <w:p w:rsidR="00BD4AD6" w:rsidRDefault="00BD4AD6">
            <w:pPr>
              <w:pStyle w:val="ConsPlusNormal"/>
            </w:pPr>
            <w:r>
              <w:t>Рябчик</w:t>
            </w:r>
          </w:p>
        </w:tc>
        <w:tc>
          <w:tcPr>
            <w:tcW w:w="1249" w:type="dxa"/>
            <w:vAlign w:val="center"/>
          </w:tcPr>
          <w:p w:rsidR="00BD4AD6" w:rsidRDefault="00BD4AD6">
            <w:pPr>
              <w:pStyle w:val="ConsPlusNormal"/>
              <w:jc w:val="center"/>
            </w:pPr>
            <w:r>
              <w:t>1334736</w:t>
            </w:r>
          </w:p>
        </w:tc>
        <w:tc>
          <w:tcPr>
            <w:tcW w:w="1871" w:type="dxa"/>
            <w:vAlign w:val="bottom"/>
          </w:tcPr>
          <w:p w:rsidR="00BD4AD6" w:rsidRDefault="00BD4AD6">
            <w:pPr>
              <w:pStyle w:val="ConsPlusNormal"/>
              <w:jc w:val="center"/>
            </w:pPr>
            <w:r>
              <w:t>95</w:t>
            </w:r>
          </w:p>
        </w:tc>
        <w:tc>
          <w:tcPr>
            <w:tcW w:w="1054" w:type="dxa"/>
            <w:vAlign w:val="bottom"/>
          </w:tcPr>
          <w:p w:rsidR="00BD4AD6" w:rsidRDefault="00BD4AD6">
            <w:pPr>
              <w:pStyle w:val="ConsPlusNormal"/>
              <w:jc w:val="center"/>
            </w:pPr>
            <w:r>
              <w:t>III</w:t>
            </w:r>
          </w:p>
        </w:tc>
        <w:tc>
          <w:tcPr>
            <w:tcW w:w="1579" w:type="dxa"/>
          </w:tcPr>
          <w:p w:rsidR="00BD4AD6" w:rsidRDefault="00BD4AD6">
            <w:pPr>
              <w:pStyle w:val="ConsPlusNormal"/>
              <w:jc w:val="center"/>
            </w:pPr>
            <w:r>
              <w:t>IV</w:t>
            </w:r>
          </w:p>
        </w:tc>
        <w:tc>
          <w:tcPr>
            <w:tcW w:w="1489" w:type="dxa"/>
            <w:vAlign w:val="bottom"/>
          </w:tcPr>
          <w:p w:rsidR="00BD4AD6" w:rsidRDefault="00BD4AD6">
            <w:pPr>
              <w:pStyle w:val="ConsPlusNormal"/>
              <w:jc w:val="center"/>
            </w:pPr>
            <w:r>
              <w:t>средние</w:t>
            </w:r>
          </w:p>
        </w:tc>
      </w:tr>
      <w:tr w:rsidR="00BD4AD6">
        <w:tc>
          <w:tcPr>
            <w:tcW w:w="1814" w:type="dxa"/>
            <w:vAlign w:val="center"/>
          </w:tcPr>
          <w:p w:rsidR="00BD4AD6" w:rsidRDefault="00BD4AD6">
            <w:pPr>
              <w:pStyle w:val="ConsPlusNormal"/>
            </w:pPr>
            <w:r>
              <w:t>Белая куропатка</w:t>
            </w:r>
          </w:p>
        </w:tc>
        <w:tc>
          <w:tcPr>
            <w:tcW w:w="1249" w:type="dxa"/>
            <w:vAlign w:val="center"/>
          </w:tcPr>
          <w:p w:rsidR="00BD4AD6" w:rsidRDefault="00BD4AD6">
            <w:pPr>
              <w:pStyle w:val="ConsPlusNormal"/>
              <w:jc w:val="center"/>
            </w:pPr>
            <w:r>
              <w:t>1306032</w:t>
            </w:r>
          </w:p>
        </w:tc>
        <w:tc>
          <w:tcPr>
            <w:tcW w:w="1871" w:type="dxa"/>
            <w:vAlign w:val="bottom"/>
          </w:tcPr>
          <w:p w:rsidR="00BD4AD6" w:rsidRDefault="00BD4AD6">
            <w:pPr>
              <w:pStyle w:val="ConsPlusNormal"/>
              <w:jc w:val="center"/>
            </w:pPr>
            <w:r>
              <w:t>83</w:t>
            </w:r>
          </w:p>
        </w:tc>
        <w:tc>
          <w:tcPr>
            <w:tcW w:w="1054" w:type="dxa"/>
            <w:vAlign w:val="bottom"/>
          </w:tcPr>
          <w:p w:rsidR="00BD4AD6" w:rsidRDefault="00BD4AD6">
            <w:pPr>
              <w:pStyle w:val="ConsPlusNormal"/>
              <w:jc w:val="center"/>
            </w:pPr>
            <w:r>
              <w:t>III</w:t>
            </w:r>
          </w:p>
        </w:tc>
        <w:tc>
          <w:tcPr>
            <w:tcW w:w="1579" w:type="dxa"/>
          </w:tcPr>
          <w:p w:rsidR="00BD4AD6" w:rsidRDefault="00BD4AD6">
            <w:pPr>
              <w:pStyle w:val="ConsPlusNormal"/>
              <w:jc w:val="center"/>
            </w:pPr>
            <w:r>
              <w:t>IV</w:t>
            </w:r>
          </w:p>
        </w:tc>
        <w:tc>
          <w:tcPr>
            <w:tcW w:w="1489" w:type="dxa"/>
            <w:vAlign w:val="bottom"/>
          </w:tcPr>
          <w:p w:rsidR="00BD4AD6" w:rsidRDefault="00BD4AD6">
            <w:pPr>
              <w:pStyle w:val="ConsPlusNormal"/>
              <w:jc w:val="center"/>
            </w:pPr>
            <w:r>
              <w:t>средние</w:t>
            </w:r>
          </w:p>
        </w:tc>
      </w:tr>
      <w:tr w:rsidR="00BD4AD6">
        <w:tc>
          <w:tcPr>
            <w:tcW w:w="1814" w:type="dxa"/>
            <w:vAlign w:val="center"/>
          </w:tcPr>
          <w:p w:rsidR="00BD4AD6" w:rsidRDefault="00BD4AD6">
            <w:pPr>
              <w:pStyle w:val="ConsPlusNormal"/>
            </w:pPr>
            <w:r>
              <w:t>Водоплавающая дичь</w:t>
            </w:r>
          </w:p>
        </w:tc>
        <w:tc>
          <w:tcPr>
            <w:tcW w:w="1249" w:type="dxa"/>
            <w:vAlign w:val="center"/>
          </w:tcPr>
          <w:p w:rsidR="00BD4AD6" w:rsidRDefault="00BD4AD6">
            <w:pPr>
              <w:pStyle w:val="ConsPlusNormal"/>
              <w:jc w:val="center"/>
            </w:pPr>
            <w:r>
              <w:t>182844</w:t>
            </w:r>
          </w:p>
        </w:tc>
        <w:tc>
          <w:tcPr>
            <w:tcW w:w="1871" w:type="dxa"/>
            <w:vAlign w:val="center"/>
          </w:tcPr>
          <w:p w:rsidR="00BD4AD6" w:rsidRDefault="00BD4AD6">
            <w:pPr>
              <w:pStyle w:val="ConsPlusNormal"/>
              <w:jc w:val="center"/>
            </w:pPr>
            <w:r>
              <w:t>134</w:t>
            </w:r>
          </w:p>
        </w:tc>
        <w:tc>
          <w:tcPr>
            <w:tcW w:w="1054" w:type="dxa"/>
            <w:vAlign w:val="center"/>
          </w:tcPr>
          <w:p w:rsidR="00BD4AD6" w:rsidRDefault="00BD4AD6">
            <w:pPr>
              <w:pStyle w:val="ConsPlusNormal"/>
              <w:jc w:val="center"/>
            </w:pPr>
            <w:r>
              <w:t>II</w:t>
            </w:r>
          </w:p>
        </w:tc>
        <w:tc>
          <w:tcPr>
            <w:tcW w:w="1579" w:type="dxa"/>
            <w:vAlign w:val="center"/>
          </w:tcPr>
          <w:p w:rsidR="00BD4AD6" w:rsidRDefault="00BD4AD6">
            <w:pPr>
              <w:pStyle w:val="ConsPlusNormal"/>
              <w:jc w:val="center"/>
            </w:pPr>
            <w:r>
              <w:t>III</w:t>
            </w:r>
          </w:p>
        </w:tc>
        <w:tc>
          <w:tcPr>
            <w:tcW w:w="1489" w:type="dxa"/>
            <w:vAlign w:val="center"/>
          </w:tcPr>
          <w:p w:rsidR="00BD4AD6" w:rsidRDefault="00BD4AD6">
            <w:pPr>
              <w:pStyle w:val="ConsPlusNormal"/>
              <w:jc w:val="center"/>
            </w:pPr>
            <w:r>
              <w:t>средние</w:t>
            </w:r>
          </w:p>
        </w:tc>
      </w:tr>
    </w:tbl>
    <w:p w:rsidR="00BD4AD6" w:rsidRDefault="00BD4AD6">
      <w:pPr>
        <w:pStyle w:val="ConsPlusNormal"/>
        <w:jc w:val="both"/>
      </w:pPr>
    </w:p>
    <w:p w:rsidR="00BD4AD6" w:rsidRDefault="00BD4AD6">
      <w:pPr>
        <w:pStyle w:val="ConsPlusNormal"/>
        <w:ind w:firstLine="540"/>
        <w:jc w:val="both"/>
      </w:pPr>
      <w:r>
        <w:lastRenderedPageBreak/>
        <w:t>На территории Кольского района для северного оленя, лося, зайца-беляка, рябчика, глухаря согласно показателю бонитета угодья оцениваются как ниже среднего. Среднее качество угодий на территории Кольского района свойственно тетереву, бурому медведю, белой куропатке (табл. N 4.14).</w:t>
      </w:r>
    </w:p>
    <w:p w:rsidR="00BD4AD6" w:rsidRDefault="00BD4AD6">
      <w:pPr>
        <w:pStyle w:val="ConsPlusNormal"/>
        <w:jc w:val="both"/>
      </w:pPr>
    </w:p>
    <w:p w:rsidR="00BD4AD6" w:rsidRDefault="00BD4AD6">
      <w:pPr>
        <w:pStyle w:val="ConsPlusNormal"/>
        <w:jc w:val="right"/>
        <w:outlineLvl w:val="4"/>
      </w:pPr>
      <w:r>
        <w:t>Таблица N 4.14</w:t>
      </w:r>
    </w:p>
    <w:p w:rsidR="00BD4AD6" w:rsidRDefault="00BD4AD6">
      <w:pPr>
        <w:pStyle w:val="ConsPlusNormal"/>
        <w:jc w:val="both"/>
      </w:pPr>
    </w:p>
    <w:p w:rsidR="00BD4AD6" w:rsidRDefault="00BD4AD6">
      <w:pPr>
        <w:pStyle w:val="ConsPlusTitle"/>
        <w:jc w:val="center"/>
      </w:pPr>
      <w:r>
        <w:t>Результаты оценки качества угодий Кольского района</w:t>
      </w:r>
    </w:p>
    <w:p w:rsidR="00BD4AD6" w:rsidRDefault="00BD4AD6">
      <w:pPr>
        <w:pStyle w:val="ConsPlusTitle"/>
        <w:jc w:val="center"/>
      </w:pPr>
      <w:r>
        <w:t>для основных видов охотничьей фауны</w:t>
      </w:r>
    </w:p>
    <w:p w:rsidR="00BD4AD6" w:rsidRDefault="00BD4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249"/>
        <w:gridCol w:w="1871"/>
        <w:gridCol w:w="1054"/>
        <w:gridCol w:w="1579"/>
        <w:gridCol w:w="1489"/>
      </w:tblGrid>
      <w:tr w:rsidR="00BD4AD6">
        <w:tc>
          <w:tcPr>
            <w:tcW w:w="1814" w:type="dxa"/>
            <w:vAlign w:val="center"/>
          </w:tcPr>
          <w:p w:rsidR="00BD4AD6" w:rsidRDefault="00BD4AD6">
            <w:pPr>
              <w:pStyle w:val="ConsPlusNormal"/>
              <w:jc w:val="center"/>
            </w:pPr>
            <w:r>
              <w:t>Вид</w:t>
            </w:r>
          </w:p>
        </w:tc>
        <w:tc>
          <w:tcPr>
            <w:tcW w:w="1249" w:type="dxa"/>
          </w:tcPr>
          <w:p w:rsidR="00BD4AD6" w:rsidRDefault="00BD4AD6">
            <w:pPr>
              <w:pStyle w:val="ConsPlusNormal"/>
              <w:jc w:val="center"/>
            </w:pPr>
            <w:r>
              <w:t>Площадь угодий, пригодных для среды обитания, га</w:t>
            </w:r>
          </w:p>
        </w:tc>
        <w:tc>
          <w:tcPr>
            <w:tcW w:w="1871" w:type="dxa"/>
            <w:vAlign w:val="center"/>
          </w:tcPr>
          <w:p w:rsidR="00BD4AD6" w:rsidRDefault="00BD4AD6">
            <w:pPr>
              <w:pStyle w:val="ConsPlusNormal"/>
              <w:jc w:val="center"/>
            </w:pPr>
            <w:r>
              <w:t>Средневзвешенный показатель состава угодий</w:t>
            </w:r>
          </w:p>
        </w:tc>
        <w:tc>
          <w:tcPr>
            <w:tcW w:w="1054" w:type="dxa"/>
            <w:vAlign w:val="center"/>
          </w:tcPr>
          <w:p w:rsidR="00BD4AD6" w:rsidRDefault="00BD4AD6">
            <w:pPr>
              <w:pStyle w:val="ConsPlusNormal"/>
              <w:jc w:val="center"/>
            </w:pPr>
            <w:r>
              <w:t>Класс бонитета</w:t>
            </w:r>
          </w:p>
        </w:tc>
        <w:tc>
          <w:tcPr>
            <w:tcW w:w="1579" w:type="dxa"/>
          </w:tcPr>
          <w:p w:rsidR="00BD4AD6" w:rsidRDefault="00BD4AD6">
            <w:pPr>
              <w:pStyle w:val="ConsPlusNormal"/>
              <w:jc w:val="center"/>
            </w:pPr>
            <w:r>
              <w:t>Класс бонитета с учетом понижающего коэффициента</w:t>
            </w:r>
          </w:p>
        </w:tc>
        <w:tc>
          <w:tcPr>
            <w:tcW w:w="1489" w:type="dxa"/>
            <w:vAlign w:val="center"/>
          </w:tcPr>
          <w:p w:rsidR="00BD4AD6" w:rsidRDefault="00BD4AD6">
            <w:pPr>
              <w:pStyle w:val="ConsPlusNormal"/>
              <w:jc w:val="center"/>
            </w:pPr>
            <w:r>
              <w:t>Оценка угодий</w:t>
            </w:r>
          </w:p>
        </w:tc>
      </w:tr>
      <w:tr w:rsidR="00BD4AD6">
        <w:tc>
          <w:tcPr>
            <w:tcW w:w="1814" w:type="dxa"/>
            <w:vAlign w:val="bottom"/>
          </w:tcPr>
          <w:p w:rsidR="00BD4AD6" w:rsidRDefault="00BD4AD6">
            <w:pPr>
              <w:pStyle w:val="ConsPlusNormal"/>
              <w:jc w:val="both"/>
            </w:pPr>
            <w:r>
              <w:t>Бурый медведь</w:t>
            </w:r>
          </w:p>
        </w:tc>
        <w:tc>
          <w:tcPr>
            <w:tcW w:w="1249" w:type="dxa"/>
          </w:tcPr>
          <w:p w:rsidR="00BD4AD6" w:rsidRDefault="00BD4AD6">
            <w:pPr>
              <w:pStyle w:val="ConsPlusNormal"/>
              <w:jc w:val="center"/>
            </w:pPr>
            <w:r>
              <w:t>2765165</w:t>
            </w:r>
          </w:p>
        </w:tc>
        <w:tc>
          <w:tcPr>
            <w:tcW w:w="1871" w:type="dxa"/>
            <w:vAlign w:val="bottom"/>
          </w:tcPr>
          <w:p w:rsidR="00BD4AD6" w:rsidRDefault="00BD4AD6">
            <w:pPr>
              <w:pStyle w:val="ConsPlusNormal"/>
              <w:jc w:val="center"/>
            </w:pPr>
            <w:r>
              <w:t>91</w:t>
            </w:r>
          </w:p>
        </w:tc>
        <w:tc>
          <w:tcPr>
            <w:tcW w:w="1054" w:type="dxa"/>
            <w:vAlign w:val="bottom"/>
          </w:tcPr>
          <w:p w:rsidR="00BD4AD6" w:rsidRDefault="00BD4AD6">
            <w:pPr>
              <w:pStyle w:val="ConsPlusNormal"/>
              <w:jc w:val="center"/>
            </w:pPr>
            <w:r>
              <w:t>III</w:t>
            </w:r>
          </w:p>
        </w:tc>
        <w:tc>
          <w:tcPr>
            <w:tcW w:w="1579" w:type="dxa"/>
          </w:tcPr>
          <w:p w:rsidR="00BD4AD6" w:rsidRDefault="00BD4AD6">
            <w:pPr>
              <w:pStyle w:val="ConsPlusNormal"/>
              <w:jc w:val="center"/>
            </w:pPr>
            <w:r>
              <w:t>IV</w:t>
            </w:r>
          </w:p>
        </w:tc>
        <w:tc>
          <w:tcPr>
            <w:tcW w:w="1489" w:type="dxa"/>
            <w:vAlign w:val="bottom"/>
          </w:tcPr>
          <w:p w:rsidR="00BD4AD6" w:rsidRDefault="00BD4AD6">
            <w:pPr>
              <w:pStyle w:val="ConsPlusNormal"/>
              <w:jc w:val="center"/>
            </w:pPr>
            <w:r>
              <w:t>средние</w:t>
            </w:r>
          </w:p>
        </w:tc>
      </w:tr>
      <w:tr w:rsidR="00BD4AD6">
        <w:tc>
          <w:tcPr>
            <w:tcW w:w="1814" w:type="dxa"/>
            <w:vAlign w:val="bottom"/>
          </w:tcPr>
          <w:p w:rsidR="00BD4AD6" w:rsidRDefault="00BD4AD6">
            <w:pPr>
              <w:pStyle w:val="ConsPlusNormal"/>
              <w:jc w:val="both"/>
            </w:pPr>
            <w:r>
              <w:t>Северный олень</w:t>
            </w:r>
          </w:p>
        </w:tc>
        <w:tc>
          <w:tcPr>
            <w:tcW w:w="1249" w:type="dxa"/>
          </w:tcPr>
          <w:p w:rsidR="00BD4AD6" w:rsidRDefault="00BD4AD6">
            <w:pPr>
              <w:pStyle w:val="ConsPlusNormal"/>
              <w:jc w:val="center"/>
            </w:pPr>
            <w:r>
              <w:t>2794272</w:t>
            </w:r>
          </w:p>
        </w:tc>
        <w:tc>
          <w:tcPr>
            <w:tcW w:w="1871" w:type="dxa"/>
            <w:vAlign w:val="bottom"/>
          </w:tcPr>
          <w:p w:rsidR="00BD4AD6" w:rsidRDefault="00BD4AD6">
            <w:pPr>
              <w:pStyle w:val="ConsPlusNormal"/>
              <w:jc w:val="center"/>
            </w:pPr>
            <w:r>
              <w:t>49</w:t>
            </w:r>
          </w:p>
        </w:tc>
        <w:tc>
          <w:tcPr>
            <w:tcW w:w="1054" w:type="dxa"/>
            <w:vAlign w:val="bottom"/>
          </w:tcPr>
          <w:p w:rsidR="00BD4AD6" w:rsidRDefault="00BD4AD6">
            <w:pPr>
              <w:pStyle w:val="ConsPlusNormal"/>
              <w:jc w:val="center"/>
            </w:pPr>
            <w:r>
              <w:t>IV</w:t>
            </w:r>
          </w:p>
        </w:tc>
        <w:tc>
          <w:tcPr>
            <w:tcW w:w="1579" w:type="dxa"/>
          </w:tcPr>
          <w:p w:rsidR="00BD4AD6" w:rsidRDefault="00BD4AD6">
            <w:pPr>
              <w:pStyle w:val="ConsPlusNormal"/>
              <w:jc w:val="center"/>
            </w:pPr>
            <w:r>
              <w:t>V</w:t>
            </w:r>
          </w:p>
        </w:tc>
        <w:tc>
          <w:tcPr>
            <w:tcW w:w="1489" w:type="dxa"/>
            <w:vAlign w:val="bottom"/>
          </w:tcPr>
          <w:p w:rsidR="00BD4AD6" w:rsidRDefault="00BD4AD6">
            <w:pPr>
              <w:pStyle w:val="ConsPlusNormal"/>
              <w:jc w:val="center"/>
            </w:pPr>
            <w:r>
              <w:t>нижесредние</w:t>
            </w:r>
          </w:p>
        </w:tc>
      </w:tr>
      <w:tr w:rsidR="00BD4AD6">
        <w:tc>
          <w:tcPr>
            <w:tcW w:w="1814" w:type="dxa"/>
            <w:vAlign w:val="bottom"/>
          </w:tcPr>
          <w:p w:rsidR="00BD4AD6" w:rsidRDefault="00BD4AD6">
            <w:pPr>
              <w:pStyle w:val="ConsPlusNormal"/>
              <w:jc w:val="both"/>
            </w:pPr>
            <w:r>
              <w:t>Лось</w:t>
            </w:r>
          </w:p>
        </w:tc>
        <w:tc>
          <w:tcPr>
            <w:tcW w:w="1249" w:type="dxa"/>
          </w:tcPr>
          <w:p w:rsidR="00BD4AD6" w:rsidRDefault="00BD4AD6">
            <w:pPr>
              <w:pStyle w:val="ConsPlusNormal"/>
              <w:jc w:val="center"/>
            </w:pPr>
            <w:r>
              <w:t>2852486</w:t>
            </w:r>
          </w:p>
        </w:tc>
        <w:tc>
          <w:tcPr>
            <w:tcW w:w="1871" w:type="dxa"/>
            <w:vAlign w:val="bottom"/>
          </w:tcPr>
          <w:p w:rsidR="00BD4AD6" w:rsidRDefault="00BD4AD6">
            <w:pPr>
              <w:pStyle w:val="ConsPlusNormal"/>
              <w:jc w:val="center"/>
            </w:pPr>
            <w:r>
              <w:t>47</w:t>
            </w:r>
          </w:p>
        </w:tc>
        <w:tc>
          <w:tcPr>
            <w:tcW w:w="1054" w:type="dxa"/>
            <w:vAlign w:val="bottom"/>
          </w:tcPr>
          <w:p w:rsidR="00BD4AD6" w:rsidRDefault="00BD4AD6">
            <w:pPr>
              <w:pStyle w:val="ConsPlusNormal"/>
              <w:jc w:val="center"/>
            </w:pPr>
            <w:r>
              <w:t>IV</w:t>
            </w:r>
          </w:p>
        </w:tc>
        <w:tc>
          <w:tcPr>
            <w:tcW w:w="1579" w:type="dxa"/>
          </w:tcPr>
          <w:p w:rsidR="00BD4AD6" w:rsidRDefault="00BD4AD6">
            <w:pPr>
              <w:pStyle w:val="ConsPlusNormal"/>
              <w:jc w:val="center"/>
            </w:pPr>
            <w:r>
              <w:t>V</w:t>
            </w:r>
          </w:p>
        </w:tc>
        <w:tc>
          <w:tcPr>
            <w:tcW w:w="1489" w:type="dxa"/>
            <w:vAlign w:val="bottom"/>
          </w:tcPr>
          <w:p w:rsidR="00BD4AD6" w:rsidRDefault="00BD4AD6">
            <w:pPr>
              <w:pStyle w:val="ConsPlusNormal"/>
              <w:jc w:val="center"/>
            </w:pPr>
            <w:r>
              <w:t>нижесредние</w:t>
            </w:r>
          </w:p>
        </w:tc>
      </w:tr>
      <w:tr w:rsidR="00BD4AD6">
        <w:tc>
          <w:tcPr>
            <w:tcW w:w="1814" w:type="dxa"/>
            <w:vAlign w:val="bottom"/>
          </w:tcPr>
          <w:p w:rsidR="00BD4AD6" w:rsidRDefault="00BD4AD6">
            <w:pPr>
              <w:pStyle w:val="ConsPlusNormal"/>
              <w:jc w:val="both"/>
            </w:pPr>
            <w:r>
              <w:t>Заяц-беляк</w:t>
            </w:r>
          </w:p>
        </w:tc>
        <w:tc>
          <w:tcPr>
            <w:tcW w:w="1249" w:type="dxa"/>
          </w:tcPr>
          <w:p w:rsidR="00BD4AD6" w:rsidRDefault="00BD4AD6">
            <w:pPr>
              <w:pStyle w:val="ConsPlusNormal"/>
              <w:jc w:val="center"/>
            </w:pPr>
            <w:r>
              <w:t>2765165</w:t>
            </w:r>
          </w:p>
        </w:tc>
        <w:tc>
          <w:tcPr>
            <w:tcW w:w="1871" w:type="dxa"/>
            <w:vAlign w:val="bottom"/>
          </w:tcPr>
          <w:p w:rsidR="00BD4AD6" w:rsidRDefault="00BD4AD6">
            <w:pPr>
              <w:pStyle w:val="ConsPlusNormal"/>
              <w:jc w:val="center"/>
            </w:pPr>
            <w:r>
              <w:t>57</w:t>
            </w:r>
          </w:p>
        </w:tc>
        <w:tc>
          <w:tcPr>
            <w:tcW w:w="1054" w:type="dxa"/>
            <w:vAlign w:val="bottom"/>
          </w:tcPr>
          <w:p w:rsidR="00BD4AD6" w:rsidRDefault="00BD4AD6">
            <w:pPr>
              <w:pStyle w:val="ConsPlusNormal"/>
              <w:jc w:val="center"/>
            </w:pPr>
            <w:r>
              <w:t>IV</w:t>
            </w:r>
          </w:p>
        </w:tc>
        <w:tc>
          <w:tcPr>
            <w:tcW w:w="1579" w:type="dxa"/>
          </w:tcPr>
          <w:p w:rsidR="00BD4AD6" w:rsidRDefault="00BD4AD6">
            <w:pPr>
              <w:pStyle w:val="ConsPlusNormal"/>
              <w:jc w:val="center"/>
            </w:pPr>
            <w:r>
              <w:t>V</w:t>
            </w:r>
          </w:p>
        </w:tc>
        <w:tc>
          <w:tcPr>
            <w:tcW w:w="1489" w:type="dxa"/>
            <w:vAlign w:val="bottom"/>
          </w:tcPr>
          <w:p w:rsidR="00BD4AD6" w:rsidRDefault="00BD4AD6">
            <w:pPr>
              <w:pStyle w:val="ConsPlusNormal"/>
              <w:jc w:val="center"/>
            </w:pPr>
            <w:r>
              <w:t>нижесредние</w:t>
            </w:r>
          </w:p>
        </w:tc>
      </w:tr>
      <w:tr w:rsidR="00BD4AD6">
        <w:tc>
          <w:tcPr>
            <w:tcW w:w="1814" w:type="dxa"/>
            <w:vAlign w:val="bottom"/>
          </w:tcPr>
          <w:p w:rsidR="00BD4AD6" w:rsidRDefault="00BD4AD6">
            <w:pPr>
              <w:pStyle w:val="ConsPlusNormal"/>
              <w:jc w:val="both"/>
            </w:pPr>
            <w:r>
              <w:t>Рябчик</w:t>
            </w:r>
          </w:p>
        </w:tc>
        <w:tc>
          <w:tcPr>
            <w:tcW w:w="1249" w:type="dxa"/>
          </w:tcPr>
          <w:p w:rsidR="00BD4AD6" w:rsidRDefault="00BD4AD6">
            <w:pPr>
              <w:pStyle w:val="ConsPlusNormal"/>
              <w:jc w:val="center"/>
            </w:pPr>
            <w:r>
              <w:t>2706951</w:t>
            </w:r>
          </w:p>
        </w:tc>
        <w:tc>
          <w:tcPr>
            <w:tcW w:w="1871" w:type="dxa"/>
            <w:vAlign w:val="bottom"/>
          </w:tcPr>
          <w:p w:rsidR="00BD4AD6" w:rsidRDefault="00BD4AD6">
            <w:pPr>
              <w:pStyle w:val="ConsPlusNormal"/>
              <w:jc w:val="center"/>
            </w:pPr>
            <w:r>
              <w:t>46</w:t>
            </w:r>
          </w:p>
        </w:tc>
        <w:tc>
          <w:tcPr>
            <w:tcW w:w="1054" w:type="dxa"/>
            <w:vAlign w:val="bottom"/>
          </w:tcPr>
          <w:p w:rsidR="00BD4AD6" w:rsidRDefault="00BD4AD6">
            <w:pPr>
              <w:pStyle w:val="ConsPlusNormal"/>
              <w:jc w:val="center"/>
            </w:pPr>
            <w:r>
              <w:t>IV</w:t>
            </w:r>
          </w:p>
        </w:tc>
        <w:tc>
          <w:tcPr>
            <w:tcW w:w="1579" w:type="dxa"/>
          </w:tcPr>
          <w:p w:rsidR="00BD4AD6" w:rsidRDefault="00BD4AD6">
            <w:pPr>
              <w:pStyle w:val="ConsPlusNormal"/>
              <w:jc w:val="center"/>
            </w:pPr>
            <w:r>
              <w:t>V</w:t>
            </w:r>
          </w:p>
        </w:tc>
        <w:tc>
          <w:tcPr>
            <w:tcW w:w="1489" w:type="dxa"/>
            <w:vAlign w:val="bottom"/>
          </w:tcPr>
          <w:p w:rsidR="00BD4AD6" w:rsidRDefault="00BD4AD6">
            <w:pPr>
              <w:pStyle w:val="ConsPlusNormal"/>
              <w:jc w:val="center"/>
            </w:pPr>
            <w:r>
              <w:t>нижесредние</w:t>
            </w:r>
          </w:p>
        </w:tc>
      </w:tr>
      <w:tr w:rsidR="00BD4AD6">
        <w:tc>
          <w:tcPr>
            <w:tcW w:w="1814" w:type="dxa"/>
            <w:vAlign w:val="bottom"/>
          </w:tcPr>
          <w:p w:rsidR="00BD4AD6" w:rsidRDefault="00BD4AD6">
            <w:pPr>
              <w:pStyle w:val="ConsPlusNormal"/>
              <w:jc w:val="both"/>
            </w:pPr>
            <w:r>
              <w:t>Белая куропатка</w:t>
            </w:r>
          </w:p>
        </w:tc>
        <w:tc>
          <w:tcPr>
            <w:tcW w:w="1249" w:type="dxa"/>
          </w:tcPr>
          <w:p w:rsidR="00BD4AD6" w:rsidRDefault="00BD4AD6">
            <w:pPr>
              <w:pStyle w:val="ConsPlusNormal"/>
              <w:jc w:val="center"/>
            </w:pPr>
            <w:r>
              <w:t>2648737</w:t>
            </w:r>
          </w:p>
        </w:tc>
        <w:tc>
          <w:tcPr>
            <w:tcW w:w="1871" w:type="dxa"/>
            <w:vAlign w:val="bottom"/>
          </w:tcPr>
          <w:p w:rsidR="00BD4AD6" w:rsidRDefault="00BD4AD6">
            <w:pPr>
              <w:pStyle w:val="ConsPlusNormal"/>
              <w:jc w:val="center"/>
            </w:pPr>
            <w:r>
              <w:t>93</w:t>
            </w:r>
          </w:p>
        </w:tc>
        <w:tc>
          <w:tcPr>
            <w:tcW w:w="1054" w:type="dxa"/>
            <w:vAlign w:val="bottom"/>
          </w:tcPr>
          <w:p w:rsidR="00BD4AD6" w:rsidRDefault="00BD4AD6">
            <w:pPr>
              <w:pStyle w:val="ConsPlusNormal"/>
              <w:jc w:val="center"/>
            </w:pPr>
            <w:r>
              <w:t>III</w:t>
            </w:r>
          </w:p>
        </w:tc>
        <w:tc>
          <w:tcPr>
            <w:tcW w:w="1579" w:type="dxa"/>
          </w:tcPr>
          <w:p w:rsidR="00BD4AD6" w:rsidRDefault="00BD4AD6">
            <w:pPr>
              <w:pStyle w:val="ConsPlusNormal"/>
              <w:jc w:val="center"/>
            </w:pPr>
            <w:r>
              <w:t>IV</w:t>
            </w:r>
          </w:p>
        </w:tc>
        <w:tc>
          <w:tcPr>
            <w:tcW w:w="1489" w:type="dxa"/>
            <w:vAlign w:val="bottom"/>
          </w:tcPr>
          <w:p w:rsidR="00BD4AD6" w:rsidRDefault="00BD4AD6">
            <w:pPr>
              <w:pStyle w:val="ConsPlusNormal"/>
              <w:jc w:val="center"/>
            </w:pPr>
            <w:r>
              <w:t>средние</w:t>
            </w:r>
          </w:p>
        </w:tc>
      </w:tr>
      <w:tr w:rsidR="00BD4AD6">
        <w:tc>
          <w:tcPr>
            <w:tcW w:w="1814" w:type="dxa"/>
            <w:vAlign w:val="bottom"/>
          </w:tcPr>
          <w:p w:rsidR="00BD4AD6" w:rsidRDefault="00BD4AD6">
            <w:pPr>
              <w:pStyle w:val="ConsPlusNormal"/>
              <w:jc w:val="both"/>
            </w:pPr>
            <w:r>
              <w:t>Глухарь</w:t>
            </w:r>
          </w:p>
        </w:tc>
        <w:tc>
          <w:tcPr>
            <w:tcW w:w="1249" w:type="dxa"/>
          </w:tcPr>
          <w:p w:rsidR="00BD4AD6" w:rsidRDefault="00BD4AD6">
            <w:pPr>
              <w:pStyle w:val="ConsPlusNormal"/>
              <w:jc w:val="center"/>
            </w:pPr>
            <w:r>
              <w:t>2736058</w:t>
            </w:r>
          </w:p>
        </w:tc>
        <w:tc>
          <w:tcPr>
            <w:tcW w:w="1871" w:type="dxa"/>
            <w:vAlign w:val="bottom"/>
          </w:tcPr>
          <w:p w:rsidR="00BD4AD6" w:rsidRDefault="00BD4AD6">
            <w:pPr>
              <w:pStyle w:val="ConsPlusNormal"/>
              <w:jc w:val="center"/>
            </w:pPr>
            <w:r>
              <w:t>62</w:t>
            </w:r>
          </w:p>
        </w:tc>
        <w:tc>
          <w:tcPr>
            <w:tcW w:w="1054" w:type="dxa"/>
            <w:vAlign w:val="bottom"/>
          </w:tcPr>
          <w:p w:rsidR="00BD4AD6" w:rsidRDefault="00BD4AD6">
            <w:pPr>
              <w:pStyle w:val="ConsPlusNormal"/>
              <w:jc w:val="center"/>
            </w:pPr>
            <w:r>
              <w:t>IV</w:t>
            </w:r>
          </w:p>
        </w:tc>
        <w:tc>
          <w:tcPr>
            <w:tcW w:w="1579" w:type="dxa"/>
          </w:tcPr>
          <w:p w:rsidR="00BD4AD6" w:rsidRDefault="00BD4AD6">
            <w:pPr>
              <w:pStyle w:val="ConsPlusNormal"/>
              <w:jc w:val="center"/>
            </w:pPr>
            <w:r>
              <w:t>V</w:t>
            </w:r>
          </w:p>
        </w:tc>
        <w:tc>
          <w:tcPr>
            <w:tcW w:w="1489" w:type="dxa"/>
            <w:vAlign w:val="bottom"/>
          </w:tcPr>
          <w:p w:rsidR="00BD4AD6" w:rsidRDefault="00BD4AD6">
            <w:pPr>
              <w:pStyle w:val="ConsPlusNormal"/>
              <w:jc w:val="center"/>
            </w:pPr>
            <w:r>
              <w:t>нижесредние</w:t>
            </w:r>
          </w:p>
        </w:tc>
      </w:tr>
      <w:tr w:rsidR="00BD4AD6">
        <w:tc>
          <w:tcPr>
            <w:tcW w:w="1814" w:type="dxa"/>
            <w:vAlign w:val="bottom"/>
          </w:tcPr>
          <w:p w:rsidR="00BD4AD6" w:rsidRDefault="00BD4AD6">
            <w:pPr>
              <w:pStyle w:val="ConsPlusNormal"/>
              <w:jc w:val="both"/>
            </w:pPr>
            <w:r>
              <w:t>Тетерев</w:t>
            </w:r>
          </w:p>
        </w:tc>
        <w:tc>
          <w:tcPr>
            <w:tcW w:w="1249" w:type="dxa"/>
            <w:vAlign w:val="center"/>
          </w:tcPr>
          <w:p w:rsidR="00BD4AD6" w:rsidRDefault="00BD4AD6">
            <w:pPr>
              <w:pStyle w:val="ConsPlusNormal"/>
              <w:jc w:val="center"/>
            </w:pPr>
            <w:r>
              <w:t>2823379</w:t>
            </w:r>
          </w:p>
        </w:tc>
        <w:tc>
          <w:tcPr>
            <w:tcW w:w="1871" w:type="dxa"/>
            <w:vAlign w:val="center"/>
          </w:tcPr>
          <w:p w:rsidR="00BD4AD6" w:rsidRDefault="00BD4AD6">
            <w:pPr>
              <w:pStyle w:val="ConsPlusNormal"/>
              <w:jc w:val="center"/>
            </w:pPr>
            <w:r>
              <w:t>82</w:t>
            </w:r>
          </w:p>
        </w:tc>
        <w:tc>
          <w:tcPr>
            <w:tcW w:w="1054" w:type="dxa"/>
            <w:vAlign w:val="center"/>
          </w:tcPr>
          <w:p w:rsidR="00BD4AD6" w:rsidRDefault="00BD4AD6">
            <w:pPr>
              <w:pStyle w:val="ConsPlusNormal"/>
              <w:jc w:val="center"/>
            </w:pPr>
            <w:r>
              <w:t>III</w:t>
            </w:r>
          </w:p>
        </w:tc>
        <w:tc>
          <w:tcPr>
            <w:tcW w:w="1579" w:type="dxa"/>
            <w:vAlign w:val="center"/>
          </w:tcPr>
          <w:p w:rsidR="00BD4AD6" w:rsidRDefault="00BD4AD6">
            <w:pPr>
              <w:pStyle w:val="ConsPlusNormal"/>
              <w:jc w:val="center"/>
            </w:pPr>
            <w:r>
              <w:t>IV</w:t>
            </w:r>
          </w:p>
        </w:tc>
        <w:tc>
          <w:tcPr>
            <w:tcW w:w="1489" w:type="dxa"/>
            <w:vAlign w:val="center"/>
          </w:tcPr>
          <w:p w:rsidR="00BD4AD6" w:rsidRDefault="00BD4AD6">
            <w:pPr>
              <w:pStyle w:val="ConsPlusNormal"/>
              <w:jc w:val="center"/>
            </w:pPr>
            <w:r>
              <w:t>средние</w:t>
            </w:r>
          </w:p>
        </w:tc>
      </w:tr>
      <w:tr w:rsidR="00BD4AD6">
        <w:tc>
          <w:tcPr>
            <w:tcW w:w="1814" w:type="dxa"/>
            <w:vAlign w:val="bottom"/>
          </w:tcPr>
          <w:p w:rsidR="00BD4AD6" w:rsidRDefault="00BD4AD6">
            <w:pPr>
              <w:pStyle w:val="ConsPlusNormal"/>
              <w:jc w:val="both"/>
            </w:pPr>
            <w:r>
              <w:t>Водоплавающая дичь</w:t>
            </w:r>
          </w:p>
        </w:tc>
        <w:tc>
          <w:tcPr>
            <w:tcW w:w="1249" w:type="dxa"/>
            <w:vAlign w:val="center"/>
          </w:tcPr>
          <w:p w:rsidR="00BD4AD6" w:rsidRDefault="00BD4AD6">
            <w:pPr>
              <w:pStyle w:val="ConsPlusNormal"/>
              <w:jc w:val="center"/>
            </w:pPr>
            <w:r>
              <w:t>395273</w:t>
            </w:r>
          </w:p>
        </w:tc>
        <w:tc>
          <w:tcPr>
            <w:tcW w:w="1871" w:type="dxa"/>
            <w:vAlign w:val="center"/>
          </w:tcPr>
          <w:p w:rsidR="00BD4AD6" w:rsidRDefault="00BD4AD6">
            <w:pPr>
              <w:pStyle w:val="ConsPlusNormal"/>
              <w:jc w:val="center"/>
            </w:pPr>
            <w:r>
              <w:t>136</w:t>
            </w:r>
          </w:p>
        </w:tc>
        <w:tc>
          <w:tcPr>
            <w:tcW w:w="1054" w:type="dxa"/>
            <w:vAlign w:val="center"/>
          </w:tcPr>
          <w:p w:rsidR="00BD4AD6" w:rsidRDefault="00BD4AD6">
            <w:pPr>
              <w:pStyle w:val="ConsPlusNormal"/>
              <w:jc w:val="center"/>
            </w:pPr>
            <w:r>
              <w:t>II</w:t>
            </w:r>
          </w:p>
        </w:tc>
        <w:tc>
          <w:tcPr>
            <w:tcW w:w="1579" w:type="dxa"/>
            <w:vAlign w:val="center"/>
          </w:tcPr>
          <w:p w:rsidR="00BD4AD6" w:rsidRDefault="00BD4AD6">
            <w:pPr>
              <w:pStyle w:val="ConsPlusNormal"/>
              <w:jc w:val="center"/>
            </w:pPr>
            <w:r>
              <w:t>III</w:t>
            </w:r>
          </w:p>
        </w:tc>
        <w:tc>
          <w:tcPr>
            <w:tcW w:w="1489" w:type="dxa"/>
            <w:vAlign w:val="center"/>
          </w:tcPr>
          <w:p w:rsidR="00BD4AD6" w:rsidRDefault="00BD4AD6">
            <w:pPr>
              <w:pStyle w:val="ConsPlusNormal"/>
              <w:jc w:val="center"/>
            </w:pPr>
            <w:r>
              <w:t>средние</w:t>
            </w:r>
          </w:p>
        </w:tc>
      </w:tr>
    </w:tbl>
    <w:p w:rsidR="00BD4AD6" w:rsidRDefault="00BD4AD6">
      <w:pPr>
        <w:pStyle w:val="ConsPlusNormal"/>
        <w:jc w:val="both"/>
      </w:pPr>
    </w:p>
    <w:p w:rsidR="00BD4AD6" w:rsidRDefault="00BD4AD6">
      <w:pPr>
        <w:pStyle w:val="ConsPlusNormal"/>
        <w:ind w:firstLine="540"/>
        <w:jc w:val="both"/>
      </w:pPr>
      <w:r>
        <w:t>На территории городского округа г. Кировск с подведомственной территорией для северного оленя, зайца-беляка согласно показателю бонитета угодья оцениваются как ниже среднего (табл. N 4.15).</w:t>
      </w:r>
    </w:p>
    <w:p w:rsidR="00BD4AD6" w:rsidRDefault="00BD4AD6">
      <w:pPr>
        <w:pStyle w:val="ConsPlusNormal"/>
        <w:jc w:val="both"/>
      </w:pPr>
    </w:p>
    <w:p w:rsidR="00BD4AD6" w:rsidRDefault="00BD4AD6">
      <w:pPr>
        <w:pStyle w:val="ConsPlusNormal"/>
        <w:jc w:val="right"/>
        <w:outlineLvl w:val="4"/>
      </w:pPr>
      <w:r>
        <w:t>Таблица N 4.15</w:t>
      </w:r>
    </w:p>
    <w:p w:rsidR="00BD4AD6" w:rsidRDefault="00BD4AD6">
      <w:pPr>
        <w:pStyle w:val="ConsPlusNormal"/>
        <w:jc w:val="both"/>
      </w:pPr>
    </w:p>
    <w:p w:rsidR="00BD4AD6" w:rsidRDefault="00BD4AD6">
      <w:pPr>
        <w:pStyle w:val="ConsPlusTitle"/>
        <w:jc w:val="center"/>
      </w:pPr>
      <w:r>
        <w:t>Результаты оценки качества угодий городского</w:t>
      </w:r>
    </w:p>
    <w:p w:rsidR="00BD4AD6" w:rsidRDefault="00BD4AD6">
      <w:pPr>
        <w:pStyle w:val="ConsPlusTitle"/>
        <w:jc w:val="center"/>
      </w:pPr>
      <w:r>
        <w:t>округа г. Кировск с подведомственной территорией</w:t>
      </w:r>
    </w:p>
    <w:p w:rsidR="00BD4AD6" w:rsidRDefault="00BD4AD6">
      <w:pPr>
        <w:pStyle w:val="ConsPlusTitle"/>
        <w:jc w:val="center"/>
      </w:pPr>
      <w:r>
        <w:t>для основных видов охотничьей фауны</w:t>
      </w:r>
    </w:p>
    <w:p w:rsidR="00BD4AD6" w:rsidRDefault="00BD4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249"/>
        <w:gridCol w:w="1871"/>
        <w:gridCol w:w="1054"/>
        <w:gridCol w:w="1579"/>
        <w:gridCol w:w="1489"/>
      </w:tblGrid>
      <w:tr w:rsidR="00BD4AD6">
        <w:tc>
          <w:tcPr>
            <w:tcW w:w="1814" w:type="dxa"/>
            <w:vAlign w:val="center"/>
          </w:tcPr>
          <w:p w:rsidR="00BD4AD6" w:rsidRDefault="00BD4AD6">
            <w:pPr>
              <w:pStyle w:val="ConsPlusNormal"/>
              <w:jc w:val="center"/>
            </w:pPr>
            <w:r>
              <w:t>Вид</w:t>
            </w:r>
          </w:p>
        </w:tc>
        <w:tc>
          <w:tcPr>
            <w:tcW w:w="1249" w:type="dxa"/>
          </w:tcPr>
          <w:p w:rsidR="00BD4AD6" w:rsidRDefault="00BD4AD6">
            <w:pPr>
              <w:pStyle w:val="ConsPlusNormal"/>
              <w:jc w:val="center"/>
            </w:pPr>
            <w:r>
              <w:t>Площадь угодий, пригодных для среды обитания, га</w:t>
            </w:r>
          </w:p>
        </w:tc>
        <w:tc>
          <w:tcPr>
            <w:tcW w:w="1871" w:type="dxa"/>
            <w:vAlign w:val="center"/>
          </w:tcPr>
          <w:p w:rsidR="00BD4AD6" w:rsidRDefault="00BD4AD6">
            <w:pPr>
              <w:pStyle w:val="ConsPlusNormal"/>
              <w:jc w:val="center"/>
            </w:pPr>
            <w:r>
              <w:t>Средневзвешенный показатель состава угодий</w:t>
            </w:r>
          </w:p>
        </w:tc>
        <w:tc>
          <w:tcPr>
            <w:tcW w:w="1054" w:type="dxa"/>
            <w:vAlign w:val="center"/>
          </w:tcPr>
          <w:p w:rsidR="00BD4AD6" w:rsidRDefault="00BD4AD6">
            <w:pPr>
              <w:pStyle w:val="ConsPlusNormal"/>
              <w:jc w:val="center"/>
            </w:pPr>
            <w:r>
              <w:t>Класс бонитета</w:t>
            </w:r>
          </w:p>
        </w:tc>
        <w:tc>
          <w:tcPr>
            <w:tcW w:w="1579" w:type="dxa"/>
          </w:tcPr>
          <w:p w:rsidR="00BD4AD6" w:rsidRDefault="00BD4AD6">
            <w:pPr>
              <w:pStyle w:val="ConsPlusNormal"/>
              <w:jc w:val="center"/>
            </w:pPr>
            <w:r>
              <w:t>Класс бонитета с учетом понижающего коэффициента</w:t>
            </w:r>
          </w:p>
        </w:tc>
        <w:tc>
          <w:tcPr>
            <w:tcW w:w="1489" w:type="dxa"/>
            <w:vAlign w:val="center"/>
          </w:tcPr>
          <w:p w:rsidR="00BD4AD6" w:rsidRDefault="00BD4AD6">
            <w:pPr>
              <w:pStyle w:val="ConsPlusNormal"/>
              <w:jc w:val="center"/>
            </w:pPr>
            <w:r>
              <w:t>Оценка угодий</w:t>
            </w:r>
          </w:p>
        </w:tc>
      </w:tr>
      <w:tr w:rsidR="00BD4AD6">
        <w:tc>
          <w:tcPr>
            <w:tcW w:w="1814" w:type="dxa"/>
            <w:vAlign w:val="bottom"/>
          </w:tcPr>
          <w:p w:rsidR="00BD4AD6" w:rsidRDefault="00BD4AD6">
            <w:pPr>
              <w:pStyle w:val="ConsPlusNormal"/>
              <w:jc w:val="both"/>
            </w:pPr>
            <w:r>
              <w:t>Бурый медведь</w:t>
            </w:r>
          </w:p>
        </w:tc>
        <w:tc>
          <w:tcPr>
            <w:tcW w:w="1249" w:type="dxa"/>
          </w:tcPr>
          <w:p w:rsidR="00BD4AD6" w:rsidRDefault="00BD4AD6">
            <w:pPr>
              <w:pStyle w:val="ConsPlusNormal"/>
              <w:jc w:val="center"/>
            </w:pPr>
            <w:r>
              <w:t>342000</w:t>
            </w:r>
          </w:p>
        </w:tc>
        <w:tc>
          <w:tcPr>
            <w:tcW w:w="1871" w:type="dxa"/>
            <w:vAlign w:val="bottom"/>
          </w:tcPr>
          <w:p w:rsidR="00BD4AD6" w:rsidRDefault="00BD4AD6">
            <w:pPr>
              <w:pStyle w:val="ConsPlusNormal"/>
              <w:jc w:val="center"/>
            </w:pPr>
            <w:r>
              <w:t>91</w:t>
            </w:r>
          </w:p>
        </w:tc>
        <w:tc>
          <w:tcPr>
            <w:tcW w:w="1054" w:type="dxa"/>
            <w:vAlign w:val="bottom"/>
          </w:tcPr>
          <w:p w:rsidR="00BD4AD6" w:rsidRDefault="00BD4AD6">
            <w:pPr>
              <w:pStyle w:val="ConsPlusNormal"/>
              <w:jc w:val="center"/>
            </w:pPr>
            <w:r>
              <w:t>III</w:t>
            </w:r>
          </w:p>
        </w:tc>
        <w:tc>
          <w:tcPr>
            <w:tcW w:w="1579" w:type="dxa"/>
          </w:tcPr>
          <w:p w:rsidR="00BD4AD6" w:rsidRDefault="00BD4AD6">
            <w:pPr>
              <w:pStyle w:val="ConsPlusNormal"/>
              <w:jc w:val="center"/>
            </w:pPr>
            <w:r>
              <w:t>III</w:t>
            </w:r>
          </w:p>
        </w:tc>
        <w:tc>
          <w:tcPr>
            <w:tcW w:w="1489" w:type="dxa"/>
            <w:vAlign w:val="bottom"/>
          </w:tcPr>
          <w:p w:rsidR="00BD4AD6" w:rsidRDefault="00BD4AD6">
            <w:pPr>
              <w:pStyle w:val="ConsPlusNormal"/>
              <w:jc w:val="center"/>
            </w:pPr>
            <w:r>
              <w:t>средние</w:t>
            </w:r>
          </w:p>
        </w:tc>
      </w:tr>
      <w:tr w:rsidR="00BD4AD6">
        <w:tc>
          <w:tcPr>
            <w:tcW w:w="1814" w:type="dxa"/>
            <w:vAlign w:val="bottom"/>
          </w:tcPr>
          <w:p w:rsidR="00BD4AD6" w:rsidRDefault="00BD4AD6">
            <w:pPr>
              <w:pStyle w:val="ConsPlusNormal"/>
              <w:jc w:val="both"/>
            </w:pPr>
            <w:r>
              <w:lastRenderedPageBreak/>
              <w:t>Северный олень</w:t>
            </w:r>
          </w:p>
        </w:tc>
        <w:tc>
          <w:tcPr>
            <w:tcW w:w="1249" w:type="dxa"/>
          </w:tcPr>
          <w:p w:rsidR="00BD4AD6" w:rsidRDefault="00BD4AD6">
            <w:pPr>
              <w:pStyle w:val="ConsPlusNormal"/>
              <w:jc w:val="center"/>
            </w:pPr>
            <w:r>
              <w:t>345600</w:t>
            </w:r>
          </w:p>
        </w:tc>
        <w:tc>
          <w:tcPr>
            <w:tcW w:w="1871" w:type="dxa"/>
            <w:vAlign w:val="bottom"/>
          </w:tcPr>
          <w:p w:rsidR="00BD4AD6" w:rsidRDefault="00BD4AD6">
            <w:pPr>
              <w:pStyle w:val="ConsPlusNormal"/>
              <w:jc w:val="center"/>
            </w:pPr>
            <w:r>
              <w:t>41</w:t>
            </w:r>
          </w:p>
        </w:tc>
        <w:tc>
          <w:tcPr>
            <w:tcW w:w="1054" w:type="dxa"/>
            <w:vAlign w:val="bottom"/>
          </w:tcPr>
          <w:p w:rsidR="00BD4AD6" w:rsidRDefault="00BD4AD6">
            <w:pPr>
              <w:pStyle w:val="ConsPlusNormal"/>
              <w:jc w:val="center"/>
            </w:pPr>
            <w:r>
              <w:t>IV</w:t>
            </w:r>
          </w:p>
        </w:tc>
        <w:tc>
          <w:tcPr>
            <w:tcW w:w="1579" w:type="dxa"/>
          </w:tcPr>
          <w:p w:rsidR="00BD4AD6" w:rsidRDefault="00BD4AD6">
            <w:pPr>
              <w:pStyle w:val="ConsPlusNormal"/>
              <w:jc w:val="center"/>
            </w:pPr>
            <w:r>
              <w:t>V</w:t>
            </w:r>
          </w:p>
        </w:tc>
        <w:tc>
          <w:tcPr>
            <w:tcW w:w="1489" w:type="dxa"/>
            <w:vAlign w:val="bottom"/>
          </w:tcPr>
          <w:p w:rsidR="00BD4AD6" w:rsidRDefault="00BD4AD6">
            <w:pPr>
              <w:pStyle w:val="ConsPlusNormal"/>
              <w:jc w:val="center"/>
            </w:pPr>
            <w:r>
              <w:t>нижесредние</w:t>
            </w:r>
          </w:p>
        </w:tc>
      </w:tr>
      <w:tr w:rsidR="00BD4AD6">
        <w:tc>
          <w:tcPr>
            <w:tcW w:w="1814" w:type="dxa"/>
            <w:vAlign w:val="bottom"/>
          </w:tcPr>
          <w:p w:rsidR="00BD4AD6" w:rsidRDefault="00BD4AD6">
            <w:pPr>
              <w:pStyle w:val="ConsPlusNormal"/>
              <w:jc w:val="both"/>
            </w:pPr>
            <w:r>
              <w:t>Лось</w:t>
            </w:r>
          </w:p>
        </w:tc>
        <w:tc>
          <w:tcPr>
            <w:tcW w:w="1249" w:type="dxa"/>
          </w:tcPr>
          <w:p w:rsidR="00BD4AD6" w:rsidRDefault="00BD4AD6">
            <w:pPr>
              <w:pStyle w:val="ConsPlusNormal"/>
              <w:jc w:val="center"/>
            </w:pPr>
            <w:r>
              <w:t>352800</w:t>
            </w:r>
          </w:p>
        </w:tc>
        <w:tc>
          <w:tcPr>
            <w:tcW w:w="1871" w:type="dxa"/>
            <w:vAlign w:val="bottom"/>
          </w:tcPr>
          <w:p w:rsidR="00BD4AD6" w:rsidRDefault="00BD4AD6">
            <w:pPr>
              <w:pStyle w:val="ConsPlusNormal"/>
              <w:jc w:val="center"/>
            </w:pPr>
            <w:r>
              <w:t>73</w:t>
            </w:r>
          </w:p>
        </w:tc>
        <w:tc>
          <w:tcPr>
            <w:tcW w:w="1054" w:type="dxa"/>
            <w:vAlign w:val="bottom"/>
          </w:tcPr>
          <w:p w:rsidR="00BD4AD6" w:rsidRDefault="00BD4AD6">
            <w:pPr>
              <w:pStyle w:val="ConsPlusNormal"/>
              <w:jc w:val="center"/>
            </w:pPr>
            <w:r>
              <w:t>III</w:t>
            </w:r>
          </w:p>
        </w:tc>
        <w:tc>
          <w:tcPr>
            <w:tcW w:w="1579" w:type="dxa"/>
          </w:tcPr>
          <w:p w:rsidR="00BD4AD6" w:rsidRDefault="00BD4AD6">
            <w:pPr>
              <w:pStyle w:val="ConsPlusNormal"/>
              <w:jc w:val="center"/>
            </w:pPr>
            <w:r>
              <w:t>IV</w:t>
            </w:r>
          </w:p>
        </w:tc>
        <w:tc>
          <w:tcPr>
            <w:tcW w:w="1489" w:type="dxa"/>
            <w:vAlign w:val="bottom"/>
          </w:tcPr>
          <w:p w:rsidR="00BD4AD6" w:rsidRDefault="00BD4AD6">
            <w:pPr>
              <w:pStyle w:val="ConsPlusNormal"/>
              <w:jc w:val="center"/>
            </w:pPr>
            <w:r>
              <w:t>средние</w:t>
            </w:r>
          </w:p>
        </w:tc>
      </w:tr>
      <w:tr w:rsidR="00BD4AD6">
        <w:tc>
          <w:tcPr>
            <w:tcW w:w="1814" w:type="dxa"/>
            <w:vAlign w:val="bottom"/>
          </w:tcPr>
          <w:p w:rsidR="00BD4AD6" w:rsidRDefault="00BD4AD6">
            <w:pPr>
              <w:pStyle w:val="ConsPlusNormal"/>
              <w:jc w:val="both"/>
            </w:pPr>
            <w:r>
              <w:t>Заяц-беляк</w:t>
            </w:r>
          </w:p>
        </w:tc>
        <w:tc>
          <w:tcPr>
            <w:tcW w:w="1249" w:type="dxa"/>
          </w:tcPr>
          <w:p w:rsidR="00BD4AD6" w:rsidRDefault="00BD4AD6">
            <w:pPr>
              <w:pStyle w:val="ConsPlusNormal"/>
              <w:jc w:val="center"/>
            </w:pPr>
            <w:r>
              <w:t>342000</w:t>
            </w:r>
          </w:p>
        </w:tc>
        <w:tc>
          <w:tcPr>
            <w:tcW w:w="1871" w:type="dxa"/>
            <w:vAlign w:val="bottom"/>
          </w:tcPr>
          <w:p w:rsidR="00BD4AD6" w:rsidRDefault="00BD4AD6">
            <w:pPr>
              <w:pStyle w:val="ConsPlusNormal"/>
              <w:jc w:val="center"/>
            </w:pPr>
            <w:r>
              <w:t>43</w:t>
            </w:r>
          </w:p>
        </w:tc>
        <w:tc>
          <w:tcPr>
            <w:tcW w:w="1054" w:type="dxa"/>
            <w:vAlign w:val="bottom"/>
          </w:tcPr>
          <w:p w:rsidR="00BD4AD6" w:rsidRDefault="00BD4AD6">
            <w:pPr>
              <w:pStyle w:val="ConsPlusNormal"/>
              <w:jc w:val="center"/>
            </w:pPr>
            <w:r>
              <w:t>IV</w:t>
            </w:r>
          </w:p>
        </w:tc>
        <w:tc>
          <w:tcPr>
            <w:tcW w:w="1579" w:type="dxa"/>
          </w:tcPr>
          <w:p w:rsidR="00BD4AD6" w:rsidRDefault="00BD4AD6">
            <w:pPr>
              <w:pStyle w:val="ConsPlusNormal"/>
              <w:jc w:val="center"/>
            </w:pPr>
            <w:r>
              <w:t>V</w:t>
            </w:r>
          </w:p>
        </w:tc>
        <w:tc>
          <w:tcPr>
            <w:tcW w:w="1489" w:type="dxa"/>
            <w:vAlign w:val="bottom"/>
          </w:tcPr>
          <w:p w:rsidR="00BD4AD6" w:rsidRDefault="00BD4AD6">
            <w:pPr>
              <w:pStyle w:val="ConsPlusNormal"/>
              <w:jc w:val="center"/>
            </w:pPr>
            <w:r>
              <w:t>нижесредние</w:t>
            </w:r>
          </w:p>
        </w:tc>
      </w:tr>
      <w:tr w:rsidR="00BD4AD6">
        <w:tc>
          <w:tcPr>
            <w:tcW w:w="1814" w:type="dxa"/>
            <w:vAlign w:val="bottom"/>
          </w:tcPr>
          <w:p w:rsidR="00BD4AD6" w:rsidRDefault="00BD4AD6">
            <w:pPr>
              <w:pStyle w:val="ConsPlusNormal"/>
              <w:jc w:val="both"/>
            </w:pPr>
            <w:r>
              <w:t>Рябчик</w:t>
            </w:r>
          </w:p>
        </w:tc>
        <w:tc>
          <w:tcPr>
            <w:tcW w:w="1249" w:type="dxa"/>
          </w:tcPr>
          <w:p w:rsidR="00BD4AD6" w:rsidRDefault="00BD4AD6">
            <w:pPr>
              <w:pStyle w:val="ConsPlusNormal"/>
              <w:jc w:val="center"/>
            </w:pPr>
            <w:r>
              <w:t>334800</w:t>
            </w:r>
          </w:p>
        </w:tc>
        <w:tc>
          <w:tcPr>
            <w:tcW w:w="1871" w:type="dxa"/>
            <w:vAlign w:val="bottom"/>
          </w:tcPr>
          <w:p w:rsidR="00BD4AD6" w:rsidRDefault="00BD4AD6">
            <w:pPr>
              <w:pStyle w:val="ConsPlusNormal"/>
              <w:jc w:val="center"/>
            </w:pPr>
            <w:r>
              <w:t>83</w:t>
            </w:r>
          </w:p>
        </w:tc>
        <w:tc>
          <w:tcPr>
            <w:tcW w:w="1054" w:type="dxa"/>
            <w:vAlign w:val="bottom"/>
          </w:tcPr>
          <w:p w:rsidR="00BD4AD6" w:rsidRDefault="00BD4AD6">
            <w:pPr>
              <w:pStyle w:val="ConsPlusNormal"/>
              <w:jc w:val="center"/>
            </w:pPr>
            <w:r>
              <w:t>III</w:t>
            </w:r>
          </w:p>
        </w:tc>
        <w:tc>
          <w:tcPr>
            <w:tcW w:w="1579" w:type="dxa"/>
          </w:tcPr>
          <w:p w:rsidR="00BD4AD6" w:rsidRDefault="00BD4AD6">
            <w:pPr>
              <w:pStyle w:val="ConsPlusNormal"/>
              <w:jc w:val="center"/>
            </w:pPr>
            <w:r>
              <w:t>IV</w:t>
            </w:r>
          </w:p>
        </w:tc>
        <w:tc>
          <w:tcPr>
            <w:tcW w:w="1489" w:type="dxa"/>
            <w:vAlign w:val="bottom"/>
          </w:tcPr>
          <w:p w:rsidR="00BD4AD6" w:rsidRDefault="00BD4AD6">
            <w:pPr>
              <w:pStyle w:val="ConsPlusNormal"/>
              <w:jc w:val="center"/>
            </w:pPr>
            <w:r>
              <w:t>средние</w:t>
            </w:r>
          </w:p>
        </w:tc>
      </w:tr>
      <w:tr w:rsidR="00BD4AD6">
        <w:tc>
          <w:tcPr>
            <w:tcW w:w="1814" w:type="dxa"/>
            <w:vAlign w:val="bottom"/>
          </w:tcPr>
          <w:p w:rsidR="00BD4AD6" w:rsidRDefault="00BD4AD6">
            <w:pPr>
              <w:pStyle w:val="ConsPlusNormal"/>
              <w:jc w:val="both"/>
            </w:pPr>
            <w:r>
              <w:t>Белая куропатка</w:t>
            </w:r>
          </w:p>
        </w:tc>
        <w:tc>
          <w:tcPr>
            <w:tcW w:w="1249" w:type="dxa"/>
          </w:tcPr>
          <w:p w:rsidR="00BD4AD6" w:rsidRDefault="00BD4AD6">
            <w:pPr>
              <w:pStyle w:val="ConsPlusNormal"/>
              <w:jc w:val="center"/>
            </w:pPr>
            <w:r>
              <w:t>327600</w:t>
            </w:r>
          </w:p>
        </w:tc>
        <w:tc>
          <w:tcPr>
            <w:tcW w:w="1871" w:type="dxa"/>
            <w:vAlign w:val="bottom"/>
          </w:tcPr>
          <w:p w:rsidR="00BD4AD6" w:rsidRDefault="00BD4AD6">
            <w:pPr>
              <w:pStyle w:val="ConsPlusNormal"/>
              <w:jc w:val="center"/>
            </w:pPr>
            <w:r>
              <w:t>86</w:t>
            </w:r>
          </w:p>
        </w:tc>
        <w:tc>
          <w:tcPr>
            <w:tcW w:w="1054" w:type="dxa"/>
            <w:vAlign w:val="bottom"/>
          </w:tcPr>
          <w:p w:rsidR="00BD4AD6" w:rsidRDefault="00BD4AD6">
            <w:pPr>
              <w:pStyle w:val="ConsPlusNormal"/>
              <w:jc w:val="center"/>
            </w:pPr>
            <w:r>
              <w:t>III</w:t>
            </w:r>
          </w:p>
        </w:tc>
        <w:tc>
          <w:tcPr>
            <w:tcW w:w="1579" w:type="dxa"/>
          </w:tcPr>
          <w:p w:rsidR="00BD4AD6" w:rsidRDefault="00BD4AD6">
            <w:pPr>
              <w:pStyle w:val="ConsPlusNormal"/>
              <w:jc w:val="center"/>
            </w:pPr>
            <w:r>
              <w:t>IV</w:t>
            </w:r>
          </w:p>
        </w:tc>
        <w:tc>
          <w:tcPr>
            <w:tcW w:w="1489" w:type="dxa"/>
            <w:vAlign w:val="bottom"/>
          </w:tcPr>
          <w:p w:rsidR="00BD4AD6" w:rsidRDefault="00BD4AD6">
            <w:pPr>
              <w:pStyle w:val="ConsPlusNormal"/>
              <w:jc w:val="center"/>
            </w:pPr>
            <w:r>
              <w:t>средние</w:t>
            </w:r>
          </w:p>
        </w:tc>
      </w:tr>
      <w:tr w:rsidR="00BD4AD6">
        <w:tc>
          <w:tcPr>
            <w:tcW w:w="1814" w:type="dxa"/>
            <w:vAlign w:val="bottom"/>
          </w:tcPr>
          <w:p w:rsidR="00BD4AD6" w:rsidRDefault="00BD4AD6">
            <w:pPr>
              <w:pStyle w:val="ConsPlusNormal"/>
              <w:jc w:val="both"/>
            </w:pPr>
            <w:r>
              <w:t>Глухарь</w:t>
            </w:r>
          </w:p>
        </w:tc>
        <w:tc>
          <w:tcPr>
            <w:tcW w:w="1249" w:type="dxa"/>
          </w:tcPr>
          <w:p w:rsidR="00BD4AD6" w:rsidRDefault="00BD4AD6">
            <w:pPr>
              <w:pStyle w:val="ConsPlusNormal"/>
              <w:jc w:val="center"/>
            </w:pPr>
            <w:r>
              <w:t>338400</w:t>
            </w:r>
          </w:p>
        </w:tc>
        <w:tc>
          <w:tcPr>
            <w:tcW w:w="1871" w:type="dxa"/>
            <w:vAlign w:val="bottom"/>
          </w:tcPr>
          <w:p w:rsidR="00BD4AD6" w:rsidRDefault="00BD4AD6">
            <w:pPr>
              <w:pStyle w:val="ConsPlusNormal"/>
              <w:jc w:val="center"/>
            </w:pPr>
            <w:r>
              <w:t>72</w:t>
            </w:r>
          </w:p>
        </w:tc>
        <w:tc>
          <w:tcPr>
            <w:tcW w:w="1054" w:type="dxa"/>
            <w:vAlign w:val="bottom"/>
          </w:tcPr>
          <w:p w:rsidR="00BD4AD6" w:rsidRDefault="00BD4AD6">
            <w:pPr>
              <w:pStyle w:val="ConsPlusNormal"/>
              <w:jc w:val="center"/>
            </w:pPr>
            <w:r>
              <w:t>III</w:t>
            </w:r>
          </w:p>
        </w:tc>
        <w:tc>
          <w:tcPr>
            <w:tcW w:w="1579" w:type="dxa"/>
          </w:tcPr>
          <w:p w:rsidR="00BD4AD6" w:rsidRDefault="00BD4AD6">
            <w:pPr>
              <w:pStyle w:val="ConsPlusNormal"/>
              <w:jc w:val="center"/>
            </w:pPr>
            <w:r>
              <w:t>IV</w:t>
            </w:r>
          </w:p>
        </w:tc>
        <w:tc>
          <w:tcPr>
            <w:tcW w:w="1489" w:type="dxa"/>
            <w:vAlign w:val="bottom"/>
          </w:tcPr>
          <w:p w:rsidR="00BD4AD6" w:rsidRDefault="00BD4AD6">
            <w:pPr>
              <w:pStyle w:val="ConsPlusNormal"/>
              <w:jc w:val="center"/>
            </w:pPr>
            <w:r>
              <w:t>средние</w:t>
            </w:r>
          </w:p>
        </w:tc>
      </w:tr>
      <w:tr w:rsidR="00BD4AD6">
        <w:tc>
          <w:tcPr>
            <w:tcW w:w="1814" w:type="dxa"/>
            <w:vAlign w:val="bottom"/>
          </w:tcPr>
          <w:p w:rsidR="00BD4AD6" w:rsidRDefault="00BD4AD6">
            <w:pPr>
              <w:pStyle w:val="ConsPlusNormal"/>
              <w:jc w:val="both"/>
            </w:pPr>
            <w:r>
              <w:t>Тетерев</w:t>
            </w:r>
          </w:p>
        </w:tc>
        <w:tc>
          <w:tcPr>
            <w:tcW w:w="1249" w:type="dxa"/>
          </w:tcPr>
          <w:p w:rsidR="00BD4AD6" w:rsidRDefault="00BD4AD6">
            <w:pPr>
              <w:pStyle w:val="ConsPlusNormal"/>
              <w:jc w:val="center"/>
            </w:pPr>
            <w:r>
              <w:t>349200</w:t>
            </w:r>
          </w:p>
        </w:tc>
        <w:tc>
          <w:tcPr>
            <w:tcW w:w="1871" w:type="dxa"/>
            <w:vAlign w:val="bottom"/>
          </w:tcPr>
          <w:p w:rsidR="00BD4AD6" w:rsidRDefault="00BD4AD6">
            <w:pPr>
              <w:pStyle w:val="ConsPlusNormal"/>
              <w:jc w:val="center"/>
            </w:pPr>
            <w:r>
              <w:t>85</w:t>
            </w:r>
          </w:p>
        </w:tc>
        <w:tc>
          <w:tcPr>
            <w:tcW w:w="1054" w:type="dxa"/>
            <w:vAlign w:val="bottom"/>
          </w:tcPr>
          <w:p w:rsidR="00BD4AD6" w:rsidRDefault="00BD4AD6">
            <w:pPr>
              <w:pStyle w:val="ConsPlusNormal"/>
              <w:jc w:val="center"/>
            </w:pPr>
            <w:r>
              <w:t>III</w:t>
            </w:r>
          </w:p>
        </w:tc>
        <w:tc>
          <w:tcPr>
            <w:tcW w:w="1579" w:type="dxa"/>
          </w:tcPr>
          <w:p w:rsidR="00BD4AD6" w:rsidRDefault="00BD4AD6">
            <w:pPr>
              <w:pStyle w:val="ConsPlusNormal"/>
              <w:jc w:val="center"/>
            </w:pPr>
            <w:r>
              <w:t>IV</w:t>
            </w:r>
          </w:p>
        </w:tc>
        <w:tc>
          <w:tcPr>
            <w:tcW w:w="1489" w:type="dxa"/>
            <w:vAlign w:val="bottom"/>
          </w:tcPr>
          <w:p w:rsidR="00BD4AD6" w:rsidRDefault="00BD4AD6">
            <w:pPr>
              <w:pStyle w:val="ConsPlusNormal"/>
              <w:jc w:val="center"/>
            </w:pPr>
            <w:r>
              <w:t>средние</w:t>
            </w:r>
          </w:p>
        </w:tc>
      </w:tr>
      <w:tr w:rsidR="00BD4AD6">
        <w:tc>
          <w:tcPr>
            <w:tcW w:w="1814" w:type="dxa"/>
            <w:vAlign w:val="bottom"/>
          </w:tcPr>
          <w:p w:rsidR="00BD4AD6" w:rsidRDefault="00BD4AD6">
            <w:pPr>
              <w:pStyle w:val="ConsPlusNormal"/>
              <w:jc w:val="both"/>
            </w:pPr>
            <w:r>
              <w:t>Водоплавающая дичь</w:t>
            </w:r>
          </w:p>
        </w:tc>
        <w:tc>
          <w:tcPr>
            <w:tcW w:w="1249" w:type="dxa"/>
            <w:vAlign w:val="center"/>
          </w:tcPr>
          <w:p w:rsidR="00BD4AD6" w:rsidRDefault="00BD4AD6">
            <w:pPr>
              <w:pStyle w:val="ConsPlusNormal"/>
              <w:jc w:val="center"/>
            </w:pPr>
            <w:r>
              <w:t>48888</w:t>
            </w:r>
          </w:p>
        </w:tc>
        <w:tc>
          <w:tcPr>
            <w:tcW w:w="1871" w:type="dxa"/>
            <w:vAlign w:val="center"/>
          </w:tcPr>
          <w:p w:rsidR="00BD4AD6" w:rsidRDefault="00BD4AD6">
            <w:pPr>
              <w:pStyle w:val="ConsPlusNormal"/>
              <w:jc w:val="center"/>
            </w:pPr>
            <w:r>
              <w:t>96</w:t>
            </w:r>
          </w:p>
        </w:tc>
        <w:tc>
          <w:tcPr>
            <w:tcW w:w="1054" w:type="dxa"/>
            <w:vAlign w:val="center"/>
          </w:tcPr>
          <w:p w:rsidR="00BD4AD6" w:rsidRDefault="00BD4AD6">
            <w:pPr>
              <w:pStyle w:val="ConsPlusNormal"/>
              <w:jc w:val="center"/>
            </w:pPr>
            <w:r>
              <w:t>III</w:t>
            </w:r>
          </w:p>
        </w:tc>
        <w:tc>
          <w:tcPr>
            <w:tcW w:w="1579" w:type="dxa"/>
            <w:vAlign w:val="center"/>
          </w:tcPr>
          <w:p w:rsidR="00BD4AD6" w:rsidRDefault="00BD4AD6">
            <w:pPr>
              <w:pStyle w:val="ConsPlusNormal"/>
              <w:jc w:val="center"/>
            </w:pPr>
            <w:r>
              <w:t>IV</w:t>
            </w:r>
          </w:p>
        </w:tc>
        <w:tc>
          <w:tcPr>
            <w:tcW w:w="1489" w:type="dxa"/>
            <w:vAlign w:val="center"/>
          </w:tcPr>
          <w:p w:rsidR="00BD4AD6" w:rsidRDefault="00BD4AD6">
            <w:pPr>
              <w:pStyle w:val="ConsPlusNormal"/>
              <w:jc w:val="center"/>
            </w:pPr>
            <w:r>
              <w:t>средние</w:t>
            </w:r>
          </w:p>
        </w:tc>
      </w:tr>
    </w:tbl>
    <w:p w:rsidR="00BD4AD6" w:rsidRDefault="00BD4AD6">
      <w:pPr>
        <w:pStyle w:val="ConsPlusNormal"/>
        <w:jc w:val="both"/>
      </w:pPr>
    </w:p>
    <w:p w:rsidR="00BD4AD6" w:rsidRDefault="00BD4AD6">
      <w:pPr>
        <w:pStyle w:val="ConsPlusNormal"/>
        <w:ind w:firstLine="540"/>
        <w:jc w:val="both"/>
      </w:pPr>
      <w:r>
        <w:t>Средняя оценка качества угодья на территории Ковдорского района отмечена для бурого медведя, лося, зайца-беляка, белой куропатки, глухаря, тетерева (табл. N 4.16.).</w:t>
      </w:r>
    </w:p>
    <w:p w:rsidR="00BD4AD6" w:rsidRDefault="00BD4AD6">
      <w:pPr>
        <w:pStyle w:val="ConsPlusNormal"/>
        <w:jc w:val="both"/>
      </w:pPr>
    </w:p>
    <w:p w:rsidR="00BD4AD6" w:rsidRDefault="00BD4AD6">
      <w:pPr>
        <w:pStyle w:val="ConsPlusNormal"/>
        <w:jc w:val="right"/>
        <w:outlineLvl w:val="4"/>
      </w:pPr>
      <w:r>
        <w:t>Таблица N 4.16</w:t>
      </w:r>
    </w:p>
    <w:p w:rsidR="00BD4AD6" w:rsidRDefault="00BD4AD6">
      <w:pPr>
        <w:pStyle w:val="ConsPlusNormal"/>
        <w:jc w:val="both"/>
      </w:pPr>
    </w:p>
    <w:p w:rsidR="00BD4AD6" w:rsidRDefault="00BD4AD6">
      <w:pPr>
        <w:pStyle w:val="ConsPlusTitle"/>
        <w:jc w:val="center"/>
      </w:pPr>
      <w:r>
        <w:t>Результаты оценки качества угодий Ковдорского района</w:t>
      </w:r>
    </w:p>
    <w:p w:rsidR="00BD4AD6" w:rsidRDefault="00BD4AD6">
      <w:pPr>
        <w:pStyle w:val="ConsPlusTitle"/>
        <w:jc w:val="center"/>
      </w:pPr>
      <w:r>
        <w:t>для основных видов охотничьей фауны</w:t>
      </w:r>
    </w:p>
    <w:p w:rsidR="00BD4AD6" w:rsidRDefault="00BD4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249"/>
        <w:gridCol w:w="1871"/>
        <w:gridCol w:w="1054"/>
        <w:gridCol w:w="1579"/>
        <w:gridCol w:w="1489"/>
      </w:tblGrid>
      <w:tr w:rsidR="00BD4AD6">
        <w:tc>
          <w:tcPr>
            <w:tcW w:w="1814" w:type="dxa"/>
            <w:vAlign w:val="center"/>
          </w:tcPr>
          <w:p w:rsidR="00BD4AD6" w:rsidRDefault="00BD4AD6">
            <w:pPr>
              <w:pStyle w:val="ConsPlusNormal"/>
              <w:jc w:val="center"/>
            </w:pPr>
            <w:r>
              <w:t>Вид</w:t>
            </w:r>
          </w:p>
        </w:tc>
        <w:tc>
          <w:tcPr>
            <w:tcW w:w="1249" w:type="dxa"/>
          </w:tcPr>
          <w:p w:rsidR="00BD4AD6" w:rsidRDefault="00BD4AD6">
            <w:pPr>
              <w:pStyle w:val="ConsPlusNormal"/>
              <w:jc w:val="center"/>
            </w:pPr>
            <w:r>
              <w:t>Площадь угодий, пригодных для среды обитания, га</w:t>
            </w:r>
          </w:p>
        </w:tc>
        <w:tc>
          <w:tcPr>
            <w:tcW w:w="1871" w:type="dxa"/>
            <w:vAlign w:val="center"/>
          </w:tcPr>
          <w:p w:rsidR="00BD4AD6" w:rsidRDefault="00BD4AD6">
            <w:pPr>
              <w:pStyle w:val="ConsPlusNormal"/>
              <w:jc w:val="center"/>
            </w:pPr>
            <w:r>
              <w:t>Средневзвешенный показатель состава угодий</w:t>
            </w:r>
          </w:p>
        </w:tc>
        <w:tc>
          <w:tcPr>
            <w:tcW w:w="1054" w:type="dxa"/>
            <w:vAlign w:val="center"/>
          </w:tcPr>
          <w:p w:rsidR="00BD4AD6" w:rsidRDefault="00BD4AD6">
            <w:pPr>
              <w:pStyle w:val="ConsPlusNormal"/>
              <w:jc w:val="center"/>
            </w:pPr>
            <w:r>
              <w:t>Класс бонитета</w:t>
            </w:r>
          </w:p>
        </w:tc>
        <w:tc>
          <w:tcPr>
            <w:tcW w:w="1579" w:type="dxa"/>
          </w:tcPr>
          <w:p w:rsidR="00BD4AD6" w:rsidRDefault="00BD4AD6">
            <w:pPr>
              <w:pStyle w:val="ConsPlusNormal"/>
              <w:jc w:val="center"/>
            </w:pPr>
            <w:r>
              <w:t>Класс бонитета с учетом понижающего коэффициента</w:t>
            </w:r>
          </w:p>
        </w:tc>
        <w:tc>
          <w:tcPr>
            <w:tcW w:w="1489" w:type="dxa"/>
            <w:vAlign w:val="center"/>
          </w:tcPr>
          <w:p w:rsidR="00BD4AD6" w:rsidRDefault="00BD4AD6">
            <w:pPr>
              <w:pStyle w:val="ConsPlusNormal"/>
              <w:jc w:val="center"/>
            </w:pPr>
            <w:r>
              <w:t>Оценка угодий</w:t>
            </w:r>
          </w:p>
        </w:tc>
      </w:tr>
      <w:tr w:rsidR="00BD4AD6">
        <w:tc>
          <w:tcPr>
            <w:tcW w:w="1814" w:type="dxa"/>
            <w:vAlign w:val="bottom"/>
          </w:tcPr>
          <w:p w:rsidR="00BD4AD6" w:rsidRDefault="00BD4AD6">
            <w:pPr>
              <w:pStyle w:val="ConsPlusNormal"/>
              <w:jc w:val="both"/>
            </w:pPr>
            <w:r>
              <w:t>Бурый медведь</w:t>
            </w:r>
          </w:p>
        </w:tc>
        <w:tc>
          <w:tcPr>
            <w:tcW w:w="1249" w:type="dxa"/>
          </w:tcPr>
          <w:p w:rsidR="00BD4AD6" w:rsidRDefault="00BD4AD6">
            <w:pPr>
              <w:pStyle w:val="ConsPlusNormal"/>
              <w:jc w:val="center"/>
            </w:pPr>
            <w:r>
              <w:t>386270</w:t>
            </w:r>
          </w:p>
        </w:tc>
        <w:tc>
          <w:tcPr>
            <w:tcW w:w="1871" w:type="dxa"/>
            <w:vAlign w:val="bottom"/>
          </w:tcPr>
          <w:p w:rsidR="00BD4AD6" w:rsidRDefault="00BD4AD6">
            <w:pPr>
              <w:pStyle w:val="ConsPlusNormal"/>
              <w:jc w:val="center"/>
            </w:pPr>
            <w:r>
              <w:t>82</w:t>
            </w:r>
          </w:p>
        </w:tc>
        <w:tc>
          <w:tcPr>
            <w:tcW w:w="1054" w:type="dxa"/>
            <w:vAlign w:val="bottom"/>
          </w:tcPr>
          <w:p w:rsidR="00BD4AD6" w:rsidRDefault="00BD4AD6">
            <w:pPr>
              <w:pStyle w:val="ConsPlusNormal"/>
              <w:jc w:val="center"/>
            </w:pPr>
            <w:r>
              <w:t>III</w:t>
            </w:r>
          </w:p>
        </w:tc>
        <w:tc>
          <w:tcPr>
            <w:tcW w:w="1579" w:type="dxa"/>
          </w:tcPr>
          <w:p w:rsidR="00BD4AD6" w:rsidRDefault="00BD4AD6">
            <w:pPr>
              <w:pStyle w:val="ConsPlusNormal"/>
              <w:jc w:val="center"/>
            </w:pPr>
            <w:r>
              <w:t>IV</w:t>
            </w:r>
          </w:p>
        </w:tc>
        <w:tc>
          <w:tcPr>
            <w:tcW w:w="1489" w:type="dxa"/>
            <w:vAlign w:val="bottom"/>
          </w:tcPr>
          <w:p w:rsidR="00BD4AD6" w:rsidRDefault="00BD4AD6">
            <w:pPr>
              <w:pStyle w:val="ConsPlusNormal"/>
              <w:jc w:val="center"/>
            </w:pPr>
            <w:r>
              <w:t>средние</w:t>
            </w:r>
          </w:p>
        </w:tc>
      </w:tr>
      <w:tr w:rsidR="00BD4AD6">
        <w:tc>
          <w:tcPr>
            <w:tcW w:w="1814" w:type="dxa"/>
            <w:vAlign w:val="bottom"/>
          </w:tcPr>
          <w:p w:rsidR="00BD4AD6" w:rsidRDefault="00BD4AD6">
            <w:pPr>
              <w:pStyle w:val="ConsPlusNormal"/>
              <w:jc w:val="both"/>
            </w:pPr>
            <w:r>
              <w:t>Северный олень</w:t>
            </w:r>
          </w:p>
        </w:tc>
        <w:tc>
          <w:tcPr>
            <w:tcW w:w="1249" w:type="dxa"/>
          </w:tcPr>
          <w:p w:rsidR="00BD4AD6" w:rsidRDefault="00BD4AD6">
            <w:pPr>
              <w:pStyle w:val="ConsPlusNormal"/>
              <w:jc w:val="center"/>
            </w:pPr>
            <w:r>
              <w:t>390336</w:t>
            </w:r>
          </w:p>
        </w:tc>
        <w:tc>
          <w:tcPr>
            <w:tcW w:w="1871" w:type="dxa"/>
            <w:vAlign w:val="bottom"/>
          </w:tcPr>
          <w:p w:rsidR="00BD4AD6" w:rsidRDefault="00BD4AD6">
            <w:pPr>
              <w:pStyle w:val="ConsPlusNormal"/>
              <w:jc w:val="center"/>
            </w:pPr>
            <w:r>
              <w:t>45</w:t>
            </w:r>
          </w:p>
        </w:tc>
        <w:tc>
          <w:tcPr>
            <w:tcW w:w="1054" w:type="dxa"/>
            <w:vAlign w:val="bottom"/>
          </w:tcPr>
          <w:p w:rsidR="00BD4AD6" w:rsidRDefault="00BD4AD6">
            <w:pPr>
              <w:pStyle w:val="ConsPlusNormal"/>
              <w:jc w:val="center"/>
            </w:pPr>
            <w:r>
              <w:t>IV</w:t>
            </w:r>
          </w:p>
        </w:tc>
        <w:tc>
          <w:tcPr>
            <w:tcW w:w="1579" w:type="dxa"/>
          </w:tcPr>
          <w:p w:rsidR="00BD4AD6" w:rsidRDefault="00BD4AD6">
            <w:pPr>
              <w:pStyle w:val="ConsPlusNormal"/>
              <w:jc w:val="center"/>
            </w:pPr>
            <w:r>
              <w:t>V</w:t>
            </w:r>
          </w:p>
        </w:tc>
        <w:tc>
          <w:tcPr>
            <w:tcW w:w="1489" w:type="dxa"/>
            <w:vAlign w:val="bottom"/>
          </w:tcPr>
          <w:p w:rsidR="00BD4AD6" w:rsidRDefault="00BD4AD6">
            <w:pPr>
              <w:pStyle w:val="ConsPlusNormal"/>
              <w:jc w:val="center"/>
            </w:pPr>
            <w:r>
              <w:t>нижесредние</w:t>
            </w:r>
          </w:p>
        </w:tc>
      </w:tr>
      <w:tr w:rsidR="00BD4AD6">
        <w:tc>
          <w:tcPr>
            <w:tcW w:w="1814" w:type="dxa"/>
            <w:vAlign w:val="bottom"/>
          </w:tcPr>
          <w:p w:rsidR="00BD4AD6" w:rsidRDefault="00BD4AD6">
            <w:pPr>
              <w:pStyle w:val="ConsPlusNormal"/>
              <w:jc w:val="both"/>
            </w:pPr>
            <w:r>
              <w:t>Лось</w:t>
            </w:r>
          </w:p>
        </w:tc>
        <w:tc>
          <w:tcPr>
            <w:tcW w:w="1249" w:type="dxa"/>
          </w:tcPr>
          <w:p w:rsidR="00BD4AD6" w:rsidRDefault="00BD4AD6">
            <w:pPr>
              <w:pStyle w:val="ConsPlusNormal"/>
              <w:jc w:val="center"/>
            </w:pPr>
            <w:r>
              <w:t>398468</w:t>
            </w:r>
          </w:p>
        </w:tc>
        <w:tc>
          <w:tcPr>
            <w:tcW w:w="1871" w:type="dxa"/>
            <w:vAlign w:val="bottom"/>
          </w:tcPr>
          <w:p w:rsidR="00BD4AD6" w:rsidRDefault="00BD4AD6">
            <w:pPr>
              <w:pStyle w:val="ConsPlusNormal"/>
              <w:jc w:val="center"/>
            </w:pPr>
            <w:r>
              <w:t>77</w:t>
            </w:r>
          </w:p>
        </w:tc>
        <w:tc>
          <w:tcPr>
            <w:tcW w:w="1054" w:type="dxa"/>
            <w:vAlign w:val="bottom"/>
          </w:tcPr>
          <w:p w:rsidR="00BD4AD6" w:rsidRDefault="00BD4AD6">
            <w:pPr>
              <w:pStyle w:val="ConsPlusNormal"/>
              <w:jc w:val="center"/>
            </w:pPr>
            <w:r>
              <w:t>III</w:t>
            </w:r>
          </w:p>
        </w:tc>
        <w:tc>
          <w:tcPr>
            <w:tcW w:w="1579" w:type="dxa"/>
          </w:tcPr>
          <w:p w:rsidR="00BD4AD6" w:rsidRDefault="00BD4AD6">
            <w:pPr>
              <w:pStyle w:val="ConsPlusNormal"/>
              <w:jc w:val="center"/>
            </w:pPr>
            <w:r>
              <w:t>IV</w:t>
            </w:r>
          </w:p>
        </w:tc>
        <w:tc>
          <w:tcPr>
            <w:tcW w:w="1489" w:type="dxa"/>
            <w:vAlign w:val="bottom"/>
          </w:tcPr>
          <w:p w:rsidR="00BD4AD6" w:rsidRDefault="00BD4AD6">
            <w:pPr>
              <w:pStyle w:val="ConsPlusNormal"/>
              <w:jc w:val="center"/>
            </w:pPr>
            <w:r>
              <w:t>средние</w:t>
            </w:r>
          </w:p>
        </w:tc>
      </w:tr>
      <w:tr w:rsidR="00BD4AD6">
        <w:tc>
          <w:tcPr>
            <w:tcW w:w="1814" w:type="dxa"/>
            <w:vAlign w:val="bottom"/>
          </w:tcPr>
          <w:p w:rsidR="00BD4AD6" w:rsidRDefault="00BD4AD6">
            <w:pPr>
              <w:pStyle w:val="ConsPlusNormal"/>
              <w:jc w:val="both"/>
            </w:pPr>
            <w:r>
              <w:t>Заяц-беляк</w:t>
            </w:r>
          </w:p>
        </w:tc>
        <w:tc>
          <w:tcPr>
            <w:tcW w:w="1249" w:type="dxa"/>
          </w:tcPr>
          <w:p w:rsidR="00BD4AD6" w:rsidRDefault="00BD4AD6">
            <w:pPr>
              <w:pStyle w:val="ConsPlusNormal"/>
              <w:jc w:val="center"/>
            </w:pPr>
            <w:r>
              <w:t>386270</w:t>
            </w:r>
          </w:p>
        </w:tc>
        <w:tc>
          <w:tcPr>
            <w:tcW w:w="1871" w:type="dxa"/>
            <w:vAlign w:val="bottom"/>
          </w:tcPr>
          <w:p w:rsidR="00BD4AD6" w:rsidRDefault="00BD4AD6">
            <w:pPr>
              <w:pStyle w:val="ConsPlusNormal"/>
              <w:jc w:val="center"/>
            </w:pPr>
            <w:r>
              <w:t>71</w:t>
            </w:r>
          </w:p>
        </w:tc>
        <w:tc>
          <w:tcPr>
            <w:tcW w:w="1054" w:type="dxa"/>
            <w:vAlign w:val="bottom"/>
          </w:tcPr>
          <w:p w:rsidR="00BD4AD6" w:rsidRDefault="00BD4AD6">
            <w:pPr>
              <w:pStyle w:val="ConsPlusNormal"/>
              <w:jc w:val="center"/>
            </w:pPr>
            <w:r>
              <w:t>III</w:t>
            </w:r>
          </w:p>
        </w:tc>
        <w:tc>
          <w:tcPr>
            <w:tcW w:w="1579" w:type="dxa"/>
          </w:tcPr>
          <w:p w:rsidR="00BD4AD6" w:rsidRDefault="00BD4AD6">
            <w:pPr>
              <w:pStyle w:val="ConsPlusNormal"/>
              <w:jc w:val="center"/>
            </w:pPr>
            <w:r>
              <w:t>IV</w:t>
            </w:r>
          </w:p>
        </w:tc>
        <w:tc>
          <w:tcPr>
            <w:tcW w:w="1489" w:type="dxa"/>
            <w:vAlign w:val="bottom"/>
          </w:tcPr>
          <w:p w:rsidR="00BD4AD6" w:rsidRDefault="00BD4AD6">
            <w:pPr>
              <w:pStyle w:val="ConsPlusNormal"/>
              <w:jc w:val="center"/>
            </w:pPr>
            <w:r>
              <w:t>средние</w:t>
            </w:r>
          </w:p>
        </w:tc>
      </w:tr>
      <w:tr w:rsidR="00BD4AD6">
        <w:tc>
          <w:tcPr>
            <w:tcW w:w="1814" w:type="dxa"/>
            <w:vAlign w:val="bottom"/>
          </w:tcPr>
          <w:p w:rsidR="00BD4AD6" w:rsidRDefault="00BD4AD6">
            <w:pPr>
              <w:pStyle w:val="ConsPlusNormal"/>
              <w:jc w:val="both"/>
            </w:pPr>
            <w:r>
              <w:t>Рябчик</w:t>
            </w:r>
          </w:p>
        </w:tc>
        <w:tc>
          <w:tcPr>
            <w:tcW w:w="1249" w:type="dxa"/>
          </w:tcPr>
          <w:p w:rsidR="00BD4AD6" w:rsidRDefault="00BD4AD6">
            <w:pPr>
              <w:pStyle w:val="ConsPlusNormal"/>
              <w:jc w:val="center"/>
            </w:pPr>
            <w:r>
              <w:t>378138</w:t>
            </w:r>
          </w:p>
        </w:tc>
        <w:tc>
          <w:tcPr>
            <w:tcW w:w="1871" w:type="dxa"/>
            <w:vAlign w:val="bottom"/>
          </w:tcPr>
          <w:p w:rsidR="00BD4AD6" w:rsidRDefault="00BD4AD6">
            <w:pPr>
              <w:pStyle w:val="ConsPlusNormal"/>
              <w:jc w:val="center"/>
            </w:pPr>
            <w:r>
              <w:t>45</w:t>
            </w:r>
          </w:p>
        </w:tc>
        <w:tc>
          <w:tcPr>
            <w:tcW w:w="1054" w:type="dxa"/>
            <w:vAlign w:val="bottom"/>
          </w:tcPr>
          <w:p w:rsidR="00BD4AD6" w:rsidRDefault="00BD4AD6">
            <w:pPr>
              <w:pStyle w:val="ConsPlusNormal"/>
              <w:jc w:val="center"/>
            </w:pPr>
            <w:r>
              <w:t>IV</w:t>
            </w:r>
          </w:p>
        </w:tc>
        <w:tc>
          <w:tcPr>
            <w:tcW w:w="1579" w:type="dxa"/>
          </w:tcPr>
          <w:p w:rsidR="00BD4AD6" w:rsidRDefault="00BD4AD6">
            <w:pPr>
              <w:pStyle w:val="ConsPlusNormal"/>
              <w:jc w:val="center"/>
            </w:pPr>
            <w:r>
              <w:t>V</w:t>
            </w:r>
          </w:p>
        </w:tc>
        <w:tc>
          <w:tcPr>
            <w:tcW w:w="1489" w:type="dxa"/>
            <w:vAlign w:val="bottom"/>
          </w:tcPr>
          <w:p w:rsidR="00BD4AD6" w:rsidRDefault="00BD4AD6">
            <w:pPr>
              <w:pStyle w:val="ConsPlusNormal"/>
              <w:jc w:val="center"/>
            </w:pPr>
            <w:r>
              <w:t>нижесредние</w:t>
            </w:r>
          </w:p>
        </w:tc>
      </w:tr>
      <w:tr w:rsidR="00BD4AD6">
        <w:tc>
          <w:tcPr>
            <w:tcW w:w="1814" w:type="dxa"/>
            <w:vAlign w:val="bottom"/>
          </w:tcPr>
          <w:p w:rsidR="00BD4AD6" w:rsidRDefault="00BD4AD6">
            <w:pPr>
              <w:pStyle w:val="ConsPlusNormal"/>
              <w:jc w:val="both"/>
            </w:pPr>
            <w:r>
              <w:t>Белая куропатка</w:t>
            </w:r>
          </w:p>
        </w:tc>
        <w:tc>
          <w:tcPr>
            <w:tcW w:w="1249" w:type="dxa"/>
          </w:tcPr>
          <w:p w:rsidR="00BD4AD6" w:rsidRDefault="00BD4AD6">
            <w:pPr>
              <w:pStyle w:val="ConsPlusNormal"/>
              <w:jc w:val="center"/>
            </w:pPr>
            <w:r>
              <w:t>370006</w:t>
            </w:r>
          </w:p>
        </w:tc>
        <w:tc>
          <w:tcPr>
            <w:tcW w:w="1871" w:type="dxa"/>
            <w:vAlign w:val="bottom"/>
          </w:tcPr>
          <w:p w:rsidR="00BD4AD6" w:rsidRDefault="00BD4AD6">
            <w:pPr>
              <w:pStyle w:val="ConsPlusNormal"/>
              <w:jc w:val="center"/>
            </w:pPr>
            <w:r>
              <w:t>81</w:t>
            </w:r>
          </w:p>
        </w:tc>
        <w:tc>
          <w:tcPr>
            <w:tcW w:w="1054" w:type="dxa"/>
            <w:vAlign w:val="bottom"/>
          </w:tcPr>
          <w:p w:rsidR="00BD4AD6" w:rsidRDefault="00BD4AD6">
            <w:pPr>
              <w:pStyle w:val="ConsPlusNormal"/>
              <w:jc w:val="center"/>
            </w:pPr>
            <w:r>
              <w:t>III</w:t>
            </w:r>
          </w:p>
        </w:tc>
        <w:tc>
          <w:tcPr>
            <w:tcW w:w="1579" w:type="dxa"/>
          </w:tcPr>
          <w:p w:rsidR="00BD4AD6" w:rsidRDefault="00BD4AD6">
            <w:pPr>
              <w:pStyle w:val="ConsPlusNormal"/>
              <w:jc w:val="center"/>
            </w:pPr>
            <w:r>
              <w:t>IV</w:t>
            </w:r>
          </w:p>
        </w:tc>
        <w:tc>
          <w:tcPr>
            <w:tcW w:w="1489" w:type="dxa"/>
            <w:vAlign w:val="bottom"/>
          </w:tcPr>
          <w:p w:rsidR="00BD4AD6" w:rsidRDefault="00BD4AD6">
            <w:pPr>
              <w:pStyle w:val="ConsPlusNormal"/>
              <w:jc w:val="center"/>
            </w:pPr>
            <w:r>
              <w:t>средние</w:t>
            </w:r>
          </w:p>
        </w:tc>
      </w:tr>
      <w:tr w:rsidR="00BD4AD6">
        <w:tc>
          <w:tcPr>
            <w:tcW w:w="1814" w:type="dxa"/>
            <w:vAlign w:val="bottom"/>
          </w:tcPr>
          <w:p w:rsidR="00BD4AD6" w:rsidRDefault="00BD4AD6">
            <w:pPr>
              <w:pStyle w:val="ConsPlusNormal"/>
              <w:jc w:val="both"/>
            </w:pPr>
            <w:r>
              <w:t>Глухарь</w:t>
            </w:r>
          </w:p>
        </w:tc>
        <w:tc>
          <w:tcPr>
            <w:tcW w:w="1249" w:type="dxa"/>
          </w:tcPr>
          <w:p w:rsidR="00BD4AD6" w:rsidRDefault="00BD4AD6">
            <w:pPr>
              <w:pStyle w:val="ConsPlusNormal"/>
              <w:jc w:val="center"/>
            </w:pPr>
            <w:r>
              <w:t>382204</w:t>
            </w:r>
          </w:p>
        </w:tc>
        <w:tc>
          <w:tcPr>
            <w:tcW w:w="1871" w:type="dxa"/>
            <w:vAlign w:val="bottom"/>
          </w:tcPr>
          <w:p w:rsidR="00BD4AD6" w:rsidRDefault="00BD4AD6">
            <w:pPr>
              <w:pStyle w:val="ConsPlusNormal"/>
              <w:jc w:val="center"/>
            </w:pPr>
            <w:r>
              <w:t>74</w:t>
            </w:r>
          </w:p>
        </w:tc>
        <w:tc>
          <w:tcPr>
            <w:tcW w:w="1054" w:type="dxa"/>
            <w:vAlign w:val="bottom"/>
          </w:tcPr>
          <w:p w:rsidR="00BD4AD6" w:rsidRDefault="00BD4AD6">
            <w:pPr>
              <w:pStyle w:val="ConsPlusNormal"/>
              <w:jc w:val="center"/>
            </w:pPr>
            <w:r>
              <w:t>III</w:t>
            </w:r>
          </w:p>
        </w:tc>
        <w:tc>
          <w:tcPr>
            <w:tcW w:w="1579" w:type="dxa"/>
          </w:tcPr>
          <w:p w:rsidR="00BD4AD6" w:rsidRDefault="00BD4AD6">
            <w:pPr>
              <w:pStyle w:val="ConsPlusNormal"/>
              <w:jc w:val="center"/>
            </w:pPr>
            <w:r>
              <w:t>IV</w:t>
            </w:r>
          </w:p>
        </w:tc>
        <w:tc>
          <w:tcPr>
            <w:tcW w:w="1489" w:type="dxa"/>
            <w:vAlign w:val="bottom"/>
          </w:tcPr>
          <w:p w:rsidR="00BD4AD6" w:rsidRDefault="00BD4AD6">
            <w:pPr>
              <w:pStyle w:val="ConsPlusNormal"/>
              <w:jc w:val="center"/>
            </w:pPr>
            <w:r>
              <w:t>средние</w:t>
            </w:r>
          </w:p>
        </w:tc>
      </w:tr>
      <w:tr w:rsidR="00BD4AD6">
        <w:tc>
          <w:tcPr>
            <w:tcW w:w="1814" w:type="dxa"/>
            <w:vAlign w:val="bottom"/>
          </w:tcPr>
          <w:p w:rsidR="00BD4AD6" w:rsidRDefault="00BD4AD6">
            <w:pPr>
              <w:pStyle w:val="ConsPlusNormal"/>
              <w:jc w:val="both"/>
            </w:pPr>
            <w:r>
              <w:t>Тетерев</w:t>
            </w:r>
          </w:p>
        </w:tc>
        <w:tc>
          <w:tcPr>
            <w:tcW w:w="1249" w:type="dxa"/>
          </w:tcPr>
          <w:p w:rsidR="00BD4AD6" w:rsidRDefault="00BD4AD6">
            <w:pPr>
              <w:pStyle w:val="ConsPlusNormal"/>
              <w:jc w:val="center"/>
            </w:pPr>
            <w:r>
              <w:t>394402</w:t>
            </w:r>
          </w:p>
        </w:tc>
        <w:tc>
          <w:tcPr>
            <w:tcW w:w="1871" w:type="dxa"/>
            <w:vAlign w:val="bottom"/>
          </w:tcPr>
          <w:p w:rsidR="00BD4AD6" w:rsidRDefault="00BD4AD6">
            <w:pPr>
              <w:pStyle w:val="ConsPlusNormal"/>
              <w:jc w:val="center"/>
            </w:pPr>
            <w:r>
              <w:t>82</w:t>
            </w:r>
          </w:p>
        </w:tc>
        <w:tc>
          <w:tcPr>
            <w:tcW w:w="1054" w:type="dxa"/>
            <w:vAlign w:val="bottom"/>
          </w:tcPr>
          <w:p w:rsidR="00BD4AD6" w:rsidRDefault="00BD4AD6">
            <w:pPr>
              <w:pStyle w:val="ConsPlusNormal"/>
              <w:jc w:val="center"/>
            </w:pPr>
            <w:r>
              <w:t>III</w:t>
            </w:r>
          </w:p>
        </w:tc>
        <w:tc>
          <w:tcPr>
            <w:tcW w:w="1579" w:type="dxa"/>
          </w:tcPr>
          <w:p w:rsidR="00BD4AD6" w:rsidRDefault="00BD4AD6">
            <w:pPr>
              <w:pStyle w:val="ConsPlusNormal"/>
              <w:jc w:val="center"/>
            </w:pPr>
            <w:r>
              <w:t>IV</w:t>
            </w:r>
          </w:p>
        </w:tc>
        <w:tc>
          <w:tcPr>
            <w:tcW w:w="1489" w:type="dxa"/>
            <w:vAlign w:val="bottom"/>
          </w:tcPr>
          <w:p w:rsidR="00BD4AD6" w:rsidRDefault="00BD4AD6">
            <w:pPr>
              <w:pStyle w:val="ConsPlusNormal"/>
              <w:jc w:val="center"/>
            </w:pPr>
            <w:r>
              <w:t>средние</w:t>
            </w:r>
          </w:p>
        </w:tc>
      </w:tr>
      <w:tr w:rsidR="00BD4AD6">
        <w:tc>
          <w:tcPr>
            <w:tcW w:w="1814" w:type="dxa"/>
            <w:vAlign w:val="bottom"/>
          </w:tcPr>
          <w:p w:rsidR="00BD4AD6" w:rsidRDefault="00BD4AD6">
            <w:pPr>
              <w:pStyle w:val="ConsPlusNormal"/>
              <w:jc w:val="both"/>
            </w:pPr>
            <w:r>
              <w:t>Водоплавающая дичь</w:t>
            </w:r>
          </w:p>
        </w:tc>
        <w:tc>
          <w:tcPr>
            <w:tcW w:w="1249" w:type="dxa"/>
            <w:vAlign w:val="center"/>
          </w:tcPr>
          <w:p w:rsidR="00BD4AD6" w:rsidRDefault="00BD4AD6">
            <w:pPr>
              <w:pStyle w:val="ConsPlusNormal"/>
              <w:jc w:val="center"/>
            </w:pPr>
            <w:r>
              <w:t>55216</w:t>
            </w:r>
          </w:p>
        </w:tc>
        <w:tc>
          <w:tcPr>
            <w:tcW w:w="1871" w:type="dxa"/>
            <w:vAlign w:val="center"/>
          </w:tcPr>
          <w:p w:rsidR="00BD4AD6" w:rsidRDefault="00BD4AD6">
            <w:pPr>
              <w:pStyle w:val="ConsPlusNormal"/>
              <w:jc w:val="center"/>
            </w:pPr>
            <w:r>
              <w:t>88</w:t>
            </w:r>
          </w:p>
        </w:tc>
        <w:tc>
          <w:tcPr>
            <w:tcW w:w="1054" w:type="dxa"/>
            <w:vAlign w:val="center"/>
          </w:tcPr>
          <w:p w:rsidR="00BD4AD6" w:rsidRDefault="00BD4AD6">
            <w:pPr>
              <w:pStyle w:val="ConsPlusNormal"/>
              <w:jc w:val="center"/>
            </w:pPr>
            <w:r>
              <w:t>III</w:t>
            </w:r>
          </w:p>
        </w:tc>
        <w:tc>
          <w:tcPr>
            <w:tcW w:w="1579" w:type="dxa"/>
            <w:vAlign w:val="center"/>
          </w:tcPr>
          <w:p w:rsidR="00BD4AD6" w:rsidRDefault="00BD4AD6">
            <w:pPr>
              <w:pStyle w:val="ConsPlusNormal"/>
              <w:jc w:val="center"/>
            </w:pPr>
            <w:r>
              <w:t>IV</w:t>
            </w:r>
          </w:p>
        </w:tc>
        <w:tc>
          <w:tcPr>
            <w:tcW w:w="1489" w:type="dxa"/>
            <w:vAlign w:val="center"/>
          </w:tcPr>
          <w:p w:rsidR="00BD4AD6" w:rsidRDefault="00BD4AD6">
            <w:pPr>
              <w:pStyle w:val="ConsPlusNormal"/>
              <w:jc w:val="center"/>
            </w:pPr>
            <w:r>
              <w:t>средние</w:t>
            </w:r>
          </w:p>
        </w:tc>
      </w:tr>
    </w:tbl>
    <w:p w:rsidR="00BD4AD6" w:rsidRDefault="00BD4AD6">
      <w:pPr>
        <w:pStyle w:val="ConsPlusNormal"/>
        <w:jc w:val="both"/>
      </w:pPr>
    </w:p>
    <w:p w:rsidR="00BD4AD6" w:rsidRDefault="00BD4AD6">
      <w:pPr>
        <w:pStyle w:val="ConsPlusNormal"/>
        <w:ind w:firstLine="540"/>
        <w:jc w:val="both"/>
      </w:pPr>
      <w:r>
        <w:t>На территории Ловозерского района угодья оцениваются как плохие для лося, зайца-беляка. Средняя оценка качества угодья на территории района отмечена для белой куропатки, северного оленя, бурого медведя. Для глухаря, тетерева и рябчика угодья оцениваются как нижесредние (табл. N 4.17).</w:t>
      </w:r>
    </w:p>
    <w:p w:rsidR="00BD4AD6" w:rsidRDefault="00BD4AD6">
      <w:pPr>
        <w:pStyle w:val="ConsPlusNormal"/>
        <w:jc w:val="both"/>
      </w:pPr>
    </w:p>
    <w:p w:rsidR="00BD4AD6" w:rsidRDefault="00BD4AD6">
      <w:pPr>
        <w:pStyle w:val="ConsPlusNormal"/>
        <w:jc w:val="right"/>
        <w:outlineLvl w:val="4"/>
      </w:pPr>
      <w:r>
        <w:t>Таблица N 4.17</w:t>
      </w:r>
    </w:p>
    <w:p w:rsidR="00BD4AD6" w:rsidRDefault="00BD4AD6">
      <w:pPr>
        <w:pStyle w:val="ConsPlusNormal"/>
        <w:jc w:val="both"/>
      </w:pPr>
    </w:p>
    <w:p w:rsidR="00BD4AD6" w:rsidRDefault="00BD4AD6">
      <w:pPr>
        <w:pStyle w:val="ConsPlusTitle"/>
        <w:jc w:val="center"/>
      </w:pPr>
      <w:r>
        <w:t>Результаты оценки качества угодий Ловозерского района</w:t>
      </w:r>
    </w:p>
    <w:p w:rsidR="00BD4AD6" w:rsidRDefault="00BD4AD6">
      <w:pPr>
        <w:pStyle w:val="ConsPlusTitle"/>
        <w:jc w:val="center"/>
      </w:pPr>
      <w:r>
        <w:t>для основных видов охотничьей фауны</w:t>
      </w:r>
    </w:p>
    <w:p w:rsidR="00BD4AD6" w:rsidRDefault="00BD4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249"/>
        <w:gridCol w:w="1871"/>
        <w:gridCol w:w="1054"/>
        <w:gridCol w:w="1579"/>
        <w:gridCol w:w="1489"/>
      </w:tblGrid>
      <w:tr w:rsidR="00BD4AD6">
        <w:tc>
          <w:tcPr>
            <w:tcW w:w="1814" w:type="dxa"/>
            <w:vAlign w:val="center"/>
          </w:tcPr>
          <w:p w:rsidR="00BD4AD6" w:rsidRDefault="00BD4AD6">
            <w:pPr>
              <w:pStyle w:val="ConsPlusNormal"/>
              <w:jc w:val="center"/>
            </w:pPr>
            <w:r>
              <w:t>Вид</w:t>
            </w:r>
          </w:p>
        </w:tc>
        <w:tc>
          <w:tcPr>
            <w:tcW w:w="1249" w:type="dxa"/>
          </w:tcPr>
          <w:p w:rsidR="00BD4AD6" w:rsidRDefault="00BD4AD6">
            <w:pPr>
              <w:pStyle w:val="ConsPlusNormal"/>
              <w:jc w:val="center"/>
            </w:pPr>
            <w:r>
              <w:t>Площадь угодий, пригодных для среды обитания, га</w:t>
            </w:r>
          </w:p>
        </w:tc>
        <w:tc>
          <w:tcPr>
            <w:tcW w:w="1871" w:type="dxa"/>
            <w:vAlign w:val="center"/>
          </w:tcPr>
          <w:p w:rsidR="00BD4AD6" w:rsidRDefault="00BD4AD6">
            <w:pPr>
              <w:pStyle w:val="ConsPlusNormal"/>
              <w:jc w:val="center"/>
            </w:pPr>
            <w:r>
              <w:t>Средневзвешенный показатель состава угодий</w:t>
            </w:r>
          </w:p>
        </w:tc>
        <w:tc>
          <w:tcPr>
            <w:tcW w:w="1054" w:type="dxa"/>
            <w:vAlign w:val="center"/>
          </w:tcPr>
          <w:p w:rsidR="00BD4AD6" w:rsidRDefault="00BD4AD6">
            <w:pPr>
              <w:pStyle w:val="ConsPlusNormal"/>
              <w:jc w:val="center"/>
            </w:pPr>
            <w:r>
              <w:t>Класс бонитета</w:t>
            </w:r>
          </w:p>
        </w:tc>
        <w:tc>
          <w:tcPr>
            <w:tcW w:w="1579" w:type="dxa"/>
          </w:tcPr>
          <w:p w:rsidR="00BD4AD6" w:rsidRDefault="00BD4AD6">
            <w:pPr>
              <w:pStyle w:val="ConsPlusNormal"/>
              <w:jc w:val="center"/>
            </w:pPr>
            <w:r>
              <w:t>Класс бонитета с учетом понижающего коэффициента</w:t>
            </w:r>
          </w:p>
        </w:tc>
        <w:tc>
          <w:tcPr>
            <w:tcW w:w="1489" w:type="dxa"/>
            <w:vAlign w:val="center"/>
          </w:tcPr>
          <w:p w:rsidR="00BD4AD6" w:rsidRDefault="00BD4AD6">
            <w:pPr>
              <w:pStyle w:val="ConsPlusNormal"/>
              <w:jc w:val="center"/>
            </w:pPr>
            <w:r>
              <w:t>Оценка угодий</w:t>
            </w:r>
          </w:p>
        </w:tc>
      </w:tr>
      <w:tr w:rsidR="00BD4AD6">
        <w:tc>
          <w:tcPr>
            <w:tcW w:w="1814" w:type="dxa"/>
            <w:vAlign w:val="bottom"/>
          </w:tcPr>
          <w:p w:rsidR="00BD4AD6" w:rsidRDefault="00BD4AD6">
            <w:pPr>
              <w:pStyle w:val="ConsPlusNormal"/>
              <w:jc w:val="both"/>
            </w:pPr>
            <w:r>
              <w:t>Лось</w:t>
            </w:r>
          </w:p>
        </w:tc>
        <w:tc>
          <w:tcPr>
            <w:tcW w:w="1249" w:type="dxa"/>
            <w:vAlign w:val="bottom"/>
          </w:tcPr>
          <w:p w:rsidR="00BD4AD6" w:rsidRDefault="00BD4AD6">
            <w:pPr>
              <w:pStyle w:val="ConsPlusNormal"/>
              <w:jc w:val="center"/>
            </w:pPr>
            <w:r>
              <w:t>5272694</w:t>
            </w:r>
          </w:p>
        </w:tc>
        <w:tc>
          <w:tcPr>
            <w:tcW w:w="1871" w:type="dxa"/>
            <w:vAlign w:val="bottom"/>
          </w:tcPr>
          <w:p w:rsidR="00BD4AD6" w:rsidRDefault="00BD4AD6">
            <w:pPr>
              <w:pStyle w:val="ConsPlusNormal"/>
              <w:jc w:val="center"/>
            </w:pPr>
            <w:r>
              <w:t>24</w:t>
            </w:r>
          </w:p>
        </w:tc>
        <w:tc>
          <w:tcPr>
            <w:tcW w:w="1054" w:type="dxa"/>
            <w:vAlign w:val="bottom"/>
          </w:tcPr>
          <w:p w:rsidR="00BD4AD6" w:rsidRDefault="00BD4AD6">
            <w:pPr>
              <w:pStyle w:val="ConsPlusNormal"/>
              <w:jc w:val="center"/>
            </w:pPr>
            <w:r>
              <w:t>V</w:t>
            </w:r>
          </w:p>
        </w:tc>
        <w:tc>
          <w:tcPr>
            <w:tcW w:w="1579" w:type="dxa"/>
          </w:tcPr>
          <w:p w:rsidR="00BD4AD6" w:rsidRDefault="00BD4AD6">
            <w:pPr>
              <w:pStyle w:val="ConsPlusNormal"/>
              <w:jc w:val="center"/>
            </w:pPr>
            <w:r>
              <w:t>V</w:t>
            </w:r>
          </w:p>
        </w:tc>
        <w:tc>
          <w:tcPr>
            <w:tcW w:w="1489" w:type="dxa"/>
            <w:vAlign w:val="bottom"/>
          </w:tcPr>
          <w:p w:rsidR="00BD4AD6" w:rsidRDefault="00BD4AD6">
            <w:pPr>
              <w:pStyle w:val="ConsPlusNormal"/>
              <w:jc w:val="center"/>
            </w:pPr>
            <w:r>
              <w:t>плохие</w:t>
            </w:r>
          </w:p>
        </w:tc>
      </w:tr>
      <w:tr w:rsidR="00BD4AD6">
        <w:tc>
          <w:tcPr>
            <w:tcW w:w="1814" w:type="dxa"/>
            <w:vAlign w:val="bottom"/>
          </w:tcPr>
          <w:p w:rsidR="00BD4AD6" w:rsidRDefault="00BD4AD6">
            <w:pPr>
              <w:pStyle w:val="ConsPlusNormal"/>
              <w:jc w:val="both"/>
            </w:pPr>
            <w:r>
              <w:t>Северный олень</w:t>
            </w:r>
          </w:p>
        </w:tc>
        <w:tc>
          <w:tcPr>
            <w:tcW w:w="1249" w:type="dxa"/>
            <w:vAlign w:val="bottom"/>
          </w:tcPr>
          <w:p w:rsidR="00BD4AD6" w:rsidRDefault="00BD4AD6">
            <w:pPr>
              <w:pStyle w:val="ConsPlusNormal"/>
              <w:jc w:val="center"/>
            </w:pPr>
            <w:r>
              <w:t>5165088</w:t>
            </w:r>
          </w:p>
        </w:tc>
        <w:tc>
          <w:tcPr>
            <w:tcW w:w="1871" w:type="dxa"/>
            <w:vAlign w:val="bottom"/>
          </w:tcPr>
          <w:p w:rsidR="00BD4AD6" w:rsidRDefault="00BD4AD6">
            <w:pPr>
              <w:pStyle w:val="ConsPlusNormal"/>
              <w:jc w:val="center"/>
            </w:pPr>
            <w:r>
              <w:t>73</w:t>
            </w:r>
          </w:p>
        </w:tc>
        <w:tc>
          <w:tcPr>
            <w:tcW w:w="1054" w:type="dxa"/>
            <w:vAlign w:val="bottom"/>
          </w:tcPr>
          <w:p w:rsidR="00BD4AD6" w:rsidRDefault="00BD4AD6">
            <w:pPr>
              <w:pStyle w:val="ConsPlusNormal"/>
              <w:jc w:val="center"/>
            </w:pPr>
            <w:r>
              <w:t>III</w:t>
            </w:r>
          </w:p>
        </w:tc>
        <w:tc>
          <w:tcPr>
            <w:tcW w:w="1579" w:type="dxa"/>
          </w:tcPr>
          <w:p w:rsidR="00BD4AD6" w:rsidRDefault="00BD4AD6">
            <w:pPr>
              <w:pStyle w:val="ConsPlusNormal"/>
              <w:jc w:val="center"/>
            </w:pPr>
            <w:r>
              <w:t>IV</w:t>
            </w:r>
          </w:p>
        </w:tc>
        <w:tc>
          <w:tcPr>
            <w:tcW w:w="1489" w:type="dxa"/>
            <w:vAlign w:val="bottom"/>
          </w:tcPr>
          <w:p w:rsidR="00BD4AD6" w:rsidRDefault="00BD4AD6">
            <w:pPr>
              <w:pStyle w:val="ConsPlusNormal"/>
              <w:jc w:val="center"/>
            </w:pPr>
            <w:r>
              <w:t>средние</w:t>
            </w:r>
          </w:p>
        </w:tc>
      </w:tr>
      <w:tr w:rsidR="00BD4AD6">
        <w:tc>
          <w:tcPr>
            <w:tcW w:w="1814" w:type="dxa"/>
            <w:vAlign w:val="bottom"/>
          </w:tcPr>
          <w:p w:rsidR="00BD4AD6" w:rsidRDefault="00BD4AD6">
            <w:pPr>
              <w:pStyle w:val="ConsPlusNormal"/>
              <w:jc w:val="both"/>
            </w:pPr>
            <w:r>
              <w:t>Заяц беляк</w:t>
            </w:r>
          </w:p>
        </w:tc>
        <w:tc>
          <w:tcPr>
            <w:tcW w:w="1249" w:type="dxa"/>
          </w:tcPr>
          <w:p w:rsidR="00BD4AD6" w:rsidRDefault="00BD4AD6">
            <w:pPr>
              <w:pStyle w:val="ConsPlusNormal"/>
              <w:jc w:val="center"/>
            </w:pPr>
            <w:r>
              <w:t>5111285</w:t>
            </w:r>
          </w:p>
        </w:tc>
        <w:tc>
          <w:tcPr>
            <w:tcW w:w="1871" w:type="dxa"/>
            <w:vAlign w:val="bottom"/>
          </w:tcPr>
          <w:p w:rsidR="00BD4AD6" w:rsidRDefault="00BD4AD6">
            <w:pPr>
              <w:pStyle w:val="ConsPlusNormal"/>
              <w:jc w:val="center"/>
            </w:pPr>
            <w:r>
              <w:t>22</w:t>
            </w:r>
          </w:p>
        </w:tc>
        <w:tc>
          <w:tcPr>
            <w:tcW w:w="1054" w:type="dxa"/>
            <w:vAlign w:val="bottom"/>
          </w:tcPr>
          <w:p w:rsidR="00BD4AD6" w:rsidRDefault="00BD4AD6">
            <w:pPr>
              <w:pStyle w:val="ConsPlusNormal"/>
              <w:jc w:val="center"/>
            </w:pPr>
            <w:r>
              <w:t>V</w:t>
            </w:r>
          </w:p>
        </w:tc>
        <w:tc>
          <w:tcPr>
            <w:tcW w:w="1579" w:type="dxa"/>
          </w:tcPr>
          <w:p w:rsidR="00BD4AD6" w:rsidRDefault="00BD4AD6">
            <w:pPr>
              <w:pStyle w:val="ConsPlusNormal"/>
              <w:jc w:val="center"/>
            </w:pPr>
            <w:r>
              <w:t>V</w:t>
            </w:r>
          </w:p>
        </w:tc>
        <w:tc>
          <w:tcPr>
            <w:tcW w:w="1489" w:type="dxa"/>
            <w:vAlign w:val="bottom"/>
          </w:tcPr>
          <w:p w:rsidR="00BD4AD6" w:rsidRDefault="00BD4AD6">
            <w:pPr>
              <w:pStyle w:val="ConsPlusNormal"/>
              <w:jc w:val="center"/>
            </w:pPr>
            <w:r>
              <w:t>плохие</w:t>
            </w:r>
          </w:p>
        </w:tc>
      </w:tr>
      <w:tr w:rsidR="00BD4AD6">
        <w:tc>
          <w:tcPr>
            <w:tcW w:w="1814" w:type="dxa"/>
            <w:vAlign w:val="bottom"/>
          </w:tcPr>
          <w:p w:rsidR="00BD4AD6" w:rsidRDefault="00BD4AD6">
            <w:pPr>
              <w:pStyle w:val="ConsPlusNormal"/>
              <w:jc w:val="both"/>
            </w:pPr>
            <w:r>
              <w:t>Бурый медведь</w:t>
            </w:r>
          </w:p>
        </w:tc>
        <w:tc>
          <w:tcPr>
            <w:tcW w:w="1249" w:type="dxa"/>
          </w:tcPr>
          <w:p w:rsidR="00BD4AD6" w:rsidRDefault="00BD4AD6">
            <w:pPr>
              <w:pStyle w:val="ConsPlusNormal"/>
              <w:jc w:val="center"/>
            </w:pPr>
            <w:r>
              <w:t>5111285</w:t>
            </w:r>
          </w:p>
        </w:tc>
        <w:tc>
          <w:tcPr>
            <w:tcW w:w="1871" w:type="dxa"/>
            <w:vAlign w:val="bottom"/>
          </w:tcPr>
          <w:p w:rsidR="00BD4AD6" w:rsidRDefault="00BD4AD6">
            <w:pPr>
              <w:pStyle w:val="ConsPlusNormal"/>
              <w:jc w:val="center"/>
            </w:pPr>
            <w:r>
              <w:t>102</w:t>
            </w:r>
          </w:p>
        </w:tc>
        <w:tc>
          <w:tcPr>
            <w:tcW w:w="1054" w:type="dxa"/>
            <w:vAlign w:val="bottom"/>
          </w:tcPr>
          <w:p w:rsidR="00BD4AD6" w:rsidRDefault="00BD4AD6">
            <w:pPr>
              <w:pStyle w:val="ConsPlusNormal"/>
              <w:jc w:val="center"/>
            </w:pPr>
            <w:r>
              <w:t>III</w:t>
            </w:r>
          </w:p>
        </w:tc>
        <w:tc>
          <w:tcPr>
            <w:tcW w:w="1579" w:type="dxa"/>
          </w:tcPr>
          <w:p w:rsidR="00BD4AD6" w:rsidRDefault="00BD4AD6">
            <w:pPr>
              <w:pStyle w:val="ConsPlusNormal"/>
              <w:jc w:val="center"/>
            </w:pPr>
            <w:r>
              <w:t>IV</w:t>
            </w:r>
          </w:p>
        </w:tc>
        <w:tc>
          <w:tcPr>
            <w:tcW w:w="1489" w:type="dxa"/>
            <w:vAlign w:val="bottom"/>
          </w:tcPr>
          <w:p w:rsidR="00BD4AD6" w:rsidRDefault="00BD4AD6">
            <w:pPr>
              <w:pStyle w:val="ConsPlusNormal"/>
              <w:jc w:val="center"/>
            </w:pPr>
            <w:r>
              <w:t>плохие</w:t>
            </w:r>
          </w:p>
        </w:tc>
      </w:tr>
      <w:tr w:rsidR="00BD4AD6">
        <w:tc>
          <w:tcPr>
            <w:tcW w:w="1814" w:type="dxa"/>
            <w:vAlign w:val="bottom"/>
          </w:tcPr>
          <w:p w:rsidR="00BD4AD6" w:rsidRDefault="00BD4AD6">
            <w:pPr>
              <w:pStyle w:val="ConsPlusNormal"/>
              <w:jc w:val="both"/>
            </w:pPr>
            <w:r>
              <w:t>Рябчик</w:t>
            </w:r>
          </w:p>
        </w:tc>
        <w:tc>
          <w:tcPr>
            <w:tcW w:w="1249" w:type="dxa"/>
          </w:tcPr>
          <w:p w:rsidR="00BD4AD6" w:rsidRDefault="00BD4AD6">
            <w:pPr>
              <w:pStyle w:val="ConsPlusNormal"/>
              <w:jc w:val="center"/>
            </w:pPr>
            <w:r>
              <w:t>5003679</w:t>
            </w:r>
          </w:p>
        </w:tc>
        <w:tc>
          <w:tcPr>
            <w:tcW w:w="1871" w:type="dxa"/>
            <w:vAlign w:val="bottom"/>
          </w:tcPr>
          <w:p w:rsidR="00BD4AD6" w:rsidRDefault="00BD4AD6">
            <w:pPr>
              <w:pStyle w:val="ConsPlusNormal"/>
              <w:jc w:val="center"/>
            </w:pPr>
            <w:r>
              <w:t>51</w:t>
            </w:r>
          </w:p>
        </w:tc>
        <w:tc>
          <w:tcPr>
            <w:tcW w:w="1054" w:type="dxa"/>
            <w:vAlign w:val="bottom"/>
          </w:tcPr>
          <w:p w:rsidR="00BD4AD6" w:rsidRDefault="00BD4AD6">
            <w:pPr>
              <w:pStyle w:val="ConsPlusNormal"/>
              <w:jc w:val="center"/>
            </w:pPr>
            <w:r>
              <w:t>IV</w:t>
            </w:r>
          </w:p>
        </w:tc>
        <w:tc>
          <w:tcPr>
            <w:tcW w:w="1579" w:type="dxa"/>
          </w:tcPr>
          <w:p w:rsidR="00BD4AD6" w:rsidRDefault="00BD4AD6">
            <w:pPr>
              <w:pStyle w:val="ConsPlusNormal"/>
              <w:jc w:val="center"/>
            </w:pPr>
            <w:r>
              <w:t>V</w:t>
            </w:r>
          </w:p>
        </w:tc>
        <w:tc>
          <w:tcPr>
            <w:tcW w:w="1489" w:type="dxa"/>
            <w:vAlign w:val="bottom"/>
          </w:tcPr>
          <w:p w:rsidR="00BD4AD6" w:rsidRDefault="00BD4AD6">
            <w:pPr>
              <w:pStyle w:val="ConsPlusNormal"/>
              <w:jc w:val="center"/>
            </w:pPr>
            <w:r>
              <w:t>нижесредние</w:t>
            </w:r>
          </w:p>
        </w:tc>
      </w:tr>
      <w:tr w:rsidR="00BD4AD6">
        <w:tc>
          <w:tcPr>
            <w:tcW w:w="1814" w:type="dxa"/>
            <w:vAlign w:val="bottom"/>
          </w:tcPr>
          <w:p w:rsidR="00BD4AD6" w:rsidRDefault="00BD4AD6">
            <w:pPr>
              <w:pStyle w:val="ConsPlusNormal"/>
              <w:jc w:val="both"/>
            </w:pPr>
            <w:r>
              <w:t>Белая куропатка</w:t>
            </w:r>
          </w:p>
        </w:tc>
        <w:tc>
          <w:tcPr>
            <w:tcW w:w="1249" w:type="dxa"/>
          </w:tcPr>
          <w:p w:rsidR="00BD4AD6" w:rsidRDefault="00BD4AD6">
            <w:pPr>
              <w:pStyle w:val="ConsPlusNormal"/>
              <w:jc w:val="center"/>
            </w:pPr>
            <w:r>
              <w:t>4896073</w:t>
            </w:r>
          </w:p>
        </w:tc>
        <w:tc>
          <w:tcPr>
            <w:tcW w:w="1871" w:type="dxa"/>
            <w:vAlign w:val="bottom"/>
          </w:tcPr>
          <w:p w:rsidR="00BD4AD6" w:rsidRDefault="00BD4AD6">
            <w:pPr>
              <w:pStyle w:val="ConsPlusNormal"/>
              <w:jc w:val="center"/>
            </w:pPr>
            <w:r>
              <w:t>82</w:t>
            </w:r>
          </w:p>
        </w:tc>
        <w:tc>
          <w:tcPr>
            <w:tcW w:w="1054" w:type="dxa"/>
            <w:vAlign w:val="bottom"/>
          </w:tcPr>
          <w:p w:rsidR="00BD4AD6" w:rsidRDefault="00BD4AD6">
            <w:pPr>
              <w:pStyle w:val="ConsPlusNormal"/>
              <w:jc w:val="center"/>
            </w:pPr>
            <w:r>
              <w:t>III</w:t>
            </w:r>
          </w:p>
        </w:tc>
        <w:tc>
          <w:tcPr>
            <w:tcW w:w="1579" w:type="dxa"/>
          </w:tcPr>
          <w:p w:rsidR="00BD4AD6" w:rsidRDefault="00BD4AD6">
            <w:pPr>
              <w:pStyle w:val="ConsPlusNormal"/>
              <w:jc w:val="center"/>
            </w:pPr>
            <w:r>
              <w:t>IV</w:t>
            </w:r>
          </w:p>
        </w:tc>
        <w:tc>
          <w:tcPr>
            <w:tcW w:w="1489" w:type="dxa"/>
            <w:vAlign w:val="bottom"/>
          </w:tcPr>
          <w:p w:rsidR="00BD4AD6" w:rsidRDefault="00BD4AD6">
            <w:pPr>
              <w:pStyle w:val="ConsPlusNormal"/>
              <w:jc w:val="center"/>
            </w:pPr>
            <w:r>
              <w:t>средние</w:t>
            </w:r>
          </w:p>
        </w:tc>
      </w:tr>
      <w:tr w:rsidR="00BD4AD6">
        <w:tc>
          <w:tcPr>
            <w:tcW w:w="1814" w:type="dxa"/>
            <w:vAlign w:val="bottom"/>
          </w:tcPr>
          <w:p w:rsidR="00BD4AD6" w:rsidRDefault="00BD4AD6">
            <w:pPr>
              <w:pStyle w:val="ConsPlusNormal"/>
              <w:jc w:val="both"/>
            </w:pPr>
            <w:r>
              <w:t>Глухарь</w:t>
            </w:r>
          </w:p>
        </w:tc>
        <w:tc>
          <w:tcPr>
            <w:tcW w:w="1249" w:type="dxa"/>
            <w:vAlign w:val="bottom"/>
          </w:tcPr>
          <w:p w:rsidR="00BD4AD6" w:rsidRDefault="00BD4AD6">
            <w:pPr>
              <w:pStyle w:val="ConsPlusNormal"/>
              <w:jc w:val="center"/>
            </w:pPr>
            <w:r>
              <w:t>5057482</w:t>
            </w:r>
          </w:p>
        </w:tc>
        <w:tc>
          <w:tcPr>
            <w:tcW w:w="1871" w:type="dxa"/>
            <w:vAlign w:val="bottom"/>
          </w:tcPr>
          <w:p w:rsidR="00BD4AD6" w:rsidRDefault="00BD4AD6">
            <w:pPr>
              <w:pStyle w:val="ConsPlusNormal"/>
              <w:jc w:val="center"/>
            </w:pPr>
            <w:r>
              <w:t>33</w:t>
            </w:r>
          </w:p>
        </w:tc>
        <w:tc>
          <w:tcPr>
            <w:tcW w:w="1054" w:type="dxa"/>
            <w:vAlign w:val="bottom"/>
          </w:tcPr>
          <w:p w:rsidR="00BD4AD6" w:rsidRDefault="00BD4AD6">
            <w:pPr>
              <w:pStyle w:val="ConsPlusNormal"/>
              <w:jc w:val="center"/>
            </w:pPr>
            <w:r>
              <w:t>IV</w:t>
            </w:r>
          </w:p>
        </w:tc>
        <w:tc>
          <w:tcPr>
            <w:tcW w:w="1579" w:type="dxa"/>
          </w:tcPr>
          <w:p w:rsidR="00BD4AD6" w:rsidRDefault="00BD4AD6">
            <w:pPr>
              <w:pStyle w:val="ConsPlusNormal"/>
              <w:jc w:val="center"/>
            </w:pPr>
            <w:r>
              <w:t>V</w:t>
            </w:r>
          </w:p>
        </w:tc>
        <w:tc>
          <w:tcPr>
            <w:tcW w:w="1489" w:type="dxa"/>
            <w:vAlign w:val="bottom"/>
          </w:tcPr>
          <w:p w:rsidR="00BD4AD6" w:rsidRDefault="00BD4AD6">
            <w:pPr>
              <w:pStyle w:val="ConsPlusNormal"/>
              <w:jc w:val="center"/>
            </w:pPr>
            <w:r>
              <w:t>нижесредние</w:t>
            </w:r>
          </w:p>
        </w:tc>
      </w:tr>
      <w:tr w:rsidR="00BD4AD6">
        <w:tc>
          <w:tcPr>
            <w:tcW w:w="1814" w:type="dxa"/>
            <w:vAlign w:val="bottom"/>
          </w:tcPr>
          <w:p w:rsidR="00BD4AD6" w:rsidRDefault="00BD4AD6">
            <w:pPr>
              <w:pStyle w:val="ConsPlusNormal"/>
              <w:jc w:val="both"/>
            </w:pPr>
            <w:r>
              <w:t>Тетерев</w:t>
            </w:r>
          </w:p>
        </w:tc>
        <w:tc>
          <w:tcPr>
            <w:tcW w:w="1249" w:type="dxa"/>
            <w:vAlign w:val="bottom"/>
          </w:tcPr>
          <w:p w:rsidR="00BD4AD6" w:rsidRDefault="00BD4AD6">
            <w:pPr>
              <w:pStyle w:val="ConsPlusNormal"/>
              <w:jc w:val="center"/>
            </w:pPr>
            <w:r>
              <w:t>5218891</w:t>
            </w:r>
          </w:p>
        </w:tc>
        <w:tc>
          <w:tcPr>
            <w:tcW w:w="1871" w:type="dxa"/>
            <w:vAlign w:val="bottom"/>
          </w:tcPr>
          <w:p w:rsidR="00BD4AD6" w:rsidRDefault="00BD4AD6">
            <w:pPr>
              <w:pStyle w:val="ConsPlusNormal"/>
              <w:jc w:val="center"/>
            </w:pPr>
            <w:r>
              <w:t>34</w:t>
            </w:r>
          </w:p>
        </w:tc>
        <w:tc>
          <w:tcPr>
            <w:tcW w:w="1054" w:type="dxa"/>
            <w:vAlign w:val="bottom"/>
          </w:tcPr>
          <w:p w:rsidR="00BD4AD6" w:rsidRDefault="00BD4AD6">
            <w:pPr>
              <w:pStyle w:val="ConsPlusNormal"/>
              <w:jc w:val="center"/>
            </w:pPr>
            <w:r>
              <w:t>IV</w:t>
            </w:r>
          </w:p>
        </w:tc>
        <w:tc>
          <w:tcPr>
            <w:tcW w:w="1579" w:type="dxa"/>
          </w:tcPr>
          <w:p w:rsidR="00BD4AD6" w:rsidRDefault="00BD4AD6">
            <w:pPr>
              <w:pStyle w:val="ConsPlusNormal"/>
              <w:jc w:val="center"/>
            </w:pPr>
            <w:r>
              <w:t>V</w:t>
            </w:r>
          </w:p>
        </w:tc>
        <w:tc>
          <w:tcPr>
            <w:tcW w:w="1489" w:type="dxa"/>
            <w:vAlign w:val="bottom"/>
          </w:tcPr>
          <w:p w:rsidR="00BD4AD6" w:rsidRDefault="00BD4AD6">
            <w:pPr>
              <w:pStyle w:val="ConsPlusNormal"/>
              <w:jc w:val="center"/>
            </w:pPr>
            <w:r>
              <w:t>нижесредние</w:t>
            </w:r>
          </w:p>
        </w:tc>
      </w:tr>
      <w:tr w:rsidR="00BD4AD6">
        <w:tc>
          <w:tcPr>
            <w:tcW w:w="1814" w:type="dxa"/>
            <w:vAlign w:val="bottom"/>
          </w:tcPr>
          <w:p w:rsidR="00BD4AD6" w:rsidRDefault="00BD4AD6">
            <w:pPr>
              <w:pStyle w:val="ConsPlusNormal"/>
              <w:jc w:val="both"/>
            </w:pPr>
            <w:r>
              <w:t>Водоплавающая дичь</w:t>
            </w:r>
          </w:p>
        </w:tc>
        <w:tc>
          <w:tcPr>
            <w:tcW w:w="1249" w:type="dxa"/>
            <w:vAlign w:val="center"/>
          </w:tcPr>
          <w:p w:rsidR="00BD4AD6" w:rsidRDefault="00BD4AD6">
            <w:pPr>
              <w:pStyle w:val="ConsPlusNormal"/>
              <w:jc w:val="center"/>
            </w:pPr>
            <w:r>
              <w:t>701684</w:t>
            </w:r>
          </w:p>
        </w:tc>
        <w:tc>
          <w:tcPr>
            <w:tcW w:w="1871" w:type="dxa"/>
            <w:vAlign w:val="center"/>
          </w:tcPr>
          <w:p w:rsidR="00BD4AD6" w:rsidRDefault="00BD4AD6">
            <w:pPr>
              <w:pStyle w:val="ConsPlusNormal"/>
              <w:jc w:val="center"/>
            </w:pPr>
            <w:r>
              <w:t>145</w:t>
            </w:r>
          </w:p>
        </w:tc>
        <w:tc>
          <w:tcPr>
            <w:tcW w:w="1054" w:type="dxa"/>
            <w:vAlign w:val="center"/>
          </w:tcPr>
          <w:p w:rsidR="00BD4AD6" w:rsidRDefault="00BD4AD6">
            <w:pPr>
              <w:pStyle w:val="ConsPlusNormal"/>
              <w:jc w:val="center"/>
            </w:pPr>
            <w:r>
              <w:t>II</w:t>
            </w:r>
          </w:p>
        </w:tc>
        <w:tc>
          <w:tcPr>
            <w:tcW w:w="1579" w:type="dxa"/>
            <w:vAlign w:val="center"/>
          </w:tcPr>
          <w:p w:rsidR="00BD4AD6" w:rsidRDefault="00BD4AD6">
            <w:pPr>
              <w:pStyle w:val="ConsPlusNormal"/>
              <w:jc w:val="center"/>
            </w:pPr>
            <w:r>
              <w:t>III</w:t>
            </w:r>
          </w:p>
        </w:tc>
        <w:tc>
          <w:tcPr>
            <w:tcW w:w="1489" w:type="dxa"/>
            <w:vAlign w:val="center"/>
          </w:tcPr>
          <w:p w:rsidR="00BD4AD6" w:rsidRDefault="00BD4AD6">
            <w:pPr>
              <w:pStyle w:val="ConsPlusNormal"/>
              <w:jc w:val="center"/>
            </w:pPr>
            <w:r>
              <w:t>средние</w:t>
            </w:r>
          </w:p>
        </w:tc>
      </w:tr>
    </w:tbl>
    <w:p w:rsidR="00BD4AD6" w:rsidRDefault="00BD4AD6">
      <w:pPr>
        <w:pStyle w:val="ConsPlusNormal"/>
        <w:jc w:val="both"/>
      </w:pPr>
    </w:p>
    <w:p w:rsidR="00BD4AD6" w:rsidRDefault="00BD4AD6">
      <w:pPr>
        <w:pStyle w:val="ConsPlusNormal"/>
        <w:ind w:firstLine="540"/>
        <w:jc w:val="both"/>
      </w:pPr>
      <w:r>
        <w:t>По результатам научной оценки качества угодий территория городского округа г. Мончегорск с подведомственной территорией наиболее пригодна для обитания северного оленя, рябчика и белой куропатки (табл. N 4.18).</w:t>
      </w:r>
    </w:p>
    <w:p w:rsidR="00BD4AD6" w:rsidRDefault="00BD4AD6">
      <w:pPr>
        <w:pStyle w:val="ConsPlusNormal"/>
        <w:jc w:val="both"/>
      </w:pPr>
    </w:p>
    <w:p w:rsidR="00BD4AD6" w:rsidRDefault="00BD4AD6">
      <w:pPr>
        <w:pStyle w:val="ConsPlusNormal"/>
        <w:jc w:val="right"/>
        <w:outlineLvl w:val="4"/>
      </w:pPr>
      <w:r>
        <w:t>Таблица N 4.18</w:t>
      </w:r>
    </w:p>
    <w:p w:rsidR="00BD4AD6" w:rsidRDefault="00BD4AD6">
      <w:pPr>
        <w:pStyle w:val="ConsPlusNormal"/>
        <w:jc w:val="both"/>
      </w:pPr>
    </w:p>
    <w:p w:rsidR="00BD4AD6" w:rsidRDefault="00BD4AD6">
      <w:pPr>
        <w:pStyle w:val="ConsPlusTitle"/>
        <w:jc w:val="center"/>
      </w:pPr>
      <w:r>
        <w:t>Результаты оценки качества угодий г. Мончегорска</w:t>
      </w:r>
    </w:p>
    <w:p w:rsidR="00BD4AD6" w:rsidRDefault="00BD4AD6">
      <w:pPr>
        <w:pStyle w:val="ConsPlusTitle"/>
        <w:jc w:val="center"/>
      </w:pPr>
      <w:r>
        <w:t>с подведомственной территорией для основных видов охотничьей</w:t>
      </w:r>
    </w:p>
    <w:p w:rsidR="00BD4AD6" w:rsidRDefault="00BD4AD6">
      <w:pPr>
        <w:pStyle w:val="ConsPlusTitle"/>
        <w:jc w:val="center"/>
      </w:pPr>
      <w:r>
        <w:t>фауны</w:t>
      </w:r>
    </w:p>
    <w:p w:rsidR="00BD4AD6" w:rsidRDefault="00BD4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249"/>
        <w:gridCol w:w="1871"/>
        <w:gridCol w:w="1054"/>
        <w:gridCol w:w="1579"/>
        <w:gridCol w:w="1489"/>
      </w:tblGrid>
      <w:tr w:rsidR="00BD4AD6">
        <w:tc>
          <w:tcPr>
            <w:tcW w:w="1814" w:type="dxa"/>
            <w:vAlign w:val="center"/>
          </w:tcPr>
          <w:p w:rsidR="00BD4AD6" w:rsidRDefault="00BD4AD6">
            <w:pPr>
              <w:pStyle w:val="ConsPlusNormal"/>
              <w:jc w:val="center"/>
            </w:pPr>
            <w:r>
              <w:t>Вид</w:t>
            </w:r>
          </w:p>
        </w:tc>
        <w:tc>
          <w:tcPr>
            <w:tcW w:w="1249" w:type="dxa"/>
          </w:tcPr>
          <w:p w:rsidR="00BD4AD6" w:rsidRDefault="00BD4AD6">
            <w:pPr>
              <w:pStyle w:val="ConsPlusNormal"/>
              <w:jc w:val="center"/>
            </w:pPr>
            <w:r>
              <w:t>Площадь угодий, пригодных для среды обитания, га</w:t>
            </w:r>
          </w:p>
        </w:tc>
        <w:tc>
          <w:tcPr>
            <w:tcW w:w="1871" w:type="dxa"/>
            <w:vAlign w:val="center"/>
          </w:tcPr>
          <w:p w:rsidR="00BD4AD6" w:rsidRDefault="00BD4AD6">
            <w:pPr>
              <w:pStyle w:val="ConsPlusNormal"/>
              <w:jc w:val="center"/>
            </w:pPr>
            <w:r>
              <w:t>Средневзвешенный показатель состава угодий</w:t>
            </w:r>
          </w:p>
        </w:tc>
        <w:tc>
          <w:tcPr>
            <w:tcW w:w="1054" w:type="dxa"/>
            <w:vAlign w:val="center"/>
          </w:tcPr>
          <w:p w:rsidR="00BD4AD6" w:rsidRDefault="00BD4AD6">
            <w:pPr>
              <w:pStyle w:val="ConsPlusNormal"/>
              <w:jc w:val="center"/>
            </w:pPr>
            <w:r>
              <w:t>Класс бонитета</w:t>
            </w:r>
          </w:p>
        </w:tc>
        <w:tc>
          <w:tcPr>
            <w:tcW w:w="1579" w:type="dxa"/>
          </w:tcPr>
          <w:p w:rsidR="00BD4AD6" w:rsidRDefault="00BD4AD6">
            <w:pPr>
              <w:pStyle w:val="ConsPlusNormal"/>
              <w:jc w:val="center"/>
            </w:pPr>
            <w:r>
              <w:t>Класс бонитета с учетом понижающего коэффициента</w:t>
            </w:r>
          </w:p>
        </w:tc>
        <w:tc>
          <w:tcPr>
            <w:tcW w:w="1489" w:type="dxa"/>
            <w:vAlign w:val="center"/>
          </w:tcPr>
          <w:p w:rsidR="00BD4AD6" w:rsidRDefault="00BD4AD6">
            <w:pPr>
              <w:pStyle w:val="ConsPlusNormal"/>
              <w:jc w:val="center"/>
            </w:pPr>
            <w:r>
              <w:t>Оценка угодий</w:t>
            </w:r>
          </w:p>
        </w:tc>
      </w:tr>
      <w:tr w:rsidR="00BD4AD6">
        <w:tc>
          <w:tcPr>
            <w:tcW w:w="1814" w:type="dxa"/>
            <w:vAlign w:val="bottom"/>
          </w:tcPr>
          <w:p w:rsidR="00BD4AD6" w:rsidRDefault="00BD4AD6">
            <w:pPr>
              <w:pStyle w:val="ConsPlusNormal"/>
              <w:jc w:val="both"/>
            </w:pPr>
            <w:r>
              <w:t>Лось</w:t>
            </w:r>
          </w:p>
        </w:tc>
        <w:tc>
          <w:tcPr>
            <w:tcW w:w="1249" w:type="dxa"/>
            <w:vAlign w:val="center"/>
          </w:tcPr>
          <w:p w:rsidR="00BD4AD6" w:rsidRDefault="00BD4AD6">
            <w:pPr>
              <w:pStyle w:val="ConsPlusNormal"/>
              <w:jc w:val="center"/>
            </w:pPr>
            <w:r>
              <w:t>333200</w:t>
            </w:r>
          </w:p>
        </w:tc>
        <w:tc>
          <w:tcPr>
            <w:tcW w:w="1871" w:type="dxa"/>
            <w:vAlign w:val="bottom"/>
          </w:tcPr>
          <w:p w:rsidR="00BD4AD6" w:rsidRDefault="00BD4AD6">
            <w:pPr>
              <w:pStyle w:val="ConsPlusNormal"/>
              <w:jc w:val="center"/>
            </w:pPr>
            <w:r>
              <w:t>34</w:t>
            </w:r>
          </w:p>
        </w:tc>
        <w:tc>
          <w:tcPr>
            <w:tcW w:w="1054" w:type="dxa"/>
            <w:vAlign w:val="bottom"/>
          </w:tcPr>
          <w:p w:rsidR="00BD4AD6" w:rsidRDefault="00BD4AD6">
            <w:pPr>
              <w:pStyle w:val="ConsPlusNormal"/>
              <w:jc w:val="center"/>
            </w:pPr>
            <w:r>
              <w:t>IV</w:t>
            </w:r>
          </w:p>
        </w:tc>
        <w:tc>
          <w:tcPr>
            <w:tcW w:w="1579" w:type="dxa"/>
          </w:tcPr>
          <w:p w:rsidR="00BD4AD6" w:rsidRDefault="00BD4AD6">
            <w:pPr>
              <w:pStyle w:val="ConsPlusNormal"/>
              <w:jc w:val="center"/>
            </w:pPr>
            <w:r>
              <w:t>V</w:t>
            </w:r>
          </w:p>
        </w:tc>
        <w:tc>
          <w:tcPr>
            <w:tcW w:w="1489" w:type="dxa"/>
            <w:vAlign w:val="bottom"/>
          </w:tcPr>
          <w:p w:rsidR="00BD4AD6" w:rsidRDefault="00BD4AD6">
            <w:pPr>
              <w:pStyle w:val="ConsPlusNormal"/>
              <w:jc w:val="center"/>
            </w:pPr>
            <w:r>
              <w:t>нижесредние</w:t>
            </w:r>
          </w:p>
        </w:tc>
      </w:tr>
      <w:tr w:rsidR="00BD4AD6">
        <w:tc>
          <w:tcPr>
            <w:tcW w:w="1814" w:type="dxa"/>
            <w:vAlign w:val="bottom"/>
          </w:tcPr>
          <w:p w:rsidR="00BD4AD6" w:rsidRDefault="00BD4AD6">
            <w:pPr>
              <w:pStyle w:val="ConsPlusNormal"/>
              <w:jc w:val="both"/>
            </w:pPr>
            <w:r>
              <w:t>Северный олень</w:t>
            </w:r>
          </w:p>
        </w:tc>
        <w:tc>
          <w:tcPr>
            <w:tcW w:w="1249" w:type="dxa"/>
            <w:vAlign w:val="center"/>
          </w:tcPr>
          <w:p w:rsidR="00BD4AD6" w:rsidRDefault="00BD4AD6">
            <w:pPr>
              <w:pStyle w:val="ConsPlusNormal"/>
              <w:jc w:val="center"/>
            </w:pPr>
            <w:r>
              <w:t>326400</w:t>
            </w:r>
          </w:p>
        </w:tc>
        <w:tc>
          <w:tcPr>
            <w:tcW w:w="1871" w:type="dxa"/>
            <w:vAlign w:val="bottom"/>
          </w:tcPr>
          <w:p w:rsidR="00BD4AD6" w:rsidRDefault="00BD4AD6">
            <w:pPr>
              <w:pStyle w:val="ConsPlusNormal"/>
              <w:jc w:val="center"/>
            </w:pPr>
            <w:r>
              <w:t>72</w:t>
            </w:r>
          </w:p>
        </w:tc>
        <w:tc>
          <w:tcPr>
            <w:tcW w:w="1054" w:type="dxa"/>
            <w:vAlign w:val="bottom"/>
          </w:tcPr>
          <w:p w:rsidR="00BD4AD6" w:rsidRDefault="00BD4AD6">
            <w:pPr>
              <w:pStyle w:val="ConsPlusNormal"/>
              <w:jc w:val="center"/>
            </w:pPr>
            <w:r>
              <w:t>III</w:t>
            </w:r>
          </w:p>
        </w:tc>
        <w:tc>
          <w:tcPr>
            <w:tcW w:w="1579" w:type="dxa"/>
          </w:tcPr>
          <w:p w:rsidR="00BD4AD6" w:rsidRDefault="00BD4AD6">
            <w:pPr>
              <w:pStyle w:val="ConsPlusNormal"/>
              <w:jc w:val="center"/>
            </w:pPr>
            <w:r>
              <w:t>IV</w:t>
            </w:r>
          </w:p>
        </w:tc>
        <w:tc>
          <w:tcPr>
            <w:tcW w:w="1489" w:type="dxa"/>
            <w:vAlign w:val="bottom"/>
          </w:tcPr>
          <w:p w:rsidR="00BD4AD6" w:rsidRDefault="00BD4AD6">
            <w:pPr>
              <w:pStyle w:val="ConsPlusNormal"/>
              <w:jc w:val="center"/>
            </w:pPr>
            <w:r>
              <w:t>средние</w:t>
            </w:r>
          </w:p>
        </w:tc>
      </w:tr>
      <w:tr w:rsidR="00BD4AD6">
        <w:tc>
          <w:tcPr>
            <w:tcW w:w="1814" w:type="dxa"/>
            <w:vAlign w:val="bottom"/>
          </w:tcPr>
          <w:p w:rsidR="00BD4AD6" w:rsidRDefault="00BD4AD6">
            <w:pPr>
              <w:pStyle w:val="ConsPlusNormal"/>
              <w:jc w:val="both"/>
            </w:pPr>
            <w:r>
              <w:t>Заяц-беляк</w:t>
            </w:r>
          </w:p>
        </w:tc>
        <w:tc>
          <w:tcPr>
            <w:tcW w:w="1249" w:type="dxa"/>
          </w:tcPr>
          <w:p w:rsidR="00BD4AD6" w:rsidRDefault="00BD4AD6">
            <w:pPr>
              <w:pStyle w:val="ConsPlusNormal"/>
              <w:jc w:val="center"/>
            </w:pPr>
            <w:r>
              <w:t>323000</w:t>
            </w:r>
          </w:p>
        </w:tc>
        <w:tc>
          <w:tcPr>
            <w:tcW w:w="1871" w:type="dxa"/>
            <w:vAlign w:val="bottom"/>
          </w:tcPr>
          <w:p w:rsidR="00BD4AD6" w:rsidRDefault="00BD4AD6">
            <w:pPr>
              <w:pStyle w:val="ConsPlusNormal"/>
              <w:jc w:val="center"/>
            </w:pPr>
            <w:r>
              <w:t>21</w:t>
            </w:r>
          </w:p>
        </w:tc>
        <w:tc>
          <w:tcPr>
            <w:tcW w:w="1054" w:type="dxa"/>
            <w:vAlign w:val="bottom"/>
          </w:tcPr>
          <w:p w:rsidR="00BD4AD6" w:rsidRDefault="00BD4AD6">
            <w:pPr>
              <w:pStyle w:val="ConsPlusNormal"/>
              <w:jc w:val="center"/>
            </w:pPr>
            <w:r>
              <w:t>V</w:t>
            </w:r>
          </w:p>
        </w:tc>
        <w:tc>
          <w:tcPr>
            <w:tcW w:w="1579" w:type="dxa"/>
          </w:tcPr>
          <w:p w:rsidR="00BD4AD6" w:rsidRDefault="00BD4AD6">
            <w:pPr>
              <w:pStyle w:val="ConsPlusNormal"/>
              <w:jc w:val="center"/>
            </w:pPr>
            <w:r>
              <w:t>V</w:t>
            </w:r>
          </w:p>
        </w:tc>
        <w:tc>
          <w:tcPr>
            <w:tcW w:w="1489" w:type="dxa"/>
            <w:vAlign w:val="bottom"/>
          </w:tcPr>
          <w:p w:rsidR="00BD4AD6" w:rsidRDefault="00BD4AD6">
            <w:pPr>
              <w:pStyle w:val="ConsPlusNormal"/>
              <w:jc w:val="center"/>
            </w:pPr>
            <w:r>
              <w:t>плохие</w:t>
            </w:r>
          </w:p>
        </w:tc>
      </w:tr>
      <w:tr w:rsidR="00BD4AD6">
        <w:tc>
          <w:tcPr>
            <w:tcW w:w="1814" w:type="dxa"/>
            <w:vAlign w:val="bottom"/>
          </w:tcPr>
          <w:p w:rsidR="00BD4AD6" w:rsidRDefault="00BD4AD6">
            <w:pPr>
              <w:pStyle w:val="ConsPlusNormal"/>
              <w:jc w:val="both"/>
            </w:pPr>
            <w:r>
              <w:lastRenderedPageBreak/>
              <w:t>Бурый медведь</w:t>
            </w:r>
          </w:p>
        </w:tc>
        <w:tc>
          <w:tcPr>
            <w:tcW w:w="1249" w:type="dxa"/>
          </w:tcPr>
          <w:p w:rsidR="00BD4AD6" w:rsidRDefault="00BD4AD6">
            <w:pPr>
              <w:pStyle w:val="ConsPlusNormal"/>
              <w:jc w:val="center"/>
            </w:pPr>
            <w:r>
              <w:t>323000</w:t>
            </w:r>
          </w:p>
        </w:tc>
        <w:tc>
          <w:tcPr>
            <w:tcW w:w="1871" w:type="dxa"/>
            <w:vAlign w:val="bottom"/>
          </w:tcPr>
          <w:p w:rsidR="00BD4AD6" w:rsidRDefault="00BD4AD6">
            <w:pPr>
              <w:pStyle w:val="ConsPlusNormal"/>
              <w:jc w:val="center"/>
            </w:pPr>
            <w:r>
              <w:t>44</w:t>
            </w:r>
          </w:p>
        </w:tc>
        <w:tc>
          <w:tcPr>
            <w:tcW w:w="1054" w:type="dxa"/>
            <w:vAlign w:val="bottom"/>
          </w:tcPr>
          <w:p w:rsidR="00BD4AD6" w:rsidRDefault="00BD4AD6">
            <w:pPr>
              <w:pStyle w:val="ConsPlusNormal"/>
              <w:jc w:val="center"/>
            </w:pPr>
            <w:r>
              <w:t>IV</w:t>
            </w:r>
          </w:p>
        </w:tc>
        <w:tc>
          <w:tcPr>
            <w:tcW w:w="1579" w:type="dxa"/>
          </w:tcPr>
          <w:p w:rsidR="00BD4AD6" w:rsidRDefault="00BD4AD6">
            <w:pPr>
              <w:pStyle w:val="ConsPlusNormal"/>
              <w:jc w:val="center"/>
            </w:pPr>
            <w:r>
              <w:t>V</w:t>
            </w:r>
          </w:p>
        </w:tc>
        <w:tc>
          <w:tcPr>
            <w:tcW w:w="1489" w:type="dxa"/>
            <w:vAlign w:val="bottom"/>
          </w:tcPr>
          <w:p w:rsidR="00BD4AD6" w:rsidRDefault="00BD4AD6">
            <w:pPr>
              <w:pStyle w:val="ConsPlusNormal"/>
              <w:jc w:val="center"/>
            </w:pPr>
            <w:r>
              <w:t>нижесредние</w:t>
            </w:r>
          </w:p>
        </w:tc>
      </w:tr>
      <w:tr w:rsidR="00BD4AD6">
        <w:tc>
          <w:tcPr>
            <w:tcW w:w="1814" w:type="dxa"/>
            <w:vAlign w:val="bottom"/>
          </w:tcPr>
          <w:p w:rsidR="00BD4AD6" w:rsidRDefault="00BD4AD6">
            <w:pPr>
              <w:pStyle w:val="ConsPlusNormal"/>
              <w:jc w:val="both"/>
            </w:pPr>
            <w:r>
              <w:t>Рябчик</w:t>
            </w:r>
          </w:p>
        </w:tc>
        <w:tc>
          <w:tcPr>
            <w:tcW w:w="1249" w:type="dxa"/>
          </w:tcPr>
          <w:p w:rsidR="00BD4AD6" w:rsidRDefault="00BD4AD6">
            <w:pPr>
              <w:pStyle w:val="ConsPlusNormal"/>
              <w:jc w:val="center"/>
            </w:pPr>
            <w:r>
              <w:t>316200</w:t>
            </w:r>
          </w:p>
        </w:tc>
        <w:tc>
          <w:tcPr>
            <w:tcW w:w="1871" w:type="dxa"/>
            <w:vAlign w:val="bottom"/>
          </w:tcPr>
          <w:p w:rsidR="00BD4AD6" w:rsidRDefault="00BD4AD6">
            <w:pPr>
              <w:pStyle w:val="ConsPlusNormal"/>
              <w:jc w:val="center"/>
            </w:pPr>
            <w:r>
              <w:t>115</w:t>
            </w:r>
          </w:p>
        </w:tc>
        <w:tc>
          <w:tcPr>
            <w:tcW w:w="1054" w:type="dxa"/>
            <w:vAlign w:val="bottom"/>
          </w:tcPr>
          <w:p w:rsidR="00BD4AD6" w:rsidRDefault="00BD4AD6">
            <w:pPr>
              <w:pStyle w:val="ConsPlusNormal"/>
              <w:jc w:val="center"/>
            </w:pPr>
            <w:r>
              <w:t>III</w:t>
            </w:r>
          </w:p>
        </w:tc>
        <w:tc>
          <w:tcPr>
            <w:tcW w:w="1579" w:type="dxa"/>
          </w:tcPr>
          <w:p w:rsidR="00BD4AD6" w:rsidRDefault="00BD4AD6">
            <w:pPr>
              <w:pStyle w:val="ConsPlusNormal"/>
              <w:jc w:val="center"/>
            </w:pPr>
            <w:r>
              <w:t>IV</w:t>
            </w:r>
          </w:p>
        </w:tc>
        <w:tc>
          <w:tcPr>
            <w:tcW w:w="1489" w:type="dxa"/>
            <w:vAlign w:val="bottom"/>
          </w:tcPr>
          <w:p w:rsidR="00BD4AD6" w:rsidRDefault="00BD4AD6">
            <w:pPr>
              <w:pStyle w:val="ConsPlusNormal"/>
              <w:jc w:val="center"/>
            </w:pPr>
            <w:r>
              <w:t>средние</w:t>
            </w:r>
          </w:p>
        </w:tc>
      </w:tr>
      <w:tr w:rsidR="00BD4AD6">
        <w:tc>
          <w:tcPr>
            <w:tcW w:w="1814" w:type="dxa"/>
            <w:vAlign w:val="bottom"/>
          </w:tcPr>
          <w:p w:rsidR="00BD4AD6" w:rsidRDefault="00BD4AD6">
            <w:pPr>
              <w:pStyle w:val="ConsPlusNormal"/>
              <w:jc w:val="both"/>
            </w:pPr>
            <w:r>
              <w:t>Белая куропатка</w:t>
            </w:r>
          </w:p>
        </w:tc>
        <w:tc>
          <w:tcPr>
            <w:tcW w:w="1249" w:type="dxa"/>
          </w:tcPr>
          <w:p w:rsidR="00BD4AD6" w:rsidRDefault="00BD4AD6">
            <w:pPr>
              <w:pStyle w:val="ConsPlusNormal"/>
              <w:jc w:val="center"/>
            </w:pPr>
            <w:r>
              <w:t>309400</w:t>
            </w:r>
          </w:p>
        </w:tc>
        <w:tc>
          <w:tcPr>
            <w:tcW w:w="1871" w:type="dxa"/>
            <w:vAlign w:val="bottom"/>
          </w:tcPr>
          <w:p w:rsidR="00BD4AD6" w:rsidRDefault="00BD4AD6">
            <w:pPr>
              <w:pStyle w:val="ConsPlusNormal"/>
              <w:jc w:val="center"/>
            </w:pPr>
            <w:r>
              <w:t>120</w:t>
            </w:r>
          </w:p>
        </w:tc>
        <w:tc>
          <w:tcPr>
            <w:tcW w:w="1054" w:type="dxa"/>
            <w:vAlign w:val="bottom"/>
          </w:tcPr>
          <w:p w:rsidR="00BD4AD6" w:rsidRDefault="00BD4AD6">
            <w:pPr>
              <w:pStyle w:val="ConsPlusNormal"/>
              <w:jc w:val="center"/>
            </w:pPr>
            <w:r>
              <w:t>III</w:t>
            </w:r>
          </w:p>
        </w:tc>
        <w:tc>
          <w:tcPr>
            <w:tcW w:w="1579" w:type="dxa"/>
          </w:tcPr>
          <w:p w:rsidR="00BD4AD6" w:rsidRDefault="00BD4AD6">
            <w:pPr>
              <w:pStyle w:val="ConsPlusNormal"/>
              <w:jc w:val="center"/>
            </w:pPr>
            <w:r>
              <w:t>IV</w:t>
            </w:r>
          </w:p>
        </w:tc>
        <w:tc>
          <w:tcPr>
            <w:tcW w:w="1489" w:type="dxa"/>
            <w:vAlign w:val="bottom"/>
          </w:tcPr>
          <w:p w:rsidR="00BD4AD6" w:rsidRDefault="00BD4AD6">
            <w:pPr>
              <w:pStyle w:val="ConsPlusNormal"/>
              <w:jc w:val="center"/>
            </w:pPr>
            <w:r>
              <w:t>средние</w:t>
            </w:r>
          </w:p>
        </w:tc>
      </w:tr>
      <w:tr w:rsidR="00BD4AD6">
        <w:tc>
          <w:tcPr>
            <w:tcW w:w="1814" w:type="dxa"/>
            <w:vAlign w:val="bottom"/>
          </w:tcPr>
          <w:p w:rsidR="00BD4AD6" w:rsidRDefault="00BD4AD6">
            <w:pPr>
              <w:pStyle w:val="ConsPlusNormal"/>
              <w:jc w:val="both"/>
            </w:pPr>
            <w:r>
              <w:t>Глухарь</w:t>
            </w:r>
          </w:p>
        </w:tc>
        <w:tc>
          <w:tcPr>
            <w:tcW w:w="1249" w:type="dxa"/>
            <w:vAlign w:val="center"/>
          </w:tcPr>
          <w:p w:rsidR="00BD4AD6" w:rsidRDefault="00BD4AD6">
            <w:pPr>
              <w:pStyle w:val="ConsPlusNormal"/>
              <w:jc w:val="center"/>
            </w:pPr>
            <w:r>
              <w:t>319600</w:t>
            </w:r>
          </w:p>
        </w:tc>
        <w:tc>
          <w:tcPr>
            <w:tcW w:w="1871" w:type="dxa"/>
            <w:vAlign w:val="bottom"/>
          </w:tcPr>
          <w:p w:rsidR="00BD4AD6" w:rsidRDefault="00BD4AD6">
            <w:pPr>
              <w:pStyle w:val="ConsPlusNormal"/>
              <w:jc w:val="center"/>
            </w:pPr>
            <w:r>
              <w:t>33</w:t>
            </w:r>
          </w:p>
        </w:tc>
        <w:tc>
          <w:tcPr>
            <w:tcW w:w="1054" w:type="dxa"/>
            <w:vAlign w:val="bottom"/>
          </w:tcPr>
          <w:p w:rsidR="00BD4AD6" w:rsidRDefault="00BD4AD6">
            <w:pPr>
              <w:pStyle w:val="ConsPlusNormal"/>
              <w:jc w:val="center"/>
            </w:pPr>
            <w:r>
              <w:t>IV</w:t>
            </w:r>
          </w:p>
        </w:tc>
        <w:tc>
          <w:tcPr>
            <w:tcW w:w="1579" w:type="dxa"/>
          </w:tcPr>
          <w:p w:rsidR="00BD4AD6" w:rsidRDefault="00BD4AD6">
            <w:pPr>
              <w:pStyle w:val="ConsPlusNormal"/>
              <w:jc w:val="center"/>
            </w:pPr>
            <w:r>
              <w:t>V</w:t>
            </w:r>
          </w:p>
        </w:tc>
        <w:tc>
          <w:tcPr>
            <w:tcW w:w="1489" w:type="dxa"/>
            <w:vAlign w:val="bottom"/>
          </w:tcPr>
          <w:p w:rsidR="00BD4AD6" w:rsidRDefault="00BD4AD6">
            <w:pPr>
              <w:pStyle w:val="ConsPlusNormal"/>
              <w:jc w:val="center"/>
            </w:pPr>
            <w:r>
              <w:t>нижесредние</w:t>
            </w:r>
          </w:p>
        </w:tc>
      </w:tr>
      <w:tr w:rsidR="00BD4AD6">
        <w:tc>
          <w:tcPr>
            <w:tcW w:w="1814" w:type="dxa"/>
            <w:vAlign w:val="bottom"/>
          </w:tcPr>
          <w:p w:rsidR="00BD4AD6" w:rsidRDefault="00BD4AD6">
            <w:pPr>
              <w:pStyle w:val="ConsPlusNormal"/>
              <w:jc w:val="both"/>
            </w:pPr>
            <w:r>
              <w:t>Тетерев</w:t>
            </w:r>
          </w:p>
        </w:tc>
        <w:tc>
          <w:tcPr>
            <w:tcW w:w="1249" w:type="dxa"/>
            <w:vAlign w:val="center"/>
          </w:tcPr>
          <w:p w:rsidR="00BD4AD6" w:rsidRDefault="00BD4AD6">
            <w:pPr>
              <w:pStyle w:val="ConsPlusNormal"/>
              <w:jc w:val="center"/>
            </w:pPr>
            <w:r>
              <w:t>329800</w:t>
            </w:r>
          </w:p>
        </w:tc>
        <w:tc>
          <w:tcPr>
            <w:tcW w:w="1871" w:type="dxa"/>
            <w:vAlign w:val="bottom"/>
          </w:tcPr>
          <w:p w:rsidR="00BD4AD6" w:rsidRDefault="00BD4AD6">
            <w:pPr>
              <w:pStyle w:val="ConsPlusNormal"/>
              <w:jc w:val="center"/>
            </w:pPr>
            <w:r>
              <w:t>37</w:t>
            </w:r>
          </w:p>
        </w:tc>
        <w:tc>
          <w:tcPr>
            <w:tcW w:w="1054" w:type="dxa"/>
            <w:vAlign w:val="bottom"/>
          </w:tcPr>
          <w:p w:rsidR="00BD4AD6" w:rsidRDefault="00BD4AD6">
            <w:pPr>
              <w:pStyle w:val="ConsPlusNormal"/>
              <w:jc w:val="center"/>
            </w:pPr>
            <w:r>
              <w:t>IV</w:t>
            </w:r>
          </w:p>
        </w:tc>
        <w:tc>
          <w:tcPr>
            <w:tcW w:w="1579" w:type="dxa"/>
          </w:tcPr>
          <w:p w:rsidR="00BD4AD6" w:rsidRDefault="00BD4AD6">
            <w:pPr>
              <w:pStyle w:val="ConsPlusNormal"/>
              <w:jc w:val="center"/>
            </w:pPr>
            <w:r>
              <w:t>V</w:t>
            </w:r>
          </w:p>
        </w:tc>
        <w:tc>
          <w:tcPr>
            <w:tcW w:w="1489" w:type="dxa"/>
            <w:vAlign w:val="bottom"/>
          </w:tcPr>
          <w:p w:rsidR="00BD4AD6" w:rsidRDefault="00BD4AD6">
            <w:pPr>
              <w:pStyle w:val="ConsPlusNormal"/>
              <w:jc w:val="center"/>
            </w:pPr>
            <w:r>
              <w:t>нижесредние</w:t>
            </w:r>
          </w:p>
        </w:tc>
      </w:tr>
      <w:tr w:rsidR="00BD4AD6">
        <w:tc>
          <w:tcPr>
            <w:tcW w:w="1814" w:type="dxa"/>
            <w:vAlign w:val="bottom"/>
          </w:tcPr>
          <w:p w:rsidR="00BD4AD6" w:rsidRDefault="00BD4AD6">
            <w:pPr>
              <w:pStyle w:val="ConsPlusNormal"/>
              <w:jc w:val="both"/>
            </w:pPr>
            <w:r>
              <w:t>Водоплавающая дичь</w:t>
            </w:r>
          </w:p>
        </w:tc>
        <w:tc>
          <w:tcPr>
            <w:tcW w:w="1249" w:type="dxa"/>
            <w:vAlign w:val="center"/>
          </w:tcPr>
          <w:p w:rsidR="00BD4AD6" w:rsidRDefault="00BD4AD6">
            <w:pPr>
              <w:pStyle w:val="ConsPlusNormal"/>
              <w:jc w:val="center"/>
            </w:pPr>
            <w:r>
              <w:t>46172</w:t>
            </w:r>
          </w:p>
        </w:tc>
        <w:tc>
          <w:tcPr>
            <w:tcW w:w="1871" w:type="dxa"/>
            <w:vAlign w:val="center"/>
          </w:tcPr>
          <w:p w:rsidR="00BD4AD6" w:rsidRDefault="00BD4AD6">
            <w:pPr>
              <w:pStyle w:val="ConsPlusNormal"/>
              <w:jc w:val="center"/>
            </w:pPr>
            <w:r>
              <w:t>122</w:t>
            </w:r>
          </w:p>
        </w:tc>
        <w:tc>
          <w:tcPr>
            <w:tcW w:w="1054" w:type="dxa"/>
            <w:vAlign w:val="center"/>
          </w:tcPr>
          <w:p w:rsidR="00BD4AD6" w:rsidRDefault="00BD4AD6">
            <w:pPr>
              <w:pStyle w:val="ConsPlusNormal"/>
              <w:jc w:val="center"/>
            </w:pPr>
            <w:r>
              <w:t>III</w:t>
            </w:r>
          </w:p>
        </w:tc>
        <w:tc>
          <w:tcPr>
            <w:tcW w:w="1579" w:type="dxa"/>
            <w:vAlign w:val="center"/>
          </w:tcPr>
          <w:p w:rsidR="00BD4AD6" w:rsidRDefault="00BD4AD6">
            <w:pPr>
              <w:pStyle w:val="ConsPlusNormal"/>
              <w:jc w:val="center"/>
            </w:pPr>
            <w:r>
              <w:t>IV</w:t>
            </w:r>
          </w:p>
        </w:tc>
        <w:tc>
          <w:tcPr>
            <w:tcW w:w="1489" w:type="dxa"/>
            <w:vAlign w:val="center"/>
          </w:tcPr>
          <w:p w:rsidR="00BD4AD6" w:rsidRDefault="00BD4AD6">
            <w:pPr>
              <w:pStyle w:val="ConsPlusNormal"/>
              <w:jc w:val="center"/>
            </w:pPr>
            <w:r>
              <w:t>средние</w:t>
            </w:r>
          </w:p>
        </w:tc>
      </w:tr>
    </w:tbl>
    <w:p w:rsidR="00BD4AD6" w:rsidRDefault="00BD4AD6">
      <w:pPr>
        <w:pStyle w:val="ConsPlusNormal"/>
        <w:jc w:val="both"/>
      </w:pPr>
    </w:p>
    <w:p w:rsidR="00BD4AD6" w:rsidRDefault="00BD4AD6">
      <w:pPr>
        <w:pStyle w:val="ConsPlusNormal"/>
        <w:ind w:firstLine="540"/>
        <w:jc w:val="both"/>
      </w:pPr>
      <w:r>
        <w:t>По результатам научной оценки качества угодий территория городского округа г. Оленегорск с подведомственной территорией наиболее пригодна для обитания лося, бурого медведя и белой куропатки менее пригодна для зайца беляка (табл. N 4.19).</w:t>
      </w:r>
    </w:p>
    <w:p w:rsidR="00BD4AD6" w:rsidRDefault="00BD4AD6">
      <w:pPr>
        <w:pStyle w:val="ConsPlusNormal"/>
        <w:jc w:val="both"/>
      </w:pPr>
    </w:p>
    <w:p w:rsidR="00BD4AD6" w:rsidRDefault="00BD4AD6">
      <w:pPr>
        <w:pStyle w:val="ConsPlusNormal"/>
        <w:jc w:val="right"/>
        <w:outlineLvl w:val="4"/>
      </w:pPr>
      <w:r>
        <w:t>Таблица N 4.19</w:t>
      </w:r>
    </w:p>
    <w:p w:rsidR="00BD4AD6" w:rsidRDefault="00BD4AD6">
      <w:pPr>
        <w:pStyle w:val="ConsPlusNormal"/>
        <w:jc w:val="both"/>
      </w:pPr>
    </w:p>
    <w:p w:rsidR="00BD4AD6" w:rsidRDefault="00BD4AD6">
      <w:pPr>
        <w:pStyle w:val="ConsPlusTitle"/>
        <w:jc w:val="center"/>
      </w:pPr>
      <w:r>
        <w:t>Результаты оценки качества угодий г. Оленегорска</w:t>
      </w:r>
    </w:p>
    <w:p w:rsidR="00BD4AD6" w:rsidRDefault="00BD4AD6">
      <w:pPr>
        <w:pStyle w:val="ConsPlusTitle"/>
        <w:jc w:val="center"/>
      </w:pPr>
      <w:r>
        <w:t>с подведомственной территорией для основных видов охотничьей</w:t>
      </w:r>
    </w:p>
    <w:p w:rsidR="00BD4AD6" w:rsidRDefault="00BD4AD6">
      <w:pPr>
        <w:pStyle w:val="ConsPlusTitle"/>
        <w:jc w:val="center"/>
      </w:pPr>
      <w:r>
        <w:t>фауны</w:t>
      </w:r>
    </w:p>
    <w:p w:rsidR="00BD4AD6" w:rsidRDefault="00BD4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249"/>
        <w:gridCol w:w="1871"/>
        <w:gridCol w:w="1054"/>
        <w:gridCol w:w="1579"/>
        <w:gridCol w:w="1489"/>
      </w:tblGrid>
      <w:tr w:rsidR="00BD4AD6">
        <w:tc>
          <w:tcPr>
            <w:tcW w:w="1814" w:type="dxa"/>
            <w:vAlign w:val="center"/>
          </w:tcPr>
          <w:p w:rsidR="00BD4AD6" w:rsidRDefault="00BD4AD6">
            <w:pPr>
              <w:pStyle w:val="ConsPlusNormal"/>
              <w:jc w:val="center"/>
            </w:pPr>
            <w:r>
              <w:t>Вид</w:t>
            </w:r>
          </w:p>
        </w:tc>
        <w:tc>
          <w:tcPr>
            <w:tcW w:w="1249" w:type="dxa"/>
          </w:tcPr>
          <w:p w:rsidR="00BD4AD6" w:rsidRDefault="00BD4AD6">
            <w:pPr>
              <w:pStyle w:val="ConsPlusNormal"/>
              <w:jc w:val="center"/>
            </w:pPr>
            <w:r>
              <w:t>Площадь угодий, пригодных для среды обитания, га</w:t>
            </w:r>
          </w:p>
        </w:tc>
        <w:tc>
          <w:tcPr>
            <w:tcW w:w="1871" w:type="dxa"/>
            <w:vAlign w:val="center"/>
          </w:tcPr>
          <w:p w:rsidR="00BD4AD6" w:rsidRDefault="00BD4AD6">
            <w:pPr>
              <w:pStyle w:val="ConsPlusNormal"/>
              <w:jc w:val="center"/>
            </w:pPr>
            <w:r>
              <w:t>Средневзвешенный показатель состава угодий</w:t>
            </w:r>
          </w:p>
        </w:tc>
        <w:tc>
          <w:tcPr>
            <w:tcW w:w="1054" w:type="dxa"/>
            <w:vAlign w:val="center"/>
          </w:tcPr>
          <w:p w:rsidR="00BD4AD6" w:rsidRDefault="00BD4AD6">
            <w:pPr>
              <w:pStyle w:val="ConsPlusNormal"/>
              <w:jc w:val="center"/>
            </w:pPr>
            <w:r>
              <w:t>Класс бонитета</w:t>
            </w:r>
          </w:p>
        </w:tc>
        <w:tc>
          <w:tcPr>
            <w:tcW w:w="1579" w:type="dxa"/>
          </w:tcPr>
          <w:p w:rsidR="00BD4AD6" w:rsidRDefault="00BD4AD6">
            <w:pPr>
              <w:pStyle w:val="ConsPlusNormal"/>
              <w:jc w:val="center"/>
            </w:pPr>
            <w:r>
              <w:t>Класс бонитета с учетом понижающего коэффициента</w:t>
            </w:r>
          </w:p>
        </w:tc>
        <w:tc>
          <w:tcPr>
            <w:tcW w:w="1489" w:type="dxa"/>
            <w:vAlign w:val="center"/>
          </w:tcPr>
          <w:p w:rsidR="00BD4AD6" w:rsidRDefault="00BD4AD6">
            <w:pPr>
              <w:pStyle w:val="ConsPlusNormal"/>
              <w:jc w:val="center"/>
            </w:pPr>
            <w:r>
              <w:t>Оценка угодий</w:t>
            </w:r>
          </w:p>
        </w:tc>
      </w:tr>
      <w:tr w:rsidR="00BD4AD6">
        <w:tc>
          <w:tcPr>
            <w:tcW w:w="1814" w:type="dxa"/>
            <w:vAlign w:val="bottom"/>
          </w:tcPr>
          <w:p w:rsidR="00BD4AD6" w:rsidRDefault="00BD4AD6">
            <w:pPr>
              <w:pStyle w:val="ConsPlusNormal"/>
              <w:jc w:val="both"/>
            </w:pPr>
            <w:r>
              <w:t>Лось</w:t>
            </w:r>
          </w:p>
        </w:tc>
        <w:tc>
          <w:tcPr>
            <w:tcW w:w="1249" w:type="dxa"/>
            <w:vAlign w:val="center"/>
          </w:tcPr>
          <w:p w:rsidR="00BD4AD6" w:rsidRDefault="00BD4AD6">
            <w:pPr>
              <w:pStyle w:val="ConsPlusNormal"/>
              <w:jc w:val="center"/>
            </w:pPr>
            <w:r>
              <w:t>186200</w:t>
            </w:r>
          </w:p>
        </w:tc>
        <w:tc>
          <w:tcPr>
            <w:tcW w:w="1871" w:type="dxa"/>
            <w:vAlign w:val="bottom"/>
          </w:tcPr>
          <w:p w:rsidR="00BD4AD6" w:rsidRDefault="00BD4AD6">
            <w:pPr>
              <w:pStyle w:val="ConsPlusNormal"/>
              <w:jc w:val="center"/>
            </w:pPr>
            <w:r>
              <w:t>126</w:t>
            </w:r>
          </w:p>
        </w:tc>
        <w:tc>
          <w:tcPr>
            <w:tcW w:w="1054" w:type="dxa"/>
            <w:vAlign w:val="bottom"/>
          </w:tcPr>
          <w:p w:rsidR="00BD4AD6" w:rsidRDefault="00BD4AD6">
            <w:pPr>
              <w:pStyle w:val="ConsPlusNormal"/>
              <w:jc w:val="center"/>
            </w:pPr>
            <w:r>
              <w:t>III</w:t>
            </w:r>
          </w:p>
        </w:tc>
        <w:tc>
          <w:tcPr>
            <w:tcW w:w="1579" w:type="dxa"/>
          </w:tcPr>
          <w:p w:rsidR="00BD4AD6" w:rsidRDefault="00BD4AD6">
            <w:pPr>
              <w:pStyle w:val="ConsPlusNormal"/>
              <w:jc w:val="center"/>
            </w:pPr>
            <w:r>
              <w:t>III</w:t>
            </w:r>
          </w:p>
        </w:tc>
        <w:tc>
          <w:tcPr>
            <w:tcW w:w="1489" w:type="dxa"/>
            <w:vAlign w:val="bottom"/>
          </w:tcPr>
          <w:p w:rsidR="00BD4AD6" w:rsidRDefault="00BD4AD6">
            <w:pPr>
              <w:pStyle w:val="ConsPlusNormal"/>
              <w:jc w:val="center"/>
            </w:pPr>
            <w:r>
              <w:t>средние</w:t>
            </w:r>
          </w:p>
        </w:tc>
      </w:tr>
      <w:tr w:rsidR="00BD4AD6">
        <w:tc>
          <w:tcPr>
            <w:tcW w:w="1814" w:type="dxa"/>
            <w:vAlign w:val="bottom"/>
          </w:tcPr>
          <w:p w:rsidR="00BD4AD6" w:rsidRDefault="00BD4AD6">
            <w:pPr>
              <w:pStyle w:val="ConsPlusNormal"/>
              <w:jc w:val="both"/>
            </w:pPr>
            <w:r>
              <w:t>Северный олень</w:t>
            </w:r>
          </w:p>
        </w:tc>
        <w:tc>
          <w:tcPr>
            <w:tcW w:w="1249" w:type="dxa"/>
            <w:vAlign w:val="center"/>
          </w:tcPr>
          <w:p w:rsidR="00BD4AD6" w:rsidRDefault="00BD4AD6">
            <w:pPr>
              <w:pStyle w:val="ConsPlusNormal"/>
              <w:jc w:val="center"/>
            </w:pPr>
            <w:r>
              <w:t>182400</w:t>
            </w:r>
          </w:p>
        </w:tc>
        <w:tc>
          <w:tcPr>
            <w:tcW w:w="1871" w:type="dxa"/>
            <w:vAlign w:val="bottom"/>
          </w:tcPr>
          <w:p w:rsidR="00BD4AD6" w:rsidRDefault="00BD4AD6">
            <w:pPr>
              <w:pStyle w:val="ConsPlusNormal"/>
              <w:jc w:val="center"/>
            </w:pPr>
            <w:r>
              <w:t>45</w:t>
            </w:r>
          </w:p>
        </w:tc>
        <w:tc>
          <w:tcPr>
            <w:tcW w:w="1054" w:type="dxa"/>
            <w:vAlign w:val="bottom"/>
          </w:tcPr>
          <w:p w:rsidR="00BD4AD6" w:rsidRDefault="00BD4AD6">
            <w:pPr>
              <w:pStyle w:val="ConsPlusNormal"/>
              <w:jc w:val="center"/>
            </w:pPr>
            <w:r>
              <w:t>IV</w:t>
            </w:r>
          </w:p>
        </w:tc>
        <w:tc>
          <w:tcPr>
            <w:tcW w:w="1579" w:type="dxa"/>
          </w:tcPr>
          <w:p w:rsidR="00BD4AD6" w:rsidRDefault="00BD4AD6">
            <w:pPr>
              <w:pStyle w:val="ConsPlusNormal"/>
              <w:jc w:val="center"/>
            </w:pPr>
            <w:r>
              <w:t>III</w:t>
            </w:r>
          </w:p>
        </w:tc>
        <w:tc>
          <w:tcPr>
            <w:tcW w:w="1489" w:type="dxa"/>
            <w:vAlign w:val="bottom"/>
          </w:tcPr>
          <w:p w:rsidR="00BD4AD6" w:rsidRDefault="00BD4AD6">
            <w:pPr>
              <w:pStyle w:val="ConsPlusNormal"/>
              <w:jc w:val="center"/>
            </w:pPr>
            <w:r>
              <w:t>нижесредние</w:t>
            </w:r>
          </w:p>
        </w:tc>
      </w:tr>
      <w:tr w:rsidR="00BD4AD6">
        <w:tc>
          <w:tcPr>
            <w:tcW w:w="1814" w:type="dxa"/>
            <w:vAlign w:val="bottom"/>
          </w:tcPr>
          <w:p w:rsidR="00BD4AD6" w:rsidRDefault="00BD4AD6">
            <w:pPr>
              <w:pStyle w:val="ConsPlusNormal"/>
              <w:jc w:val="both"/>
            </w:pPr>
            <w:r>
              <w:t>Заяц-беляк</w:t>
            </w:r>
          </w:p>
        </w:tc>
        <w:tc>
          <w:tcPr>
            <w:tcW w:w="1249" w:type="dxa"/>
          </w:tcPr>
          <w:p w:rsidR="00BD4AD6" w:rsidRDefault="00BD4AD6">
            <w:pPr>
              <w:pStyle w:val="ConsPlusNormal"/>
              <w:jc w:val="center"/>
            </w:pPr>
            <w:r>
              <w:t>180500</w:t>
            </w:r>
          </w:p>
        </w:tc>
        <w:tc>
          <w:tcPr>
            <w:tcW w:w="1871" w:type="dxa"/>
            <w:vAlign w:val="bottom"/>
          </w:tcPr>
          <w:p w:rsidR="00BD4AD6" w:rsidRDefault="00BD4AD6">
            <w:pPr>
              <w:pStyle w:val="ConsPlusNormal"/>
              <w:jc w:val="center"/>
            </w:pPr>
            <w:r>
              <w:t>19</w:t>
            </w:r>
          </w:p>
        </w:tc>
        <w:tc>
          <w:tcPr>
            <w:tcW w:w="1054" w:type="dxa"/>
            <w:vAlign w:val="bottom"/>
          </w:tcPr>
          <w:p w:rsidR="00BD4AD6" w:rsidRDefault="00BD4AD6">
            <w:pPr>
              <w:pStyle w:val="ConsPlusNormal"/>
              <w:jc w:val="center"/>
            </w:pPr>
            <w:r>
              <w:t>V</w:t>
            </w:r>
          </w:p>
        </w:tc>
        <w:tc>
          <w:tcPr>
            <w:tcW w:w="1579" w:type="dxa"/>
          </w:tcPr>
          <w:p w:rsidR="00BD4AD6" w:rsidRDefault="00BD4AD6">
            <w:pPr>
              <w:pStyle w:val="ConsPlusNormal"/>
              <w:jc w:val="center"/>
            </w:pPr>
            <w:r>
              <w:t>V</w:t>
            </w:r>
          </w:p>
        </w:tc>
        <w:tc>
          <w:tcPr>
            <w:tcW w:w="1489" w:type="dxa"/>
            <w:vAlign w:val="bottom"/>
          </w:tcPr>
          <w:p w:rsidR="00BD4AD6" w:rsidRDefault="00BD4AD6">
            <w:pPr>
              <w:pStyle w:val="ConsPlusNormal"/>
              <w:jc w:val="center"/>
            </w:pPr>
            <w:r>
              <w:t>плохие</w:t>
            </w:r>
          </w:p>
        </w:tc>
      </w:tr>
      <w:tr w:rsidR="00BD4AD6">
        <w:tc>
          <w:tcPr>
            <w:tcW w:w="1814" w:type="dxa"/>
            <w:vAlign w:val="bottom"/>
          </w:tcPr>
          <w:p w:rsidR="00BD4AD6" w:rsidRDefault="00BD4AD6">
            <w:pPr>
              <w:pStyle w:val="ConsPlusNormal"/>
              <w:jc w:val="both"/>
            </w:pPr>
            <w:r>
              <w:t>Бурый медведь</w:t>
            </w:r>
          </w:p>
        </w:tc>
        <w:tc>
          <w:tcPr>
            <w:tcW w:w="1249" w:type="dxa"/>
          </w:tcPr>
          <w:p w:rsidR="00BD4AD6" w:rsidRDefault="00BD4AD6">
            <w:pPr>
              <w:pStyle w:val="ConsPlusNormal"/>
              <w:jc w:val="center"/>
            </w:pPr>
            <w:r>
              <w:t>180500</w:t>
            </w:r>
          </w:p>
        </w:tc>
        <w:tc>
          <w:tcPr>
            <w:tcW w:w="1871" w:type="dxa"/>
            <w:vAlign w:val="bottom"/>
          </w:tcPr>
          <w:p w:rsidR="00BD4AD6" w:rsidRDefault="00BD4AD6">
            <w:pPr>
              <w:pStyle w:val="ConsPlusNormal"/>
              <w:jc w:val="center"/>
            </w:pPr>
            <w:r>
              <w:t>105</w:t>
            </w:r>
          </w:p>
        </w:tc>
        <w:tc>
          <w:tcPr>
            <w:tcW w:w="1054" w:type="dxa"/>
            <w:vAlign w:val="bottom"/>
          </w:tcPr>
          <w:p w:rsidR="00BD4AD6" w:rsidRDefault="00BD4AD6">
            <w:pPr>
              <w:pStyle w:val="ConsPlusNormal"/>
              <w:jc w:val="center"/>
            </w:pPr>
            <w:r>
              <w:t>III</w:t>
            </w:r>
          </w:p>
        </w:tc>
        <w:tc>
          <w:tcPr>
            <w:tcW w:w="1579" w:type="dxa"/>
          </w:tcPr>
          <w:p w:rsidR="00BD4AD6" w:rsidRDefault="00BD4AD6">
            <w:pPr>
              <w:pStyle w:val="ConsPlusNormal"/>
              <w:jc w:val="center"/>
            </w:pPr>
            <w:r>
              <w:t>IV</w:t>
            </w:r>
          </w:p>
        </w:tc>
        <w:tc>
          <w:tcPr>
            <w:tcW w:w="1489" w:type="dxa"/>
            <w:vAlign w:val="bottom"/>
          </w:tcPr>
          <w:p w:rsidR="00BD4AD6" w:rsidRDefault="00BD4AD6">
            <w:pPr>
              <w:pStyle w:val="ConsPlusNormal"/>
              <w:jc w:val="center"/>
            </w:pPr>
            <w:r>
              <w:t>средние</w:t>
            </w:r>
          </w:p>
        </w:tc>
      </w:tr>
      <w:tr w:rsidR="00BD4AD6">
        <w:tc>
          <w:tcPr>
            <w:tcW w:w="1814" w:type="dxa"/>
            <w:vAlign w:val="bottom"/>
          </w:tcPr>
          <w:p w:rsidR="00BD4AD6" w:rsidRDefault="00BD4AD6">
            <w:pPr>
              <w:pStyle w:val="ConsPlusNormal"/>
              <w:jc w:val="both"/>
            </w:pPr>
            <w:r>
              <w:t>Рябчик</w:t>
            </w:r>
          </w:p>
        </w:tc>
        <w:tc>
          <w:tcPr>
            <w:tcW w:w="1249" w:type="dxa"/>
          </w:tcPr>
          <w:p w:rsidR="00BD4AD6" w:rsidRDefault="00BD4AD6">
            <w:pPr>
              <w:pStyle w:val="ConsPlusNormal"/>
              <w:jc w:val="center"/>
            </w:pPr>
            <w:r>
              <w:t>176700</w:t>
            </w:r>
          </w:p>
        </w:tc>
        <w:tc>
          <w:tcPr>
            <w:tcW w:w="1871" w:type="dxa"/>
            <w:vAlign w:val="bottom"/>
          </w:tcPr>
          <w:p w:rsidR="00BD4AD6" w:rsidRDefault="00BD4AD6">
            <w:pPr>
              <w:pStyle w:val="ConsPlusNormal"/>
              <w:jc w:val="center"/>
            </w:pPr>
            <w:r>
              <w:t>45</w:t>
            </w:r>
          </w:p>
        </w:tc>
        <w:tc>
          <w:tcPr>
            <w:tcW w:w="1054" w:type="dxa"/>
            <w:vAlign w:val="bottom"/>
          </w:tcPr>
          <w:p w:rsidR="00BD4AD6" w:rsidRDefault="00BD4AD6">
            <w:pPr>
              <w:pStyle w:val="ConsPlusNormal"/>
              <w:jc w:val="center"/>
            </w:pPr>
            <w:r>
              <w:t>IV</w:t>
            </w:r>
          </w:p>
        </w:tc>
        <w:tc>
          <w:tcPr>
            <w:tcW w:w="1579" w:type="dxa"/>
          </w:tcPr>
          <w:p w:rsidR="00BD4AD6" w:rsidRDefault="00BD4AD6">
            <w:pPr>
              <w:pStyle w:val="ConsPlusNormal"/>
              <w:jc w:val="center"/>
            </w:pPr>
            <w:r>
              <w:t>V</w:t>
            </w:r>
          </w:p>
        </w:tc>
        <w:tc>
          <w:tcPr>
            <w:tcW w:w="1489" w:type="dxa"/>
            <w:vAlign w:val="bottom"/>
          </w:tcPr>
          <w:p w:rsidR="00BD4AD6" w:rsidRDefault="00BD4AD6">
            <w:pPr>
              <w:pStyle w:val="ConsPlusNormal"/>
              <w:jc w:val="center"/>
            </w:pPr>
            <w:r>
              <w:t>нижесредние</w:t>
            </w:r>
          </w:p>
        </w:tc>
      </w:tr>
      <w:tr w:rsidR="00BD4AD6">
        <w:tc>
          <w:tcPr>
            <w:tcW w:w="1814" w:type="dxa"/>
            <w:vAlign w:val="bottom"/>
          </w:tcPr>
          <w:p w:rsidR="00BD4AD6" w:rsidRDefault="00BD4AD6">
            <w:pPr>
              <w:pStyle w:val="ConsPlusNormal"/>
              <w:jc w:val="both"/>
            </w:pPr>
            <w:r>
              <w:t>Белая куропатка</w:t>
            </w:r>
          </w:p>
        </w:tc>
        <w:tc>
          <w:tcPr>
            <w:tcW w:w="1249" w:type="dxa"/>
          </w:tcPr>
          <w:p w:rsidR="00BD4AD6" w:rsidRDefault="00BD4AD6">
            <w:pPr>
              <w:pStyle w:val="ConsPlusNormal"/>
              <w:jc w:val="center"/>
            </w:pPr>
            <w:r>
              <w:t>172900</w:t>
            </w:r>
          </w:p>
        </w:tc>
        <w:tc>
          <w:tcPr>
            <w:tcW w:w="1871" w:type="dxa"/>
            <w:vAlign w:val="bottom"/>
          </w:tcPr>
          <w:p w:rsidR="00BD4AD6" w:rsidRDefault="00BD4AD6">
            <w:pPr>
              <w:pStyle w:val="ConsPlusNormal"/>
              <w:jc w:val="center"/>
            </w:pPr>
            <w:r>
              <w:t>125</w:t>
            </w:r>
          </w:p>
        </w:tc>
        <w:tc>
          <w:tcPr>
            <w:tcW w:w="1054" w:type="dxa"/>
            <w:vAlign w:val="bottom"/>
          </w:tcPr>
          <w:p w:rsidR="00BD4AD6" w:rsidRDefault="00BD4AD6">
            <w:pPr>
              <w:pStyle w:val="ConsPlusNormal"/>
              <w:jc w:val="center"/>
            </w:pPr>
            <w:r>
              <w:t>III</w:t>
            </w:r>
          </w:p>
        </w:tc>
        <w:tc>
          <w:tcPr>
            <w:tcW w:w="1579" w:type="dxa"/>
          </w:tcPr>
          <w:p w:rsidR="00BD4AD6" w:rsidRDefault="00BD4AD6">
            <w:pPr>
              <w:pStyle w:val="ConsPlusNormal"/>
              <w:jc w:val="center"/>
            </w:pPr>
            <w:r>
              <w:t>IV</w:t>
            </w:r>
          </w:p>
        </w:tc>
        <w:tc>
          <w:tcPr>
            <w:tcW w:w="1489" w:type="dxa"/>
            <w:vAlign w:val="bottom"/>
          </w:tcPr>
          <w:p w:rsidR="00BD4AD6" w:rsidRDefault="00BD4AD6">
            <w:pPr>
              <w:pStyle w:val="ConsPlusNormal"/>
              <w:jc w:val="center"/>
            </w:pPr>
            <w:r>
              <w:t>средние</w:t>
            </w:r>
          </w:p>
        </w:tc>
      </w:tr>
      <w:tr w:rsidR="00BD4AD6">
        <w:tc>
          <w:tcPr>
            <w:tcW w:w="1814" w:type="dxa"/>
            <w:vAlign w:val="bottom"/>
          </w:tcPr>
          <w:p w:rsidR="00BD4AD6" w:rsidRDefault="00BD4AD6">
            <w:pPr>
              <w:pStyle w:val="ConsPlusNormal"/>
              <w:jc w:val="both"/>
            </w:pPr>
            <w:r>
              <w:t>Глухарь</w:t>
            </w:r>
          </w:p>
        </w:tc>
        <w:tc>
          <w:tcPr>
            <w:tcW w:w="1249" w:type="dxa"/>
            <w:vAlign w:val="center"/>
          </w:tcPr>
          <w:p w:rsidR="00BD4AD6" w:rsidRDefault="00BD4AD6">
            <w:pPr>
              <w:pStyle w:val="ConsPlusNormal"/>
              <w:jc w:val="center"/>
            </w:pPr>
            <w:r>
              <w:t>178600</w:t>
            </w:r>
          </w:p>
        </w:tc>
        <w:tc>
          <w:tcPr>
            <w:tcW w:w="1871" w:type="dxa"/>
            <w:vAlign w:val="bottom"/>
          </w:tcPr>
          <w:p w:rsidR="00BD4AD6" w:rsidRDefault="00BD4AD6">
            <w:pPr>
              <w:pStyle w:val="ConsPlusNormal"/>
              <w:jc w:val="center"/>
            </w:pPr>
            <w:r>
              <w:t>36</w:t>
            </w:r>
          </w:p>
        </w:tc>
        <w:tc>
          <w:tcPr>
            <w:tcW w:w="1054" w:type="dxa"/>
            <w:vAlign w:val="bottom"/>
          </w:tcPr>
          <w:p w:rsidR="00BD4AD6" w:rsidRDefault="00BD4AD6">
            <w:pPr>
              <w:pStyle w:val="ConsPlusNormal"/>
              <w:jc w:val="center"/>
            </w:pPr>
            <w:r>
              <w:t>IV</w:t>
            </w:r>
          </w:p>
        </w:tc>
        <w:tc>
          <w:tcPr>
            <w:tcW w:w="1579" w:type="dxa"/>
          </w:tcPr>
          <w:p w:rsidR="00BD4AD6" w:rsidRDefault="00BD4AD6">
            <w:pPr>
              <w:pStyle w:val="ConsPlusNormal"/>
              <w:jc w:val="center"/>
            </w:pPr>
            <w:r>
              <w:t>V</w:t>
            </w:r>
          </w:p>
        </w:tc>
        <w:tc>
          <w:tcPr>
            <w:tcW w:w="1489" w:type="dxa"/>
            <w:vAlign w:val="bottom"/>
          </w:tcPr>
          <w:p w:rsidR="00BD4AD6" w:rsidRDefault="00BD4AD6">
            <w:pPr>
              <w:pStyle w:val="ConsPlusNormal"/>
              <w:jc w:val="center"/>
            </w:pPr>
            <w:r>
              <w:t>нижесредние</w:t>
            </w:r>
          </w:p>
        </w:tc>
      </w:tr>
      <w:tr w:rsidR="00BD4AD6">
        <w:tc>
          <w:tcPr>
            <w:tcW w:w="1814" w:type="dxa"/>
            <w:vAlign w:val="bottom"/>
          </w:tcPr>
          <w:p w:rsidR="00BD4AD6" w:rsidRDefault="00BD4AD6">
            <w:pPr>
              <w:pStyle w:val="ConsPlusNormal"/>
              <w:jc w:val="both"/>
            </w:pPr>
            <w:r>
              <w:t>Тетерев</w:t>
            </w:r>
          </w:p>
        </w:tc>
        <w:tc>
          <w:tcPr>
            <w:tcW w:w="1249" w:type="dxa"/>
            <w:vAlign w:val="center"/>
          </w:tcPr>
          <w:p w:rsidR="00BD4AD6" w:rsidRDefault="00BD4AD6">
            <w:pPr>
              <w:pStyle w:val="ConsPlusNormal"/>
              <w:jc w:val="center"/>
            </w:pPr>
            <w:r>
              <w:t>184300</w:t>
            </w:r>
          </w:p>
        </w:tc>
        <w:tc>
          <w:tcPr>
            <w:tcW w:w="1871" w:type="dxa"/>
            <w:vAlign w:val="bottom"/>
          </w:tcPr>
          <w:p w:rsidR="00BD4AD6" w:rsidRDefault="00BD4AD6">
            <w:pPr>
              <w:pStyle w:val="ConsPlusNormal"/>
              <w:jc w:val="center"/>
            </w:pPr>
            <w:r>
              <w:t>39</w:t>
            </w:r>
          </w:p>
        </w:tc>
        <w:tc>
          <w:tcPr>
            <w:tcW w:w="1054" w:type="dxa"/>
            <w:vAlign w:val="bottom"/>
          </w:tcPr>
          <w:p w:rsidR="00BD4AD6" w:rsidRDefault="00BD4AD6">
            <w:pPr>
              <w:pStyle w:val="ConsPlusNormal"/>
              <w:jc w:val="center"/>
            </w:pPr>
            <w:r>
              <w:t>IV</w:t>
            </w:r>
          </w:p>
        </w:tc>
        <w:tc>
          <w:tcPr>
            <w:tcW w:w="1579" w:type="dxa"/>
          </w:tcPr>
          <w:p w:rsidR="00BD4AD6" w:rsidRDefault="00BD4AD6">
            <w:pPr>
              <w:pStyle w:val="ConsPlusNormal"/>
              <w:jc w:val="center"/>
            </w:pPr>
            <w:r>
              <w:t>V</w:t>
            </w:r>
          </w:p>
        </w:tc>
        <w:tc>
          <w:tcPr>
            <w:tcW w:w="1489" w:type="dxa"/>
            <w:vAlign w:val="bottom"/>
          </w:tcPr>
          <w:p w:rsidR="00BD4AD6" w:rsidRDefault="00BD4AD6">
            <w:pPr>
              <w:pStyle w:val="ConsPlusNormal"/>
              <w:jc w:val="center"/>
            </w:pPr>
            <w:r>
              <w:t>нижесредние</w:t>
            </w:r>
          </w:p>
        </w:tc>
      </w:tr>
      <w:tr w:rsidR="00BD4AD6">
        <w:tc>
          <w:tcPr>
            <w:tcW w:w="1814" w:type="dxa"/>
            <w:vAlign w:val="center"/>
          </w:tcPr>
          <w:p w:rsidR="00BD4AD6" w:rsidRDefault="00BD4AD6">
            <w:pPr>
              <w:pStyle w:val="ConsPlusNormal"/>
            </w:pPr>
            <w:r>
              <w:t>Водоплавающая дичь</w:t>
            </w:r>
          </w:p>
        </w:tc>
        <w:tc>
          <w:tcPr>
            <w:tcW w:w="1249" w:type="dxa"/>
            <w:vAlign w:val="center"/>
          </w:tcPr>
          <w:p w:rsidR="00BD4AD6" w:rsidRDefault="00BD4AD6">
            <w:pPr>
              <w:pStyle w:val="ConsPlusNormal"/>
              <w:jc w:val="center"/>
            </w:pPr>
            <w:r>
              <w:t>25802</w:t>
            </w:r>
          </w:p>
        </w:tc>
        <w:tc>
          <w:tcPr>
            <w:tcW w:w="1871" w:type="dxa"/>
            <w:vAlign w:val="center"/>
          </w:tcPr>
          <w:p w:rsidR="00BD4AD6" w:rsidRDefault="00BD4AD6">
            <w:pPr>
              <w:pStyle w:val="ConsPlusNormal"/>
              <w:jc w:val="center"/>
            </w:pPr>
            <w:r>
              <w:t>110</w:t>
            </w:r>
          </w:p>
        </w:tc>
        <w:tc>
          <w:tcPr>
            <w:tcW w:w="1054" w:type="dxa"/>
            <w:vAlign w:val="center"/>
          </w:tcPr>
          <w:p w:rsidR="00BD4AD6" w:rsidRDefault="00BD4AD6">
            <w:pPr>
              <w:pStyle w:val="ConsPlusNormal"/>
              <w:jc w:val="center"/>
            </w:pPr>
            <w:r>
              <w:t>III</w:t>
            </w:r>
          </w:p>
        </w:tc>
        <w:tc>
          <w:tcPr>
            <w:tcW w:w="1579" w:type="dxa"/>
            <w:vAlign w:val="center"/>
          </w:tcPr>
          <w:p w:rsidR="00BD4AD6" w:rsidRDefault="00BD4AD6">
            <w:pPr>
              <w:pStyle w:val="ConsPlusNormal"/>
              <w:jc w:val="center"/>
            </w:pPr>
            <w:r>
              <w:t>IV</w:t>
            </w:r>
          </w:p>
        </w:tc>
        <w:tc>
          <w:tcPr>
            <w:tcW w:w="1489" w:type="dxa"/>
            <w:vAlign w:val="center"/>
          </w:tcPr>
          <w:p w:rsidR="00BD4AD6" w:rsidRDefault="00BD4AD6">
            <w:pPr>
              <w:pStyle w:val="ConsPlusNormal"/>
              <w:jc w:val="center"/>
            </w:pPr>
            <w:r>
              <w:t>средние</w:t>
            </w:r>
          </w:p>
        </w:tc>
      </w:tr>
    </w:tbl>
    <w:p w:rsidR="00BD4AD6" w:rsidRDefault="00BD4AD6">
      <w:pPr>
        <w:pStyle w:val="ConsPlusNormal"/>
        <w:jc w:val="both"/>
      </w:pPr>
    </w:p>
    <w:p w:rsidR="00BD4AD6" w:rsidRDefault="00BD4AD6">
      <w:pPr>
        <w:pStyle w:val="ConsPlusNormal"/>
        <w:ind w:firstLine="540"/>
        <w:jc w:val="both"/>
      </w:pPr>
      <w:r>
        <w:t>На территории Печенгского района для лося, зайца-беляка, глухаря, тетерева согласно показателю бонитета угодья оцениваются как нижесредние, для северного оленя, бурого медведя, белой куропатки - средние (табл. N 4.20).</w:t>
      </w:r>
    </w:p>
    <w:p w:rsidR="00BD4AD6" w:rsidRDefault="00BD4AD6">
      <w:pPr>
        <w:pStyle w:val="ConsPlusNormal"/>
        <w:jc w:val="both"/>
      </w:pPr>
    </w:p>
    <w:p w:rsidR="00BD4AD6" w:rsidRDefault="00BD4AD6">
      <w:pPr>
        <w:pStyle w:val="ConsPlusNormal"/>
        <w:jc w:val="right"/>
        <w:outlineLvl w:val="4"/>
      </w:pPr>
      <w:r>
        <w:t>Таблица N 4.20</w:t>
      </w:r>
    </w:p>
    <w:p w:rsidR="00BD4AD6" w:rsidRDefault="00BD4AD6">
      <w:pPr>
        <w:pStyle w:val="ConsPlusNormal"/>
        <w:jc w:val="both"/>
      </w:pPr>
    </w:p>
    <w:p w:rsidR="00BD4AD6" w:rsidRDefault="00BD4AD6">
      <w:pPr>
        <w:pStyle w:val="ConsPlusTitle"/>
        <w:jc w:val="center"/>
      </w:pPr>
      <w:r>
        <w:lastRenderedPageBreak/>
        <w:t>Результаты оценки качества угодий Печенгского района</w:t>
      </w:r>
    </w:p>
    <w:p w:rsidR="00BD4AD6" w:rsidRDefault="00BD4AD6">
      <w:pPr>
        <w:pStyle w:val="ConsPlusTitle"/>
        <w:jc w:val="center"/>
      </w:pPr>
      <w:r>
        <w:t>для основных видов охотничьей фауны</w:t>
      </w:r>
    </w:p>
    <w:p w:rsidR="00BD4AD6" w:rsidRDefault="00BD4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249"/>
        <w:gridCol w:w="1871"/>
        <w:gridCol w:w="1054"/>
        <w:gridCol w:w="1579"/>
        <w:gridCol w:w="1489"/>
      </w:tblGrid>
      <w:tr w:rsidR="00BD4AD6">
        <w:tc>
          <w:tcPr>
            <w:tcW w:w="1814" w:type="dxa"/>
            <w:vAlign w:val="center"/>
          </w:tcPr>
          <w:p w:rsidR="00BD4AD6" w:rsidRDefault="00BD4AD6">
            <w:pPr>
              <w:pStyle w:val="ConsPlusNormal"/>
              <w:jc w:val="center"/>
            </w:pPr>
            <w:r>
              <w:t>Вид</w:t>
            </w:r>
          </w:p>
        </w:tc>
        <w:tc>
          <w:tcPr>
            <w:tcW w:w="1249" w:type="dxa"/>
          </w:tcPr>
          <w:p w:rsidR="00BD4AD6" w:rsidRDefault="00BD4AD6">
            <w:pPr>
              <w:pStyle w:val="ConsPlusNormal"/>
              <w:jc w:val="center"/>
            </w:pPr>
            <w:r>
              <w:t>Площадь угодий, пригодных для среды обитания, га</w:t>
            </w:r>
          </w:p>
        </w:tc>
        <w:tc>
          <w:tcPr>
            <w:tcW w:w="1871" w:type="dxa"/>
            <w:vAlign w:val="center"/>
          </w:tcPr>
          <w:p w:rsidR="00BD4AD6" w:rsidRDefault="00BD4AD6">
            <w:pPr>
              <w:pStyle w:val="ConsPlusNormal"/>
              <w:jc w:val="center"/>
            </w:pPr>
            <w:r>
              <w:t>Средневзвешенный показатель состава угодий</w:t>
            </w:r>
          </w:p>
        </w:tc>
        <w:tc>
          <w:tcPr>
            <w:tcW w:w="1054" w:type="dxa"/>
            <w:vAlign w:val="center"/>
          </w:tcPr>
          <w:p w:rsidR="00BD4AD6" w:rsidRDefault="00BD4AD6">
            <w:pPr>
              <w:pStyle w:val="ConsPlusNormal"/>
              <w:jc w:val="center"/>
            </w:pPr>
            <w:r>
              <w:t>Класс бонитета</w:t>
            </w:r>
          </w:p>
        </w:tc>
        <w:tc>
          <w:tcPr>
            <w:tcW w:w="1579" w:type="dxa"/>
          </w:tcPr>
          <w:p w:rsidR="00BD4AD6" w:rsidRDefault="00BD4AD6">
            <w:pPr>
              <w:pStyle w:val="ConsPlusNormal"/>
              <w:jc w:val="center"/>
            </w:pPr>
            <w:r>
              <w:t>Класс бонитета с учетом понижающего коэффициента</w:t>
            </w:r>
          </w:p>
        </w:tc>
        <w:tc>
          <w:tcPr>
            <w:tcW w:w="1489" w:type="dxa"/>
            <w:vAlign w:val="center"/>
          </w:tcPr>
          <w:p w:rsidR="00BD4AD6" w:rsidRDefault="00BD4AD6">
            <w:pPr>
              <w:pStyle w:val="ConsPlusNormal"/>
              <w:jc w:val="center"/>
            </w:pPr>
            <w:r>
              <w:t>Оценка угодий</w:t>
            </w:r>
          </w:p>
        </w:tc>
      </w:tr>
      <w:tr w:rsidR="00BD4AD6">
        <w:tc>
          <w:tcPr>
            <w:tcW w:w="1814" w:type="dxa"/>
            <w:vAlign w:val="bottom"/>
          </w:tcPr>
          <w:p w:rsidR="00BD4AD6" w:rsidRDefault="00BD4AD6">
            <w:pPr>
              <w:pStyle w:val="ConsPlusNormal"/>
              <w:jc w:val="both"/>
            </w:pPr>
            <w:r>
              <w:t>Бурый медведь</w:t>
            </w:r>
          </w:p>
        </w:tc>
        <w:tc>
          <w:tcPr>
            <w:tcW w:w="1249" w:type="dxa"/>
          </w:tcPr>
          <w:p w:rsidR="00BD4AD6" w:rsidRDefault="00BD4AD6">
            <w:pPr>
              <w:pStyle w:val="ConsPlusNormal"/>
              <w:jc w:val="center"/>
            </w:pPr>
            <w:r>
              <w:t>864454</w:t>
            </w:r>
          </w:p>
        </w:tc>
        <w:tc>
          <w:tcPr>
            <w:tcW w:w="1871" w:type="dxa"/>
            <w:vAlign w:val="bottom"/>
          </w:tcPr>
          <w:p w:rsidR="00BD4AD6" w:rsidRDefault="00BD4AD6">
            <w:pPr>
              <w:pStyle w:val="ConsPlusNormal"/>
              <w:jc w:val="center"/>
            </w:pPr>
            <w:r>
              <w:t>82</w:t>
            </w:r>
          </w:p>
        </w:tc>
        <w:tc>
          <w:tcPr>
            <w:tcW w:w="1054" w:type="dxa"/>
            <w:vAlign w:val="bottom"/>
          </w:tcPr>
          <w:p w:rsidR="00BD4AD6" w:rsidRDefault="00BD4AD6">
            <w:pPr>
              <w:pStyle w:val="ConsPlusNormal"/>
              <w:jc w:val="center"/>
            </w:pPr>
            <w:r>
              <w:t>III</w:t>
            </w:r>
          </w:p>
        </w:tc>
        <w:tc>
          <w:tcPr>
            <w:tcW w:w="1579" w:type="dxa"/>
          </w:tcPr>
          <w:p w:rsidR="00BD4AD6" w:rsidRDefault="00BD4AD6">
            <w:pPr>
              <w:pStyle w:val="ConsPlusNormal"/>
              <w:jc w:val="center"/>
            </w:pPr>
            <w:r>
              <w:t>IV</w:t>
            </w:r>
          </w:p>
        </w:tc>
        <w:tc>
          <w:tcPr>
            <w:tcW w:w="1489" w:type="dxa"/>
            <w:vAlign w:val="bottom"/>
          </w:tcPr>
          <w:p w:rsidR="00BD4AD6" w:rsidRDefault="00BD4AD6">
            <w:pPr>
              <w:pStyle w:val="ConsPlusNormal"/>
              <w:jc w:val="center"/>
            </w:pPr>
            <w:r>
              <w:t>средние</w:t>
            </w:r>
          </w:p>
        </w:tc>
      </w:tr>
      <w:tr w:rsidR="00BD4AD6">
        <w:tc>
          <w:tcPr>
            <w:tcW w:w="1814" w:type="dxa"/>
            <w:vAlign w:val="bottom"/>
          </w:tcPr>
          <w:p w:rsidR="00BD4AD6" w:rsidRDefault="00BD4AD6">
            <w:pPr>
              <w:pStyle w:val="ConsPlusNormal"/>
              <w:jc w:val="both"/>
            </w:pPr>
            <w:r>
              <w:t>Лось</w:t>
            </w:r>
          </w:p>
        </w:tc>
        <w:tc>
          <w:tcPr>
            <w:tcW w:w="1249" w:type="dxa"/>
          </w:tcPr>
          <w:p w:rsidR="00BD4AD6" w:rsidRDefault="00BD4AD6">
            <w:pPr>
              <w:pStyle w:val="ConsPlusNormal"/>
              <w:jc w:val="center"/>
            </w:pPr>
            <w:r>
              <w:t>864321</w:t>
            </w:r>
          </w:p>
        </w:tc>
        <w:tc>
          <w:tcPr>
            <w:tcW w:w="1871" w:type="dxa"/>
            <w:vAlign w:val="bottom"/>
          </w:tcPr>
          <w:p w:rsidR="00BD4AD6" w:rsidRDefault="00BD4AD6">
            <w:pPr>
              <w:pStyle w:val="ConsPlusNormal"/>
              <w:jc w:val="center"/>
            </w:pPr>
            <w:r>
              <w:t>33</w:t>
            </w:r>
          </w:p>
        </w:tc>
        <w:tc>
          <w:tcPr>
            <w:tcW w:w="1054" w:type="dxa"/>
            <w:vAlign w:val="bottom"/>
          </w:tcPr>
          <w:p w:rsidR="00BD4AD6" w:rsidRDefault="00BD4AD6">
            <w:pPr>
              <w:pStyle w:val="ConsPlusNormal"/>
              <w:jc w:val="center"/>
            </w:pPr>
            <w:r>
              <w:t>IV</w:t>
            </w:r>
          </w:p>
        </w:tc>
        <w:tc>
          <w:tcPr>
            <w:tcW w:w="1579" w:type="dxa"/>
          </w:tcPr>
          <w:p w:rsidR="00BD4AD6" w:rsidRDefault="00BD4AD6">
            <w:pPr>
              <w:pStyle w:val="ConsPlusNormal"/>
              <w:jc w:val="center"/>
            </w:pPr>
            <w:r>
              <w:t>V</w:t>
            </w:r>
          </w:p>
        </w:tc>
        <w:tc>
          <w:tcPr>
            <w:tcW w:w="1489" w:type="dxa"/>
            <w:vAlign w:val="bottom"/>
          </w:tcPr>
          <w:p w:rsidR="00BD4AD6" w:rsidRDefault="00BD4AD6">
            <w:pPr>
              <w:pStyle w:val="ConsPlusNormal"/>
              <w:jc w:val="center"/>
            </w:pPr>
            <w:r>
              <w:t>нижесредние</w:t>
            </w:r>
          </w:p>
        </w:tc>
      </w:tr>
      <w:tr w:rsidR="00BD4AD6">
        <w:tc>
          <w:tcPr>
            <w:tcW w:w="1814" w:type="dxa"/>
            <w:vAlign w:val="bottom"/>
          </w:tcPr>
          <w:p w:rsidR="00BD4AD6" w:rsidRDefault="00BD4AD6">
            <w:pPr>
              <w:pStyle w:val="ConsPlusNormal"/>
              <w:jc w:val="both"/>
            </w:pPr>
            <w:r>
              <w:t>Северный олень</w:t>
            </w:r>
          </w:p>
        </w:tc>
        <w:tc>
          <w:tcPr>
            <w:tcW w:w="1249" w:type="dxa"/>
          </w:tcPr>
          <w:p w:rsidR="00BD4AD6" w:rsidRDefault="00BD4AD6">
            <w:pPr>
              <w:pStyle w:val="ConsPlusNormal"/>
              <w:jc w:val="center"/>
            </w:pPr>
            <w:r>
              <w:t>864244</w:t>
            </w:r>
          </w:p>
        </w:tc>
        <w:tc>
          <w:tcPr>
            <w:tcW w:w="1871" w:type="dxa"/>
            <w:vAlign w:val="bottom"/>
          </w:tcPr>
          <w:p w:rsidR="00BD4AD6" w:rsidRDefault="00BD4AD6">
            <w:pPr>
              <w:pStyle w:val="ConsPlusNormal"/>
              <w:jc w:val="center"/>
            </w:pPr>
            <w:r>
              <w:t>73</w:t>
            </w:r>
          </w:p>
        </w:tc>
        <w:tc>
          <w:tcPr>
            <w:tcW w:w="1054" w:type="dxa"/>
            <w:vAlign w:val="bottom"/>
          </w:tcPr>
          <w:p w:rsidR="00BD4AD6" w:rsidRDefault="00BD4AD6">
            <w:pPr>
              <w:pStyle w:val="ConsPlusNormal"/>
              <w:jc w:val="center"/>
            </w:pPr>
            <w:r>
              <w:t>III</w:t>
            </w:r>
          </w:p>
        </w:tc>
        <w:tc>
          <w:tcPr>
            <w:tcW w:w="1579" w:type="dxa"/>
          </w:tcPr>
          <w:p w:rsidR="00BD4AD6" w:rsidRDefault="00BD4AD6">
            <w:pPr>
              <w:pStyle w:val="ConsPlusNormal"/>
              <w:jc w:val="center"/>
            </w:pPr>
            <w:r>
              <w:t>IV</w:t>
            </w:r>
          </w:p>
        </w:tc>
        <w:tc>
          <w:tcPr>
            <w:tcW w:w="1489" w:type="dxa"/>
            <w:vAlign w:val="bottom"/>
          </w:tcPr>
          <w:p w:rsidR="00BD4AD6" w:rsidRDefault="00BD4AD6">
            <w:pPr>
              <w:pStyle w:val="ConsPlusNormal"/>
              <w:jc w:val="center"/>
            </w:pPr>
            <w:r>
              <w:t>средние</w:t>
            </w:r>
          </w:p>
        </w:tc>
      </w:tr>
      <w:tr w:rsidR="00BD4AD6">
        <w:tc>
          <w:tcPr>
            <w:tcW w:w="1814" w:type="dxa"/>
            <w:vAlign w:val="bottom"/>
          </w:tcPr>
          <w:p w:rsidR="00BD4AD6" w:rsidRDefault="00BD4AD6">
            <w:pPr>
              <w:pStyle w:val="ConsPlusNormal"/>
              <w:jc w:val="both"/>
            </w:pPr>
            <w:r>
              <w:t>Заяц-беляк</w:t>
            </w:r>
          </w:p>
        </w:tc>
        <w:tc>
          <w:tcPr>
            <w:tcW w:w="1249" w:type="dxa"/>
          </w:tcPr>
          <w:p w:rsidR="00BD4AD6" w:rsidRDefault="00BD4AD6">
            <w:pPr>
              <w:pStyle w:val="ConsPlusNormal"/>
              <w:jc w:val="center"/>
            </w:pPr>
            <w:r>
              <w:t>864675</w:t>
            </w:r>
          </w:p>
        </w:tc>
        <w:tc>
          <w:tcPr>
            <w:tcW w:w="1871" w:type="dxa"/>
            <w:vAlign w:val="bottom"/>
          </w:tcPr>
          <w:p w:rsidR="00BD4AD6" w:rsidRDefault="00BD4AD6">
            <w:pPr>
              <w:pStyle w:val="ConsPlusNormal"/>
              <w:jc w:val="center"/>
            </w:pPr>
            <w:r>
              <w:t>41</w:t>
            </w:r>
          </w:p>
        </w:tc>
        <w:tc>
          <w:tcPr>
            <w:tcW w:w="1054" w:type="dxa"/>
            <w:vAlign w:val="bottom"/>
          </w:tcPr>
          <w:p w:rsidR="00BD4AD6" w:rsidRDefault="00BD4AD6">
            <w:pPr>
              <w:pStyle w:val="ConsPlusNormal"/>
              <w:jc w:val="center"/>
            </w:pPr>
            <w:r>
              <w:t>IV</w:t>
            </w:r>
          </w:p>
        </w:tc>
        <w:tc>
          <w:tcPr>
            <w:tcW w:w="1579" w:type="dxa"/>
          </w:tcPr>
          <w:p w:rsidR="00BD4AD6" w:rsidRDefault="00BD4AD6">
            <w:pPr>
              <w:pStyle w:val="ConsPlusNormal"/>
              <w:jc w:val="center"/>
            </w:pPr>
            <w:r>
              <w:t>V</w:t>
            </w:r>
          </w:p>
        </w:tc>
        <w:tc>
          <w:tcPr>
            <w:tcW w:w="1489" w:type="dxa"/>
            <w:vAlign w:val="bottom"/>
          </w:tcPr>
          <w:p w:rsidR="00BD4AD6" w:rsidRDefault="00BD4AD6">
            <w:pPr>
              <w:pStyle w:val="ConsPlusNormal"/>
              <w:jc w:val="center"/>
            </w:pPr>
            <w:r>
              <w:t>нижесредние</w:t>
            </w:r>
          </w:p>
        </w:tc>
      </w:tr>
      <w:tr w:rsidR="00BD4AD6">
        <w:tc>
          <w:tcPr>
            <w:tcW w:w="1814" w:type="dxa"/>
            <w:vAlign w:val="bottom"/>
          </w:tcPr>
          <w:p w:rsidR="00BD4AD6" w:rsidRDefault="00BD4AD6">
            <w:pPr>
              <w:pStyle w:val="ConsPlusNormal"/>
              <w:jc w:val="both"/>
            </w:pPr>
            <w:r>
              <w:t>Рябчик</w:t>
            </w:r>
          </w:p>
        </w:tc>
        <w:tc>
          <w:tcPr>
            <w:tcW w:w="1249" w:type="dxa"/>
          </w:tcPr>
          <w:p w:rsidR="00BD4AD6" w:rsidRDefault="00BD4AD6">
            <w:pPr>
              <w:pStyle w:val="ConsPlusNormal"/>
              <w:jc w:val="center"/>
            </w:pPr>
            <w:r>
              <w:t>851012</w:t>
            </w:r>
          </w:p>
        </w:tc>
        <w:tc>
          <w:tcPr>
            <w:tcW w:w="1871" w:type="dxa"/>
            <w:vAlign w:val="bottom"/>
          </w:tcPr>
          <w:p w:rsidR="00BD4AD6" w:rsidRDefault="00BD4AD6">
            <w:pPr>
              <w:pStyle w:val="ConsPlusNormal"/>
              <w:jc w:val="center"/>
            </w:pPr>
            <w:r>
              <w:t>27</w:t>
            </w:r>
          </w:p>
        </w:tc>
        <w:tc>
          <w:tcPr>
            <w:tcW w:w="1054" w:type="dxa"/>
            <w:vAlign w:val="bottom"/>
          </w:tcPr>
          <w:p w:rsidR="00BD4AD6" w:rsidRDefault="00BD4AD6">
            <w:pPr>
              <w:pStyle w:val="ConsPlusNormal"/>
              <w:jc w:val="center"/>
            </w:pPr>
            <w:r>
              <w:t>V</w:t>
            </w:r>
          </w:p>
        </w:tc>
        <w:tc>
          <w:tcPr>
            <w:tcW w:w="1579" w:type="dxa"/>
          </w:tcPr>
          <w:p w:rsidR="00BD4AD6" w:rsidRDefault="00BD4AD6">
            <w:pPr>
              <w:pStyle w:val="ConsPlusNormal"/>
              <w:jc w:val="center"/>
            </w:pPr>
            <w:r>
              <w:t>V</w:t>
            </w:r>
          </w:p>
        </w:tc>
        <w:tc>
          <w:tcPr>
            <w:tcW w:w="1489" w:type="dxa"/>
            <w:vAlign w:val="bottom"/>
          </w:tcPr>
          <w:p w:rsidR="00BD4AD6" w:rsidRDefault="00BD4AD6">
            <w:pPr>
              <w:pStyle w:val="ConsPlusNormal"/>
              <w:jc w:val="center"/>
            </w:pPr>
            <w:r>
              <w:t>плохие</w:t>
            </w:r>
          </w:p>
        </w:tc>
      </w:tr>
      <w:tr w:rsidR="00BD4AD6">
        <w:tc>
          <w:tcPr>
            <w:tcW w:w="1814" w:type="dxa"/>
            <w:vAlign w:val="bottom"/>
          </w:tcPr>
          <w:p w:rsidR="00BD4AD6" w:rsidRDefault="00BD4AD6">
            <w:pPr>
              <w:pStyle w:val="ConsPlusNormal"/>
              <w:jc w:val="both"/>
            </w:pPr>
            <w:r>
              <w:t>Белая куропатка</w:t>
            </w:r>
          </w:p>
        </w:tc>
        <w:tc>
          <w:tcPr>
            <w:tcW w:w="1249" w:type="dxa"/>
          </w:tcPr>
          <w:p w:rsidR="00BD4AD6" w:rsidRDefault="00BD4AD6">
            <w:pPr>
              <w:pStyle w:val="ConsPlusNormal"/>
              <w:jc w:val="center"/>
            </w:pPr>
            <w:r>
              <w:t>860213</w:t>
            </w:r>
          </w:p>
        </w:tc>
        <w:tc>
          <w:tcPr>
            <w:tcW w:w="1871" w:type="dxa"/>
            <w:vAlign w:val="bottom"/>
          </w:tcPr>
          <w:p w:rsidR="00BD4AD6" w:rsidRDefault="00BD4AD6">
            <w:pPr>
              <w:pStyle w:val="ConsPlusNormal"/>
              <w:jc w:val="center"/>
            </w:pPr>
            <w:r>
              <w:t>84</w:t>
            </w:r>
          </w:p>
        </w:tc>
        <w:tc>
          <w:tcPr>
            <w:tcW w:w="1054" w:type="dxa"/>
            <w:vAlign w:val="bottom"/>
          </w:tcPr>
          <w:p w:rsidR="00BD4AD6" w:rsidRDefault="00BD4AD6">
            <w:pPr>
              <w:pStyle w:val="ConsPlusNormal"/>
              <w:jc w:val="center"/>
            </w:pPr>
            <w:r>
              <w:t>III</w:t>
            </w:r>
          </w:p>
        </w:tc>
        <w:tc>
          <w:tcPr>
            <w:tcW w:w="1579" w:type="dxa"/>
          </w:tcPr>
          <w:p w:rsidR="00BD4AD6" w:rsidRDefault="00BD4AD6">
            <w:pPr>
              <w:pStyle w:val="ConsPlusNormal"/>
              <w:jc w:val="center"/>
            </w:pPr>
            <w:r>
              <w:t>IV</w:t>
            </w:r>
          </w:p>
        </w:tc>
        <w:tc>
          <w:tcPr>
            <w:tcW w:w="1489" w:type="dxa"/>
            <w:vAlign w:val="bottom"/>
          </w:tcPr>
          <w:p w:rsidR="00BD4AD6" w:rsidRDefault="00BD4AD6">
            <w:pPr>
              <w:pStyle w:val="ConsPlusNormal"/>
              <w:jc w:val="center"/>
            </w:pPr>
            <w:r>
              <w:t>средние</w:t>
            </w:r>
          </w:p>
        </w:tc>
      </w:tr>
      <w:tr w:rsidR="00BD4AD6">
        <w:tc>
          <w:tcPr>
            <w:tcW w:w="1814" w:type="dxa"/>
            <w:vAlign w:val="bottom"/>
          </w:tcPr>
          <w:p w:rsidR="00BD4AD6" w:rsidRDefault="00BD4AD6">
            <w:pPr>
              <w:pStyle w:val="ConsPlusNormal"/>
              <w:jc w:val="both"/>
            </w:pPr>
            <w:r>
              <w:t>Глухарь</w:t>
            </w:r>
          </w:p>
        </w:tc>
        <w:tc>
          <w:tcPr>
            <w:tcW w:w="1249" w:type="dxa"/>
          </w:tcPr>
          <w:p w:rsidR="00BD4AD6" w:rsidRDefault="00BD4AD6">
            <w:pPr>
              <w:pStyle w:val="ConsPlusNormal"/>
              <w:jc w:val="center"/>
            </w:pPr>
            <w:r>
              <w:t>851245</w:t>
            </w:r>
          </w:p>
        </w:tc>
        <w:tc>
          <w:tcPr>
            <w:tcW w:w="1871" w:type="dxa"/>
            <w:vAlign w:val="bottom"/>
          </w:tcPr>
          <w:p w:rsidR="00BD4AD6" w:rsidRDefault="00BD4AD6">
            <w:pPr>
              <w:pStyle w:val="ConsPlusNormal"/>
              <w:jc w:val="center"/>
            </w:pPr>
            <w:r>
              <w:t>45</w:t>
            </w:r>
          </w:p>
        </w:tc>
        <w:tc>
          <w:tcPr>
            <w:tcW w:w="1054" w:type="dxa"/>
            <w:vAlign w:val="bottom"/>
          </w:tcPr>
          <w:p w:rsidR="00BD4AD6" w:rsidRDefault="00BD4AD6">
            <w:pPr>
              <w:pStyle w:val="ConsPlusNormal"/>
              <w:jc w:val="center"/>
            </w:pPr>
            <w:r>
              <w:t>IV</w:t>
            </w:r>
          </w:p>
        </w:tc>
        <w:tc>
          <w:tcPr>
            <w:tcW w:w="1579" w:type="dxa"/>
          </w:tcPr>
          <w:p w:rsidR="00BD4AD6" w:rsidRDefault="00BD4AD6">
            <w:pPr>
              <w:pStyle w:val="ConsPlusNormal"/>
              <w:jc w:val="center"/>
            </w:pPr>
            <w:r>
              <w:t>V</w:t>
            </w:r>
          </w:p>
        </w:tc>
        <w:tc>
          <w:tcPr>
            <w:tcW w:w="1489" w:type="dxa"/>
            <w:vAlign w:val="bottom"/>
          </w:tcPr>
          <w:p w:rsidR="00BD4AD6" w:rsidRDefault="00BD4AD6">
            <w:pPr>
              <w:pStyle w:val="ConsPlusNormal"/>
              <w:jc w:val="center"/>
            </w:pPr>
            <w:r>
              <w:t>нижесредние</w:t>
            </w:r>
          </w:p>
        </w:tc>
      </w:tr>
      <w:tr w:rsidR="00BD4AD6">
        <w:tc>
          <w:tcPr>
            <w:tcW w:w="1814" w:type="dxa"/>
            <w:vAlign w:val="bottom"/>
          </w:tcPr>
          <w:p w:rsidR="00BD4AD6" w:rsidRDefault="00BD4AD6">
            <w:pPr>
              <w:pStyle w:val="ConsPlusNormal"/>
              <w:jc w:val="both"/>
            </w:pPr>
            <w:r>
              <w:t>Тетерев</w:t>
            </w:r>
          </w:p>
        </w:tc>
        <w:tc>
          <w:tcPr>
            <w:tcW w:w="1249" w:type="dxa"/>
          </w:tcPr>
          <w:p w:rsidR="00BD4AD6" w:rsidRDefault="00BD4AD6">
            <w:pPr>
              <w:pStyle w:val="ConsPlusNormal"/>
              <w:jc w:val="center"/>
            </w:pPr>
            <w:r>
              <w:t>856687</w:t>
            </w:r>
          </w:p>
        </w:tc>
        <w:tc>
          <w:tcPr>
            <w:tcW w:w="1871" w:type="dxa"/>
            <w:vAlign w:val="bottom"/>
          </w:tcPr>
          <w:p w:rsidR="00BD4AD6" w:rsidRDefault="00BD4AD6">
            <w:pPr>
              <w:pStyle w:val="ConsPlusNormal"/>
              <w:jc w:val="center"/>
            </w:pPr>
            <w:r>
              <w:t>66</w:t>
            </w:r>
          </w:p>
        </w:tc>
        <w:tc>
          <w:tcPr>
            <w:tcW w:w="1054" w:type="dxa"/>
            <w:vAlign w:val="bottom"/>
          </w:tcPr>
          <w:p w:rsidR="00BD4AD6" w:rsidRDefault="00BD4AD6">
            <w:pPr>
              <w:pStyle w:val="ConsPlusNormal"/>
              <w:jc w:val="center"/>
            </w:pPr>
            <w:r>
              <w:t>IV</w:t>
            </w:r>
          </w:p>
        </w:tc>
        <w:tc>
          <w:tcPr>
            <w:tcW w:w="1579" w:type="dxa"/>
          </w:tcPr>
          <w:p w:rsidR="00BD4AD6" w:rsidRDefault="00BD4AD6">
            <w:pPr>
              <w:pStyle w:val="ConsPlusNormal"/>
              <w:jc w:val="center"/>
            </w:pPr>
            <w:r>
              <w:t>V</w:t>
            </w:r>
          </w:p>
        </w:tc>
        <w:tc>
          <w:tcPr>
            <w:tcW w:w="1489" w:type="dxa"/>
            <w:vAlign w:val="bottom"/>
          </w:tcPr>
          <w:p w:rsidR="00BD4AD6" w:rsidRDefault="00BD4AD6">
            <w:pPr>
              <w:pStyle w:val="ConsPlusNormal"/>
              <w:jc w:val="center"/>
            </w:pPr>
            <w:r>
              <w:t>нижесредние</w:t>
            </w:r>
          </w:p>
        </w:tc>
      </w:tr>
      <w:tr w:rsidR="00BD4AD6">
        <w:tc>
          <w:tcPr>
            <w:tcW w:w="1814" w:type="dxa"/>
            <w:vAlign w:val="center"/>
          </w:tcPr>
          <w:p w:rsidR="00BD4AD6" w:rsidRDefault="00BD4AD6">
            <w:pPr>
              <w:pStyle w:val="ConsPlusNormal"/>
              <w:jc w:val="both"/>
            </w:pPr>
            <w:r>
              <w:t>Водоплавающая дичь</w:t>
            </w:r>
          </w:p>
        </w:tc>
        <w:tc>
          <w:tcPr>
            <w:tcW w:w="1249" w:type="dxa"/>
            <w:vAlign w:val="center"/>
          </w:tcPr>
          <w:p w:rsidR="00BD4AD6" w:rsidRDefault="00BD4AD6">
            <w:pPr>
              <w:pStyle w:val="ConsPlusNormal"/>
              <w:jc w:val="center"/>
            </w:pPr>
            <w:r>
              <w:t>119936</w:t>
            </w:r>
          </w:p>
        </w:tc>
        <w:tc>
          <w:tcPr>
            <w:tcW w:w="1871" w:type="dxa"/>
            <w:vAlign w:val="center"/>
          </w:tcPr>
          <w:p w:rsidR="00BD4AD6" w:rsidRDefault="00BD4AD6">
            <w:pPr>
              <w:pStyle w:val="ConsPlusNormal"/>
              <w:jc w:val="center"/>
            </w:pPr>
            <w:r>
              <w:t>136</w:t>
            </w:r>
          </w:p>
        </w:tc>
        <w:tc>
          <w:tcPr>
            <w:tcW w:w="1054" w:type="dxa"/>
            <w:vAlign w:val="center"/>
          </w:tcPr>
          <w:p w:rsidR="00BD4AD6" w:rsidRDefault="00BD4AD6">
            <w:pPr>
              <w:pStyle w:val="ConsPlusNormal"/>
              <w:jc w:val="center"/>
            </w:pPr>
            <w:r>
              <w:t>II</w:t>
            </w:r>
          </w:p>
        </w:tc>
        <w:tc>
          <w:tcPr>
            <w:tcW w:w="1579" w:type="dxa"/>
            <w:vAlign w:val="center"/>
          </w:tcPr>
          <w:p w:rsidR="00BD4AD6" w:rsidRDefault="00BD4AD6">
            <w:pPr>
              <w:pStyle w:val="ConsPlusNormal"/>
              <w:jc w:val="center"/>
            </w:pPr>
            <w:r>
              <w:t>III</w:t>
            </w:r>
          </w:p>
        </w:tc>
        <w:tc>
          <w:tcPr>
            <w:tcW w:w="1489" w:type="dxa"/>
            <w:vAlign w:val="center"/>
          </w:tcPr>
          <w:p w:rsidR="00BD4AD6" w:rsidRDefault="00BD4AD6">
            <w:pPr>
              <w:pStyle w:val="ConsPlusNormal"/>
              <w:jc w:val="center"/>
            </w:pPr>
            <w:r>
              <w:t>средние</w:t>
            </w:r>
          </w:p>
        </w:tc>
      </w:tr>
    </w:tbl>
    <w:p w:rsidR="00BD4AD6" w:rsidRDefault="00BD4AD6">
      <w:pPr>
        <w:pStyle w:val="ConsPlusNormal"/>
        <w:jc w:val="both"/>
      </w:pPr>
    </w:p>
    <w:p w:rsidR="00BD4AD6" w:rsidRDefault="00BD4AD6">
      <w:pPr>
        <w:pStyle w:val="ConsPlusNormal"/>
        <w:ind w:firstLine="540"/>
        <w:jc w:val="both"/>
      </w:pPr>
      <w:r>
        <w:t>В Терском районе для лося, зайца-беляка, рябчика, глухаря, тетерева угодья имеют ниже средние оценки. Для белой куропатки и бурого медведя на территории района угодья оцениваются как плохие; для северного оленя - вышесредние (табл. N 4.21).</w:t>
      </w:r>
    </w:p>
    <w:p w:rsidR="00BD4AD6" w:rsidRDefault="00BD4AD6">
      <w:pPr>
        <w:pStyle w:val="ConsPlusNormal"/>
        <w:jc w:val="both"/>
      </w:pPr>
    </w:p>
    <w:p w:rsidR="00BD4AD6" w:rsidRDefault="00BD4AD6">
      <w:pPr>
        <w:pStyle w:val="ConsPlusNormal"/>
        <w:jc w:val="right"/>
        <w:outlineLvl w:val="4"/>
      </w:pPr>
      <w:r>
        <w:t>Таблица N 4.21</w:t>
      </w:r>
    </w:p>
    <w:p w:rsidR="00BD4AD6" w:rsidRDefault="00BD4AD6">
      <w:pPr>
        <w:pStyle w:val="ConsPlusNormal"/>
        <w:jc w:val="both"/>
      </w:pPr>
    </w:p>
    <w:p w:rsidR="00BD4AD6" w:rsidRDefault="00BD4AD6">
      <w:pPr>
        <w:pStyle w:val="ConsPlusTitle"/>
        <w:jc w:val="center"/>
      </w:pPr>
      <w:r>
        <w:t>Результаты оценки качества угодий Терского района</w:t>
      </w:r>
    </w:p>
    <w:p w:rsidR="00BD4AD6" w:rsidRDefault="00BD4AD6">
      <w:pPr>
        <w:pStyle w:val="ConsPlusTitle"/>
        <w:jc w:val="center"/>
      </w:pPr>
      <w:r>
        <w:t>для основных видов охотничьей фауны</w:t>
      </w:r>
    </w:p>
    <w:p w:rsidR="00BD4AD6" w:rsidRDefault="00BD4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249"/>
        <w:gridCol w:w="1871"/>
        <w:gridCol w:w="1054"/>
        <w:gridCol w:w="1579"/>
        <w:gridCol w:w="1489"/>
      </w:tblGrid>
      <w:tr w:rsidR="00BD4AD6">
        <w:tc>
          <w:tcPr>
            <w:tcW w:w="1814" w:type="dxa"/>
            <w:vAlign w:val="center"/>
          </w:tcPr>
          <w:p w:rsidR="00BD4AD6" w:rsidRDefault="00BD4AD6">
            <w:pPr>
              <w:pStyle w:val="ConsPlusNormal"/>
              <w:jc w:val="center"/>
            </w:pPr>
            <w:r>
              <w:t>Вид</w:t>
            </w:r>
          </w:p>
        </w:tc>
        <w:tc>
          <w:tcPr>
            <w:tcW w:w="1249" w:type="dxa"/>
          </w:tcPr>
          <w:p w:rsidR="00BD4AD6" w:rsidRDefault="00BD4AD6">
            <w:pPr>
              <w:pStyle w:val="ConsPlusNormal"/>
              <w:jc w:val="center"/>
            </w:pPr>
            <w:r>
              <w:t>Площадь угодий, пригодных для среды обитания, га</w:t>
            </w:r>
          </w:p>
        </w:tc>
        <w:tc>
          <w:tcPr>
            <w:tcW w:w="1871" w:type="dxa"/>
            <w:vAlign w:val="center"/>
          </w:tcPr>
          <w:p w:rsidR="00BD4AD6" w:rsidRDefault="00BD4AD6">
            <w:pPr>
              <w:pStyle w:val="ConsPlusNormal"/>
              <w:jc w:val="center"/>
            </w:pPr>
            <w:r>
              <w:t>Средневзвешенный показатель состава угодий</w:t>
            </w:r>
          </w:p>
        </w:tc>
        <w:tc>
          <w:tcPr>
            <w:tcW w:w="1054" w:type="dxa"/>
            <w:vAlign w:val="center"/>
          </w:tcPr>
          <w:p w:rsidR="00BD4AD6" w:rsidRDefault="00BD4AD6">
            <w:pPr>
              <w:pStyle w:val="ConsPlusNormal"/>
              <w:jc w:val="center"/>
            </w:pPr>
            <w:r>
              <w:t>Класс бонитета</w:t>
            </w:r>
          </w:p>
        </w:tc>
        <w:tc>
          <w:tcPr>
            <w:tcW w:w="1579" w:type="dxa"/>
          </w:tcPr>
          <w:p w:rsidR="00BD4AD6" w:rsidRDefault="00BD4AD6">
            <w:pPr>
              <w:pStyle w:val="ConsPlusNormal"/>
              <w:jc w:val="center"/>
            </w:pPr>
            <w:r>
              <w:t>Класс бонитета с учетом понижающего коэффициента</w:t>
            </w:r>
          </w:p>
        </w:tc>
        <w:tc>
          <w:tcPr>
            <w:tcW w:w="1489" w:type="dxa"/>
            <w:vAlign w:val="center"/>
          </w:tcPr>
          <w:p w:rsidR="00BD4AD6" w:rsidRDefault="00BD4AD6">
            <w:pPr>
              <w:pStyle w:val="ConsPlusNormal"/>
              <w:jc w:val="center"/>
            </w:pPr>
            <w:r>
              <w:t>Оценка угодий</w:t>
            </w:r>
          </w:p>
        </w:tc>
      </w:tr>
      <w:tr w:rsidR="00BD4AD6">
        <w:tc>
          <w:tcPr>
            <w:tcW w:w="1814" w:type="dxa"/>
            <w:vAlign w:val="bottom"/>
          </w:tcPr>
          <w:p w:rsidR="00BD4AD6" w:rsidRDefault="00BD4AD6">
            <w:pPr>
              <w:pStyle w:val="ConsPlusNormal"/>
              <w:jc w:val="both"/>
            </w:pPr>
            <w:r>
              <w:t>Бурый медведь</w:t>
            </w:r>
          </w:p>
        </w:tc>
        <w:tc>
          <w:tcPr>
            <w:tcW w:w="1249" w:type="dxa"/>
          </w:tcPr>
          <w:p w:rsidR="00BD4AD6" w:rsidRDefault="00BD4AD6">
            <w:pPr>
              <w:pStyle w:val="ConsPlusNormal"/>
              <w:jc w:val="center"/>
            </w:pPr>
            <w:r>
              <w:t>1830080</w:t>
            </w:r>
          </w:p>
        </w:tc>
        <w:tc>
          <w:tcPr>
            <w:tcW w:w="1871" w:type="dxa"/>
            <w:vAlign w:val="center"/>
          </w:tcPr>
          <w:p w:rsidR="00BD4AD6" w:rsidRDefault="00BD4AD6">
            <w:pPr>
              <w:pStyle w:val="ConsPlusNormal"/>
              <w:jc w:val="center"/>
            </w:pPr>
            <w:r>
              <w:t>81</w:t>
            </w:r>
          </w:p>
        </w:tc>
        <w:tc>
          <w:tcPr>
            <w:tcW w:w="1054" w:type="dxa"/>
            <w:vAlign w:val="center"/>
          </w:tcPr>
          <w:p w:rsidR="00BD4AD6" w:rsidRDefault="00BD4AD6">
            <w:pPr>
              <w:pStyle w:val="ConsPlusNormal"/>
              <w:jc w:val="center"/>
            </w:pPr>
            <w:r>
              <w:t>III</w:t>
            </w:r>
          </w:p>
        </w:tc>
        <w:tc>
          <w:tcPr>
            <w:tcW w:w="1579" w:type="dxa"/>
          </w:tcPr>
          <w:p w:rsidR="00BD4AD6" w:rsidRDefault="00BD4AD6">
            <w:pPr>
              <w:pStyle w:val="ConsPlusNormal"/>
              <w:jc w:val="center"/>
            </w:pPr>
            <w:r>
              <w:t>IV</w:t>
            </w:r>
          </w:p>
        </w:tc>
        <w:tc>
          <w:tcPr>
            <w:tcW w:w="1489" w:type="dxa"/>
            <w:vAlign w:val="center"/>
          </w:tcPr>
          <w:p w:rsidR="00BD4AD6" w:rsidRDefault="00BD4AD6">
            <w:pPr>
              <w:pStyle w:val="ConsPlusNormal"/>
              <w:jc w:val="center"/>
            </w:pPr>
            <w:r>
              <w:t>средние</w:t>
            </w:r>
          </w:p>
        </w:tc>
      </w:tr>
      <w:tr w:rsidR="00BD4AD6">
        <w:tc>
          <w:tcPr>
            <w:tcW w:w="1814" w:type="dxa"/>
            <w:vAlign w:val="bottom"/>
          </w:tcPr>
          <w:p w:rsidR="00BD4AD6" w:rsidRDefault="00BD4AD6">
            <w:pPr>
              <w:pStyle w:val="ConsPlusNormal"/>
              <w:jc w:val="both"/>
            </w:pPr>
            <w:r>
              <w:t>Северный олень</w:t>
            </w:r>
          </w:p>
        </w:tc>
        <w:tc>
          <w:tcPr>
            <w:tcW w:w="1249" w:type="dxa"/>
          </w:tcPr>
          <w:p w:rsidR="00BD4AD6" w:rsidRDefault="00BD4AD6">
            <w:pPr>
              <w:pStyle w:val="ConsPlusNormal"/>
              <w:jc w:val="center"/>
            </w:pPr>
            <w:r>
              <w:t>1849344</w:t>
            </w:r>
          </w:p>
        </w:tc>
        <w:tc>
          <w:tcPr>
            <w:tcW w:w="1871" w:type="dxa"/>
            <w:vAlign w:val="center"/>
          </w:tcPr>
          <w:p w:rsidR="00BD4AD6" w:rsidRDefault="00BD4AD6">
            <w:pPr>
              <w:pStyle w:val="ConsPlusNormal"/>
              <w:jc w:val="center"/>
            </w:pPr>
            <w:r>
              <w:t>142</w:t>
            </w:r>
          </w:p>
        </w:tc>
        <w:tc>
          <w:tcPr>
            <w:tcW w:w="1054" w:type="dxa"/>
            <w:vAlign w:val="center"/>
          </w:tcPr>
          <w:p w:rsidR="00BD4AD6" w:rsidRDefault="00BD4AD6">
            <w:pPr>
              <w:pStyle w:val="ConsPlusNormal"/>
              <w:jc w:val="center"/>
            </w:pPr>
            <w:r>
              <w:t>II</w:t>
            </w:r>
          </w:p>
        </w:tc>
        <w:tc>
          <w:tcPr>
            <w:tcW w:w="1579" w:type="dxa"/>
          </w:tcPr>
          <w:p w:rsidR="00BD4AD6" w:rsidRDefault="00BD4AD6">
            <w:pPr>
              <w:pStyle w:val="ConsPlusNormal"/>
              <w:jc w:val="center"/>
            </w:pPr>
            <w:r>
              <w:t>III</w:t>
            </w:r>
          </w:p>
        </w:tc>
        <w:tc>
          <w:tcPr>
            <w:tcW w:w="1489" w:type="dxa"/>
            <w:vAlign w:val="center"/>
          </w:tcPr>
          <w:p w:rsidR="00BD4AD6" w:rsidRDefault="00BD4AD6">
            <w:pPr>
              <w:pStyle w:val="ConsPlusNormal"/>
              <w:jc w:val="center"/>
            </w:pPr>
            <w:r>
              <w:t>вышесредние</w:t>
            </w:r>
          </w:p>
        </w:tc>
      </w:tr>
      <w:tr w:rsidR="00BD4AD6">
        <w:tc>
          <w:tcPr>
            <w:tcW w:w="1814" w:type="dxa"/>
            <w:vAlign w:val="bottom"/>
          </w:tcPr>
          <w:p w:rsidR="00BD4AD6" w:rsidRDefault="00BD4AD6">
            <w:pPr>
              <w:pStyle w:val="ConsPlusNormal"/>
              <w:jc w:val="both"/>
            </w:pPr>
            <w:r>
              <w:t>Лось</w:t>
            </w:r>
          </w:p>
        </w:tc>
        <w:tc>
          <w:tcPr>
            <w:tcW w:w="1249" w:type="dxa"/>
          </w:tcPr>
          <w:p w:rsidR="00BD4AD6" w:rsidRDefault="00BD4AD6">
            <w:pPr>
              <w:pStyle w:val="ConsPlusNormal"/>
              <w:jc w:val="center"/>
            </w:pPr>
            <w:r>
              <w:t>1887872</w:t>
            </w:r>
          </w:p>
        </w:tc>
        <w:tc>
          <w:tcPr>
            <w:tcW w:w="1871" w:type="dxa"/>
            <w:vAlign w:val="center"/>
          </w:tcPr>
          <w:p w:rsidR="00BD4AD6" w:rsidRDefault="00BD4AD6">
            <w:pPr>
              <w:pStyle w:val="ConsPlusNormal"/>
              <w:jc w:val="center"/>
            </w:pPr>
            <w:r>
              <w:t>44</w:t>
            </w:r>
          </w:p>
        </w:tc>
        <w:tc>
          <w:tcPr>
            <w:tcW w:w="1054" w:type="dxa"/>
            <w:vAlign w:val="center"/>
          </w:tcPr>
          <w:p w:rsidR="00BD4AD6" w:rsidRDefault="00BD4AD6">
            <w:pPr>
              <w:pStyle w:val="ConsPlusNormal"/>
              <w:jc w:val="center"/>
            </w:pPr>
            <w:r>
              <w:t>IV</w:t>
            </w:r>
          </w:p>
        </w:tc>
        <w:tc>
          <w:tcPr>
            <w:tcW w:w="1579" w:type="dxa"/>
          </w:tcPr>
          <w:p w:rsidR="00BD4AD6" w:rsidRDefault="00BD4AD6">
            <w:pPr>
              <w:pStyle w:val="ConsPlusNormal"/>
              <w:jc w:val="center"/>
            </w:pPr>
            <w:r>
              <w:t>V</w:t>
            </w:r>
          </w:p>
        </w:tc>
        <w:tc>
          <w:tcPr>
            <w:tcW w:w="1489" w:type="dxa"/>
            <w:vAlign w:val="center"/>
          </w:tcPr>
          <w:p w:rsidR="00BD4AD6" w:rsidRDefault="00BD4AD6">
            <w:pPr>
              <w:pStyle w:val="ConsPlusNormal"/>
              <w:jc w:val="center"/>
            </w:pPr>
            <w:r>
              <w:t>нижесредние</w:t>
            </w:r>
          </w:p>
        </w:tc>
      </w:tr>
      <w:tr w:rsidR="00BD4AD6">
        <w:tc>
          <w:tcPr>
            <w:tcW w:w="1814" w:type="dxa"/>
            <w:vAlign w:val="bottom"/>
          </w:tcPr>
          <w:p w:rsidR="00BD4AD6" w:rsidRDefault="00BD4AD6">
            <w:pPr>
              <w:pStyle w:val="ConsPlusNormal"/>
              <w:jc w:val="both"/>
            </w:pPr>
            <w:r>
              <w:t>Заяц-беляк</w:t>
            </w:r>
          </w:p>
        </w:tc>
        <w:tc>
          <w:tcPr>
            <w:tcW w:w="1249" w:type="dxa"/>
          </w:tcPr>
          <w:p w:rsidR="00BD4AD6" w:rsidRDefault="00BD4AD6">
            <w:pPr>
              <w:pStyle w:val="ConsPlusNormal"/>
              <w:jc w:val="center"/>
            </w:pPr>
            <w:r>
              <w:t>1830080</w:t>
            </w:r>
          </w:p>
        </w:tc>
        <w:tc>
          <w:tcPr>
            <w:tcW w:w="1871" w:type="dxa"/>
            <w:vAlign w:val="center"/>
          </w:tcPr>
          <w:p w:rsidR="00BD4AD6" w:rsidRDefault="00BD4AD6">
            <w:pPr>
              <w:pStyle w:val="ConsPlusNormal"/>
              <w:jc w:val="center"/>
            </w:pPr>
            <w:r>
              <w:t>37</w:t>
            </w:r>
          </w:p>
        </w:tc>
        <w:tc>
          <w:tcPr>
            <w:tcW w:w="1054" w:type="dxa"/>
            <w:vAlign w:val="center"/>
          </w:tcPr>
          <w:p w:rsidR="00BD4AD6" w:rsidRDefault="00BD4AD6">
            <w:pPr>
              <w:pStyle w:val="ConsPlusNormal"/>
              <w:jc w:val="center"/>
            </w:pPr>
            <w:r>
              <w:t>IV</w:t>
            </w:r>
          </w:p>
        </w:tc>
        <w:tc>
          <w:tcPr>
            <w:tcW w:w="1579" w:type="dxa"/>
          </w:tcPr>
          <w:p w:rsidR="00BD4AD6" w:rsidRDefault="00BD4AD6">
            <w:pPr>
              <w:pStyle w:val="ConsPlusNormal"/>
              <w:jc w:val="center"/>
            </w:pPr>
            <w:r>
              <w:t>V</w:t>
            </w:r>
          </w:p>
        </w:tc>
        <w:tc>
          <w:tcPr>
            <w:tcW w:w="1489" w:type="dxa"/>
            <w:vAlign w:val="center"/>
          </w:tcPr>
          <w:p w:rsidR="00BD4AD6" w:rsidRDefault="00BD4AD6">
            <w:pPr>
              <w:pStyle w:val="ConsPlusNormal"/>
              <w:jc w:val="center"/>
            </w:pPr>
            <w:r>
              <w:t>нижесредние</w:t>
            </w:r>
          </w:p>
        </w:tc>
      </w:tr>
      <w:tr w:rsidR="00BD4AD6">
        <w:tc>
          <w:tcPr>
            <w:tcW w:w="1814" w:type="dxa"/>
            <w:vAlign w:val="bottom"/>
          </w:tcPr>
          <w:p w:rsidR="00BD4AD6" w:rsidRDefault="00BD4AD6">
            <w:pPr>
              <w:pStyle w:val="ConsPlusNormal"/>
              <w:jc w:val="both"/>
            </w:pPr>
            <w:r>
              <w:t>Рябчик</w:t>
            </w:r>
          </w:p>
        </w:tc>
        <w:tc>
          <w:tcPr>
            <w:tcW w:w="1249" w:type="dxa"/>
            <w:vAlign w:val="bottom"/>
          </w:tcPr>
          <w:p w:rsidR="00BD4AD6" w:rsidRDefault="00BD4AD6">
            <w:pPr>
              <w:pStyle w:val="ConsPlusNormal"/>
              <w:jc w:val="center"/>
            </w:pPr>
            <w:r>
              <w:t>1791552</w:t>
            </w:r>
          </w:p>
        </w:tc>
        <w:tc>
          <w:tcPr>
            <w:tcW w:w="1871" w:type="dxa"/>
            <w:vAlign w:val="center"/>
          </w:tcPr>
          <w:p w:rsidR="00BD4AD6" w:rsidRDefault="00BD4AD6">
            <w:pPr>
              <w:pStyle w:val="ConsPlusNormal"/>
              <w:jc w:val="center"/>
            </w:pPr>
            <w:r>
              <w:t>45</w:t>
            </w:r>
          </w:p>
        </w:tc>
        <w:tc>
          <w:tcPr>
            <w:tcW w:w="1054" w:type="dxa"/>
            <w:vAlign w:val="center"/>
          </w:tcPr>
          <w:p w:rsidR="00BD4AD6" w:rsidRDefault="00BD4AD6">
            <w:pPr>
              <w:pStyle w:val="ConsPlusNormal"/>
              <w:jc w:val="center"/>
            </w:pPr>
            <w:r>
              <w:t>IV</w:t>
            </w:r>
          </w:p>
        </w:tc>
        <w:tc>
          <w:tcPr>
            <w:tcW w:w="1579" w:type="dxa"/>
          </w:tcPr>
          <w:p w:rsidR="00BD4AD6" w:rsidRDefault="00BD4AD6">
            <w:pPr>
              <w:pStyle w:val="ConsPlusNormal"/>
              <w:jc w:val="center"/>
            </w:pPr>
            <w:r>
              <w:t>V</w:t>
            </w:r>
          </w:p>
        </w:tc>
        <w:tc>
          <w:tcPr>
            <w:tcW w:w="1489" w:type="dxa"/>
            <w:vAlign w:val="center"/>
          </w:tcPr>
          <w:p w:rsidR="00BD4AD6" w:rsidRDefault="00BD4AD6">
            <w:pPr>
              <w:pStyle w:val="ConsPlusNormal"/>
              <w:jc w:val="center"/>
            </w:pPr>
            <w:r>
              <w:t>нижесредние</w:t>
            </w:r>
          </w:p>
        </w:tc>
      </w:tr>
      <w:tr w:rsidR="00BD4AD6">
        <w:tc>
          <w:tcPr>
            <w:tcW w:w="1814" w:type="dxa"/>
            <w:vAlign w:val="bottom"/>
          </w:tcPr>
          <w:p w:rsidR="00BD4AD6" w:rsidRDefault="00BD4AD6">
            <w:pPr>
              <w:pStyle w:val="ConsPlusNormal"/>
              <w:jc w:val="both"/>
            </w:pPr>
            <w:r>
              <w:lastRenderedPageBreak/>
              <w:t>Белая куропатка</w:t>
            </w:r>
          </w:p>
        </w:tc>
        <w:tc>
          <w:tcPr>
            <w:tcW w:w="1249" w:type="dxa"/>
            <w:vAlign w:val="bottom"/>
          </w:tcPr>
          <w:p w:rsidR="00BD4AD6" w:rsidRDefault="00BD4AD6">
            <w:pPr>
              <w:pStyle w:val="ConsPlusNormal"/>
              <w:jc w:val="center"/>
            </w:pPr>
            <w:r>
              <w:t>1753024</w:t>
            </w:r>
          </w:p>
        </w:tc>
        <w:tc>
          <w:tcPr>
            <w:tcW w:w="1871" w:type="dxa"/>
            <w:vAlign w:val="center"/>
          </w:tcPr>
          <w:p w:rsidR="00BD4AD6" w:rsidRDefault="00BD4AD6">
            <w:pPr>
              <w:pStyle w:val="ConsPlusNormal"/>
              <w:jc w:val="center"/>
            </w:pPr>
            <w:r>
              <w:t>83</w:t>
            </w:r>
          </w:p>
        </w:tc>
        <w:tc>
          <w:tcPr>
            <w:tcW w:w="1054" w:type="dxa"/>
            <w:vAlign w:val="center"/>
          </w:tcPr>
          <w:p w:rsidR="00BD4AD6" w:rsidRDefault="00BD4AD6">
            <w:pPr>
              <w:pStyle w:val="ConsPlusNormal"/>
              <w:jc w:val="center"/>
            </w:pPr>
            <w:r>
              <w:t>III</w:t>
            </w:r>
          </w:p>
        </w:tc>
        <w:tc>
          <w:tcPr>
            <w:tcW w:w="1579" w:type="dxa"/>
          </w:tcPr>
          <w:p w:rsidR="00BD4AD6" w:rsidRDefault="00BD4AD6">
            <w:pPr>
              <w:pStyle w:val="ConsPlusNormal"/>
              <w:jc w:val="center"/>
            </w:pPr>
            <w:r>
              <w:t>V</w:t>
            </w:r>
          </w:p>
        </w:tc>
        <w:tc>
          <w:tcPr>
            <w:tcW w:w="1489" w:type="dxa"/>
            <w:vAlign w:val="center"/>
          </w:tcPr>
          <w:p w:rsidR="00BD4AD6" w:rsidRDefault="00BD4AD6">
            <w:pPr>
              <w:pStyle w:val="ConsPlusNormal"/>
              <w:jc w:val="center"/>
            </w:pPr>
            <w:r>
              <w:t>средние</w:t>
            </w:r>
          </w:p>
        </w:tc>
      </w:tr>
      <w:tr w:rsidR="00BD4AD6">
        <w:tc>
          <w:tcPr>
            <w:tcW w:w="1814" w:type="dxa"/>
            <w:vAlign w:val="bottom"/>
          </w:tcPr>
          <w:p w:rsidR="00BD4AD6" w:rsidRDefault="00BD4AD6">
            <w:pPr>
              <w:pStyle w:val="ConsPlusNormal"/>
              <w:jc w:val="both"/>
            </w:pPr>
            <w:r>
              <w:t>Глухарь</w:t>
            </w:r>
          </w:p>
        </w:tc>
        <w:tc>
          <w:tcPr>
            <w:tcW w:w="1249" w:type="dxa"/>
            <w:vAlign w:val="bottom"/>
          </w:tcPr>
          <w:p w:rsidR="00BD4AD6" w:rsidRDefault="00BD4AD6">
            <w:pPr>
              <w:pStyle w:val="ConsPlusNormal"/>
              <w:jc w:val="center"/>
            </w:pPr>
            <w:r>
              <w:t>1810816</w:t>
            </w:r>
          </w:p>
        </w:tc>
        <w:tc>
          <w:tcPr>
            <w:tcW w:w="1871" w:type="dxa"/>
            <w:vAlign w:val="center"/>
          </w:tcPr>
          <w:p w:rsidR="00BD4AD6" w:rsidRDefault="00BD4AD6">
            <w:pPr>
              <w:pStyle w:val="ConsPlusNormal"/>
              <w:jc w:val="center"/>
            </w:pPr>
            <w:r>
              <w:t>46</w:t>
            </w:r>
          </w:p>
        </w:tc>
        <w:tc>
          <w:tcPr>
            <w:tcW w:w="1054" w:type="dxa"/>
            <w:vAlign w:val="center"/>
          </w:tcPr>
          <w:p w:rsidR="00BD4AD6" w:rsidRDefault="00BD4AD6">
            <w:pPr>
              <w:pStyle w:val="ConsPlusNormal"/>
              <w:jc w:val="center"/>
            </w:pPr>
            <w:r>
              <w:t>IV</w:t>
            </w:r>
          </w:p>
        </w:tc>
        <w:tc>
          <w:tcPr>
            <w:tcW w:w="1579" w:type="dxa"/>
          </w:tcPr>
          <w:p w:rsidR="00BD4AD6" w:rsidRDefault="00BD4AD6">
            <w:pPr>
              <w:pStyle w:val="ConsPlusNormal"/>
              <w:jc w:val="center"/>
            </w:pPr>
            <w:r>
              <w:t>V</w:t>
            </w:r>
          </w:p>
        </w:tc>
        <w:tc>
          <w:tcPr>
            <w:tcW w:w="1489" w:type="dxa"/>
            <w:vAlign w:val="center"/>
          </w:tcPr>
          <w:p w:rsidR="00BD4AD6" w:rsidRDefault="00BD4AD6">
            <w:pPr>
              <w:pStyle w:val="ConsPlusNormal"/>
              <w:jc w:val="center"/>
            </w:pPr>
            <w:r>
              <w:t>нижесредние</w:t>
            </w:r>
          </w:p>
        </w:tc>
      </w:tr>
      <w:tr w:rsidR="00BD4AD6">
        <w:tc>
          <w:tcPr>
            <w:tcW w:w="1814" w:type="dxa"/>
            <w:vAlign w:val="bottom"/>
          </w:tcPr>
          <w:p w:rsidR="00BD4AD6" w:rsidRDefault="00BD4AD6">
            <w:pPr>
              <w:pStyle w:val="ConsPlusNormal"/>
              <w:jc w:val="both"/>
            </w:pPr>
            <w:r>
              <w:t>Тетерев</w:t>
            </w:r>
          </w:p>
        </w:tc>
        <w:tc>
          <w:tcPr>
            <w:tcW w:w="1249" w:type="dxa"/>
            <w:vAlign w:val="bottom"/>
          </w:tcPr>
          <w:p w:rsidR="00BD4AD6" w:rsidRDefault="00BD4AD6">
            <w:pPr>
              <w:pStyle w:val="ConsPlusNormal"/>
              <w:jc w:val="center"/>
            </w:pPr>
            <w:r>
              <w:t>1868608</w:t>
            </w:r>
          </w:p>
        </w:tc>
        <w:tc>
          <w:tcPr>
            <w:tcW w:w="1871" w:type="dxa"/>
            <w:vAlign w:val="center"/>
          </w:tcPr>
          <w:p w:rsidR="00BD4AD6" w:rsidRDefault="00BD4AD6">
            <w:pPr>
              <w:pStyle w:val="ConsPlusNormal"/>
              <w:jc w:val="center"/>
            </w:pPr>
            <w:r>
              <w:t>44</w:t>
            </w:r>
          </w:p>
        </w:tc>
        <w:tc>
          <w:tcPr>
            <w:tcW w:w="1054" w:type="dxa"/>
            <w:vAlign w:val="center"/>
          </w:tcPr>
          <w:p w:rsidR="00BD4AD6" w:rsidRDefault="00BD4AD6">
            <w:pPr>
              <w:pStyle w:val="ConsPlusNormal"/>
              <w:jc w:val="center"/>
            </w:pPr>
            <w:r>
              <w:t>IV</w:t>
            </w:r>
          </w:p>
        </w:tc>
        <w:tc>
          <w:tcPr>
            <w:tcW w:w="1579" w:type="dxa"/>
          </w:tcPr>
          <w:p w:rsidR="00BD4AD6" w:rsidRDefault="00BD4AD6">
            <w:pPr>
              <w:pStyle w:val="ConsPlusNormal"/>
              <w:jc w:val="center"/>
            </w:pPr>
            <w:r>
              <w:t>V</w:t>
            </w:r>
          </w:p>
        </w:tc>
        <w:tc>
          <w:tcPr>
            <w:tcW w:w="1489" w:type="dxa"/>
            <w:vAlign w:val="center"/>
          </w:tcPr>
          <w:p w:rsidR="00BD4AD6" w:rsidRDefault="00BD4AD6">
            <w:pPr>
              <w:pStyle w:val="ConsPlusNormal"/>
              <w:jc w:val="center"/>
            </w:pPr>
            <w:r>
              <w:t>нижесредние</w:t>
            </w:r>
          </w:p>
        </w:tc>
      </w:tr>
      <w:tr w:rsidR="00BD4AD6">
        <w:tc>
          <w:tcPr>
            <w:tcW w:w="1814" w:type="dxa"/>
            <w:vAlign w:val="bottom"/>
          </w:tcPr>
          <w:p w:rsidR="00BD4AD6" w:rsidRDefault="00BD4AD6">
            <w:pPr>
              <w:pStyle w:val="ConsPlusNormal"/>
              <w:jc w:val="both"/>
            </w:pPr>
            <w:r>
              <w:t>Водоплавающая дичь</w:t>
            </w:r>
          </w:p>
        </w:tc>
        <w:tc>
          <w:tcPr>
            <w:tcW w:w="1249" w:type="dxa"/>
            <w:vAlign w:val="center"/>
          </w:tcPr>
          <w:p w:rsidR="00BD4AD6" w:rsidRDefault="00BD4AD6">
            <w:pPr>
              <w:pStyle w:val="ConsPlusNormal"/>
              <w:jc w:val="center"/>
            </w:pPr>
            <w:r>
              <w:t>261605</w:t>
            </w:r>
          </w:p>
        </w:tc>
        <w:tc>
          <w:tcPr>
            <w:tcW w:w="1871" w:type="dxa"/>
            <w:vAlign w:val="center"/>
          </w:tcPr>
          <w:p w:rsidR="00BD4AD6" w:rsidRDefault="00BD4AD6">
            <w:pPr>
              <w:pStyle w:val="ConsPlusNormal"/>
              <w:jc w:val="center"/>
            </w:pPr>
            <w:r>
              <w:t>122</w:t>
            </w:r>
          </w:p>
        </w:tc>
        <w:tc>
          <w:tcPr>
            <w:tcW w:w="1054" w:type="dxa"/>
            <w:vAlign w:val="center"/>
          </w:tcPr>
          <w:p w:rsidR="00BD4AD6" w:rsidRDefault="00BD4AD6">
            <w:pPr>
              <w:pStyle w:val="ConsPlusNormal"/>
              <w:jc w:val="center"/>
            </w:pPr>
            <w:r>
              <w:t>II</w:t>
            </w:r>
          </w:p>
        </w:tc>
        <w:tc>
          <w:tcPr>
            <w:tcW w:w="1579" w:type="dxa"/>
            <w:vAlign w:val="center"/>
          </w:tcPr>
          <w:p w:rsidR="00BD4AD6" w:rsidRDefault="00BD4AD6">
            <w:pPr>
              <w:pStyle w:val="ConsPlusNormal"/>
              <w:jc w:val="center"/>
            </w:pPr>
            <w:r>
              <w:t>III</w:t>
            </w:r>
          </w:p>
        </w:tc>
        <w:tc>
          <w:tcPr>
            <w:tcW w:w="1489" w:type="dxa"/>
            <w:vAlign w:val="center"/>
          </w:tcPr>
          <w:p w:rsidR="00BD4AD6" w:rsidRDefault="00BD4AD6">
            <w:pPr>
              <w:pStyle w:val="ConsPlusNormal"/>
              <w:jc w:val="center"/>
            </w:pPr>
            <w:r>
              <w:t>средние</w:t>
            </w:r>
          </w:p>
        </w:tc>
      </w:tr>
    </w:tbl>
    <w:p w:rsidR="00BD4AD6" w:rsidRDefault="00BD4AD6">
      <w:pPr>
        <w:pStyle w:val="ConsPlusNormal"/>
        <w:jc w:val="both"/>
      </w:pPr>
    </w:p>
    <w:p w:rsidR="00BD4AD6" w:rsidRDefault="00BD4AD6">
      <w:pPr>
        <w:pStyle w:val="ConsPlusNormal"/>
        <w:ind w:firstLine="540"/>
        <w:jc w:val="both"/>
      </w:pPr>
      <w:r>
        <w:t>В ЗАТО Александровск для северного оленя, лося, зайца-беляка, рябчика и глухаря угодья имеют нижесредние оценки. Для бурого медведя, белой куропатки и тетерева на территории района угодья оцениваются как средние (табл. N 4.22).</w:t>
      </w:r>
    </w:p>
    <w:p w:rsidR="00BD4AD6" w:rsidRDefault="00BD4AD6">
      <w:pPr>
        <w:pStyle w:val="ConsPlusNormal"/>
        <w:jc w:val="both"/>
      </w:pPr>
    </w:p>
    <w:p w:rsidR="00BD4AD6" w:rsidRDefault="00BD4AD6">
      <w:pPr>
        <w:pStyle w:val="ConsPlusNormal"/>
        <w:jc w:val="right"/>
        <w:outlineLvl w:val="4"/>
      </w:pPr>
      <w:r>
        <w:t>Таблица N 4.22</w:t>
      </w:r>
    </w:p>
    <w:p w:rsidR="00BD4AD6" w:rsidRDefault="00BD4AD6">
      <w:pPr>
        <w:pStyle w:val="ConsPlusNormal"/>
        <w:jc w:val="both"/>
      </w:pPr>
    </w:p>
    <w:p w:rsidR="00BD4AD6" w:rsidRDefault="00BD4AD6">
      <w:pPr>
        <w:pStyle w:val="ConsPlusTitle"/>
        <w:jc w:val="center"/>
      </w:pPr>
      <w:r>
        <w:t>Результаты оценки качества угодий ЗАТО Александровск</w:t>
      </w:r>
    </w:p>
    <w:p w:rsidR="00BD4AD6" w:rsidRDefault="00BD4AD6">
      <w:pPr>
        <w:pStyle w:val="ConsPlusTitle"/>
        <w:jc w:val="center"/>
      </w:pPr>
      <w:r>
        <w:t>для основных видов охотничьей фауны</w:t>
      </w:r>
    </w:p>
    <w:p w:rsidR="00BD4AD6" w:rsidRDefault="00BD4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249"/>
        <w:gridCol w:w="1871"/>
        <w:gridCol w:w="1054"/>
        <w:gridCol w:w="1579"/>
        <w:gridCol w:w="1489"/>
      </w:tblGrid>
      <w:tr w:rsidR="00BD4AD6">
        <w:tc>
          <w:tcPr>
            <w:tcW w:w="1814" w:type="dxa"/>
            <w:vAlign w:val="center"/>
          </w:tcPr>
          <w:p w:rsidR="00BD4AD6" w:rsidRDefault="00BD4AD6">
            <w:pPr>
              <w:pStyle w:val="ConsPlusNormal"/>
              <w:jc w:val="center"/>
            </w:pPr>
            <w:r>
              <w:t>Вид</w:t>
            </w:r>
          </w:p>
        </w:tc>
        <w:tc>
          <w:tcPr>
            <w:tcW w:w="1249" w:type="dxa"/>
          </w:tcPr>
          <w:p w:rsidR="00BD4AD6" w:rsidRDefault="00BD4AD6">
            <w:pPr>
              <w:pStyle w:val="ConsPlusNormal"/>
              <w:jc w:val="center"/>
            </w:pPr>
            <w:r>
              <w:t>Площадь угодий, пригодных для среды обитания, га</w:t>
            </w:r>
          </w:p>
        </w:tc>
        <w:tc>
          <w:tcPr>
            <w:tcW w:w="1871" w:type="dxa"/>
            <w:vAlign w:val="center"/>
          </w:tcPr>
          <w:p w:rsidR="00BD4AD6" w:rsidRDefault="00BD4AD6">
            <w:pPr>
              <w:pStyle w:val="ConsPlusNormal"/>
              <w:jc w:val="center"/>
            </w:pPr>
            <w:r>
              <w:t>Средневзвешенный показатель состава угодий</w:t>
            </w:r>
          </w:p>
        </w:tc>
        <w:tc>
          <w:tcPr>
            <w:tcW w:w="1054" w:type="dxa"/>
            <w:vAlign w:val="center"/>
          </w:tcPr>
          <w:p w:rsidR="00BD4AD6" w:rsidRDefault="00BD4AD6">
            <w:pPr>
              <w:pStyle w:val="ConsPlusNormal"/>
              <w:jc w:val="center"/>
            </w:pPr>
            <w:r>
              <w:t>Класс бонитета</w:t>
            </w:r>
          </w:p>
        </w:tc>
        <w:tc>
          <w:tcPr>
            <w:tcW w:w="1579" w:type="dxa"/>
          </w:tcPr>
          <w:p w:rsidR="00BD4AD6" w:rsidRDefault="00BD4AD6">
            <w:pPr>
              <w:pStyle w:val="ConsPlusNormal"/>
              <w:jc w:val="center"/>
            </w:pPr>
            <w:r>
              <w:t>Класс бонитета с учетом понижающего коэффициента</w:t>
            </w:r>
          </w:p>
        </w:tc>
        <w:tc>
          <w:tcPr>
            <w:tcW w:w="1489" w:type="dxa"/>
            <w:vAlign w:val="center"/>
          </w:tcPr>
          <w:p w:rsidR="00BD4AD6" w:rsidRDefault="00BD4AD6">
            <w:pPr>
              <w:pStyle w:val="ConsPlusNormal"/>
              <w:jc w:val="center"/>
            </w:pPr>
            <w:r>
              <w:t>Оценка угодий</w:t>
            </w:r>
          </w:p>
        </w:tc>
      </w:tr>
      <w:tr w:rsidR="00BD4AD6">
        <w:tc>
          <w:tcPr>
            <w:tcW w:w="1814" w:type="dxa"/>
            <w:vAlign w:val="bottom"/>
          </w:tcPr>
          <w:p w:rsidR="00BD4AD6" w:rsidRDefault="00BD4AD6">
            <w:pPr>
              <w:pStyle w:val="ConsPlusNormal"/>
              <w:jc w:val="both"/>
            </w:pPr>
            <w:r>
              <w:t>Бурый медведь</w:t>
            </w:r>
          </w:p>
        </w:tc>
        <w:tc>
          <w:tcPr>
            <w:tcW w:w="1249" w:type="dxa"/>
          </w:tcPr>
          <w:p w:rsidR="00BD4AD6" w:rsidRDefault="00BD4AD6">
            <w:pPr>
              <w:pStyle w:val="ConsPlusNormal"/>
              <w:jc w:val="center"/>
            </w:pPr>
            <w:r>
              <w:t>34351</w:t>
            </w:r>
          </w:p>
        </w:tc>
        <w:tc>
          <w:tcPr>
            <w:tcW w:w="1871" w:type="dxa"/>
            <w:vAlign w:val="bottom"/>
          </w:tcPr>
          <w:p w:rsidR="00BD4AD6" w:rsidRDefault="00BD4AD6">
            <w:pPr>
              <w:pStyle w:val="ConsPlusNormal"/>
              <w:jc w:val="center"/>
            </w:pPr>
            <w:r>
              <w:t>101</w:t>
            </w:r>
          </w:p>
        </w:tc>
        <w:tc>
          <w:tcPr>
            <w:tcW w:w="1054" w:type="dxa"/>
            <w:vAlign w:val="bottom"/>
          </w:tcPr>
          <w:p w:rsidR="00BD4AD6" w:rsidRDefault="00BD4AD6">
            <w:pPr>
              <w:pStyle w:val="ConsPlusNormal"/>
              <w:jc w:val="center"/>
            </w:pPr>
            <w:r>
              <w:t>III</w:t>
            </w:r>
          </w:p>
        </w:tc>
        <w:tc>
          <w:tcPr>
            <w:tcW w:w="1579" w:type="dxa"/>
          </w:tcPr>
          <w:p w:rsidR="00BD4AD6" w:rsidRDefault="00BD4AD6">
            <w:pPr>
              <w:pStyle w:val="ConsPlusNormal"/>
              <w:jc w:val="center"/>
            </w:pPr>
            <w:r>
              <w:t>IV</w:t>
            </w:r>
          </w:p>
        </w:tc>
        <w:tc>
          <w:tcPr>
            <w:tcW w:w="1489" w:type="dxa"/>
            <w:vAlign w:val="bottom"/>
          </w:tcPr>
          <w:p w:rsidR="00BD4AD6" w:rsidRDefault="00BD4AD6">
            <w:pPr>
              <w:pStyle w:val="ConsPlusNormal"/>
              <w:jc w:val="center"/>
            </w:pPr>
            <w:r>
              <w:t>средние</w:t>
            </w:r>
          </w:p>
        </w:tc>
      </w:tr>
      <w:tr w:rsidR="00BD4AD6">
        <w:tc>
          <w:tcPr>
            <w:tcW w:w="1814" w:type="dxa"/>
            <w:vAlign w:val="bottom"/>
          </w:tcPr>
          <w:p w:rsidR="00BD4AD6" w:rsidRDefault="00BD4AD6">
            <w:pPr>
              <w:pStyle w:val="ConsPlusNormal"/>
              <w:jc w:val="both"/>
            </w:pPr>
            <w:r>
              <w:t>Северный олень</w:t>
            </w:r>
          </w:p>
        </w:tc>
        <w:tc>
          <w:tcPr>
            <w:tcW w:w="1249" w:type="dxa"/>
          </w:tcPr>
          <w:p w:rsidR="00BD4AD6" w:rsidRDefault="00BD4AD6">
            <w:pPr>
              <w:pStyle w:val="ConsPlusNormal"/>
              <w:jc w:val="center"/>
            </w:pPr>
            <w:r>
              <w:t>34342</w:t>
            </w:r>
          </w:p>
        </w:tc>
        <w:tc>
          <w:tcPr>
            <w:tcW w:w="1871" w:type="dxa"/>
            <w:vAlign w:val="bottom"/>
          </w:tcPr>
          <w:p w:rsidR="00BD4AD6" w:rsidRDefault="00BD4AD6">
            <w:pPr>
              <w:pStyle w:val="ConsPlusNormal"/>
              <w:jc w:val="center"/>
            </w:pPr>
            <w:r>
              <w:t>51</w:t>
            </w:r>
          </w:p>
        </w:tc>
        <w:tc>
          <w:tcPr>
            <w:tcW w:w="1054" w:type="dxa"/>
            <w:vAlign w:val="bottom"/>
          </w:tcPr>
          <w:p w:rsidR="00BD4AD6" w:rsidRDefault="00BD4AD6">
            <w:pPr>
              <w:pStyle w:val="ConsPlusNormal"/>
              <w:jc w:val="center"/>
            </w:pPr>
            <w:r>
              <w:t>IV</w:t>
            </w:r>
          </w:p>
        </w:tc>
        <w:tc>
          <w:tcPr>
            <w:tcW w:w="1579" w:type="dxa"/>
          </w:tcPr>
          <w:p w:rsidR="00BD4AD6" w:rsidRDefault="00BD4AD6">
            <w:pPr>
              <w:pStyle w:val="ConsPlusNormal"/>
              <w:jc w:val="center"/>
            </w:pPr>
            <w:r>
              <w:t>V</w:t>
            </w:r>
          </w:p>
        </w:tc>
        <w:tc>
          <w:tcPr>
            <w:tcW w:w="1489" w:type="dxa"/>
            <w:vAlign w:val="bottom"/>
          </w:tcPr>
          <w:p w:rsidR="00BD4AD6" w:rsidRDefault="00BD4AD6">
            <w:pPr>
              <w:pStyle w:val="ConsPlusNormal"/>
              <w:jc w:val="center"/>
            </w:pPr>
            <w:r>
              <w:t>нижесредние</w:t>
            </w:r>
          </w:p>
        </w:tc>
      </w:tr>
      <w:tr w:rsidR="00BD4AD6">
        <w:tc>
          <w:tcPr>
            <w:tcW w:w="1814" w:type="dxa"/>
            <w:vAlign w:val="bottom"/>
          </w:tcPr>
          <w:p w:rsidR="00BD4AD6" w:rsidRDefault="00BD4AD6">
            <w:pPr>
              <w:pStyle w:val="ConsPlusNormal"/>
              <w:jc w:val="both"/>
            </w:pPr>
            <w:r>
              <w:t>Лось</w:t>
            </w:r>
          </w:p>
        </w:tc>
        <w:tc>
          <w:tcPr>
            <w:tcW w:w="1249" w:type="dxa"/>
          </w:tcPr>
          <w:p w:rsidR="00BD4AD6" w:rsidRDefault="00BD4AD6">
            <w:pPr>
              <w:pStyle w:val="ConsPlusNormal"/>
              <w:jc w:val="center"/>
            </w:pPr>
            <w:r>
              <w:t>34357</w:t>
            </w:r>
          </w:p>
        </w:tc>
        <w:tc>
          <w:tcPr>
            <w:tcW w:w="1871" w:type="dxa"/>
            <w:vAlign w:val="bottom"/>
          </w:tcPr>
          <w:p w:rsidR="00BD4AD6" w:rsidRDefault="00BD4AD6">
            <w:pPr>
              <w:pStyle w:val="ConsPlusNormal"/>
              <w:jc w:val="center"/>
            </w:pPr>
            <w:r>
              <w:t>62</w:t>
            </w:r>
          </w:p>
        </w:tc>
        <w:tc>
          <w:tcPr>
            <w:tcW w:w="1054" w:type="dxa"/>
            <w:vAlign w:val="bottom"/>
          </w:tcPr>
          <w:p w:rsidR="00BD4AD6" w:rsidRDefault="00BD4AD6">
            <w:pPr>
              <w:pStyle w:val="ConsPlusNormal"/>
              <w:jc w:val="center"/>
            </w:pPr>
            <w:r>
              <w:t>IV</w:t>
            </w:r>
          </w:p>
        </w:tc>
        <w:tc>
          <w:tcPr>
            <w:tcW w:w="1579" w:type="dxa"/>
          </w:tcPr>
          <w:p w:rsidR="00BD4AD6" w:rsidRDefault="00BD4AD6">
            <w:pPr>
              <w:pStyle w:val="ConsPlusNormal"/>
              <w:jc w:val="center"/>
            </w:pPr>
            <w:r>
              <w:t>V</w:t>
            </w:r>
          </w:p>
        </w:tc>
        <w:tc>
          <w:tcPr>
            <w:tcW w:w="1489" w:type="dxa"/>
            <w:vAlign w:val="bottom"/>
          </w:tcPr>
          <w:p w:rsidR="00BD4AD6" w:rsidRDefault="00BD4AD6">
            <w:pPr>
              <w:pStyle w:val="ConsPlusNormal"/>
              <w:jc w:val="center"/>
            </w:pPr>
            <w:r>
              <w:t>нижесредние</w:t>
            </w:r>
          </w:p>
        </w:tc>
      </w:tr>
      <w:tr w:rsidR="00BD4AD6">
        <w:tc>
          <w:tcPr>
            <w:tcW w:w="1814" w:type="dxa"/>
            <w:vAlign w:val="bottom"/>
          </w:tcPr>
          <w:p w:rsidR="00BD4AD6" w:rsidRDefault="00BD4AD6">
            <w:pPr>
              <w:pStyle w:val="ConsPlusNormal"/>
              <w:jc w:val="both"/>
            </w:pPr>
            <w:r>
              <w:t>Заяц-беляк</w:t>
            </w:r>
          </w:p>
        </w:tc>
        <w:tc>
          <w:tcPr>
            <w:tcW w:w="1249" w:type="dxa"/>
          </w:tcPr>
          <w:p w:rsidR="00BD4AD6" w:rsidRDefault="00BD4AD6">
            <w:pPr>
              <w:pStyle w:val="ConsPlusNormal"/>
              <w:jc w:val="center"/>
            </w:pPr>
            <w:r>
              <w:t>34321</w:t>
            </w:r>
          </w:p>
        </w:tc>
        <w:tc>
          <w:tcPr>
            <w:tcW w:w="1871" w:type="dxa"/>
            <w:vAlign w:val="bottom"/>
          </w:tcPr>
          <w:p w:rsidR="00BD4AD6" w:rsidRDefault="00BD4AD6">
            <w:pPr>
              <w:pStyle w:val="ConsPlusNormal"/>
              <w:jc w:val="center"/>
            </w:pPr>
            <w:r>
              <w:t>55</w:t>
            </w:r>
          </w:p>
        </w:tc>
        <w:tc>
          <w:tcPr>
            <w:tcW w:w="1054" w:type="dxa"/>
            <w:vAlign w:val="bottom"/>
          </w:tcPr>
          <w:p w:rsidR="00BD4AD6" w:rsidRDefault="00BD4AD6">
            <w:pPr>
              <w:pStyle w:val="ConsPlusNormal"/>
              <w:jc w:val="center"/>
            </w:pPr>
            <w:r>
              <w:t>IV</w:t>
            </w:r>
          </w:p>
        </w:tc>
        <w:tc>
          <w:tcPr>
            <w:tcW w:w="1579" w:type="dxa"/>
          </w:tcPr>
          <w:p w:rsidR="00BD4AD6" w:rsidRDefault="00BD4AD6">
            <w:pPr>
              <w:pStyle w:val="ConsPlusNormal"/>
              <w:jc w:val="center"/>
            </w:pPr>
            <w:r>
              <w:t>V</w:t>
            </w:r>
          </w:p>
        </w:tc>
        <w:tc>
          <w:tcPr>
            <w:tcW w:w="1489" w:type="dxa"/>
            <w:vAlign w:val="bottom"/>
          </w:tcPr>
          <w:p w:rsidR="00BD4AD6" w:rsidRDefault="00BD4AD6">
            <w:pPr>
              <w:pStyle w:val="ConsPlusNormal"/>
              <w:jc w:val="center"/>
            </w:pPr>
            <w:r>
              <w:t>нижесредние</w:t>
            </w:r>
          </w:p>
        </w:tc>
      </w:tr>
      <w:tr w:rsidR="00BD4AD6">
        <w:tc>
          <w:tcPr>
            <w:tcW w:w="1814" w:type="dxa"/>
            <w:vAlign w:val="bottom"/>
          </w:tcPr>
          <w:p w:rsidR="00BD4AD6" w:rsidRDefault="00BD4AD6">
            <w:pPr>
              <w:pStyle w:val="ConsPlusNormal"/>
              <w:jc w:val="both"/>
            </w:pPr>
            <w:r>
              <w:t>Рябчик</w:t>
            </w:r>
          </w:p>
        </w:tc>
        <w:tc>
          <w:tcPr>
            <w:tcW w:w="1249" w:type="dxa"/>
          </w:tcPr>
          <w:p w:rsidR="00BD4AD6" w:rsidRDefault="00BD4AD6">
            <w:pPr>
              <w:pStyle w:val="ConsPlusNormal"/>
              <w:jc w:val="center"/>
            </w:pPr>
            <w:r>
              <w:t>34115</w:t>
            </w:r>
          </w:p>
        </w:tc>
        <w:tc>
          <w:tcPr>
            <w:tcW w:w="1871" w:type="dxa"/>
            <w:vAlign w:val="bottom"/>
          </w:tcPr>
          <w:p w:rsidR="00BD4AD6" w:rsidRDefault="00BD4AD6">
            <w:pPr>
              <w:pStyle w:val="ConsPlusNormal"/>
              <w:jc w:val="center"/>
            </w:pPr>
            <w:r>
              <w:t>44</w:t>
            </w:r>
          </w:p>
        </w:tc>
        <w:tc>
          <w:tcPr>
            <w:tcW w:w="1054" w:type="dxa"/>
            <w:vAlign w:val="bottom"/>
          </w:tcPr>
          <w:p w:rsidR="00BD4AD6" w:rsidRDefault="00BD4AD6">
            <w:pPr>
              <w:pStyle w:val="ConsPlusNormal"/>
              <w:jc w:val="center"/>
            </w:pPr>
            <w:r>
              <w:t>IV</w:t>
            </w:r>
          </w:p>
        </w:tc>
        <w:tc>
          <w:tcPr>
            <w:tcW w:w="1579" w:type="dxa"/>
          </w:tcPr>
          <w:p w:rsidR="00BD4AD6" w:rsidRDefault="00BD4AD6">
            <w:pPr>
              <w:pStyle w:val="ConsPlusNormal"/>
              <w:jc w:val="center"/>
            </w:pPr>
            <w:r>
              <w:t>V</w:t>
            </w:r>
          </w:p>
        </w:tc>
        <w:tc>
          <w:tcPr>
            <w:tcW w:w="1489" w:type="dxa"/>
            <w:vAlign w:val="bottom"/>
          </w:tcPr>
          <w:p w:rsidR="00BD4AD6" w:rsidRDefault="00BD4AD6">
            <w:pPr>
              <w:pStyle w:val="ConsPlusNormal"/>
              <w:jc w:val="center"/>
            </w:pPr>
            <w:r>
              <w:t>нижесредние</w:t>
            </w:r>
          </w:p>
        </w:tc>
      </w:tr>
      <w:tr w:rsidR="00BD4AD6">
        <w:tc>
          <w:tcPr>
            <w:tcW w:w="1814" w:type="dxa"/>
            <w:vAlign w:val="bottom"/>
          </w:tcPr>
          <w:p w:rsidR="00BD4AD6" w:rsidRDefault="00BD4AD6">
            <w:pPr>
              <w:pStyle w:val="ConsPlusNormal"/>
              <w:jc w:val="both"/>
            </w:pPr>
            <w:r>
              <w:t>Белая куропатка</w:t>
            </w:r>
          </w:p>
        </w:tc>
        <w:tc>
          <w:tcPr>
            <w:tcW w:w="1249" w:type="dxa"/>
          </w:tcPr>
          <w:p w:rsidR="00BD4AD6" w:rsidRDefault="00BD4AD6">
            <w:pPr>
              <w:pStyle w:val="ConsPlusNormal"/>
              <w:jc w:val="center"/>
            </w:pPr>
            <w:r>
              <w:t>34211</w:t>
            </w:r>
          </w:p>
        </w:tc>
        <w:tc>
          <w:tcPr>
            <w:tcW w:w="1871" w:type="dxa"/>
            <w:vAlign w:val="bottom"/>
          </w:tcPr>
          <w:p w:rsidR="00BD4AD6" w:rsidRDefault="00BD4AD6">
            <w:pPr>
              <w:pStyle w:val="ConsPlusNormal"/>
              <w:jc w:val="center"/>
            </w:pPr>
            <w:r>
              <w:t>89</w:t>
            </w:r>
          </w:p>
        </w:tc>
        <w:tc>
          <w:tcPr>
            <w:tcW w:w="1054" w:type="dxa"/>
            <w:vAlign w:val="bottom"/>
          </w:tcPr>
          <w:p w:rsidR="00BD4AD6" w:rsidRDefault="00BD4AD6">
            <w:pPr>
              <w:pStyle w:val="ConsPlusNormal"/>
              <w:jc w:val="center"/>
            </w:pPr>
            <w:r>
              <w:t>III</w:t>
            </w:r>
          </w:p>
        </w:tc>
        <w:tc>
          <w:tcPr>
            <w:tcW w:w="1579" w:type="dxa"/>
          </w:tcPr>
          <w:p w:rsidR="00BD4AD6" w:rsidRDefault="00BD4AD6">
            <w:pPr>
              <w:pStyle w:val="ConsPlusNormal"/>
              <w:jc w:val="center"/>
            </w:pPr>
            <w:r>
              <w:t>IV</w:t>
            </w:r>
          </w:p>
        </w:tc>
        <w:tc>
          <w:tcPr>
            <w:tcW w:w="1489" w:type="dxa"/>
            <w:vAlign w:val="bottom"/>
          </w:tcPr>
          <w:p w:rsidR="00BD4AD6" w:rsidRDefault="00BD4AD6">
            <w:pPr>
              <w:pStyle w:val="ConsPlusNormal"/>
              <w:jc w:val="center"/>
            </w:pPr>
            <w:r>
              <w:t>средние</w:t>
            </w:r>
          </w:p>
        </w:tc>
      </w:tr>
      <w:tr w:rsidR="00BD4AD6">
        <w:tc>
          <w:tcPr>
            <w:tcW w:w="1814" w:type="dxa"/>
            <w:vAlign w:val="bottom"/>
          </w:tcPr>
          <w:p w:rsidR="00BD4AD6" w:rsidRDefault="00BD4AD6">
            <w:pPr>
              <w:pStyle w:val="ConsPlusNormal"/>
              <w:jc w:val="both"/>
            </w:pPr>
            <w:r>
              <w:t>Глухарь</w:t>
            </w:r>
          </w:p>
        </w:tc>
        <w:tc>
          <w:tcPr>
            <w:tcW w:w="1249" w:type="dxa"/>
          </w:tcPr>
          <w:p w:rsidR="00BD4AD6" w:rsidRDefault="00BD4AD6">
            <w:pPr>
              <w:pStyle w:val="ConsPlusNormal"/>
              <w:jc w:val="center"/>
            </w:pPr>
            <w:r>
              <w:t>34115</w:t>
            </w:r>
          </w:p>
        </w:tc>
        <w:tc>
          <w:tcPr>
            <w:tcW w:w="1871" w:type="dxa"/>
            <w:vAlign w:val="bottom"/>
          </w:tcPr>
          <w:p w:rsidR="00BD4AD6" w:rsidRDefault="00BD4AD6">
            <w:pPr>
              <w:pStyle w:val="ConsPlusNormal"/>
              <w:jc w:val="center"/>
            </w:pPr>
            <w:r>
              <w:t>58</w:t>
            </w:r>
          </w:p>
        </w:tc>
        <w:tc>
          <w:tcPr>
            <w:tcW w:w="1054" w:type="dxa"/>
            <w:vAlign w:val="bottom"/>
          </w:tcPr>
          <w:p w:rsidR="00BD4AD6" w:rsidRDefault="00BD4AD6">
            <w:pPr>
              <w:pStyle w:val="ConsPlusNormal"/>
              <w:jc w:val="center"/>
            </w:pPr>
            <w:r>
              <w:t>IV</w:t>
            </w:r>
          </w:p>
        </w:tc>
        <w:tc>
          <w:tcPr>
            <w:tcW w:w="1579" w:type="dxa"/>
          </w:tcPr>
          <w:p w:rsidR="00BD4AD6" w:rsidRDefault="00BD4AD6">
            <w:pPr>
              <w:pStyle w:val="ConsPlusNormal"/>
              <w:jc w:val="center"/>
            </w:pPr>
            <w:r>
              <w:t>V</w:t>
            </w:r>
          </w:p>
        </w:tc>
        <w:tc>
          <w:tcPr>
            <w:tcW w:w="1489" w:type="dxa"/>
            <w:vAlign w:val="bottom"/>
          </w:tcPr>
          <w:p w:rsidR="00BD4AD6" w:rsidRDefault="00BD4AD6">
            <w:pPr>
              <w:pStyle w:val="ConsPlusNormal"/>
              <w:jc w:val="center"/>
            </w:pPr>
            <w:r>
              <w:t>нижесредние</w:t>
            </w:r>
          </w:p>
        </w:tc>
      </w:tr>
      <w:tr w:rsidR="00BD4AD6">
        <w:tc>
          <w:tcPr>
            <w:tcW w:w="1814" w:type="dxa"/>
            <w:vAlign w:val="bottom"/>
          </w:tcPr>
          <w:p w:rsidR="00BD4AD6" w:rsidRDefault="00BD4AD6">
            <w:pPr>
              <w:pStyle w:val="ConsPlusNormal"/>
              <w:jc w:val="both"/>
            </w:pPr>
            <w:r>
              <w:t>Тетерев</w:t>
            </w:r>
          </w:p>
        </w:tc>
        <w:tc>
          <w:tcPr>
            <w:tcW w:w="1249" w:type="dxa"/>
          </w:tcPr>
          <w:p w:rsidR="00BD4AD6" w:rsidRDefault="00BD4AD6">
            <w:pPr>
              <w:pStyle w:val="ConsPlusNormal"/>
              <w:jc w:val="center"/>
            </w:pPr>
            <w:r>
              <w:t>34335</w:t>
            </w:r>
          </w:p>
        </w:tc>
        <w:tc>
          <w:tcPr>
            <w:tcW w:w="1871" w:type="dxa"/>
            <w:vAlign w:val="bottom"/>
          </w:tcPr>
          <w:p w:rsidR="00BD4AD6" w:rsidRDefault="00BD4AD6">
            <w:pPr>
              <w:pStyle w:val="ConsPlusNormal"/>
              <w:jc w:val="center"/>
            </w:pPr>
            <w:r>
              <w:t>72</w:t>
            </w:r>
          </w:p>
        </w:tc>
        <w:tc>
          <w:tcPr>
            <w:tcW w:w="1054" w:type="dxa"/>
            <w:vAlign w:val="bottom"/>
          </w:tcPr>
          <w:p w:rsidR="00BD4AD6" w:rsidRDefault="00BD4AD6">
            <w:pPr>
              <w:pStyle w:val="ConsPlusNormal"/>
              <w:jc w:val="center"/>
            </w:pPr>
            <w:r>
              <w:t>III</w:t>
            </w:r>
          </w:p>
        </w:tc>
        <w:tc>
          <w:tcPr>
            <w:tcW w:w="1579" w:type="dxa"/>
          </w:tcPr>
          <w:p w:rsidR="00BD4AD6" w:rsidRDefault="00BD4AD6">
            <w:pPr>
              <w:pStyle w:val="ConsPlusNormal"/>
              <w:jc w:val="center"/>
            </w:pPr>
            <w:r>
              <w:t>IV</w:t>
            </w:r>
          </w:p>
        </w:tc>
        <w:tc>
          <w:tcPr>
            <w:tcW w:w="1489" w:type="dxa"/>
            <w:vAlign w:val="bottom"/>
          </w:tcPr>
          <w:p w:rsidR="00BD4AD6" w:rsidRDefault="00BD4AD6">
            <w:pPr>
              <w:pStyle w:val="ConsPlusNormal"/>
              <w:jc w:val="center"/>
            </w:pPr>
            <w:r>
              <w:t>средние</w:t>
            </w:r>
          </w:p>
        </w:tc>
      </w:tr>
    </w:tbl>
    <w:p w:rsidR="00BD4AD6" w:rsidRDefault="00BD4AD6">
      <w:pPr>
        <w:pStyle w:val="ConsPlusNormal"/>
        <w:jc w:val="both"/>
      </w:pPr>
    </w:p>
    <w:p w:rsidR="00BD4AD6" w:rsidRDefault="00BD4AD6">
      <w:pPr>
        <w:pStyle w:val="ConsPlusNormal"/>
        <w:ind w:firstLine="540"/>
        <w:jc w:val="both"/>
      </w:pPr>
      <w:r>
        <w:t>В ЗАТО Видяево для северного оленя, лося, зайца-беляка, рябчика и глухаря угодья имеют нижесредние оценки. Для бурого медведя, белой куропатки и тетерева на территории района угодья являются средними (табл. N 4.23).</w:t>
      </w:r>
    </w:p>
    <w:p w:rsidR="00BD4AD6" w:rsidRDefault="00BD4AD6">
      <w:pPr>
        <w:pStyle w:val="ConsPlusNormal"/>
        <w:jc w:val="both"/>
      </w:pPr>
    </w:p>
    <w:p w:rsidR="00BD4AD6" w:rsidRDefault="00BD4AD6">
      <w:pPr>
        <w:pStyle w:val="ConsPlusNormal"/>
        <w:jc w:val="right"/>
        <w:outlineLvl w:val="4"/>
      </w:pPr>
      <w:r>
        <w:t>Таблица N 4.23</w:t>
      </w:r>
    </w:p>
    <w:p w:rsidR="00BD4AD6" w:rsidRDefault="00BD4AD6">
      <w:pPr>
        <w:pStyle w:val="ConsPlusNormal"/>
        <w:jc w:val="both"/>
      </w:pPr>
    </w:p>
    <w:p w:rsidR="00BD4AD6" w:rsidRDefault="00BD4AD6">
      <w:pPr>
        <w:pStyle w:val="ConsPlusTitle"/>
        <w:jc w:val="center"/>
      </w:pPr>
      <w:r>
        <w:t>Результаты оценки качества угодий ЗАТО Видяево для основных</w:t>
      </w:r>
    </w:p>
    <w:p w:rsidR="00BD4AD6" w:rsidRDefault="00BD4AD6">
      <w:pPr>
        <w:pStyle w:val="ConsPlusTitle"/>
        <w:jc w:val="center"/>
      </w:pPr>
      <w:r>
        <w:t>видов охотничьей фауны</w:t>
      </w:r>
    </w:p>
    <w:p w:rsidR="00BD4AD6" w:rsidRDefault="00BD4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249"/>
        <w:gridCol w:w="1871"/>
        <w:gridCol w:w="1054"/>
        <w:gridCol w:w="1579"/>
        <w:gridCol w:w="1489"/>
      </w:tblGrid>
      <w:tr w:rsidR="00BD4AD6">
        <w:tc>
          <w:tcPr>
            <w:tcW w:w="1814" w:type="dxa"/>
            <w:vAlign w:val="center"/>
          </w:tcPr>
          <w:p w:rsidR="00BD4AD6" w:rsidRDefault="00BD4AD6">
            <w:pPr>
              <w:pStyle w:val="ConsPlusNormal"/>
              <w:jc w:val="center"/>
            </w:pPr>
            <w:r>
              <w:t>Вид</w:t>
            </w:r>
          </w:p>
        </w:tc>
        <w:tc>
          <w:tcPr>
            <w:tcW w:w="1249" w:type="dxa"/>
          </w:tcPr>
          <w:p w:rsidR="00BD4AD6" w:rsidRDefault="00BD4AD6">
            <w:pPr>
              <w:pStyle w:val="ConsPlusNormal"/>
              <w:jc w:val="center"/>
            </w:pPr>
            <w:r>
              <w:t xml:space="preserve">Площадь угодий, пригодных </w:t>
            </w:r>
            <w:r>
              <w:lastRenderedPageBreak/>
              <w:t>для среды обитания, га</w:t>
            </w:r>
          </w:p>
        </w:tc>
        <w:tc>
          <w:tcPr>
            <w:tcW w:w="1871" w:type="dxa"/>
            <w:vAlign w:val="center"/>
          </w:tcPr>
          <w:p w:rsidR="00BD4AD6" w:rsidRDefault="00BD4AD6">
            <w:pPr>
              <w:pStyle w:val="ConsPlusNormal"/>
              <w:jc w:val="center"/>
            </w:pPr>
            <w:r>
              <w:lastRenderedPageBreak/>
              <w:t>Средневзвешенный показатель состава угодий</w:t>
            </w:r>
          </w:p>
        </w:tc>
        <w:tc>
          <w:tcPr>
            <w:tcW w:w="1054" w:type="dxa"/>
            <w:vAlign w:val="center"/>
          </w:tcPr>
          <w:p w:rsidR="00BD4AD6" w:rsidRDefault="00BD4AD6">
            <w:pPr>
              <w:pStyle w:val="ConsPlusNormal"/>
              <w:jc w:val="center"/>
            </w:pPr>
            <w:r>
              <w:t>Класс бонитета</w:t>
            </w:r>
          </w:p>
        </w:tc>
        <w:tc>
          <w:tcPr>
            <w:tcW w:w="1579" w:type="dxa"/>
          </w:tcPr>
          <w:p w:rsidR="00BD4AD6" w:rsidRDefault="00BD4AD6">
            <w:pPr>
              <w:pStyle w:val="ConsPlusNormal"/>
              <w:jc w:val="center"/>
            </w:pPr>
            <w:r>
              <w:t xml:space="preserve">Класс бонитета с учетом понижающего </w:t>
            </w:r>
            <w:r>
              <w:lastRenderedPageBreak/>
              <w:t>коэффициента</w:t>
            </w:r>
          </w:p>
        </w:tc>
        <w:tc>
          <w:tcPr>
            <w:tcW w:w="1489" w:type="dxa"/>
            <w:vAlign w:val="center"/>
          </w:tcPr>
          <w:p w:rsidR="00BD4AD6" w:rsidRDefault="00BD4AD6">
            <w:pPr>
              <w:pStyle w:val="ConsPlusNormal"/>
              <w:jc w:val="center"/>
            </w:pPr>
            <w:r>
              <w:lastRenderedPageBreak/>
              <w:t>Оценка угодий</w:t>
            </w:r>
          </w:p>
        </w:tc>
      </w:tr>
      <w:tr w:rsidR="00BD4AD6">
        <w:tc>
          <w:tcPr>
            <w:tcW w:w="1814" w:type="dxa"/>
            <w:vAlign w:val="bottom"/>
          </w:tcPr>
          <w:p w:rsidR="00BD4AD6" w:rsidRDefault="00BD4AD6">
            <w:pPr>
              <w:pStyle w:val="ConsPlusNormal"/>
              <w:jc w:val="both"/>
            </w:pPr>
            <w:r>
              <w:lastRenderedPageBreak/>
              <w:t>Бурый медведь</w:t>
            </w:r>
          </w:p>
        </w:tc>
        <w:tc>
          <w:tcPr>
            <w:tcW w:w="1249" w:type="dxa"/>
          </w:tcPr>
          <w:p w:rsidR="00BD4AD6" w:rsidRDefault="00BD4AD6">
            <w:pPr>
              <w:pStyle w:val="ConsPlusNormal"/>
              <w:jc w:val="center"/>
            </w:pPr>
            <w:r>
              <w:t>7447</w:t>
            </w:r>
          </w:p>
        </w:tc>
        <w:tc>
          <w:tcPr>
            <w:tcW w:w="1871" w:type="dxa"/>
            <w:vAlign w:val="bottom"/>
          </w:tcPr>
          <w:p w:rsidR="00BD4AD6" w:rsidRDefault="00BD4AD6">
            <w:pPr>
              <w:pStyle w:val="ConsPlusNormal"/>
              <w:jc w:val="center"/>
            </w:pPr>
            <w:r>
              <w:t>95</w:t>
            </w:r>
          </w:p>
        </w:tc>
        <w:tc>
          <w:tcPr>
            <w:tcW w:w="1054" w:type="dxa"/>
            <w:vAlign w:val="bottom"/>
          </w:tcPr>
          <w:p w:rsidR="00BD4AD6" w:rsidRDefault="00BD4AD6">
            <w:pPr>
              <w:pStyle w:val="ConsPlusNormal"/>
              <w:jc w:val="center"/>
            </w:pPr>
            <w:r>
              <w:t>III</w:t>
            </w:r>
          </w:p>
        </w:tc>
        <w:tc>
          <w:tcPr>
            <w:tcW w:w="1579" w:type="dxa"/>
          </w:tcPr>
          <w:p w:rsidR="00BD4AD6" w:rsidRDefault="00BD4AD6">
            <w:pPr>
              <w:pStyle w:val="ConsPlusNormal"/>
              <w:jc w:val="center"/>
            </w:pPr>
            <w:r>
              <w:t>IV</w:t>
            </w:r>
          </w:p>
        </w:tc>
        <w:tc>
          <w:tcPr>
            <w:tcW w:w="1489" w:type="dxa"/>
            <w:vAlign w:val="bottom"/>
          </w:tcPr>
          <w:p w:rsidR="00BD4AD6" w:rsidRDefault="00BD4AD6">
            <w:pPr>
              <w:pStyle w:val="ConsPlusNormal"/>
              <w:jc w:val="center"/>
            </w:pPr>
            <w:r>
              <w:t>средние</w:t>
            </w:r>
          </w:p>
        </w:tc>
      </w:tr>
      <w:tr w:rsidR="00BD4AD6">
        <w:tc>
          <w:tcPr>
            <w:tcW w:w="1814" w:type="dxa"/>
            <w:vAlign w:val="bottom"/>
          </w:tcPr>
          <w:p w:rsidR="00BD4AD6" w:rsidRDefault="00BD4AD6">
            <w:pPr>
              <w:pStyle w:val="ConsPlusNormal"/>
              <w:jc w:val="both"/>
            </w:pPr>
            <w:r>
              <w:t>Северный олень</w:t>
            </w:r>
          </w:p>
        </w:tc>
        <w:tc>
          <w:tcPr>
            <w:tcW w:w="1249" w:type="dxa"/>
          </w:tcPr>
          <w:p w:rsidR="00BD4AD6" w:rsidRDefault="00BD4AD6">
            <w:pPr>
              <w:pStyle w:val="ConsPlusNormal"/>
              <w:jc w:val="center"/>
            </w:pPr>
            <w:r>
              <w:t>7543</w:t>
            </w:r>
          </w:p>
        </w:tc>
        <w:tc>
          <w:tcPr>
            <w:tcW w:w="1871" w:type="dxa"/>
            <w:vAlign w:val="bottom"/>
          </w:tcPr>
          <w:p w:rsidR="00BD4AD6" w:rsidRDefault="00BD4AD6">
            <w:pPr>
              <w:pStyle w:val="ConsPlusNormal"/>
              <w:jc w:val="center"/>
            </w:pPr>
            <w:r>
              <w:t>46</w:t>
            </w:r>
          </w:p>
        </w:tc>
        <w:tc>
          <w:tcPr>
            <w:tcW w:w="1054" w:type="dxa"/>
            <w:vAlign w:val="bottom"/>
          </w:tcPr>
          <w:p w:rsidR="00BD4AD6" w:rsidRDefault="00BD4AD6">
            <w:pPr>
              <w:pStyle w:val="ConsPlusNormal"/>
              <w:jc w:val="center"/>
            </w:pPr>
            <w:r>
              <w:t>IV</w:t>
            </w:r>
          </w:p>
        </w:tc>
        <w:tc>
          <w:tcPr>
            <w:tcW w:w="1579" w:type="dxa"/>
          </w:tcPr>
          <w:p w:rsidR="00BD4AD6" w:rsidRDefault="00BD4AD6">
            <w:pPr>
              <w:pStyle w:val="ConsPlusNormal"/>
              <w:jc w:val="center"/>
            </w:pPr>
            <w:r>
              <w:t>V</w:t>
            </w:r>
          </w:p>
        </w:tc>
        <w:tc>
          <w:tcPr>
            <w:tcW w:w="1489" w:type="dxa"/>
            <w:vAlign w:val="bottom"/>
          </w:tcPr>
          <w:p w:rsidR="00BD4AD6" w:rsidRDefault="00BD4AD6">
            <w:pPr>
              <w:pStyle w:val="ConsPlusNormal"/>
              <w:jc w:val="center"/>
            </w:pPr>
            <w:r>
              <w:t>нижесредние</w:t>
            </w:r>
          </w:p>
        </w:tc>
      </w:tr>
      <w:tr w:rsidR="00BD4AD6">
        <w:tc>
          <w:tcPr>
            <w:tcW w:w="1814" w:type="dxa"/>
            <w:vAlign w:val="bottom"/>
          </w:tcPr>
          <w:p w:rsidR="00BD4AD6" w:rsidRDefault="00BD4AD6">
            <w:pPr>
              <w:pStyle w:val="ConsPlusNormal"/>
              <w:jc w:val="both"/>
            </w:pPr>
            <w:r>
              <w:t>Лось</w:t>
            </w:r>
          </w:p>
        </w:tc>
        <w:tc>
          <w:tcPr>
            <w:tcW w:w="1249" w:type="dxa"/>
          </w:tcPr>
          <w:p w:rsidR="00BD4AD6" w:rsidRDefault="00BD4AD6">
            <w:pPr>
              <w:pStyle w:val="ConsPlusNormal"/>
              <w:jc w:val="center"/>
            </w:pPr>
            <w:r>
              <w:t>7543</w:t>
            </w:r>
          </w:p>
        </w:tc>
        <w:tc>
          <w:tcPr>
            <w:tcW w:w="1871" w:type="dxa"/>
            <w:vAlign w:val="bottom"/>
          </w:tcPr>
          <w:p w:rsidR="00BD4AD6" w:rsidRDefault="00BD4AD6">
            <w:pPr>
              <w:pStyle w:val="ConsPlusNormal"/>
              <w:jc w:val="center"/>
            </w:pPr>
            <w:r>
              <w:t>44</w:t>
            </w:r>
          </w:p>
        </w:tc>
        <w:tc>
          <w:tcPr>
            <w:tcW w:w="1054" w:type="dxa"/>
            <w:vAlign w:val="bottom"/>
          </w:tcPr>
          <w:p w:rsidR="00BD4AD6" w:rsidRDefault="00BD4AD6">
            <w:pPr>
              <w:pStyle w:val="ConsPlusNormal"/>
              <w:jc w:val="center"/>
            </w:pPr>
            <w:r>
              <w:t>IV</w:t>
            </w:r>
          </w:p>
        </w:tc>
        <w:tc>
          <w:tcPr>
            <w:tcW w:w="1579" w:type="dxa"/>
          </w:tcPr>
          <w:p w:rsidR="00BD4AD6" w:rsidRDefault="00BD4AD6">
            <w:pPr>
              <w:pStyle w:val="ConsPlusNormal"/>
              <w:jc w:val="center"/>
            </w:pPr>
            <w:r>
              <w:t>V</w:t>
            </w:r>
          </w:p>
        </w:tc>
        <w:tc>
          <w:tcPr>
            <w:tcW w:w="1489" w:type="dxa"/>
            <w:vAlign w:val="bottom"/>
          </w:tcPr>
          <w:p w:rsidR="00BD4AD6" w:rsidRDefault="00BD4AD6">
            <w:pPr>
              <w:pStyle w:val="ConsPlusNormal"/>
              <w:jc w:val="center"/>
            </w:pPr>
            <w:r>
              <w:t>нижесредние</w:t>
            </w:r>
          </w:p>
        </w:tc>
      </w:tr>
      <w:tr w:rsidR="00BD4AD6">
        <w:tc>
          <w:tcPr>
            <w:tcW w:w="1814" w:type="dxa"/>
            <w:vAlign w:val="bottom"/>
          </w:tcPr>
          <w:p w:rsidR="00BD4AD6" w:rsidRDefault="00BD4AD6">
            <w:pPr>
              <w:pStyle w:val="ConsPlusNormal"/>
              <w:jc w:val="both"/>
            </w:pPr>
            <w:r>
              <w:t>Заяц-беляк</w:t>
            </w:r>
          </w:p>
        </w:tc>
        <w:tc>
          <w:tcPr>
            <w:tcW w:w="1249" w:type="dxa"/>
          </w:tcPr>
          <w:p w:rsidR="00BD4AD6" w:rsidRDefault="00BD4AD6">
            <w:pPr>
              <w:pStyle w:val="ConsPlusNormal"/>
              <w:jc w:val="center"/>
            </w:pPr>
            <w:r>
              <w:t>7446</w:t>
            </w:r>
          </w:p>
        </w:tc>
        <w:tc>
          <w:tcPr>
            <w:tcW w:w="1871" w:type="dxa"/>
            <w:vAlign w:val="bottom"/>
          </w:tcPr>
          <w:p w:rsidR="00BD4AD6" w:rsidRDefault="00BD4AD6">
            <w:pPr>
              <w:pStyle w:val="ConsPlusNormal"/>
              <w:jc w:val="center"/>
            </w:pPr>
            <w:r>
              <w:t>52</w:t>
            </w:r>
          </w:p>
        </w:tc>
        <w:tc>
          <w:tcPr>
            <w:tcW w:w="1054" w:type="dxa"/>
            <w:vAlign w:val="bottom"/>
          </w:tcPr>
          <w:p w:rsidR="00BD4AD6" w:rsidRDefault="00BD4AD6">
            <w:pPr>
              <w:pStyle w:val="ConsPlusNormal"/>
              <w:jc w:val="center"/>
            </w:pPr>
            <w:r>
              <w:t>IV</w:t>
            </w:r>
          </w:p>
        </w:tc>
        <w:tc>
          <w:tcPr>
            <w:tcW w:w="1579" w:type="dxa"/>
          </w:tcPr>
          <w:p w:rsidR="00BD4AD6" w:rsidRDefault="00BD4AD6">
            <w:pPr>
              <w:pStyle w:val="ConsPlusNormal"/>
              <w:jc w:val="center"/>
            </w:pPr>
            <w:r>
              <w:t>V</w:t>
            </w:r>
          </w:p>
        </w:tc>
        <w:tc>
          <w:tcPr>
            <w:tcW w:w="1489" w:type="dxa"/>
            <w:vAlign w:val="bottom"/>
          </w:tcPr>
          <w:p w:rsidR="00BD4AD6" w:rsidRDefault="00BD4AD6">
            <w:pPr>
              <w:pStyle w:val="ConsPlusNormal"/>
              <w:jc w:val="center"/>
            </w:pPr>
            <w:r>
              <w:t>нижесредние</w:t>
            </w:r>
          </w:p>
        </w:tc>
      </w:tr>
      <w:tr w:rsidR="00BD4AD6">
        <w:tc>
          <w:tcPr>
            <w:tcW w:w="1814" w:type="dxa"/>
            <w:vAlign w:val="bottom"/>
          </w:tcPr>
          <w:p w:rsidR="00BD4AD6" w:rsidRDefault="00BD4AD6">
            <w:pPr>
              <w:pStyle w:val="ConsPlusNormal"/>
              <w:jc w:val="both"/>
            </w:pPr>
            <w:r>
              <w:t>Рябчик</w:t>
            </w:r>
          </w:p>
        </w:tc>
        <w:tc>
          <w:tcPr>
            <w:tcW w:w="1249" w:type="dxa"/>
          </w:tcPr>
          <w:p w:rsidR="00BD4AD6" w:rsidRDefault="00BD4AD6">
            <w:pPr>
              <w:pStyle w:val="ConsPlusNormal"/>
              <w:jc w:val="center"/>
            </w:pPr>
            <w:r>
              <w:t>7122</w:t>
            </w:r>
          </w:p>
        </w:tc>
        <w:tc>
          <w:tcPr>
            <w:tcW w:w="1871" w:type="dxa"/>
            <w:vAlign w:val="bottom"/>
          </w:tcPr>
          <w:p w:rsidR="00BD4AD6" w:rsidRDefault="00BD4AD6">
            <w:pPr>
              <w:pStyle w:val="ConsPlusNormal"/>
              <w:jc w:val="center"/>
            </w:pPr>
            <w:r>
              <w:t>42</w:t>
            </w:r>
          </w:p>
        </w:tc>
        <w:tc>
          <w:tcPr>
            <w:tcW w:w="1054" w:type="dxa"/>
            <w:vAlign w:val="bottom"/>
          </w:tcPr>
          <w:p w:rsidR="00BD4AD6" w:rsidRDefault="00BD4AD6">
            <w:pPr>
              <w:pStyle w:val="ConsPlusNormal"/>
              <w:jc w:val="center"/>
            </w:pPr>
            <w:r>
              <w:t>IV</w:t>
            </w:r>
          </w:p>
        </w:tc>
        <w:tc>
          <w:tcPr>
            <w:tcW w:w="1579" w:type="dxa"/>
          </w:tcPr>
          <w:p w:rsidR="00BD4AD6" w:rsidRDefault="00BD4AD6">
            <w:pPr>
              <w:pStyle w:val="ConsPlusNormal"/>
              <w:jc w:val="center"/>
            </w:pPr>
            <w:r>
              <w:t>V</w:t>
            </w:r>
          </w:p>
        </w:tc>
        <w:tc>
          <w:tcPr>
            <w:tcW w:w="1489" w:type="dxa"/>
            <w:vAlign w:val="bottom"/>
          </w:tcPr>
          <w:p w:rsidR="00BD4AD6" w:rsidRDefault="00BD4AD6">
            <w:pPr>
              <w:pStyle w:val="ConsPlusNormal"/>
              <w:jc w:val="center"/>
            </w:pPr>
            <w:r>
              <w:t>нижесредние</w:t>
            </w:r>
          </w:p>
        </w:tc>
      </w:tr>
      <w:tr w:rsidR="00BD4AD6">
        <w:tc>
          <w:tcPr>
            <w:tcW w:w="1814" w:type="dxa"/>
            <w:vAlign w:val="bottom"/>
          </w:tcPr>
          <w:p w:rsidR="00BD4AD6" w:rsidRDefault="00BD4AD6">
            <w:pPr>
              <w:pStyle w:val="ConsPlusNormal"/>
              <w:jc w:val="both"/>
            </w:pPr>
            <w:r>
              <w:t>Белая куропатка</w:t>
            </w:r>
          </w:p>
        </w:tc>
        <w:tc>
          <w:tcPr>
            <w:tcW w:w="1249" w:type="dxa"/>
          </w:tcPr>
          <w:p w:rsidR="00BD4AD6" w:rsidRDefault="00BD4AD6">
            <w:pPr>
              <w:pStyle w:val="ConsPlusNormal"/>
              <w:jc w:val="center"/>
            </w:pPr>
            <w:r>
              <w:t>7189</w:t>
            </w:r>
          </w:p>
        </w:tc>
        <w:tc>
          <w:tcPr>
            <w:tcW w:w="1871" w:type="dxa"/>
            <w:vAlign w:val="bottom"/>
          </w:tcPr>
          <w:p w:rsidR="00BD4AD6" w:rsidRDefault="00BD4AD6">
            <w:pPr>
              <w:pStyle w:val="ConsPlusNormal"/>
              <w:jc w:val="center"/>
            </w:pPr>
            <w:r>
              <w:t>88</w:t>
            </w:r>
          </w:p>
        </w:tc>
        <w:tc>
          <w:tcPr>
            <w:tcW w:w="1054" w:type="dxa"/>
            <w:vAlign w:val="bottom"/>
          </w:tcPr>
          <w:p w:rsidR="00BD4AD6" w:rsidRDefault="00BD4AD6">
            <w:pPr>
              <w:pStyle w:val="ConsPlusNormal"/>
              <w:jc w:val="center"/>
            </w:pPr>
            <w:r>
              <w:t>III</w:t>
            </w:r>
          </w:p>
        </w:tc>
        <w:tc>
          <w:tcPr>
            <w:tcW w:w="1579" w:type="dxa"/>
          </w:tcPr>
          <w:p w:rsidR="00BD4AD6" w:rsidRDefault="00BD4AD6">
            <w:pPr>
              <w:pStyle w:val="ConsPlusNormal"/>
              <w:jc w:val="center"/>
            </w:pPr>
            <w:r>
              <w:t>IV</w:t>
            </w:r>
          </w:p>
        </w:tc>
        <w:tc>
          <w:tcPr>
            <w:tcW w:w="1489" w:type="dxa"/>
            <w:vAlign w:val="bottom"/>
          </w:tcPr>
          <w:p w:rsidR="00BD4AD6" w:rsidRDefault="00BD4AD6">
            <w:pPr>
              <w:pStyle w:val="ConsPlusNormal"/>
              <w:jc w:val="center"/>
            </w:pPr>
            <w:r>
              <w:t>средние</w:t>
            </w:r>
          </w:p>
        </w:tc>
      </w:tr>
      <w:tr w:rsidR="00BD4AD6">
        <w:tc>
          <w:tcPr>
            <w:tcW w:w="1814" w:type="dxa"/>
            <w:vAlign w:val="bottom"/>
          </w:tcPr>
          <w:p w:rsidR="00BD4AD6" w:rsidRDefault="00BD4AD6">
            <w:pPr>
              <w:pStyle w:val="ConsPlusNormal"/>
              <w:jc w:val="both"/>
            </w:pPr>
            <w:r>
              <w:t>Глухарь</w:t>
            </w:r>
          </w:p>
        </w:tc>
        <w:tc>
          <w:tcPr>
            <w:tcW w:w="1249" w:type="dxa"/>
          </w:tcPr>
          <w:p w:rsidR="00BD4AD6" w:rsidRDefault="00BD4AD6">
            <w:pPr>
              <w:pStyle w:val="ConsPlusNormal"/>
              <w:jc w:val="center"/>
            </w:pPr>
            <w:r>
              <w:t>7122</w:t>
            </w:r>
          </w:p>
        </w:tc>
        <w:tc>
          <w:tcPr>
            <w:tcW w:w="1871" w:type="dxa"/>
            <w:vAlign w:val="bottom"/>
          </w:tcPr>
          <w:p w:rsidR="00BD4AD6" w:rsidRDefault="00BD4AD6">
            <w:pPr>
              <w:pStyle w:val="ConsPlusNormal"/>
              <w:jc w:val="center"/>
            </w:pPr>
            <w:r>
              <w:t>53</w:t>
            </w:r>
          </w:p>
        </w:tc>
        <w:tc>
          <w:tcPr>
            <w:tcW w:w="1054" w:type="dxa"/>
            <w:vAlign w:val="bottom"/>
          </w:tcPr>
          <w:p w:rsidR="00BD4AD6" w:rsidRDefault="00BD4AD6">
            <w:pPr>
              <w:pStyle w:val="ConsPlusNormal"/>
              <w:jc w:val="center"/>
            </w:pPr>
            <w:r>
              <w:t>IV</w:t>
            </w:r>
          </w:p>
        </w:tc>
        <w:tc>
          <w:tcPr>
            <w:tcW w:w="1579" w:type="dxa"/>
          </w:tcPr>
          <w:p w:rsidR="00BD4AD6" w:rsidRDefault="00BD4AD6">
            <w:pPr>
              <w:pStyle w:val="ConsPlusNormal"/>
              <w:jc w:val="center"/>
            </w:pPr>
            <w:r>
              <w:t>V</w:t>
            </w:r>
          </w:p>
        </w:tc>
        <w:tc>
          <w:tcPr>
            <w:tcW w:w="1489" w:type="dxa"/>
            <w:vAlign w:val="bottom"/>
          </w:tcPr>
          <w:p w:rsidR="00BD4AD6" w:rsidRDefault="00BD4AD6">
            <w:pPr>
              <w:pStyle w:val="ConsPlusNormal"/>
              <w:jc w:val="center"/>
            </w:pPr>
            <w:r>
              <w:t>нижесредние</w:t>
            </w:r>
          </w:p>
        </w:tc>
      </w:tr>
      <w:tr w:rsidR="00BD4AD6">
        <w:tc>
          <w:tcPr>
            <w:tcW w:w="1814" w:type="dxa"/>
            <w:vAlign w:val="bottom"/>
          </w:tcPr>
          <w:p w:rsidR="00BD4AD6" w:rsidRDefault="00BD4AD6">
            <w:pPr>
              <w:pStyle w:val="ConsPlusNormal"/>
              <w:jc w:val="both"/>
            </w:pPr>
            <w:r>
              <w:t>Тетерев</w:t>
            </w:r>
          </w:p>
        </w:tc>
        <w:tc>
          <w:tcPr>
            <w:tcW w:w="1249" w:type="dxa"/>
          </w:tcPr>
          <w:p w:rsidR="00BD4AD6" w:rsidRDefault="00BD4AD6">
            <w:pPr>
              <w:pStyle w:val="ConsPlusNormal"/>
              <w:jc w:val="center"/>
            </w:pPr>
            <w:r>
              <w:t>7113</w:t>
            </w:r>
          </w:p>
        </w:tc>
        <w:tc>
          <w:tcPr>
            <w:tcW w:w="1871" w:type="dxa"/>
            <w:vAlign w:val="bottom"/>
          </w:tcPr>
          <w:p w:rsidR="00BD4AD6" w:rsidRDefault="00BD4AD6">
            <w:pPr>
              <w:pStyle w:val="ConsPlusNormal"/>
              <w:jc w:val="center"/>
            </w:pPr>
            <w:r>
              <w:t>61</w:t>
            </w:r>
          </w:p>
        </w:tc>
        <w:tc>
          <w:tcPr>
            <w:tcW w:w="1054" w:type="dxa"/>
            <w:vAlign w:val="bottom"/>
          </w:tcPr>
          <w:p w:rsidR="00BD4AD6" w:rsidRDefault="00BD4AD6">
            <w:pPr>
              <w:pStyle w:val="ConsPlusNormal"/>
              <w:jc w:val="center"/>
            </w:pPr>
            <w:r>
              <w:t>III</w:t>
            </w:r>
          </w:p>
        </w:tc>
        <w:tc>
          <w:tcPr>
            <w:tcW w:w="1579" w:type="dxa"/>
          </w:tcPr>
          <w:p w:rsidR="00BD4AD6" w:rsidRDefault="00BD4AD6">
            <w:pPr>
              <w:pStyle w:val="ConsPlusNormal"/>
              <w:jc w:val="center"/>
            </w:pPr>
            <w:r>
              <w:t>IV</w:t>
            </w:r>
          </w:p>
        </w:tc>
        <w:tc>
          <w:tcPr>
            <w:tcW w:w="1489" w:type="dxa"/>
            <w:vAlign w:val="bottom"/>
          </w:tcPr>
          <w:p w:rsidR="00BD4AD6" w:rsidRDefault="00BD4AD6">
            <w:pPr>
              <w:pStyle w:val="ConsPlusNormal"/>
              <w:jc w:val="center"/>
            </w:pPr>
            <w:r>
              <w:t>средние</w:t>
            </w:r>
          </w:p>
        </w:tc>
      </w:tr>
    </w:tbl>
    <w:p w:rsidR="00BD4AD6" w:rsidRDefault="00BD4AD6">
      <w:pPr>
        <w:pStyle w:val="ConsPlusNormal"/>
        <w:jc w:val="both"/>
      </w:pPr>
    </w:p>
    <w:p w:rsidR="00BD4AD6" w:rsidRDefault="00BD4AD6">
      <w:pPr>
        <w:pStyle w:val="ConsPlusNormal"/>
        <w:ind w:firstLine="540"/>
        <w:jc w:val="both"/>
      </w:pPr>
      <w:r>
        <w:t>В ЗАТО Заозерск угодья имеют нижесредние оценки для северного оленя, лося, зайца-беляка, рябчика и глухаря. Для бурого медведя, белой куропатки и тетерева на территории района угодья оцениваются как средние (табл. N 4.24).</w:t>
      </w:r>
    </w:p>
    <w:p w:rsidR="00BD4AD6" w:rsidRDefault="00BD4AD6">
      <w:pPr>
        <w:pStyle w:val="ConsPlusNormal"/>
        <w:jc w:val="both"/>
      </w:pPr>
    </w:p>
    <w:p w:rsidR="00BD4AD6" w:rsidRDefault="00BD4AD6">
      <w:pPr>
        <w:pStyle w:val="ConsPlusNormal"/>
        <w:jc w:val="right"/>
        <w:outlineLvl w:val="4"/>
      </w:pPr>
      <w:r>
        <w:t>Таблица N 4.24</w:t>
      </w:r>
    </w:p>
    <w:p w:rsidR="00BD4AD6" w:rsidRDefault="00BD4AD6">
      <w:pPr>
        <w:pStyle w:val="ConsPlusNormal"/>
        <w:jc w:val="both"/>
      </w:pPr>
    </w:p>
    <w:p w:rsidR="00BD4AD6" w:rsidRDefault="00BD4AD6">
      <w:pPr>
        <w:pStyle w:val="ConsPlusTitle"/>
        <w:jc w:val="center"/>
      </w:pPr>
      <w:r>
        <w:t>Результаты оценки качества угодий ЗАТО Заозерск для основных</w:t>
      </w:r>
    </w:p>
    <w:p w:rsidR="00BD4AD6" w:rsidRDefault="00BD4AD6">
      <w:pPr>
        <w:pStyle w:val="ConsPlusTitle"/>
        <w:jc w:val="center"/>
      </w:pPr>
      <w:r>
        <w:t>видов охотничьей фауны</w:t>
      </w:r>
    </w:p>
    <w:p w:rsidR="00BD4AD6" w:rsidRDefault="00BD4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249"/>
        <w:gridCol w:w="1871"/>
        <w:gridCol w:w="1054"/>
        <w:gridCol w:w="1579"/>
        <w:gridCol w:w="1489"/>
      </w:tblGrid>
      <w:tr w:rsidR="00BD4AD6">
        <w:tc>
          <w:tcPr>
            <w:tcW w:w="1814" w:type="dxa"/>
            <w:vAlign w:val="center"/>
          </w:tcPr>
          <w:p w:rsidR="00BD4AD6" w:rsidRDefault="00BD4AD6">
            <w:pPr>
              <w:pStyle w:val="ConsPlusNormal"/>
              <w:jc w:val="center"/>
            </w:pPr>
            <w:r>
              <w:t>Вид</w:t>
            </w:r>
          </w:p>
        </w:tc>
        <w:tc>
          <w:tcPr>
            <w:tcW w:w="1249" w:type="dxa"/>
            <w:vAlign w:val="center"/>
          </w:tcPr>
          <w:p w:rsidR="00BD4AD6" w:rsidRDefault="00BD4AD6">
            <w:pPr>
              <w:pStyle w:val="ConsPlusNormal"/>
              <w:jc w:val="center"/>
            </w:pPr>
            <w:r>
              <w:t>Площадь угодий, пригодных для среды обитания, га</w:t>
            </w:r>
          </w:p>
        </w:tc>
        <w:tc>
          <w:tcPr>
            <w:tcW w:w="1871" w:type="dxa"/>
            <w:vAlign w:val="center"/>
          </w:tcPr>
          <w:p w:rsidR="00BD4AD6" w:rsidRDefault="00BD4AD6">
            <w:pPr>
              <w:pStyle w:val="ConsPlusNormal"/>
              <w:jc w:val="center"/>
            </w:pPr>
            <w:r>
              <w:t>Средневзвешенный показатель состава угодий</w:t>
            </w:r>
          </w:p>
        </w:tc>
        <w:tc>
          <w:tcPr>
            <w:tcW w:w="1054" w:type="dxa"/>
            <w:vAlign w:val="center"/>
          </w:tcPr>
          <w:p w:rsidR="00BD4AD6" w:rsidRDefault="00BD4AD6">
            <w:pPr>
              <w:pStyle w:val="ConsPlusNormal"/>
              <w:jc w:val="center"/>
            </w:pPr>
            <w:r>
              <w:t>Класс бонитета</w:t>
            </w:r>
          </w:p>
        </w:tc>
        <w:tc>
          <w:tcPr>
            <w:tcW w:w="1579" w:type="dxa"/>
            <w:vAlign w:val="center"/>
          </w:tcPr>
          <w:p w:rsidR="00BD4AD6" w:rsidRDefault="00BD4AD6">
            <w:pPr>
              <w:pStyle w:val="ConsPlusNormal"/>
              <w:jc w:val="center"/>
            </w:pPr>
            <w:r>
              <w:t>Класс бонитета с учетом понижающего коэффициента</w:t>
            </w:r>
          </w:p>
        </w:tc>
        <w:tc>
          <w:tcPr>
            <w:tcW w:w="1489" w:type="dxa"/>
            <w:vAlign w:val="center"/>
          </w:tcPr>
          <w:p w:rsidR="00BD4AD6" w:rsidRDefault="00BD4AD6">
            <w:pPr>
              <w:pStyle w:val="ConsPlusNormal"/>
              <w:jc w:val="center"/>
            </w:pPr>
            <w:r>
              <w:t>Оценка угодий</w:t>
            </w:r>
          </w:p>
        </w:tc>
      </w:tr>
      <w:tr w:rsidR="00BD4AD6">
        <w:tc>
          <w:tcPr>
            <w:tcW w:w="1814" w:type="dxa"/>
            <w:vAlign w:val="center"/>
          </w:tcPr>
          <w:p w:rsidR="00BD4AD6" w:rsidRDefault="00BD4AD6">
            <w:pPr>
              <w:pStyle w:val="ConsPlusNormal"/>
              <w:jc w:val="both"/>
            </w:pPr>
            <w:r>
              <w:t>Бурый медведь</w:t>
            </w:r>
          </w:p>
        </w:tc>
        <w:tc>
          <w:tcPr>
            <w:tcW w:w="1249" w:type="dxa"/>
            <w:vAlign w:val="center"/>
          </w:tcPr>
          <w:p w:rsidR="00BD4AD6" w:rsidRDefault="00BD4AD6">
            <w:pPr>
              <w:pStyle w:val="ConsPlusNormal"/>
              <w:jc w:val="center"/>
            </w:pPr>
            <w:r>
              <w:t>49001</w:t>
            </w:r>
          </w:p>
        </w:tc>
        <w:tc>
          <w:tcPr>
            <w:tcW w:w="1871" w:type="dxa"/>
            <w:vAlign w:val="center"/>
          </w:tcPr>
          <w:p w:rsidR="00BD4AD6" w:rsidRDefault="00BD4AD6">
            <w:pPr>
              <w:pStyle w:val="ConsPlusNormal"/>
              <w:jc w:val="center"/>
            </w:pPr>
            <w:r>
              <w:t>122</w:t>
            </w:r>
          </w:p>
        </w:tc>
        <w:tc>
          <w:tcPr>
            <w:tcW w:w="1054" w:type="dxa"/>
            <w:vAlign w:val="center"/>
          </w:tcPr>
          <w:p w:rsidR="00BD4AD6" w:rsidRDefault="00BD4AD6">
            <w:pPr>
              <w:pStyle w:val="ConsPlusNormal"/>
              <w:jc w:val="center"/>
            </w:pPr>
            <w:r>
              <w:t>III</w:t>
            </w:r>
          </w:p>
        </w:tc>
        <w:tc>
          <w:tcPr>
            <w:tcW w:w="1579" w:type="dxa"/>
            <w:vAlign w:val="center"/>
          </w:tcPr>
          <w:p w:rsidR="00BD4AD6" w:rsidRDefault="00BD4AD6">
            <w:pPr>
              <w:pStyle w:val="ConsPlusNormal"/>
              <w:jc w:val="center"/>
            </w:pPr>
            <w:r>
              <w:t>IV</w:t>
            </w:r>
          </w:p>
        </w:tc>
        <w:tc>
          <w:tcPr>
            <w:tcW w:w="1489" w:type="dxa"/>
            <w:vAlign w:val="center"/>
          </w:tcPr>
          <w:p w:rsidR="00BD4AD6" w:rsidRDefault="00BD4AD6">
            <w:pPr>
              <w:pStyle w:val="ConsPlusNormal"/>
              <w:jc w:val="center"/>
            </w:pPr>
            <w:r>
              <w:t>средние</w:t>
            </w:r>
          </w:p>
        </w:tc>
      </w:tr>
      <w:tr w:rsidR="00BD4AD6">
        <w:tc>
          <w:tcPr>
            <w:tcW w:w="1814" w:type="dxa"/>
            <w:vAlign w:val="center"/>
          </w:tcPr>
          <w:p w:rsidR="00BD4AD6" w:rsidRDefault="00BD4AD6">
            <w:pPr>
              <w:pStyle w:val="ConsPlusNormal"/>
              <w:jc w:val="both"/>
            </w:pPr>
            <w:r>
              <w:t>Северный олень</w:t>
            </w:r>
          </w:p>
        </w:tc>
        <w:tc>
          <w:tcPr>
            <w:tcW w:w="1249" w:type="dxa"/>
            <w:vAlign w:val="center"/>
          </w:tcPr>
          <w:p w:rsidR="00BD4AD6" w:rsidRDefault="00BD4AD6">
            <w:pPr>
              <w:pStyle w:val="ConsPlusNormal"/>
              <w:jc w:val="center"/>
            </w:pPr>
            <w:r>
              <w:t>49501</w:t>
            </w:r>
          </w:p>
        </w:tc>
        <w:tc>
          <w:tcPr>
            <w:tcW w:w="1871" w:type="dxa"/>
            <w:vAlign w:val="center"/>
          </w:tcPr>
          <w:p w:rsidR="00BD4AD6" w:rsidRDefault="00BD4AD6">
            <w:pPr>
              <w:pStyle w:val="ConsPlusNormal"/>
              <w:jc w:val="center"/>
            </w:pPr>
            <w:r>
              <w:t>45</w:t>
            </w:r>
          </w:p>
        </w:tc>
        <w:tc>
          <w:tcPr>
            <w:tcW w:w="1054" w:type="dxa"/>
            <w:vAlign w:val="center"/>
          </w:tcPr>
          <w:p w:rsidR="00BD4AD6" w:rsidRDefault="00BD4AD6">
            <w:pPr>
              <w:pStyle w:val="ConsPlusNormal"/>
              <w:jc w:val="center"/>
            </w:pPr>
            <w:r>
              <w:t>IV</w:t>
            </w:r>
          </w:p>
        </w:tc>
        <w:tc>
          <w:tcPr>
            <w:tcW w:w="1579" w:type="dxa"/>
            <w:vAlign w:val="center"/>
          </w:tcPr>
          <w:p w:rsidR="00BD4AD6" w:rsidRDefault="00BD4AD6">
            <w:pPr>
              <w:pStyle w:val="ConsPlusNormal"/>
              <w:jc w:val="center"/>
            </w:pPr>
            <w:r>
              <w:t>V</w:t>
            </w:r>
          </w:p>
        </w:tc>
        <w:tc>
          <w:tcPr>
            <w:tcW w:w="1489" w:type="dxa"/>
            <w:vAlign w:val="center"/>
          </w:tcPr>
          <w:p w:rsidR="00BD4AD6" w:rsidRDefault="00BD4AD6">
            <w:pPr>
              <w:pStyle w:val="ConsPlusNormal"/>
              <w:jc w:val="center"/>
            </w:pPr>
            <w:r>
              <w:t>нижесредние</w:t>
            </w:r>
          </w:p>
        </w:tc>
      </w:tr>
      <w:tr w:rsidR="00BD4AD6">
        <w:tc>
          <w:tcPr>
            <w:tcW w:w="1814" w:type="dxa"/>
            <w:vAlign w:val="center"/>
          </w:tcPr>
          <w:p w:rsidR="00BD4AD6" w:rsidRDefault="00BD4AD6">
            <w:pPr>
              <w:pStyle w:val="ConsPlusNormal"/>
              <w:jc w:val="both"/>
            </w:pPr>
            <w:r>
              <w:t>Лось</w:t>
            </w:r>
          </w:p>
        </w:tc>
        <w:tc>
          <w:tcPr>
            <w:tcW w:w="1249" w:type="dxa"/>
            <w:vAlign w:val="center"/>
          </w:tcPr>
          <w:p w:rsidR="00BD4AD6" w:rsidRDefault="00BD4AD6">
            <w:pPr>
              <w:pStyle w:val="ConsPlusNormal"/>
              <w:jc w:val="center"/>
            </w:pPr>
            <w:r>
              <w:t>49623</w:t>
            </w:r>
          </w:p>
        </w:tc>
        <w:tc>
          <w:tcPr>
            <w:tcW w:w="1871" w:type="dxa"/>
            <w:vAlign w:val="center"/>
          </w:tcPr>
          <w:p w:rsidR="00BD4AD6" w:rsidRDefault="00BD4AD6">
            <w:pPr>
              <w:pStyle w:val="ConsPlusNormal"/>
              <w:jc w:val="center"/>
            </w:pPr>
            <w:r>
              <w:t>32</w:t>
            </w:r>
          </w:p>
        </w:tc>
        <w:tc>
          <w:tcPr>
            <w:tcW w:w="1054" w:type="dxa"/>
            <w:vAlign w:val="center"/>
          </w:tcPr>
          <w:p w:rsidR="00BD4AD6" w:rsidRDefault="00BD4AD6">
            <w:pPr>
              <w:pStyle w:val="ConsPlusNormal"/>
              <w:jc w:val="center"/>
            </w:pPr>
            <w:r>
              <w:t>IV</w:t>
            </w:r>
          </w:p>
        </w:tc>
        <w:tc>
          <w:tcPr>
            <w:tcW w:w="1579" w:type="dxa"/>
            <w:vAlign w:val="center"/>
          </w:tcPr>
          <w:p w:rsidR="00BD4AD6" w:rsidRDefault="00BD4AD6">
            <w:pPr>
              <w:pStyle w:val="ConsPlusNormal"/>
              <w:jc w:val="center"/>
            </w:pPr>
            <w:r>
              <w:t>V</w:t>
            </w:r>
          </w:p>
        </w:tc>
        <w:tc>
          <w:tcPr>
            <w:tcW w:w="1489" w:type="dxa"/>
            <w:vAlign w:val="center"/>
          </w:tcPr>
          <w:p w:rsidR="00BD4AD6" w:rsidRDefault="00BD4AD6">
            <w:pPr>
              <w:pStyle w:val="ConsPlusNormal"/>
              <w:jc w:val="center"/>
            </w:pPr>
            <w:r>
              <w:t>нижесредние</w:t>
            </w:r>
          </w:p>
        </w:tc>
      </w:tr>
      <w:tr w:rsidR="00BD4AD6">
        <w:tc>
          <w:tcPr>
            <w:tcW w:w="1814" w:type="dxa"/>
            <w:vAlign w:val="center"/>
          </w:tcPr>
          <w:p w:rsidR="00BD4AD6" w:rsidRDefault="00BD4AD6">
            <w:pPr>
              <w:pStyle w:val="ConsPlusNormal"/>
              <w:jc w:val="both"/>
            </w:pPr>
            <w:r>
              <w:t>Заяц-беляк</w:t>
            </w:r>
          </w:p>
        </w:tc>
        <w:tc>
          <w:tcPr>
            <w:tcW w:w="1249" w:type="dxa"/>
            <w:vAlign w:val="center"/>
          </w:tcPr>
          <w:p w:rsidR="00BD4AD6" w:rsidRDefault="00BD4AD6">
            <w:pPr>
              <w:pStyle w:val="ConsPlusNormal"/>
              <w:jc w:val="center"/>
            </w:pPr>
            <w:r>
              <w:t>49001</w:t>
            </w:r>
          </w:p>
        </w:tc>
        <w:tc>
          <w:tcPr>
            <w:tcW w:w="1871" w:type="dxa"/>
            <w:vAlign w:val="center"/>
          </w:tcPr>
          <w:p w:rsidR="00BD4AD6" w:rsidRDefault="00BD4AD6">
            <w:pPr>
              <w:pStyle w:val="ConsPlusNormal"/>
              <w:jc w:val="center"/>
            </w:pPr>
            <w:r>
              <w:t>50</w:t>
            </w:r>
          </w:p>
        </w:tc>
        <w:tc>
          <w:tcPr>
            <w:tcW w:w="1054" w:type="dxa"/>
            <w:vAlign w:val="center"/>
          </w:tcPr>
          <w:p w:rsidR="00BD4AD6" w:rsidRDefault="00BD4AD6">
            <w:pPr>
              <w:pStyle w:val="ConsPlusNormal"/>
              <w:jc w:val="center"/>
            </w:pPr>
            <w:r>
              <w:t>IV</w:t>
            </w:r>
          </w:p>
        </w:tc>
        <w:tc>
          <w:tcPr>
            <w:tcW w:w="1579" w:type="dxa"/>
            <w:vAlign w:val="center"/>
          </w:tcPr>
          <w:p w:rsidR="00BD4AD6" w:rsidRDefault="00BD4AD6">
            <w:pPr>
              <w:pStyle w:val="ConsPlusNormal"/>
              <w:jc w:val="center"/>
            </w:pPr>
            <w:r>
              <w:t>V</w:t>
            </w:r>
          </w:p>
        </w:tc>
        <w:tc>
          <w:tcPr>
            <w:tcW w:w="1489" w:type="dxa"/>
            <w:vAlign w:val="center"/>
          </w:tcPr>
          <w:p w:rsidR="00BD4AD6" w:rsidRDefault="00BD4AD6">
            <w:pPr>
              <w:pStyle w:val="ConsPlusNormal"/>
              <w:jc w:val="center"/>
            </w:pPr>
            <w:r>
              <w:t>нижесредние</w:t>
            </w:r>
          </w:p>
        </w:tc>
      </w:tr>
      <w:tr w:rsidR="00BD4AD6">
        <w:tc>
          <w:tcPr>
            <w:tcW w:w="1814" w:type="dxa"/>
            <w:vAlign w:val="center"/>
          </w:tcPr>
          <w:p w:rsidR="00BD4AD6" w:rsidRDefault="00BD4AD6">
            <w:pPr>
              <w:pStyle w:val="ConsPlusNormal"/>
              <w:jc w:val="both"/>
            </w:pPr>
            <w:r>
              <w:t>Рябчик</w:t>
            </w:r>
          </w:p>
        </w:tc>
        <w:tc>
          <w:tcPr>
            <w:tcW w:w="1249" w:type="dxa"/>
            <w:vAlign w:val="center"/>
          </w:tcPr>
          <w:p w:rsidR="00BD4AD6" w:rsidRDefault="00BD4AD6">
            <w:pPr>
              <w:pStyle w:val="ConsPlusNormal"/>
              <w:jc w:val="center"/>
            </w:pPr>
            <w:r>
              <w:t>47000</w:t>
            </w:r>
          </w:p>
        </w:tc>
        <w:tc>
          <w:tcPr>
            <w:tcW w:w="1871" w:type="dxa"/>
            <w:vAlign w:val="center"/>
          </w:tcPr>
          <w:p w:rsidR="00BD4AD6" w:rsidRDefault="00BD4AD6">
            <w:pPr>
              <w:pStyle w:val="ConsPlusNormal"/>
              <w:jc w:val="center"/>
            </w:pPr>
            <w:r>
              <w:t>36</w:t>
            </w:r>
          </w:p>
        </w:tc>
        <w:tc>
          <w:tcPr>
            <w:tcW w:w="1054" w:type="dxa"/>
            <w:vAlign w:val="center"/>
          </w:tcPr>
          <w:p w:rsidR="00BD4AD6" w:rsidRDefault="00BD4AD6">
            <w:pPr>
              <w:pStyle w:val="ConsPlusNormal"/>
              <w:jc w:val="center"/>
            </w:pPr>
            <w:r>
              <w:t>IV</w:t>
            </w:r>
          </w:p>
        </w:tc>
        <w:tc>
          <w:tcPr>
            <w:tcW w:w="1579" w:type="dxa"/>
            <w:vAlign w:val="center"/>
          </w:tcPr>
          <w:p w:rsidR="00BD4AD6" w:rsidRDefault="00BD4AD6">
            <w:pPr>
              <w:pStyle w:val="ConsPlusNormal"/>
              <w:jc w:val="center"/>
            </w:pPr>
            <w:r>
              <w:t>V</w:t>
            </w:r>
          </w:p>
        </w:tc>
        <w:tc>
          <w:tcPr>
            <w:tcW w:w="1489" w:type="dxa"/>
            <w:vAlign w:val="center"/>
          </w:tcPr>
          <w:p w:rsidR="00BD4AD6" w:rsidRDefault="00BD4AD6">
            <w:pPr>
              <w:pStyle w:val="ConsPlusNormal"/>
              <w:jc w:val="center"/>
            </w:pPr>
            <w:r>
              <w:t>нижесредние</w:t>
            </w:r>
          </w:p>
        </w:tc>
      </w:tr>
      <w:tr w:rsidR="00BD4AD6">
        <w:tc>
          <w:tcPr>
            <w:tcW w:w="1814" w:type="dxa"/>
            <w:vAlign w:val="center"/>
          </w:tcPr>
          <w:p w:rsidR="00BD4AD6" w:rsidRDefault="00BD4AD6">
            <w:pPr>
              <w:pStyle w:val="ConsPlusNormal"/>
              <w:jc w:val="both"/>
            </w:pPr>
            <w:r>
              <w:t>Белая куропатка</w:t>
            </w:r>
          </w:p>
        </w:tc>
        <w:tc>
          <w:tcPr>
            <w:tcW w:w="1249" w:type="dxa"/>
            <w:vAlign w:val="center"/>
          </w:tcPr>
          <w:p w:rsidR="00BD4AD6" w:rsidRDefault="00BD4AD6">
            <w:pPr>
              <w:pStyle w:val="ConsPlusNormal"/>
              <w:jc w:val="center"/>
            </w:pPr>
            <w:r>
              <w:t>47001</w:t>
            </w:r>
          </w:p>
        </w:tc>
        <w:tc>
          <w:tcPr>
            <w:tcW w:w="1871" w:type="dxa"/>
            <w:vAlign w:val="center"/>
          </w:tcPr>
          <w:p w:rsidR="00BD4AD6" w:rsidRDefault="00BD4AD6">
            <w:pPr>
              <w:pStyle w:val="ConsPlusNormal"/>
              <w:jc w:val="center"/>
            </w:pPr>
            <w:r>
              <w:t>71</w:t>
            </w:r>
          </w:p>
        </w:tc>
        <w:tc>
          <w:tcPr>
            <w:tcW w:w="1054" w:type="dxa"/>
            <w:vAlign w:val="center"/>
          </w:tcPr>
          <w:p w:rsidR="00BD4AD6" w:rsidRDefault="00BD4AD6">
            <w:pPr>
              <w:pStyle w:val="ConsPlusNormal"/>
              <w:jc w:val="center"/>
            </w:pPr>
            <w:r>
              <w:t>III</w:t>
            </w:r>
          </w:p>
        </w:tc>
        <w:tc>
          <w:tcPr>
            <w:tcW w:w="1579" w:type="dxa"/>
            <w:vAlign w:val="center"/>
          </w:tcPr>
          <w:p w:rsidR="00BD4AD6" w:rsidRDefault="00BD4AD6">
            <w:pPr>
              <w:pStyle w:val="ConsPlusNormal"/>
              <w:jc w:val="center"/>
            </w:pPr>
            <w:r>
              <w:t>IV</w:t>
            </w:r>
          </w:p>
        </w:tc>
        <w:tc>
          <w:tcPr>
            <w:tcW w:w="1489" w:type="dxa"/>
            <w:vAlign w:val="center"/>
          </w:tcPr>
          <w:p w:rsidR="00BD4AD6" w:rsidRDefault="00BD4AD6">
            <w:pPr>
              <w:pStyle w:val="ConsPlusNormal"/>
              <w:jc w:val="center"/>
            </w:pPr>
            <w:r>
              <w:t>средние</w:t>
            </w:r>
          </w:p>
        </w:tc>
      </w:tr>
      <w:tr w:rsidR="00BD4AD6">
        <w:tc>
          <w:tcPr>
            <w:tcW w:w="1814" w:type="dxa"/>
            <w:vAlign w:val="center"/>
          </w:tcPr>
          <w:p w:rsidR="00BD4AD6" w:rsidRDefault="00BD4AD6">
            <w:pPr>
              <w:pStyle w:val="ConsPlusNormal"/>
              <w:jc w:val="both"/>
            </w:pPr>
            <w:r>
              <w:t>Глухарь</w:t>
            </w:r>
          </w:p>
        </w:tc>
        <w:tc>
          <w:tcPr>
            <w:tcW w:w="1249" w:type="dxa"/>
            <w:vAlign w:val="center"/>
          </w:tcPr>
          <w:p w:rsidR="00BD4AD6" w:rsidRDefault="00BD4AD6">
            <w:pPr>
              <w:pStyle w:val="ConsPlusNormal"/>
              <w:jc w:val="center"/>
            </w:pPr>
            <w:r>
              <w:t>47000</w:t>
            </w:r>
          </w:p>
        </w:tc>
        <w:tc>
          <w:tcPr>
            <w:tcW w:w="1871" w:type="dxa"/>
            <w:vAlign w:val="center"/>
          </w:tcPr>
          <w:p w:rsidR="00BD4AD6" w:rsidRDefault="00BD4AD6">
            <w:pPr>
              <w:pStyle w:val="ConsPlusNormal"/>
              <w:jc w:val="center"/>
            </w:pPr>
            <w:r>
              <w:t>35</w:t>
            </w:r>
          </w:p>
        </w:tc>
        <w:tc>
          <w:tcPr>
            <w:tcW w:w="1054" w:type="dxa"/>
            <w:vAlign w:val="center"/>
          </w:tcPr>
          <w:p w:rsidR="00BD4AD6" w:rsidRDefault="00BD4AD6">
            <w:pPr>
              <w:pStyle w:val="ConsPlusNormal"/>
              <w:jc w:val="center"/>
            </w:pPr>
            <w:r>
              <w:t>IV</w:t>
            </w:r>
          </w:p>
        </w:tc>
        <w:tc>
          <w:tcPr>
            <w:tcW w:w="1579" w:type="dxa"/>
            <w:vAlign w:val="center"/>
          </w:tcPr>
          <w:p w:rsidR="00BD4AD6" w:rsidRDefault="00BD4AD6">
            <w:pPr>
              <w:pStyle w:val="ConsPlusNormal"/>
              <w:jc w:val="center"/>
            </w:pPr>
            <w:r>
              <w:t>V</w:t>
            </w:r>
          </w:p>
        </w:tc>
        <w:tc>
          <w:tcPr>
            <w:tcW w:w="1489" w:type="dxa"/>
            <w:vAlign w:val="center"/>
          </w:tcPr>
          <w:p w:rsidR="00BD4AD6" w:rsidRDefault="00BD4AD6">
            <w:pPr>
              <w:pStyle w:val="ConsPlusNormal"/>
              <w:jc w:val="center"/>
            </w:pPr>
            <w:r>
              <w:t>нижесредние</w:t>
            </w:r>
          </w:p>
        </w:tc>
      </w:tr>
      <w:tr w:rsidR="00BD4AD6">
        <w:tc>
          <w:tcPr>
            <w:tcW w:w="1814" w:type="dxa"/>
            <w:vAlign w:val="center"/>
          </w:tcPr>
          <w:p w:rsidR="00BD4AD6" w:rsidRDefault="00BD4AD6">
            <w:pPr>
              <w:pStyle w:val="ConsPlusNormal"/>
              <w:jc w:val="both"/>
            </w:pPr>
            <w:r>
              <w:t>Тетерев</w:t>
            </w:r>
          </w:p>
        </w:tc>
        <w:tc>
          <w:tcPr>
            <w:tcW w:w="1249" w:type="dxa"/>
            <w:vAlign w:val="center"/>
          </w:tcPr>
          <w:p w:rsidR="00BD4AD6" w:rsidRDefault="00BD4AD6">
            <w:pPr>
              <w:pStyle w:val="ConsPlusNormal"/>
              <w:jc w:val="center"/>
            </w:pPr>
            <w:r>
              <w:t>47250</w:t>
            </w:r>
          </w:p>
        </w:tc>
        <w:tc>
          <w:tcPr>
            <w:tcW w:w="1871" w:type="dxa"/>
            <w:vAlign w:val="center"/>
          </w:tcPr>
          <w:p w:rsidR="00BD4AD6" w:rsidRDefault="00BD4AD6">
            <w:pPr>
              <w:pStyle w:val="ConsPlusNormal"/>
              <w:jc w:val="center"/>
            </w:pPr>
            <w:r>
              <w:t>33</w:t>
            </w:r>
          </w:p>
        </w:tc>
        <w:tc>
          <w:tcPr>
            <w:tcW w:w="1054" w:type="dxa"/>
            <w:vAlign w:val="center"/>
          </w:tcPr>
          <w:p w:rsidR="00BD4AD6" w:rsidRDefault="00BD4AD6">
            <w:pPr>
              <w:pStyle w:val="ConsPlusNormal"/>
              <w:jc w:val="center"/>
            </w:pPr>
            <w:r>
              <w:t>IV</w:t>
            </w:r>
          </w:p>
        </w:tc>
        <w:tc>
          <w:tcPr>
            <w:tcW w:w="1579" w:type="dxa"/>
            <w:vAlign w:val="center"/>
          </w:tcPr>
          <w:p w:rsidR="00BD4AD6" w:rsidRDefault="00BD4AD6">
            <w:pPr>
              <w:pStyle w:val="ConsPlusNormal"/>
              <w:jc w:val="center"/>
            </w:pPr>
            <w:r>
              <w:t>V</w:t>
            </w:r>
          </w:p>
        </w:tc>
        <w:tc>
          <w:tcPr>
            <w:tcW w:w="1489" w:type="dxa"/>
            <w:vAlign w:val="center"/>
          </w:tcPr>
          <w:p w:rsidR="00BD4AD6" w:rsidRDefault="00BD4AD6">
            <w:pPr>
              <w:pStyle w:val="ConsPlusNormal"/>
              <w:jc w:val="center"/>
            </w:pPr>
            <w:r>
              <w:t>средние</w:t>
            </w:r>
          </w:p>
        </w:tc>
      </w:tr>
    </w:tbl>
    <w:p w:rsidR="00BD4AD6" w:rsidRDefault="00BD4AD6">
      <w:pPr>
        <w:pStyle w:val="ConsPlusNormal"/>
        <w:jc w:val="both"/>
      </w:pPr>
    </w:p>
    <w:p w:rsidR="00BD4AD6" w:rsidRDefault="00BD4AD6">
      <w:pPr>
        <w:pStyle w:val="ConsPlusNormal"/>
        <w:ind w:firstLine="540"/>
        <w:jc w:val="both"/>
      </w:pPr>
      <w:r>
        <w:t>В ЗАТО Островной угодья имеют нижесредние оценки для северного оленя, лося, зайца-беляка, глухаря и рябчика. Для бурого медведя, белой куропатки и тетерева на территории района угодья оцениваются как средние (табл. N 4.25).</w:t>
      </w:r>
    </w:p>
    <w:p w:rsidR="00BD4AD6" w:rsidRDefault="00BD4AD6">
      <w:pPr>
        <w:pStyle w:val="ConsPlusNormal"/>
        <w:jc w:val="both"/>
      </w:pPr>
    </w:p>
    <w:p w:rsidR="00BD4AD6" w:rsidRDefault="00BD4AD6">
      <w:pPr>
        <w:pStyle w:val="ConsPlusNormal"/>
        <w:jc w:val="right"/>
        <w:outlineLvl w:val="4"/>
      </w:pPr>
      <w:r>
        <w:t>Таблица N 4.25</w:t>
      </w:r>
    </w:p>
    <w:p w:rsidR="00BD4AD6" w:rsidRDefault="00BD4AD6">
      <w:pPr>
        <w:pStyle w:val="ConsPlusNormal"/>
        <w:jc w:val="both"/>
      </w:pPr>
    </w:p>
    <w:p w:rsidR="00BD4AD6" w:rsidRDefault="00BD4AD6">
      <w:pPr>
        <w:pStyle w:val="ConsPlusTitle"/>
        <w:jc w:val="center"/>
      </w:pPr>
      <w:r>
        <w:t>Результаты оценки качества угодий ЗАТО Островной</w:t>
      </w:r>
    </w:p>
    <w:p w:rsidR="00BD4AD6" w:rsidRDefault="00BD4AD6">
      <w:pPr>
        <w:pStyle w:val="ConsPlusTitle"/>
        <w:jc w:val="center"/>
      </w:pPr>
      <w:r>
        <w:t>для основных видов охотничьей фауны</w:t>
      </w:r>
    </w:p>
    <w:p w:rsidR="00BD4AD6" w:rsidRDefault="00BD4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249"/>
        <w:gridCol w:w="1871"/>
        <w:gridCol w:w="1054"/>
        <w:gridCol w:w="1579"/>
        <w:gridCol w:w="1489"/>
      </w:tblGrid>
      <w:tr w:rsidR="00BD4AD6">
        <w:tc>
          <w:tcPr>
            <w:tcW w:w="1814" w:type="dxa"/>
            <w:vAlign w:val="center"/>
          </w:tcPr>
          <w:p w:rsidR="00BD4AD6" w:rsidRDefault="00BD4AD6">
            <w:pPr>
              <w:pStyle w:val="ConsPlusNormal"/>
              <w:jc w:val="center"/>
            </w:pPr>
            <w:r>
              <w:t>Вид</w:t>
            </w:r>
          </w:p>
        </w:tc>
        <w:tc>
          <w:tcPr>
            <w:tcW w:w="1249" w:type="dxa"/>
          </w:tcPr>
          <w:p w:rsidR="00BD4AD6" w:rsidRDefault="00BD4AD6">
            <w:pPr>
              <w:pStyle w:val="ConsPlusNormal"/>
              <w:jc w:val="center"/>
            </w:pPr>
            <w:r>
              <w:t>Площадь угодий, пригодных для среды обитания, га</w:t>
            </w:r>
          </w:p>
        </w:tc>
        <w:tc>
          <w:tcPr>
            <w:tcW w:w="1871" w:type="dxa"/>
            <w:vAlign w:val="center"/>
          </w:tcPr>
          <w:p w:rsidR="00BD4AD6" w:rsidRDefault="00BD4AD6">
            <w:pPr>
              <w:pStyle w:val="ConsPlusNormal"/>
              <w:jc w:val="center"/>
            </w:pPr>
            <w:r>
              <w:t>Средневзвешенный показатель состава угодий</w:t>
            </w:r>
          </w:p>
        </w:tc>
        <w:tc>
          <w:tcPr>
            <w:tcW w:w="1054" w:type="dxa"/>
            <w:vAlign w:val="center"/>
          </w:tcPr>
          <w:p w:rsidR="00BD4AD6" w:rsidRDefault="00BD4AD6">
            <w:pPr>
              <w:pStyle w:val="ConsPlusNormal"/>
              <w:jc w:val="center"/>
            </w:pPr>
            <w:r>
              <w:t>Класс бонитета</w:t>
            </w:r>
          </w:p>
        </w:tc>
        <w:tc>
          <w:tcPr>
            <w:tcW w:w="1579" w:type="dxa"/>
          </w:tcPr>
          <w:p w:rsidR="00BD4AD6" w:rsidRDefault="00BD4AD6">
            <w:pPr>
              <w:pStyle w:val="ConsPlusNormal"/>
              <w:jc w:val="center"/>
            </w:pPr>
            <w:r>
              <w:t>Класс бонитета с учетом понижающего коэффициента</w:t>
            </w:r>
          </w:p>
        </w:tc>
        <w:tc>
          <w:tcPr>
            <w:tcW w:w="1489" w:type="dxa"/>
            <w:vAlign w:val="center"/>
          </w:tcPr>
          <w:p w:rsidR="00BD4AD6" w:rsidRDefault="00BD4AD6">
            <w:pPr>
              <w:pStyle w:val="ConsPlusNormal"/>
              <w:jc w:val="center"/>
            </w:pPr>
            <w:r>
              <w:t>Оценка угодий</w:t>
            </w:r>
          </w:p>
        </w:tc>
      </w:tr>
      <w:tr w:rsidR="00BD4AD6">
        <w:tc>
          <w:tcPr>
            <w:tcW w:w="1814" w:type="dxa"/>
            <w:vAlign w:val="bottom"/>
          </w:tcPr>
          <w:p w:rsidR="00BD4AD6" w:rsidRDefault="00BD4AD6">
            <w:pPr>
              <w:pStyle w:val="ConsPlusNormal"/>
              <w:jc w:val="both"/>
            </w:pPr>
            <w:r>
              <w:t>Бурый медведь</w:t>
            </w:r>
          </w:p>
        </w:tc>
        <w:tc>
          <w:tcPr>
            <w:tcW w:w="1249" w:type="dxa"/>
          </w:tcPr>
          <w:p w:rsidR="00BD4AD6" w:rsidRDefault="00BD4AD6">
            <w:pPr>
              <w:pStyle w:val="ConsPlusNormal"/>
              <w:jc w:val="center"/>
            </w:pPr>
            <w:r>
              <w:t>45064</w:t>
            </w:r>
          </w:p>
        </w:tc>
        <w:tc>
          <w:tcPr>
            <w:tcW w:w="1871" w:type="dxa"/>
            <w:vAlign w:val="bottom"/>
          </w:tcPr>
          <w:p w:rsidR="00BD4AD6" w:rsidRDefault="00BD4AD6">
            <w:pPr>
              <w:pStyle w:val="ConsPlusNormal"/>
              <w:jc w:val="center"/>
            </w:pPr>
            <w:r>
              <w:t>102</w:t>
            </w:r>
          </w:p>
        </w:tc>
        <w:tc>
          <w:tcPr>
            <w:tcW w:w="1054" w:type="dxa"/>
            <w:vAlign w:val="bottom"/>
          </w:tcPr>
          <w:p w:rsidR="00BD4AD6" w:rsidRDefault="00BD4AD6">
            <w:pPr>
              <w:pStyle w:val="ConsPlusNormal"/>
              <w:jc w:val="center"/>
            </w:pPr>
            <w:r>
              <w:t>III</w:t>
            </w:r>
          </w:p>
        </w:tc>
        <w:tc>
          <w:tcPr>
            <w:tcW w:w="1579" w:type="dxa"/>
          </w:tcPr>
          <w:p w:rsidR="00BD4AD6" w:rsidRDefault="00BD4AD6">
            <w:pPr>
              <w:pStyle w:val="ConsPlusNormal"/>
              <w:jc w:val="center"/>
            </w:pPr>
            <w:r>
              <w:t>IV</w:t>
            </w:r>
          </w:p>
        </w:tc>
        <w:tc>
          <w:tcPr>
            <w:tcW w:w="1489" w:type="dxa"/>
            <w:vAlign w:val="bottom"/>
          </w:tcPr>
          <w:p w:rsidR="00BD4AD6" w:rsidRDefault="00BD4AD6">
            <w:pPr>
              <w:pStyle w:val="ConsPlusNormal"/>
              <w:jc w:val="center"/>
            </w:pPr>
            <w:r>
              <w:t>средние</w:t>
            </w:r>
          </w:p>
        </w:tc>
      </w:tr>
      <w:tr w:rsidR="00BD4AD6">
        <w:tc>
          <w:tcPr>
            <w:tcW w:w="1814" w:type="dxa"/>
            <w:vAlign w:val="bottom"/>
          </w:tcPr>
          <w:p w:rsidR="00BD4AD6" w:rsidRDefault="00BD4AD6">
            <w:pPr>
              <w:pStyle w:val="ConsPlusNormal"/>
              <w:jc w:val="both"/>
            </w:pPr>
            <w:r>
              <w:t>Северный олень</w:t>
            </w:r>
          </w:p>
        </w:tc>
        <w:tc>
          <w:tcPr>
            <w:tcW w:w="1249" w:type="dxa"/>
          </w:tcPr>
          <w:p w:rsidR="00BD4AD6" w:rsidRDefault="00BD4AD6">
            <w:pPr>
              <w:pStyle w:val="ConsPlusNormal"/>
              <w:jc w:val="center"/>
            </w:pPr>
            <w:r>
              <w:t>45068</w:t>
            </w:r>
          </w:p>
        </w:tc>
        <w:tc>
          <w:tcPr>
            <w:tcW w:w="1871" w:type="dxa"/>
            <w:vAlign w:val="bottom"/>
          </w:tcPr>
          <w:p w:rsidR="00BD4AD6" w:rsidRDefault="00BD4AD6">
            <w:pPr>
              <w:pStyle w:val="ConsPlusNormal"/>
              <w:jc w:val="center"/>
            </w:pPr>
            <w:r>
              <w:t>50</w:t>
            </w:r>
          </w:p>
        </w:tc>
        <w:tc>
          <w:tcPr>
            <w:tcW w:w="1054" w:type="dxa"/>
            <w:vAlign w:val="bottom"/>
          </w:tcPr>
          <w:p w:rsidR="00BD4AD6" w:rsidRDefault="00BD4AD6">
            <w:pPr>
              <w:pStyle w:val="ConsPlusNormal"/>
              <w:jc w:val="center"/>
            </w:pPr>
            <w:r>
              <w:t>IV</w:t>
            </w:r>
          </w:p>
        </w:tc>
        <w:tc>
          <w:tcPr>
            <w:tcW w:w="1579" w:type="dxa"/>
          </w:tcPr>
          <w:p w:rsidR="00BD4AD6" w:rsidRDefault="00BD4AD6">
            <w:pPr>
              <w:pStyle w:val="ConsPlusNormal"/>
              <w:jc w:val="center"/>
            </w:pPr>
            <w:r>
              <w:t>V</w:t>
            </w:r>
          </w:p>
        </w:tc>
        <w:tc>
          <w:tcPr>
            <w:tcW w:w="1489" w:type="dxa"/>
            <w:vAlign w:val="bottom"/>
          </w:tcPr>
          <w:p w:rsidR="00BD4AD6" w:rsidRDefault="00BD4AD6">
            <w:pPr>
              <w:pStyle w:val="ConsPlusNormal"/>
              <w:jc w:val="center"/>
            </w:pPr>
            <w:r>
              <w:t>нижесредние</w:t>
            </w:r>
          </w:p>
        </w:tc>
      </w:tr>
      <w:tr w:rsidR="00BD4AD6">
        <w:tc>
          <w:tcPr>
            <w:tcW w:w="1814" w:type="dxa"/>
            <w:vAlign w:val="bottom"/>
          </w:tcPr>
          <w:p w:rsidR="00BD4AD6" w:rsidRDefault="00BD4AD6">
            <w:pPr>
              <w:pStyle w:val="ConsPlusNormal"/>
              <w:jc w:val="both"/>
            </w:pPr>
            <w:r>
              <w:t>Лось</w:t>
            </w:r>
          </w:p>
        </w:tc>
        <w:tc>
          <w:tcPr>
            <w:tcW w:w="1249" w:type="dxa"/>
          </w:tcPr>
          <w:p w:rsidR="00BD4AD6" w:rsidRDefault="00BD4AD6">
            <w:pPr>
              <w:pStyle w:val="ConsPlusNormal"/>
              <w:jc w:val="center"/>
            </w:pPr>
            <w:r>
              <w:t>45045</w:t>
            </w:r>
          </w:p>
        </w:tc>
        <w:tc>
          <w:tcPr>
            <w:tcW w:w="1871" w:type="dxa"/>
            <w:vAlign w:val="bottom"/>
          </w:tcPr>
          <w:p w:rsidR="00BD4AD6" w:rsidRDefault="00BD4AD6">
            <w:pPr>
              <w:pStyle w:val="ConsPlusNormal"/>
              <w:jc w:val="center"/>
            </w:pPr>
            <w:r>
              <w:t>32</w:t>
            </w:r>
          </w:p>
        </w:tc>
        <w:tc>
          <w:tcPr>
            <w:tcW w:w="1054" w:type="dxa"/>
            <w:vAlign w:val="bottom"/>
          </w:tcPr>
          <w:p w:rsidR="00BD4AD6" w:rsidRDefault="00BD4AD6">
            <w:pPr>
              <w:pStyle w:val="ConsPlusNormal"/>
              <w:jc w:val="center"/>
            </w:pPr>
            <w:r>
              <w:t>IV</w:t>
            </w:r>
          </w:p>
        </w:tc>
        <w:tc>
          <w:tcPr>
            <w:tcW w:w="1579" w:type="dxa"/>
          </w:tcPr>
          <w:p w:rsidR="00BD4AD6" w:rsidRDefault="00BD4AD6">
            <w:pPr>
              <w:pStyle w:val="ConsPlusNormal"/>
              <w:jc w:val="center"/>
            </w:pPr>
            <w:r>
              <w:t>V</w:t>
            </w:r>
          </w:p>
        </w:tc>
        <w:tc>
          <w:tcPr>
            <w:tcW w:w="1489" w:type="dxa"/>
            <w:vAlign w:val="bottom"/>
          </w:tcPr>
          <w:p w:rsidR="00BD4AD6" w:rsidRDefault="00BD4AD6">
            <w:pPr>
              <w:pStyle w:val="ConsPlusNormal"/>
              <w:jc w:val="center"/>
            </w:pPr>
            <w:r>
              <w:t>нижесредние</w:t>
            </w:r>
          </w:p>
        </w:tc>
      </w:tr>
      <w:tr w:rsidR="00BD4AD6">
        <w:tc>
          <w:tcPr>
            <w:tcW w:w="1814" w:type="dxa"/>
            <w:vAlign w:val="bottom"/>
          </w:tcPr>
          <w:p w:rsidR="00BD4AD6" w:rsidRDefault="00BD4AD6">
            <w:pPr>
              <w:pStyle w:val="ConsPlusNormal"/>
              <w:jc w:val="both"/>
            </w:pPr>
            <w:r>
              <w:t>Заяц-беляк</w:t>
            </w:r>
          </w:p>
        </w:tc>
        <w:tc>
          <w:tcPr>
            <w:tcW w:w="1249" w:type="dxa"/>
          </w:tcPr>
          <w:p w:rsidR="00BD4AD6" w:rsidRDefault="00BD4AD6">
            <w:pPr>
              <w:pStyle w:val="ConsPlusNormal"/>
              <w:jc w:val="center"/>
            </w:pPr>
            <w:r>
              <w:t>45064</w:t>
            </w:r>
          </w:p>
        </w:tc>
        <w:tc>
          <w:tcPr>
            <w:tcW w:w="1871" w:type="dxa"/>
            <w:vAlign w:val="bottom"/>
          </w:tcPr>
          <w:p w:rsidR="00BD4AD6" w:rsidRDefault="00BD4AD6">
            <w:pPr>
              <w:pStyle w:val="ConsPlusNormal"/>
              <w:jc w:val="center"/>
            </w:pPr>
            <w:r>
              <w:t>54</w:t>
            </w:r>
          </w:p>
        </w:tc>
        <w:tc>
          <w:tcPr>
            <w:tcW w:w="1054" w:type="dxa"/>
            <w:vAlign w:val="bottom"/>
          </w:tcPr>
          <w:p w:rsidR="00BD4AD6" w:rsidRDefault="00BD4AD6">
            <w:pPr>
              <w:pStyle w:val="ConsPlusNormal"/>
              <w:jc w:val="center"/>
            </w:pPr>
            <w:r>
              <w:t>IV</w:t>
            </w:r>
          </w:p>
        </w:tc>
        <w:tc>
          <w:tcPr>
            <w:tcW w:w="1579" w:type="dxa"/>
          </w:tcPr>
          <w:p w:rsidR="00BD4AD6" w:rsidRDefault="00BD4AD6">
            <w:pPr>
              <w:pStyle w:val="ConsPlusNormal"/>
              <w:jc w:val="center"/>
            </w:pPr>
            <w:r>
              <w:t>V</w:t>
            </w:r>
          </w:p>
        </w:tc>
        <w:tc>
          <w:tcPr>
            <w:tcW w:w="1489" w:type="dxa"/>
            <w:vAlign w:val="bottom"/>
          </w:tcPr>
          <w:p w:rsidR="00BD4AD6" w:rsidRDefault="00BD4AD6">
            <w:pPr>
              <w:pStyle w:val="ConsPlusNormal"/>
              <w:jc w:val="center"/>
            </w:pPr>
            <w:r>
              <w:t>нижесредние</w:t>
            </w:r>
          </w:p>
        </w:tc>
      </w:tr>
      <w:tr w:rsidR="00BD4AD6">
        <w:tc>
          <w:tcPr>
            <w:tcW w:w="1814" w:type="dxa"/>
            <w:vAlign w:val="bottom"/>
          </w:tcPr>
          <w:p w:rsidR="00BD4AD6" w:rsidRDefault="00BD4AD6">
            <w:pPr>
              <w:pStyle w:val="ConsPlusNormal"/>
              <w:jc w:val="both"/>
            </w:pPr>
            <w:r>
              <w:t>Рябчик</w:t>
            </w:r>
          </w:p>
        </w:tc>
        <w:tc>
          <w:tcPr>
            <w:tcW w:w="1249" w:type="dxa"/>
          </w:tcPr>
          <w:p w:rsidR="00BD4AD6" w:rsidRDefault="00BD4AD6">
            <w:pPr>
              <w:pStyle w:val="ConsPlusNormal"/>
              <w:jc w:val="center"/>
            </w:pPr>
            <w:r>
              <w:t>45005</w:t>
            </w:r>
          </w:p>
        </w:tc>
        <w:tc>
          <w:tcPr>
            <w:tcW w:w="1871" w:type="dxa"/>
            <w:vAlign w:val="bottom"/>
          </w:tcPr>
          <w:p w:rsidR="00BD4AD6" w:rsidRDefault="00BD4AD6">
            <w:pPr>
              <w:pStyle w:val="ConsPlusNormal"/>
              <w:jc w:val="center"/>
            </w:pPr>
            <w:r>
              <w:t>35</w:t>
            </w:r>
          </w:p>
        </w:tc>
        <w:tc>
          <w:tcPr>
            <w:tcW w:w="1054" w:type="dxa"/>
            <w:vAlign w:val="bottom"/>
          </w:tcPr>
          <w:p w:rsidR="00BD4AD6" w:rsidRDefault="00BD4AD6">
            <w:pPr>
              <w:pStyle w:val="ConsPlusNormal"/>
              <w:jc w:val="center"/>
            </w:pPr>
            <w:r>
              <w:t>IV</w:t>
            </w:r>
          </w:p>
        </w:tc>
        <w:tc>
          <w:tcPr>
            <w:tcW w:w="1579" w:type="dxa"/>
          </w:tcPr>
          <w:p w:rsidR="00BD4AD6" w:rsidRDefault="00BD4AD6">
            <w:pPr>
              <w:pStyle w:val="ConsPlusNormal"/>
              <w:jc w:val="center"/>
            </w:pPr>
            <w:r>
              <w:t>V</w:t>
            </w:r>
          </w:p>
        </w:tc>
        <w:tc>
          <w:tcPr>
            <w:tcW w:w="1489" w:type="dxa"/>
            <w:vAlign w:val="bottom"/>
          </w:tcPr>
          <w:p w:rsidR="00BD4AD6" w:rsidRDefault="00BD4AD6">
            <w:pPr>
              <w:pStyle w:val="ConsPlusNormal"/>
              <w:jc w:val="center"/>
            </w:pPr>
            <w:r>
              <w:t>нижесредние</w:t>
            </w:r>
          </w:p>
        </w:tc>
      </w:tr>
      <w:tr w:rsidR="00BD4AD6">
        <w:tc>
          <w:tcPr>
            <w:tcW w:w="1814" w:type="dxa"/>
            <w:vAlign w:val="bottom"/>
          </w:tcPr>
          <w:p w:rsidR="00BD4AD6" w:rsidRDefault="00BD4AD6">
            <w:pPr>
              <w:pStyle w:val="ConsPlusNormal"/>
              <w:jc w:val="both"/>
            </w:pPr>
            <w:r>
              <w:t>Белая куропатка</w:t>
            </w:r>
          </w:p>
        </w:tc>
        <w:tc>
          <w:tcPr>
            <w:tcW w:w="1249" w:type="dxa"/>
          </w:tcPr>
          <w:p w:rsidR="00BD4AD6" w:rsidRDefault="00BD4AD6">
            <w:pPr>
              <w:pStyle w:val="ConsPlusNormal"/>
              <w:jc w:val="center"/>
            </w:pPr>
            <w:r>
              <w:t>45044</w:t>
            </w:r>
          </w:p>
        </w:tc>
        <w:tc>
          <w:tcPr>
            <w:tcW w:w="1871" w:type="dxa"/>
            <w:vAlign w:val="bottom"/>
          </w:tcPr>
          <w:p w:rsidR="00BD4AD6" w:rsidRDefault="00BD4AD6">
            <w:pPr>
              <w:pStyle w:val="ConsPlusNormal"/>
              <w:jc w:val="center"/>
            </w:pPr>
            <w:r>
              <w:t>75</w:t>
            </w:r>
          </w:p>
        </w:tc>
        <w:tc>
          <w:tcPr>
            <w:tcW w:w="1054" w:type="dxa"/>
            <w:vAlign w:val="bottom"/>
          </w:tcPr>
          <w:p w:rsidR="00BD4AD6" w:rsidRDefault="00BD4AD6">
            <w:pPr>
              <w:pStyle w:val="ConsPlusNormal"/>
              <w:jc w:val="center"/>
            </w:pPr>
            <w:r>
              <w:t>III</w:t>
            </w:r>
          </w:p>
        </w:tc>
        <w:tc>
          <w:tcPr>
            <w:tcW w:w="1579" w:type="dxa"/>
          </w:tcPr>
          <w:p w:rsidR="00BD4AD6" w:rsidRDefault="00BD4AD6">
            <w:pPr>
              <w:pStyle w:val="ConsPlusNormal"/>
              <w:jc w:val="center"/>
            </w:pPr>
            <w:r>
              <w:t>IV</w:t>
            </w:r>
          </w:p>
        </w:tc>
        <w:tc>
          <w:tcPr>
            <w:tcW w:w="1489" w:type="dxa"/>
            <w:vAlign w:val="bottom"/>
          </w:tcPr>
          <w:p w:rsidR="00BD4AD6" w:rsidRDefault="00BD4AD6">
            <w:pPr>
              <w:pStyle w:val="ConsPlusNormal"/>
              <w:jc w:val="center"/>
            </w:pPr>
            <w:r>
              <w:t>средние</w:t>
            </w:r>
          </w:p>
        </w:tc>
      </w:tr>
      <w:tr w:rsidR="00BD4AD6">
        <w:tc>
          <w:tcPr>
            <w:tcW w:w="1814" w:type="dxa"/>
            <w:vAlign w:val="bottom"/>
          </w:tcPr>
          <w:p w:rsidR="00BD4AD6" w:rsidRDefault="00BD4AD6">
            <w:pPr>
              <w:pStyle w:val="ConsPlusNormal"/>
              <w:jc w:val="both"/>
            </w:pPr>
            <w:r>
              <w:t>Глухарь</w:t>
            </w:r>
          </w:p>
        </w:tc>
        <w:tc>
          <w:tcPr>
            <w:tcW w:w="1249" w:type="dxa"/>
          </w:tcPr>
          <w:p w:rsidR="00BD4AD6" w:rsidRDefault="00BD4AD6">
            <w:pPr>
              <w:pStyle w:val="ConsPlusNormal"/>
              <w:jc w:val="center"/>
            </w:pPr>
            <w:r>
              <w:t>45005</w:t>
            </w:r>
          </w:p>
        </w:tc>
        <w:tc>
          <w:tcPr>
            <w:tcW w:w="1871" w:type="dxa"/>
            <w:vAlign w:val="bottom"/>
          </w:tcPr>
          <w:p w:rsidR="00BD4AD6" w:rsidRDefault="00BD4AD6">
            <w:pPr>
              <w:pStyle w:val="ConsPlusNormal"/>
              <w:jc w:val="center"/>
            </w:pPr>
            <w:r>
              <w:t>33</w:t>
            </w:r>
          </w:p>
        </w:tc>
        <w:tc>
          <w:tcPr>
            <w:tcW w:w="1054" w:type="dxa"/>
            <w:vAlign w:val="bottom"/>
          </w:tcPr>
          <w:p w:rsidR="00BD4AD6" w:rsidRDefault="00BD4AD6">
            <w:pPr>
              <w:pStyle w:val="ConsPlusNormal"/>
              <w:jc w:val="center"/>
            </w:pPr>
            <w:r>
              <w:t>IV</w:t>
            </w:r>
          </w:p>
        </w:tc>
        <w:tc>
          <w:tcPr>
            <w:tcW w:w="1579" w:type="dxa"/>
          </w:tcPr>
          <w:p w:rsidR="00BD4AD6" w:rsidRDefault="00BD4AD6">
            <w:pPr>
              <w:pStyle w:val="ConsPlusNormal"/>
              <w:jc w:val="center"/>
            </w:pPr>
            <w:r>
              <w:t>V</w:t>
            </w:r>
          </w:p>
        </w:tc>
        <w:tc>
          <w:tcPr>
            <w:tcW w:w="1489" w:type="dxa"/>
            <w:vAlign w:val="bottom"/>
          </w:tcPr>
          <w:p w:rsidR="00BD4AD6" w:rsidRDefault="00BD4AD6">
            <w:pPr>
              <w:pStyle w:val="ConsPlusNormal"/>
              <w:jc w:val="center"/>
            </w:pPr>
            <w:r>
              <w:t>нижесредние</w:t>
            </w:r>
          </w:p>
        </w:tc>
      </w:tr>
      <w:tr w:rsidR="00BD4AD6">
        <w:tc>
          <w:tcPr>
            <w:tcW w:w="1814" w:type="dxa"/>
            <w:vAlign w:val="bottom"/>
          </w:tcPr>
          <w:p w:rsidR="00BD4AD6" w:rsidRDefault="00BD4AD6">
            <w:pPr>
              <w:pStyle w:val="ConsPlusNormal"/>
              <w:jc w:val="both"/>
            </w:pPr>
            <w:r>
              <w:t>Тетерев</w:t>
            </w:r>
          </w:p>
        </w:tc>
        <w:tc>
          <w:tcPr>
            <w:tcW w:w="1249" w:type="dxa"/>
          </w:tcPr>
          <w:p w:rsidR="00BD4AD6" w:rsidRDefault="00BD4AD6">
            <w:pPr>
              <w:pStyle w:val="ConsPlusNormal"/>
              <w:jc w:val="center"/>
            </w:pPr>
            <w:r>
              <w:t>45012</w:t>
            </w:r>
          </w:p>
        </w:tc>
        <w:tc>
          <w:tcPr>
            <w:tcW w:w="1871" w:type="dxa"/>
            <w:vAlign w:val="bottom"/>
          </w:tcPr>
          <w:p w:rsidR="00BD4AD6" w:rsidRDefault="00BD4AD6">
            <w:pPr>
              <w:pStyle w:val="ConsPlusNormal"/>
              <w:jc w:val="center"/>
            </w:pPr>
            <w:r>
              <w:t>31</w:t>
            </w:r>
          </w:p>
        </w:tc>
        <w:tc>
          <w:tcPr>
            <w:tcW w:w="1054" w:type="dxa"/>
            <w:vAlign w:val="bottom"/>
          </w:tcPr>
          <w:p w:rsidR="00BD4AD6" w:rsidRDefault="00BD4AD6">
            <w:pPr>
              <w:pStyle w:val="ConsPlusNormal"/>
              <w:jc w:val="center"/>
            </w:pPr>
            <w:r>
              <w:t>IV</w:t>
            </w:r>
          </w:p>
        </w:tc>
        <w:tc>
          <w:tcPr>
            <w:tcW w:w="1579" w:type="dxa"/>
          </w:tcPr>
          <w:p w:rsidR="00BD4AD6" w:rsidRDefault="00BD4AD6">
            <w:pPr>
              <w:pStyle w:val="ConsPlusNormal"/>
              <w:jc w:val="center"/>
            </w:pPr>
            <w:r>
              <w:t>V</w:t>
            </w:r>
          </w:p>
        </w:tc>
        <w:tc>
          <w:tcPr>
            <w:tcW w:w="1489" w:type="dxa"/>
            <w:vAlign w:val="bottom"/>
          </w:tcPr>
          <w:p w:rsidR="00BD4AD6" w:rsidRDefault="00BD4AD6">
            <w:pPr>
              <w:pStyle w:val="ConsPlusNormal"/>
              <w:jc w:val="center"/>
            </w:pPr>
            <w:r>
              <w:t>средние</w:t>
            </w:r>
          </w:p>
        </w:tc>
      </w:tr>
    </w:tbl>
    <w:p w:rsidR="00BD4AD6" w:rsidRDefault="00BD4AD6">
      <w:pPr>
        <w:pStyle w:val="ConsPlusNormal"/>
        <w:jc w:val="both"/>
      </w:pPr>
    </w:p>
    <w:p w:rsidR="00BD4AD6" w:rsidRDefault="00BD4AD6">
      <w:pPr>
        <w:pStyle w:val="ConsPlusNormal"/>
        <w:ind w:firstLine="540"/>
        <w:jc w:val="both"/>
      </w:pPr>
      <w:r>
        <w:t>В городском округе г. Полярные Зори с подведомственной территорией угодья имеют нижесредние оценки для северного оленя и зайца-беляка. Для бурого медведя, белой куропатки, лося, рябчика, глухаря и тетерева на территории района угодья оцениваются как средние (табл. N 4.26).</w:t>
      </w:r>
    </w:p>
    <w:p w:rsidR="00BD4AD6" w:rsidRDefault="00BD4AD6">
      <w:pPr>
        <w:pStyle w:val="ConsPlusNormal"/>
        <w:jc w:val="both"/>
      </w:pPr>
    </w:p>
    <w:p w:rsidR="00BD4AD6" w:rsidRDefault="00BD4AD6">
      <w:pPr>
        <w:pStyle w:val="ConsPlusNormal"/>
        <w:jc w:val="right"/>
        <w:outlineLvl w:val="4"/>
      </w:pPr>
      <w:r>
        <w:t>Таблица N 4.26</w:t>
      </w:r>
    </w:p>
    <w:p w:rsidR="00BD4AD6" w:rsidRDefault="00BD4AD6">
      <w:pPr>
        <w:pStyle w:val="ConsPlusNormal"/>
        <w:jc w:val="both"/>
      </w:pPr>
    </w:p>
    <w:p w:rsidR="00BD4AD6" w:rsidRDefault="00BD4AD6">
      <w:pPr>
        <w:pStyle w:val="ConsPlusTitle"/>
        <w:jc w:val="center"/>
      </w:pPr>
      <w:r>
        <w:t>Результаты оценки качества угодий городского</w:t>
      </w:r>
    </w:p>
    <w:p w:rsidR="00BD4AD6" w:rsidRDefault="00BD4AD6">
      <w:pPr>
        <w:pStyle w:val="ConsPlusTitle"/>
        <w:jc w:val="center"/>
      </w:pPr>
      <w:r>
        <w:t>округа г. Полярные Зори с подведомственной территорией</w:t>
      </w:r>
    </w:p>
    <w:p w:rsidR="00BD4AD6" w:rsidRDefault="00BD4AD6">
      <w:pPr>
        <w:pStyle w:val="ConsPlusTitle"/>
        <w:jc w:val="center"/>
      </w:pPr>
      <w:r>
        <w:t>для основных видов охотничьей фауны</w:t>
      </w:r>
    </w:p>
    <w:p w:rsidR="00BD4AD6" w:rsidRDefault="00BD4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249"/>
        <w:gridCol w:w="1871"/>
        <w:gridCol w:w="1054"/>
        <w:gridCol w:w="1579"/>
        <w:gridCol w:w="1489"/>
      </w:tblGrid>
      <w:tr w:rsidR="00BD4AD6">
        <w:tc>
          <w:tcPr>
            <w:tcW w:w="1814" w:type="dxa"/>
            <w:vAlign w:val="center"/>
          </w:tcPr>
          <w:p w:rsidR="00BD4AD6" w:rsidRDefault="00BD4AD6">
            <w:pPr>
              <w:pStyle w:val="ConsPlusNormal"/>
              <w:jc w:val="center"/>
            </w:pPr>
            <w:r>
              <w:t>Вид</w:t>
            </w:r>
          </w:p>
        </w:tc>
        <w:tc>
          <w:tcPr>
            <w:tcW w:w="1249" w:type="dxa"/>
          </w:tcPr>
          <w:p w:rsidR="00BD4AD6" w:rsidRDefault="00BD4AD6">
            <w:pPr>
              <w:pStyle w:val="ConsPlusNormal"/>
              <w:jc w:val="center"/>
            </w:pPr>
            <w:r>
              <w:t>Площадь угодий, пригодных для среды обитания, га</w:t>
            </w:r>
          </w:p>
        </w:tc>
        <w:tc>
          <w:tcPr>
            <w:tcW w:w="1871" w:type="dxa"/>
            <w:vAlign w:val="center"/>
          </w:tcPr>
          <w:p w:rsidR="00BD4AD6" w:rsidRDefault="00BD4AD6">
            <w:pPr>
              <w:pStyle w:val="ConsPlusNormal"/>
              <w:jc w:val="center"/>
            </w:pPr>
            <w:r>
              <w:t>Средневзвешенный показатель состава угодий</w:t>
            </w:r>
          </w:p>
        </w:tc>
        <w:tc>
          <w:tcPr>
            <w:tcW w:w="1054" w:type="dxa"/>
            <w:vAlign w:val="center"/>
          </w:tcPr>
          <w:p w:rsidR="00BD4AD6" w:rsidRDefault="00BD4AD6">
            <w:pPr>
              <w:pStyle w:val="ConsPlusNormal"/>
              <w:jc w:val="center"/>
            </w:pPr>
            <w:r>
              <w:t>Класс бонитета</w:t>
            </w:r>
          </w:p>
        </w:tc>
        <w:tc>
          <w:tcPr>
            <w:tcW w:w="1579" w:type="dxa"/>
          </w:tcPr>
          <w:p w:rsidR="00BD4AD6" w:rsidRDefault="00BD4AD6">
            <w:pPr>
              <w:pStyle w:val="ConsPlusNormal"/>
              <w:jc w:val="center"/>
            </w:pPr>
            <w:r>
              <w:t>Класс бонитета с учетом понижающего коэффициента</w:t>
            </w:r>
          </w:p>
        </w:tc>
        <w:tc>
          <w:tcPr>
            <w:tcW w:w="1489" w:type="dxa"/>
            <w:vAlign w:val="center"/>
          </w:tcPr>
          <w:p w:rsidR="00BD4AD6" w:rsidRDefault="00BD4AD6">
            <w:pPr>
              <w:pStyle w:val="ConsPlusNormal"/>
              <w:jc w:val="center"/>
            </w:pPr>
            <w:r>
              <w:t>Оценка угодий</w:t>
            </w:r>
          </w:p>
        </w:tc>
      </w:tr>
      <w:tr w:rsidR="00BD4AD6">
        <w:tc>
          <w:tcPr>
            <w:tcW w:w="1814" w:type="dxa"/>
            <w:vAlign w:val="bottom"/>
          </w:tcPr>
          <w:p w:rsidR="00BD4AD6" w:rsidRDefault="00BD4AD6">
            <w:pPr>
              <w:pStyle w:val="ConsPlusNormal"/>
              <w:jc w:val="both"/>
            </w:pPr>
            <w:r>
              <w:t>Бурый медведь</w:t>
            </w:r>
          </w:p>
        </w:tc>
        <w:tc>
          <w:tcPr>
            <w:tcW w:w="1249" w:type="dxa"/>
          </w:tcPr>
          <w:p w:rsidR="00BD4AD6" w:rsidRDefault="00BD4AD6">
            <w:pPr>
              <w:pStyle w:val="ConsPlusNormal"/>
              <w:jc w:val="center"/>
            </w:pPr>
            <w:r>
              <w:t>96954</w:t>
            </w:r>
          </w:p>
        </w:tc>
        <w:tc>
          <w:tcPr>
            <w:tcW w:w="1871" w:type="dxa"/>
            <w:vAlign w:val="center"/>
          </w:tcPr>
          <w:p w:rsidR="00BD4AD6" w:rsidRDefault="00BD4AD6">
            <w:pPr>
              <w:pStyle w:val="ConsPlusNormal"/>
              <w:jc w:val="center"/>
            </w:pPr>
            <w:r>
              <w:t>88</w:t>
            </w:r>
          </w:p>
        </w:tc>
        <w:tc>
          <w:tcPr>
            <w:tcW w:w="1054" w:type="dxa"/>
            <w:vAlign w:val="center"/>
          </w:tcPr>
          <w:p w:rsidR="00BD4AD6" w:rsidRDefault="00BD4AD6">
            <w:pPr>
              <w:pStyle w:val="ConsPlusNormal"/>
              <w:jc w:val="center"/>
            </w:pPr>
            <w:r>
              <w:t>III</w:t>
            </w:r>
          </w:p>
        </w:tc>
        <w:tc>
          <w:tcPr>
            <w:tcW w:w="1579" w:type="dxa"/>
          </w:tcPr>
          <w:p w:rsidR="00BD4AD6" w:rsidRDefault="00BD4AD6">
            <w:pPr>
              <w:pStyle w:val="ConsPlusNormal"/>
              <w:jc w:val="center"/>
            </w:pPr>
            <w:r>
              <w:t>IV</w:t>
            </w:r>
          </w:p>
        </w:tc>
        <w:tc>
          <w:tcPr>
            <w:tcW w:w="1489" w:type="dxa"/>
            <w:vAlign w:val="center"/>
          </w:tcPr>
          <w:p w:rsidR="00BD4AD6" w:rsidRDefault="00BD4AD6">
            <w:pPr>
              <w:pStyle w:val="ConsPlusNormal"/>
              <w:jc w:val="center"/>
            </w:pPr>
            <w:r>
              <w:t>средние</w:t>
            </w:r>
          </w:p>
        </w:tc>
      </w:tr>
      <w:tr w:rsidR="00BD4AD6">
        <w:tc>
          <w:tcPr>
            <w:tcW w:w="1814" w:type="dxa"/>
            <w:vAlign w:val="bottom"/>
          </w:tcPr>
          <w:p w:rsidR="00BD4AD6" w:rsidRDefault="00BD4AD6">
            <w:pPr>
              <w:pStyle w:val="ConsPlusNormal"/>
              <w:jc w:val="both"/>
            </w:pPr>
            <w:r>
              <w:t>Северный олень</w:t>
            </w:r>
          </w:p>
        </w:tc>
        <w:tc>
          <w:tcPr>
            <w:tcW w:w="1249" w:type="dxa"/>
          </w:tcPr>
          <w:p w:rsidR="00BD4AD6" w:rsidRDefault="00BD4AD6">
            <w:pPr>
              <w:pStyle w:val="ConsPlusNormal"/>
              <w:jc w:val="center"/>
            </w:pPr>
            <w:r>
              <w:t>97524</w:t>
            </w:r>
          </w:p>
        </w:tc>
        <w:tc>
          <w:tcPr>
            <w:tcW w:w="1871" w:type="dxa"/>
            <w:vAlign w:val="center"/>
          </w:tcPr>
          <w:p w:rsidR="00BD4AD6" w:rsidRDefault="00BD4AD6">
            <w:pPr>
              <w:pStyle w:val="ConsPlusNormal"/>
              <w:jc w:val="center"/>
            </w:pPr>
            <w:r>
              <w:t>45</w:t>
            </w:r>
          </w:p>
        </w:tc>
        <w:tc>
          <w:tcPr>
            <w:tcW w:w="1054" w:type="dxa"/>
            <w:vAlign w:val="center"/>
          </w:tcPr>
          <w:p w:rsidR="00BD4AD6" w:rsidRDefault="00BD4AD6">
            <w:pPr>
              <w:pStyle w:val="ConsPlusNormal"/>
              <w:jc w:val="center"/>
            </w:pPr>
            <w:r>
              <w:t>IV</w:t>
            </w:r>
          </w:p>
        </w:tc>
        <w:tc>
          <w:tcPr>
            <w:tcW w:w="1579" w:type="dxa"/>
          </w:tcPr>
          <w:p w:rsidR="00BD4AD6" w:rsidRDefault="00BD4AD6">
            <w:pPr>
              <w:pStyle w:val="ConsPlusNormal"/>
              <w:jc w:val="center"/>
            </w:pPr>
            <w:r>
              <w:t>V</w:t>
            </w:r>
          </w:p>
        </w:tc>
        <w:tc>
          <w:tcPr>
            <w:tcW w:w="1489" w:type="dxa"/>
            <w:vAlign w:val="center"/>
          </w:tcPr>
          <w:p w:rsidR="00BD4AD6" w:rsidRDefault="00BD4AD6">
            <w:pPr>
              <w:pStyle w:val="ConsPlusNormal"/>
              <w:jc w:val="center"/>
            </w:pPr>
            <w:r>
              <w:t>нижесредние</w:t>
            </w:r>
          </w:p>
        </w:tc>
      </w:tr>
      <w:tr w:rsidR="00BD4AD6">
        <w:tc>
          <w:tcPr>
            <w:tcW w:w="1814" w:type="dxa"/>
            <w:vAlign w:val="bottom"/>
          </w:tcPr>
          <w:p w:rsidR="00BD4AD6" w:rsidRDefault="00BD4AD6">
            <w:pPr>
              <w:pStyle w:val="ConsPlusNormal"/>
              <w:jc w:val="both"/>
            </w:pPr>
            <w:r>
              <w:t>Лось</w:t>
            </w:r>
          </w:p>
        </w:tc>
        <w:tc>
          <w:tcPr>
            <w:tcW w:w="1249" w:type="dxa"/>
          </w:tcPr>
          <w:p w:rsidR="00BD4AD6" w:rsidRDefault="00BD4AD6">
            <w:pPr>
              <w:pStyle w:val="ConsPlusNormal"/>
              <w:jc w:val="center"/>
            </w:pPr>
            <w:r>
              <w:t>97654</w:t>
            </w:r>
          </w:p>
        </w:tc>
        <w:tc>
          <w:tcPr>
            <w:tcW w:w="1871" w:type="dxa"/>
            <w:vAlign w:val="center"/>
          </w:tcPr>
          <w:p w:rsidR="00BD4AD6" w:rsidRDefault="00BD4AD6">
            <w:pPr>
              <w:pStyle w:val="ConsPlusNormal"/>
              <w:jc w:val="center"/>
            </w:pPr>
            <w:r>
              <w:t>72</w:t>
            </w:r>
          </w:p>
        </w:tc>
        <w:tc>
          <w:tcPr>
            <w:tcW w:w="1054" w:type="dxa"/>
            <w:vAlign w:val="center"/>
          </w:tcPr>
          <w:p w:rsidR="00BD4AD6" w:rsidRDefault="00BD4AD6">
            <w:pPr>
              <w:pStyle w:val="ConsPlusNormal"/>
              <w:jc w:val="center"/>
            </w:pPr>
            <w:r>
              <w:t>III</w:t>
            </w:r>
          </w:p>
        </w:tc>
        <w:tc>
          <w:tcPr>
            <w:tcW w:w="1579" w:type="dxa"/>
          </w:tcPr>
          <w:p w:rsidR="00BD4AD6" w:rsidRDefault="00BD4AD6">
            <w:pPr>
              <w:pStyle w:val="ConsPlusNormal"/>
              <w:jc w:val="center"/>
            </w:pPr>
            <w:r>
              <w:t>IV</w:t>
            </w:r>
          </w:p>
        </w:tc>
        <w:tc>
          <w:tcPr>
            <w:tcW w:w="1489" w:type="dxa"/>
            <w:vAlign w:val="center"/>
          </w:tcPr>
          <w:p w:rsidR="00BD4AD6" w:rsidRDefault="00BD4AD6">
            <w:pPr>
              <w:pStyle w:val="ConsPlusNormal"/>
              <w:jc w:val="center"/>
            </w:pPr>
            <w:r>
              <w:t>средние</w:t>
            </w:r>
          </w:p>
        </w:tc>
      </w:tr>
      <w:tr w:rsidR="00BD4AD6">
        <w:tc>
          <w:tcPr>
            <w:tcW w:w="1814" w:type="dxa"/>
            <w:vAlign w:val="bottom"/>
          </w:tcPr>
          <w:p w:rsidR="00BD4AD6" w:rsidRDefault="00BD4AD6">
            <w:pPr>
              <w:pStyle w:val="ConsPlusNormal"/>
              <w:jc w:val="both"/>
            </w:pPr>
            <w:r>
              <w:t>Заяц-беляк</w:t>
            </w:r>
          </w:p>
        </w:tc>
        <w:tc>
          <w:tcPr>
            <w:tcW w:w="1249" w:type="dxa"/>
          </w:tcPr>
          <w:p w:rsidR="00BD4AD6" w:rsidRDefault="00BD4AD6">
            <w:pPr>
              <w:pStyle w:val="ConsPlusNormal"/>
              <w:jc w:val="center"/>
            </w:pPr>
            <w:r>
              <w:t>1199</w:t>
            </w:r>
          </w:p>
        </w:tc>
        <w:tc>
          <w:tcPr>
            <w:tcW w:w="1871" w:type="dxa"/>
            <w:vAlign w:val="center"/>
          </w:tcPr>
          <w:p w:rsidR="00BD4AD6" w:rsidRDefault="00BD4AD6">
            <w:pPr>
              <w:pStyle w:val="ConsPlusNormal"/>
              <w:jc w:val="center"/>
            </w:pPr>
            <w:r>
              <w:t>60</w:t>
            </w:r>
          </w:p>
        </w:tc>
        <w:tc>
          <w:tcPr>
            <w:tcW w:w="1054" w:type="dxa"/>
            <w:vAlign w:val="center"/>
          </w:tcPr>
          <w:p w:rsidR="00BD4AD6" w:rsidRDefault="00BD4AD6">
            <w:pPr>
              <w:pStyle w:val="ConsPlusNormal"/>
              <w:jc w:val="center"/>
            </w:pPr>
            <w:r>
              <w:t>IV</w:t>
            </w:r>
          </w:p>
        </w:tc>
        <w:tc>
          <w:tcPr>
            <w:tcW w:w="1579" w:type="dxa"/>
          </w:tcPr>
          <w:p w:rsidR="00BD4AD6" w:rsidRDefault="00BD4AD6">
            <w:pPr>
              <w:pStyle w:val="ConsPlusNormal"/>
              <w:jc w:val="center"/>
            </w:pPr>
            <w:r>
              <w:t>V</w:t>
            </w:r>
          </w:p>
        </w:tc>
        <w:tc>
          <w:tcPr>
            <w:tcW w:w="1489" w:type="dxa"/>
            <w:vAlign w:val="center"/>
          </w:tcPr>
          <w:p w:rsidR="00BD4AD6" w:rsidRDefault="00BD4AD6">
            <w:pPr>
              <w:pStyle w:val="ConsPlusNormal"/>
              <w:jc w:val="center"/>
            </w:pPr>
            <w:r>
              <w:t>нижесредние</w:t>
            </w:r>
          </w:p>
        </w:tc>
      </w:tr>
      <w:tr w:rsidR="00BD4AD6">
        <w:tc>
          <w:tcPr>
            <w:tcW w:w="1814" w:type="dxa"/>
            <w:vAlign w:val="bottom"/>
          </w:tcPr>
          <w:p w:rsidR="00BD4AD6" w:rsidRDefault="00BD4AD6">
            <w:pPr>
              <w:pStyle w:val="ConsPlusNormal"/>
              <w:jc w:val="both"/>
            </w:pPr>
            <w:r>
              <w:lastRenderedPageBreak/>
              <w:t>Рябчик</w:t>
            </w:r>
          </w:p>
        </w:tc>
        <w:tc>
          <w:tcPr>
            <w:tcW w:w="1249" w:type="dxa"/>
          </w:tcPr>
          <w:p w:rsidR="00BD4AD6" w:rsidRDefault="00BD4AD6">
            <w:pPr>
              <w:pStyle w:val="ConsPlusNormal"/>
              <w:jc w:val="center"/>
            </w:pPr>
            <w:r>
              <w:t>96911</w:t>
            </w:r>
          </w:p>
        </w:tc>
        <w:tc>
          <w:tcPr>
            <w:tcW w:w="1871" w:type="dxa"/>
            <w:vAlign w:val="center"/>
          </w:tcPr>
          <w:p w:rsidR="00BD4AD6" w:rsidRDefault="00BD4AD6">
            <w:pPr>
              <w:pStyle w:val="ConsPlusNormal"/>
              <w:jc w:val="center"/>
            </w:pPr>
            <w:r>
              <w:t>83</w:t>
            </w:r>
          </w:p>
        </w:tc>
        <w:tc>
          <w:tcPr>
            <w:tcW w:w="1054" w:type="dxa"/>
            <w:vAlign w:val="center"/>
          </w:tcPr>
          <w:p w:rsidR="00BD4AD6" w:rsidRDefault="00BD4AD6">
            <w:pPr>
              <w:pStyle w:val="ConsPlusNormal"/>
              <w:jc w:val="center"/>
            </w:pPr>
            <w:r>
              <w:t>III</w:t>
            </w:r>
          </w:p>
        </w:tc>
        <w:tc>
          <w:tcPr>
            <w:tcW w:w="1579" w:type="dxa"/>
          </w:tcPr>
          <w:p w:rsidR="00BD4AD6" w:rsidRDefault="00BD4AD6">
            <w:pPr>
              <w:pStyle w:val="ConsPlusNormal"/>
              <w:jc w:val="center"/>
            </w:pPr>
            <w:r>
              <w:t>IV</w:t>
            </w:r>
          </w:p>
        </w:tc>
        <w:tc>
          <w:tcPr>
            <w:tcW w:w="1489" w:type="dxa"/>
            <w:vAlign w:val="center"/>
          </w:tcPr>
          <w:p w:rsidR="00BD4AD6" w:rsidRDefault="00BD4AD6">
            <w:pPr>
              <w:pStyle w:val="ConsPlusNormal"/>
              <w:jc w:val="center"/>
            </w:pPr>
            <w:r>
              <w:t>средние</w:t>
            </w:r>
          </w:p>
        </w:tc>
      </w:tr>
      <w:tr w:rsidR="00BD4AD6">
        <w:tc>
          <w:tcPr>
            <w:tcW w:w="1814" w:type="dxa"/>
            <w:vAlign w:val="bottom"/>
          </w:tcPr>
          <w:p w:rsidR="00BD4AD6" w:rsidRDefault="00BD4AD6">
            <w:pPr>
              <w:pStyle w:val="ConsPlusNormal"/>
              <w:jc w:val="both"/>
            </w:pPr>
            <w:r>
              <w:t>Белая куропатка</w:t>
            </w:r>
          </w:p>
        </w:tc>
        <w:tc>
          <w:tcPr>
            <w:tcW w:w="1249" w:type="dxa"/>
          </w:tcPr>
          <w:p w:rsidR="00BD4AD6" w:rsidRDefault="00BD4AD6">
            <w:pPr>
              <w:pStyle w:val="ConsPlusNormal"/>
              <w:jc w:val="center"/>
            </w:pPr>
            <w:r>
              <w:t>97454</w:t>
            </w:r>
          </w:p>
        </w:tc>
        <w:tc>
          <w:tcPr>
            <w:tcW w:w="1871" w:type="dxa"/>
            <w:vAlign w:val="center"/>
          </w:tcPr>
          <w:p w:rsidR="00BD4AD6" w:rsidRDefault="00BD4AD6">
            <w:pPr>
              <w:pStyle w:val="ConsPlusNormal"/>
              <w:jc w:val="center"/>
            </w:pPr>
            <w:r>
              <w:t>120</w:t>
            </w:r>
          </w:p>
        </w:tc>
        <w:tc>
          <w:tcPr>
            <w:tcW w:w="1054" w:type="dxa"/>
            <w:vAlign w:val="center"/>
          </w:tcPr>
          <w:p w:rsidR="00BD4AD6" w:rsidRDefault="00BD4AD6">
            <w:pPr>
              <w:pStyle w:val="ConsPlusNormal"/>
              <w:jc w:val="center"/>
            </w:pPr>
            <w:r>
              <w:t>III</w:t>
            </w:r>
          </w:p>
        </w:tc>
        <w:tc>
          <w:tcPr>
            <w:tcW w:w="1579" w:type="dxa"/>
          </w:tcPr>
          <w:p w:rsidR="00BD4AD6" w:rsidRDefault="00BD4AD6">
            <w:pPr>
              <w:pStyle w:val="ConsPlusNormal"/>
              <w:jc w:val="center"/>
            </w:pPr>
            <w:r>
              <w:t>IV</w:t>
            </w:r>
          </w:p>
        </w:tc>
        <w:tc>
          <w:tcPr>
            <w:tcW w:w="1489" w:type="dxa"/>
            <w:vAlign w:val="center"/>
          </w:tcPr>
          <w:p w:rsidR="00BD4AD6" w:rsidRDefault="00BD4AD6">
            <w:pPr>
              <w:pStyle w:val="ConsPlusNormal"/>
              <w:jc w:val="center"/>
            </w:pPr>
            <w:r>
              <w:t>средние</w:t>
            </w:r>
          </w:p>
        </w:tc>
      </w:tr>
      <w:tr w:rsidR="00BD4AD6">
        <w:tc>
          <w:tcPr>
            <w:tcW w:w="1814" w:type="dxa"/>
            <w:vAlign w:val="bottom"/>
          </w:tcPr>
          <w:p w:rsidR="00BD4AD6" w:rsidRDefault="00BD4AD6">
            <w:pPr>
              <w:pStyle w:val="ConsPlusNormal"/>
              <w:jc w:val="both"/>
            </w:pPr>
            <w:r>
              <w:t>Глухарь</w:t>
            </w:r>
          </w:p>
        </w:tc>
        <w:tc>
          <w:tcPr>
            <w:tcW w:w="1249" w:type="dxa"/>
          </w:tcPr>
          <w:p w:rsidR="00BD4AD6" w:rsidRDefault="00BD4AD6">
            <w:pPr>
              <w:pStyle w:val="ConsPlusNormal"/>
              <w:jc w:val="center"/>
            </w:pPr>
            <w:r>
              <w:t>96911</w:t>
            </w:r>
          </w:p>
        </w:tc>
        <w:tc>
          <w:tcPr>
            <w:tcW w:w="1871" w:type="dxa"/>
            <w:vAlign w:val="center"/>
          </w:tcPr>
          <w:p w:rsidR="00BD4AD6" w:rsidRDefault="00BD4AD6">
            <w:pPr>
              <w:pStyle w:val="ConsPlusNormal"/>
              <w:jc w:val="center"/>
            </w:pPr>
            <w:r>
              <w:t>79</w:t>
            </w:r>
          </w:p>
        </w:tc>
        <w:tc>
          <w:tcPr>
            <w:tcW w:w="1054" w:type="dxa"/>
            <w:vAlign w:val="center"/>
          </w:tcPr>
          <w:p w:rsidR="00BD4AD6" w:rsidRDefault="00BD4AD6">
            <w:pPr>
              <w:pStyle w:val="ConsPlusNormal"/>
              <w:jc w:val="center"/>
            </w:pPr>
            <w:r>
              <w:t>III</w:t>
            </w:r>
          </w:p>
        </w:tc>
        <w:tc>
          <w:tcPr>
            <w:tcW w:w="1579" w:type="dxa"/>
          </w:tcPr>
          <w:p w:rsidR="00BD4AD6" w:rsidRDefault="00BD4AD6">
            <w:pPr>
              <w:pStyle w:val="ConsPlusNormal"/>
              <w:jc w:val="center"/>
            </w:pPr>
            <w:r>
              <w:t>IV</w:t>
            </w:r>
          </w:p>
        </w:tc>
        <w:tc>
          <w:tcPr>
            <w:tcW w:w="1489" w:type="dxa"/>
            <w:vAlign w:val="center"/>
          </w:tcPr>
          <w:p w:rsidR="00BD4AD6" w:rsidRDefault="00BD4AD6">
            <w:pPr>
              <w:pStyle w:val="ConsPlusNormal"/>
              <w:jc w:val="center"/>
            </w:pPr>
            <w:r>
              <w:t>средние</w:t>
            </w:r>
          </w:p>
        </w:tc>
      </w:tr>
      <w:tr w:rsidR="00BD4AD6">
        <w:tc>
          <w:tcPr>
            <w:tcW w:w="1814" w:type="dxa"/>
            <w:vAlign w:val="bottom"/>
          </w:tcPr>
          <w:p w:rsidR="00BD4AD6" w:rsidRDefault="00BD4AD6">
            <w:pPr>
              <w:pStyle w:val="ConsPlusNormal"/>
              <w:jc w:val="both"/>
            </w:pPr>
            <w:r>
              <w:t>Тетерев</w:t>
            </w:r>
          </w:p>
        </w:tc>
        <w:tc>
          <w:tcPr>
            <w:tcW w:w="1249" w:type="dxa"/>
          </w:tcPr>
          <w:p w:rsidR="00BD4AD6" w:rsidRDefault="00BD4AD6">
            <w:pPr>
              <w:pStyle w:val="ConsPlusNormal"/>
              <w:jc w:val="center"/>
            </w:pPr>
            <w:r>
              <w:t>96945</w:t>
            </w:r>
          </w:p>
        </w:tc>
        <w:tc>
          <w:tcPr>
            <w:tcW w:w="1871" w:type="dxa"/>
            <w:vAlign w:val="center"/>
          </w:tcPr>
          <w:p w:rsidR="00BD4AD6" w:rsidRDefault="00BD4AD6">
            <w:pPr>
              <w:pStyle w:val="ConsPlusNormal"/>
              <w:jc w:val="center"/>
            </w:pPr>
            <w:r>
              <w:t>72</w:t>
            </w:r>
          </w:p>
        </w:tc>
        <w:tc>
          <w:tcPr>
            <w:tcW w:w="1054" w:type="dxa"/>
            <w:vAlign w:val="center"/>
          </w:tcPr>
          <w:p w:rsidR="00BD4AD6" w:rsidRDefault="00BD4AD6">
            <w:pPr>
              <w:pStyle w:val="ConsPlusNormal"/>
              <w:jc w:val="center"/>
            </w:pPr>
            <w:r>
              <w:t>III</w:t>
            </w:r>
          </w:p>
        </w:tc>
        <w:tc>
          <w:tcPr>
            <w:tcW w:w="1579" w:type="dxa"/>
          </w:tcPr>
          <w:p w:rsidR="00BD4AD6" w:rsidRDefault="00BD4AD6">
            <w:pPr>
              <w:pStyle w:val="ConsPlusNormal"/>
              <w:jc w:val="center"/>
            </w:pPr>
            <w:r>
              <w:t>IV</w:t>
            </w:r>
          </w:p>
        </w:tc>
        <w:tc>
          <w:tcPr>
            <w:tcW w:w="1489" w:type="dxa"/>
            <w:vAlign w:val="center"/>
          </w:tcPr>
          <w:p w:rsidR="00BD4AD6" w:rsidRDefault="00BD4AD6">
            <w:pPr>
              <w:pStyle w:val="ConsPlusNormal"/>
              <w:jc w:val="center"/>
            </w:pPr>
            <w:r>
              <w:t>средние</w:t>
            </w:r>
          </w:p>
        </w:tc>
      </w:tr>
      <w:tr w:rsidR="00BD4AD6">
        <w:tc>
          <w:tcPr>
            <w:tcW w:w="1814" w:type="dxa"/>
            <w:vAlign w:val="bottom"/>
          </w:tcPr>
          <w:p w:rsidR="00BD4AD6" w:rsidRDefault="00BD4AD6">
            <w:pPr>
              <w:pStyle w:val="ConsPlusNormal"/>
              <w:jc w:val="both"/>
            </w:pPr>
            <w:r>
              <w:t>Водоплавающая дичь</w:t>
            </w:r>
          </w:p>
        </w:tc>
        <w:tc>
          <w:tcPr>
            <w:tcW w:w="1249" w:type="dxa"/>
            <w:vAlign w:val="center"/>
          </w:tcPr>
          <w:p w:rsidR="00BD4AD6" w:rsidRDefault="00BD4AD6">
            <w:pPr>
              <w:pStyle w:val="ConsPlusNormal"/>
              <w:jc w:val="center"/>
            </w:pPr>
            <w:r>
              <w:t>13572</w:t>
            </w:r>
          </w:p>
        </w:tc>
        <w:tc>
          <w:tcPr>
            <w:tcW w:w="1871" w:type="dxa"/>
            <w:vAlign w:val="center"/>
          </w:tcPr>
          <w:p w:rsidR="00BD4AD6" w:rsidRDefault="00BD4AD6">
            <w:pPr>
              <w:pStyle w:val="ConsPlusNormal"/>
              <w:jc w:val="center"/>
            </w:pPr>
            <w:r>
              <w:t>131</w:t>
            </w:r>
          </w:p>
        </w:tc>
        <w:tc>
          <w:tcPr>
            <w:tcW w:w="1054" w:type="dxa"/>
            <w:vAlign w:val="center"/>
          </w:tcPr>
          <w:p w:rsidR="00BD4AD6" w:rsidRDefault="00BD4AD6">
            <w:pPr>
              <w:pStyle w:val="ConsPlusNormal"/>
              <w:jc w:val="center"/>
            </w:pPr>
            <w:r>
              <w:t>II</w:t>
            </w:r>
          </w:p>
        </w:tc>
        <w:tc>
          <w:tcPr>
            <w:tcW w:w="1579" w:type="dxa"/>
            <w:vAlign w:val="center"/>
          </w:tcPr>
          <w:p w:rsidR="00BD4AD6" w:rsidRDefault="00BD4AD6">
            <w:pPr>
              <w:pStyle w:val="ConsPlusNormal"/>
              <w:jc w:val="center"/>
            </w:pPr>
            <w:r>
              <w:t>III</w:t>
            </w:r>
          </w:p>
        </w:tc>
        <w:tc>
          <w:tcPr>
            <w:tcW w:w="1489" w:type="dxa"/>
            <w:vAlign w:val="center"/>
          </w:tcPr>
          <w:p w:rsidR="00BD4AD6" w:rsidRDefault="00BD4AD6">
            <w:pPr>
              <w:pStyle w:val="ConsPlusNormal"/>
              <w:jc w:val="center"/>
            </w:pPr>
            <w:r>
              <w:t>средние</w:t>
            </w:r>
          </w:p>
        </w:tc>
      </w:tr>
    </w:tbl>
    <w:p w:rsidR="00BD4AD6" w:rsidRDefault="00BD4AD6">
      <w:pPr>
        <w:pStyle w:val="ConsPlusNormal"/>
        <w:jc w:val="both"/>
      </w:pPr>
    </w:p>
    <w:p w:rsidR="00BD4AD6" w:rsidRDefault="00BD4AD6">
      <w:pPr>
        <w:pStyle w:val="ConsPlusNormal"/>
        <w:ind w:firstLine="540"/>
        <w:jc w:val="both"/>
      </w:pPr>
      <w:r>
        <w:t>В ЗАТО Североморск угодья имеют нижесредние оценки для северного оленя, лося, зайца-беляка, глухаря и рябчика. Для бурого медведя, белой куропатки и тетерева на территории района угодья оцениваются как средние (табл. N 4.27).</w:t>
      </w:r>
    </w:p>
    <w:p w:rsidR="00BD4AD6" w:rsidRDefault="00BD4AD6">
      <w:pPr>
        <w:pStyle w:val="ConsPlusNormal"/>
        <w:jc w:val="both"/>
      </w:pPr>
    </w:p>
    <w:p w:rsidR="00BD4AD6" w:rsidRDefault="00BD4AD6">
      <w:pPr>
        <w:pStyle w:val="ConsPlusNormal"/>
        <w:jc w:val="right"/>
        <w:outlineLvl w:val="4"/>
      </w:pPr>
      <w:r>
        <w:t>Таблица N 4.27</w:t>
      </w:r>
    </w:p>
    <w:p w:rsidR="00BD4AD6" w:rsidRDefault="00BD4AD6">
      <w:pPr>
        <w:pStyle w:val="ConsPlusNormal"/>
        <w:jc w:val="both"/>
      </w:pPr>
    </w:p>
    <w:p w:rsidR="00BD4AD6" w:rsidRDefault="00BD4AD6">
      <w:pPr>
        <w:pStyle w:val="ConsPlusTitle"/>
        <w:jc w:val="center"/>
      </w:pPr>
      <w:r>
        <w:t>Результаты оценки качества угодий ЗАТО Североморск</w:t>
      </w:r>
    </w:p>
    <w:p w:rsidR="00BD4AD6" w:rsidRDefault="00BD4AD6">
      <w:pPr>
        <w:pStyle w:val="ConsPlusTitle"/>
        <w:jc w:val="center"/>
      </w:pPr>
      <w:r>
        <w:t>для основных видов охотничьей фауны</w:t>
      </w:r>
    </w:p>
    <w:p w:rsidR="00BD4AD6" w:rsidRDefault="00BD4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249"/>
        <w:gridCol w:w="1871"/>
        <w:gridCol w:w="1054"/>
        <w:gridCol w:w="1579"/>
        <w:gridCol w:w="1489"/>
      </w:tblGrid>
      <w:tr w:rsidR="00BD4AD6">
        <w:tc>
          <w:tcPr>
            <w:tcW w:w="1814" w:type="dxa"/>
            <w:vAlign w:val="center"/>
          </w:tcPr>
          <w:p w:rsidR="00BD4AD6" w:rsidRDefault="00BD4AD6">
            <w:pPr>
              <w:pStyle w:val="ConsPlusNormal"/>
              <w:jc w:val="center"/>
            </w:pPr>
            <w:r>
              <w:t>Вид</w:t>
            </w:r>
          </w:p>
        </w:tc>
        <w:tc>
          <w:tcPr>
            <w:tcW w:w="1249" w:type="dxa"/>
          </w:tcPr>
          <w:p w:rsidR="00BD4AD6" w:rsidRDefault="00BD4AD6">
            <w:pPr>
              <w:pStyle w:val="ConsPlusNormal"/>
              <w:jc w:val="center"/>
            </w:pPr>
            <w:r>
              <w:t>Площадь угодий, пригодных для среды обитания, га</w:t>
            </w:r>
          </w:p>
        </w:tc>
        <w:tc>
          <w:tcPr>
            <w:tcW w:w="1871" w:type="dxa"/>
            <w:vAlign w:val="center"/>
          </w:tcPr>
          <w:p w:rsidR="00BD4AD6" w:rsidRDefault="00BD4AD6">
            <w:pPr>
              <w:pStyle w:val="ConsPlusNormal"/>
              <w:jc w:val="center"/>
            </w:pPr>
            <w:r>
              <w:t>Средневзвешенный показатель состава угодий</w:t>
            </w:r>
          </w:p>
        </w:tc>
        <w:tc>
          <w:tcPr>
            <w:tcW w:w="1054" w:type="dxa"/>
            <w:vAlign w:val="center"/>
          </w:tcPr>
          <w:p w:rsidR="00BD4AD6" w:rsidRDefault="00BD4AD6">
            <w:pPr>
              <w:pStyle w:val="ConsPlusNormal"/>
              <w:jc w:val="center"/>
            </w:pPr>
            <w:r>
              <w:t>Класс бонитета</w:t>
            </w:r>
          </w:p>
        </w:tc>
        <w:tc>
          <w:tcPr>
            <w:tcW w:w="1579" w:type="dxa"/>
          </w:tcPr>
          <w:p w:rsidR="00BD4AD6" w:rsidRDefault="00BD4AD6">
            <w:pPr>
              <w:pStyle w:val="ConsPlusNormal"/>
              <w:jc w:val="center"/>
            </w:pPr>
            <w:r>
              <w:t>Класс бонитета с учетом понижающего коэффициента</w:t>
            </w:r>
          </w:p>
        </w:tc>
        <w:tc>
          <w:tcPr>
            <w:tcW w:w="1489" w:type="dxa"/>
            <w:vAlign w:val="center"/>
          </w:tcPr>
          <w:p w:rsidR="00BD4AD6" w:rsidRDefault="00BD4AD6">
            <w:pPr>
              <w:pStyle w:val="ConsPlusNormal"/>
              <w:jc w:val="center"/>
            </w:pPr>
            <w:r>
              <w:t>Оценка угодий</w:t>
            </w:r>
          </w:p>
        </w:tc>
      </w:tr>
      <w:tr w:rsidR="00BD4AD6">
        <w:tc>
          <w:tcPr>
            <w:tcW w:w="1814" w:type="dxa"/>
            <w:vAlign w:val="bottom"/>
          </w:tcPr>
          <w:p w:rsidR="00BD4AD6" w:rsidRDefault="00BD4AD6">
            <w:pPr>
              <w:pStyle w:val="ConsPlusNormal"/>
              <w:jc w:val="both"/>
            </w:pPr>
            <w:r>
              <w:t>Бурый медведь</w:t>
            </w:r>
          </w:p>
        </w:tc>
        <w:tc>
          <w:tcPr>
            <w:tcW w:w="1249" w:type="dxa"/>
          </w:tcPr>
          <w:p w:rsidR="00BD4AD6" w:rsidRDefault="00BD4AD6">
            <w:pPr>
              <w:pStyle w:val="ConsPlusNormal"/>
              <w:jc w:val="center"/>
            </w:pPr>
            <w:r>
              <w:t>48841</w:t>
            </w:r>
          </w:p>
        </w:tc>
        <w:tc>
          <w:tcPr>
            <w:tcW w:w="1871" w:type="dxa"/>
            <w:vAlign w:val="bottom"/>
          </w:tcPr>
          <w:p w:rsidR="00BD4AD6" w:rsidRDefault="00BD4AD6">
            <w:pPr>
              <w:pStyle w:val="ConsPlusNormal"/>
              <w:jc w:val="center"/>
            </w:pPr>
            <w:r>
              <w:t>115</w:t>
            </w:r>
          </w:p>
        </w:tc>
        <w:tc>
          <w:tcPr>
            <w:tcW w:w="1054" w:type="dxa"/>
            <w:vAlign w:val="bottom"/>
          </w:tcPr>
          <w:p w:rsidR="00BD4AD6" w:rsidRDefault="00BD4AD6">
            <w:pPr>
              <w:pStyle w:val="ConsPlusNormal"/>
              <w:jc w:val="center"/>
            </w:pPr>
            <w:r>
              <w:t>III</w:t>
            </w:r>
          </w:p>
        </w:tc>
        <w:tc>
          <w:tcPr>
            <w:tcW w:w="1579" w:type="dxa"/>
          </w:tcPr>
          <w:p w:rsidR="00BD4AD6" w:rsidRDefault="00BD4AD6">
            <w:pPr>
              <w:pStyle w:val="ConsPlusNormal"/>
              <w:jc w:val="center"/>
            </w:pPr>
            <w:r>
              <w:t>IV</w:t>
            </w:r>
          </w:p>
        </w:tc>
        <w:tc>
          <w:tcPr>
            <w:tcW w:w="1489" w:type="dxa"/>
            <w:vAlign w:val="bottom"/>
          </w:tcPr>
          <w:p w:rsidR="00BD4AD6" w:rsidRDefault="00BD4AD6">
            <w:pPr>
              <w:pStyle w:val="ConsPlusNormal"/>
              <w:jc w:val="center"/>
            </w:pPr>
            <w:r>
              <w:t>средние</w:t>
            </w:r>
          </w:p>
        </w:tc>
      </w:tr>
      <w:tr w:rsidR="00BD4AD6">
        <w:tc>
          <w:tcPr>
            <w:tcW w:w="1814" w:type="dxa"/>
            <w:vAlign w:val="bottom"/>
          </w:tcPr>
          <w:p w:rsidR="00BD4AD6" w:rsidRDefault="00BD4AD6">
            <w:pPr>
              <w:pStyle w:val="ConsPlusNormal"/>
              <w:jc w:val="both"/>
            </w:pPr>
            <w:r>
              <w:t>Северный олень</w:t>
            </w:r>
          </w:p>
        </w:tc>
        <w:tc>
          <w:tcPr>
            <w:tcW w:w="1249" w:type="dxa"/>
          </w:tcPr>
          <w:p w:rsidR="00BD4AD6" w:rsidRDefault="00BD4AD6">
            <w:pPr>
              <w:pStyle w:val="ConsPlusNormal"/>
              <w:jc w:val="center"/>
            </w:pPr>
            <w:r>
              <w:t>48852</w:t>
            </w:r>
          </w:p>
        </w:tc>
        <w:tc>
          <w:tcPr>
            <w:tcW w:w="1871" w:type="dxa"/>
            <w:vAlign w:val="bottom"/>
          </w:tcPr>
          <w:p w:rsidR="00BD4AD6" w:rsidRDefault="00BD4AD6">
            <w:pPr>
              <w:pStyle w:val="ConsPlusNormal"/>
              <w:jc w:val="center"/>
            </w:pPr>
            <w:r>
              <w:t>55</w:t>
            </w:r>
          </w:p>
        </w:tc>
        <w:tc>
          <w:tcPr>
            <w:tcW w:w="1054" w:type="dxa"/>
            <w:vAlign w:val="bottom"/>
          </w:tcPr>
          <w:p w:rsidR="00BD4AD6" w:rsidRDefault="00BD4AD6">
            <w:pPr>
              <w:pStyle w:val="ConsPlusNormal"/>
              <w:jc w:val="center"/>
            </w:pPr>
            <w:r>
              <w:t>IV</w:t>
            </w:r>
          </w:p>
        </w:tc>
        <w:tc>
          <w:tcPr>
            <w:tcW w:w="1579" w:type="dxa"/>
          </w:tcPr>
          <w:p w:rsidR="00BD4AD6" w:rsidRDefault="00BD4AD6">
            <w:pPr>
              <w:pStyle w:val="ConsPlusNormal"/>
              <w:jc w:val="center"/>
            </w:pPr>
            <w:r>
              <w:t>V</w:t>
            </w:r>
          </w:p>
        </w:tc>
        <w:tc>
          <w:tcPr>
            <w:tcW w:w="1489" w:type="dxa"/>
            <w:vAlign w:val="bottom"/>
          </w:tcPr>
          <w:p w:rsidR="00BD4AD6" w:rsidRDefault="00BD4AD6">
            <w:pPr>
              <w:pStyle w:val="ConsPlusNormal"/>
              <w:jc w:val="center"/>
            </w:pPr>
            <w:r>
              <w:t>нижесредние</w:t>
            </w:r>
          </w:p>
        </w:tc>
      </w:tr>
      <w:tr w:rsidR="00BD4AD6">
        <w:tc>
          <w:tcPr>
            <w:tcW w:w="1814" w:type="dxa"/>
            <w:vAlign w:val="bottom"/>
          </w:tcPr>
          <w:p w:rsidR="00BD4AD6" w:rsidRDefault="00BD4AD6">
            <w:pPr>
              <w:pStyle w:val="ConsPlusNormal"/>
              <w:jc w:val="both"/>
            </w:pPr>
            <w:r>
              <w:t>Лось</w:t>
            </w:r>
          </w:p>
        </w:tc>
        <w:tc>
          <w:tcPr>
            <w:tcW w:w="1249" w:type="dxa"/>
          </w:tcPr>
          <w:p w:rsidR="00BD4AD6" w:rsidRDefault="00BD4AD6">
            <w:pPr>
              <w:pStyle w:val="ConsPlusNormal"/>
              <w:jc w:val="center"/>
            </w:pPr>
            <w:r>
              <w:t>48954</w:t>
            </w:r>
          </w:p>
        </w:tc>
        <w:tc>
          <w:tcPr>
            <w:tcW w:w="1871" w:type="dxa"/>
            <w:vAlign w:val="bottom"/>
          </w:tcPr>
          <w:p w:rsidR="00BD4AD6" w:rsidRDefault="00BD4AD6">
            <w:pPr>
              <w:pStyle w:val="ConsPlusNormal"/>
              <w:jc w:val="center"/>
            </w:pPr>
            <w:r>
              <w:t>58</w:t>
            </w:r>
          </w:p>
        </w:tc>
        <w:tc>
          <w:tcPr>
            <w:tcW w:w="1054" w:type="dxa"/>
            <w:vAlign w:val="bottom"/>
          </w:tcPr>
          <w:p w:rsidR="00BD4AD6" w:rsidRDefault="00BD4AD6">
            <w:pPr>
              <w:pStyle w:val="ConsPlusNormal"/>
              <w:jc w:val="center"/>
            </w:pPr>
            <w:r>
              <w:t>IV</w:t>
            </w:r>
          </w:p>
        </w:tc>
        <w:tc>
          <w:tcPr>
            <w:tcW w:w="1579" w:type="dxa"/>
          </w:tcPr>
          <w:p w:rsidR="00BD4AD6" w:rsidRDefault="00BD4AD6">
            <w:pPr>
              <w:pStyle w:val="ConsPlusNormal"/>
              <w:jc w:val="center"/>
            </w:pPr>
            <w:r>
              <w:t>V</w:t>
            </w:r>
          </w:p>
        </w:tc>
        <w:tc>
          <w:tcPr>
            <w:tcW w:w="1489" w:type="dxa"/>
            <w:vAlign w:val="bottom"/>
          </w:tcPr>
          <w:p w:rsidR="00BD4AD6" w:rsidRDefault="00BD4AD6">
            <w:pPr>
              <w:pStyle w:val="ConsPlusNormal"/>
              <w:jc w:val="center"/>
            </w:pPr>
            <w:r>
              <w:t>нижесредние</w:t>
            </w:r>
          </w:p>
        </w:tc>
      </w:tr>
      <w:tr w:rsidR="00BD4AD6">
        <w:tc>
          <w:tcPr>
            <w:tcW w:w="1814" w:type="dxa"/>
            <w:vAlign w:val="bottom"/>
          </w:tcPr>
          <w:p w:rsidR="00BD4AD6" w:rsidRDefault="00BD4AD6">
            <w:pPr>
              <w:pStyle w:val="ConsPlusNormal"/>
              <w:jc w:val="both"/>
            </w:pPr>
            <w:r>
              <w:t>Заяц-беляк</w:t>
            </w:r>
          </w:p>
        </w:tc>
        <w:tc>
          <w:tcPr>
            <w:tcW w:w="1249" w:type="dxa"/>
          </w:tcPr>
          <w:p w:rsidR="00BD4AD6" w:rsidRDefault="00BD4AD6">
            <w:pPr>
              <w:pStyle w:val="ConsPlusNormal"/>
              <w:jc w:val="center"/>
            </w:pPr>
            <w:r>
              <w:t>48850</w:t>
            </w:r>
          </w:p>
        </w:tc>
        <w:tc>
          <w:tcPr>
            <w:tcW w:w="1871" w:type="dxa"/>
            <w:vAlign w:val="bottom"/>
          </w:tcPr>
          <w:p w:rsidR="00BD4AD6" w:rsidRDefault="00BD4AD6">
            <w:pPr>
              <w:pStyle w:val="ConsPlusNormal"/>
              <w:jc w:val="center"/>
            </w:pPr>
            <w:r>
              <w:t>61</w:t>
            </w:r>
          </w:p>
        </w:tc>
        <w:tc>
          <w:tcPr>
            <w:tcW w:w="1054" w:type="dxa"/>
            <w:vAlign w:val="bottom"/>
          </w:tcPr>
          <w:p w:rsidR="00BD4AD6" w:rsidRDefault="00BD4AD6">
            <w:pPr>
              <w:pStyle w:val="ConsPlusNormal"/>
              <w:jc w:val="center"/>
            </w:pPr>
            <w:r>
              <w:t>IV</w:t>
            </w:r>
          </w:p>
        </w:tc>
        <w:tc>
          <w:tcPr>
            <w:tcW w:w="1579" w:type="dxa"/>
          </w:tcPr>
          <w:p w:rsidR="00BD4AD6" w:rsidRDefault="00BD4AD6">
            <w:pPr>
              <w:pStyle w:val="ConsPlusNormal"/>
              <w:jc w:val="center"/>
            </w:pPr>
            <w:r>
              <w:t>V</w:t>
            </w:r>
          </w:p>
        </w:tc>
        <w:tc>
          <w:tcPr>
            <w:tcW w:w="1489" w:type="dxa"/>
            <w:vAlign w:val="bottom"/>
          </w:tcPr>
          <w:p w:rsidR="00BD4AD6" w:rsidRDefault="00BD4AD6">
            <w:pPr>
              <w:pStyle w:val="ConsPlusNormal"/>
              <w:jc w:val="center"/>
            </w:pPr>
            <w:r>
              <w:t>нижесредние</w:t>
            </w:r>
          </w:p>
        </w:tc>
      </w:tr>
      <w:tr w:rsidR="00BD4AD6">
        <w:tc>
          <w:tcPr>
            <w:tcW w:w="1814" w:type="dxa"/>
            <w:vAlign w:val="bottom"/>
          </w:tcPr>
          <w:p w:rsidR="00BD4AD6" w:rsidRDefault="00BD4AD6">
            <w:pPr>
              <w:pStyle w:val="ConsPlusNormal"/>
              <w:jc w:val="both"/>
            </w:pPr>
            <w:r>
              <w:t>Рябчик</w:t>
            </w:r>
          </w:p>
        </w:tc>
        <w:tc>
          <w:tcPr>
            <w:tcW w:w="1249" w:type="dxa"/>
            <w:vAlign w:val="bottom"/>
          </w:tcPr>
          <w:p w:rsidR="00BD4AD6" w:rsidRDefault="00BD4AD6">
            <w:pPr>
              <w:pStyle w:val="ConsPlusNormal"/>
              <w:jc w:val="center"/>
            </w:pPr>
            <w:r>
              <w:t>48857</w:t>
            </w:r>
          </w:p>
        </w:tc>
        <w:tc>
          <w:tcPr>
            <w:tcW w:w="1871" w:type="dxa"/>
            <w:vAlign w:val="bottom"/>
          </w:tcPr>
          <w:p w:rsidR="00BD4AD6" w:rsidRDefault="00BD4AD6">
            <w:pPr>
              <w:pStyle w:val="ConsPlusNormal"/>
              <w:jc w:val="center"/>
            </w:pPr>
            <w:r>
              <w:t>42</w:t>
            </w:r>
          </w:p>
        </w:tc>
        <w:tc>
          <w:tcPr>
            <w:tcW w:w="1054" w:type="dxa"/>
            <w:vAlign w:val="bottom"/>
          </w:tcPr>
          <w:p w:rsidR="00BD4AD6" w:rsidRDefault="00BD4AD6">
            <w:pPr>
              <w:pStyle w:val="ConsPlusNormal"/>
              <w:jc w:val="center"/>
            </w:pPr>
            <w:r>
              <w:t>IV</w:t>
            </w:r>
          </w:p>
        </w:tc>
        <w:tc>
          <w:tcPr>
            <w:tcW w:w="1579" w:type="dxa"/>
          </w:tcPr>
          <w:p w:rsidR="00BD4AD6" w:rsidRDefault="00BD4AD6">
            <w:pPr>
              <w:pStyle w:val="ConsPlusNormal"/>
              <w:jc w:val="center"/>
            </w:pPr>
            <w:r>
              <w:t>V</w:t>
            </w:r>
          </w:p>
        </w:tc>
        <w:tc>
          <w:tcPr>
            <w:tcW w:w="1489" w:type="dxa"/>
            <w:vAlign w:val="bottom"/>
          </w:tcPr>
          <w:p w:rsidR="00BD4AD6" w:rsidRDefault="00BD4AD6">
            <w:pPr>
              <w:pStyle w:val="ConsPlusNormal"/>
              <w:jc w:val="center"/>
            </w:pPr>
            <w:r>
              <w:t>нижесредние</w:t>
            </w:r>
          </w:p>
        </w:tc>
      </w:tr>
      <w:tr w:rsidR="00BD4AD6">
        <w:tc>
          <w:tcPr>
            <w:tcW w:w="1814" w:type="dxa"/>
            <w:vAlign w:val="bottom"/>
          </w:tcPr>
          <w:p w:rsidR="00BD4AD6" w:rsidRDefault="00BD4AD6">
            <w:pPr>
              <w:pStyle w:val="ConsPlusNormal"/>
              <w:jc w:val="both"/>
            </w:pPr>
            <w:r>
              <w:t>Белая куропатка</w:t>
            </w:r>
          </w:p>
        </w:tc>
        <w:tc>
          <w:tcPr>
            <w:tcW w:w="1249" w:type="dxa"/>
            <w:vAlign w:val="bottom"/>
          </w:tcPr>
          <w:p w:rsidR="00BD4AD6" w:rsidRDefault="00BD4AD6">
            <w:pPr>
              <w:pStyle w:val="ConsPlusNormal"/>
              <w:jc w:val="center"/>
            </w:pPr>
            <w:r>
              <w:t>48923</w:t>
            </w:r>
          </w:p>
        </w:tc>
        <w:tc>
          <w:tcPr>
            <w:tcW w:w="1871" w:type="dxa"/>
            <w:vAlign w:val="bottom"/>
          </w:tcPr>
          <w:p w:rsidR="00BD4AD6" w:rsidRDefault="00BD4AD6">
            <w:pPr>
              <w:pStyle w:val="ConsPlusNormal"/>
              <w:jc w:val="center"/>
            </w:pPr>
            <w:r>
              <w:t>91</w:t>
            </w:r>
          </w:p>
        </w:tc>
        <w:tc>
          <w:tcPr>
            <w:tcW w:w="1054" w:type="dxa"/>
            <w:vAlign w:val="bottom"/>
          </w:tcPr>
          <w:p w:rsidR="00BD4AD6" w:rsidRDefault="00BD4AD6">
            <w:pPr>
              <w:pStyle w:val="ConsPlusNormal"/>
              <w:jc w:val="center"/>
            </w:pPr>
            <w:r>
              <w:t>III</w:t>
            </w:r>
          </w:p>
        </w:tc>
        <w:tc>
          <w:tcPr>
            <w:tcW w:w="1579" w:type="dxa"/>
          </w:tcPr>
          <w:p w:rsidR="00BD4AD6" w:rsidRDefault="00BD4AD6">
            <w:pPr>
              <w:pStyle w:val="ConsPlusNormal"/>
              <w:jc w:val="center"/>
            </w:pPr>
            <w:r>
              <w:t>IV</w:t>
            </w:r>
          </w:p>
        </w:tc>
        <w:tc>
          <w:tcPr>
            <w:tcW w:w="1489" w:type="dxa"/>
            <w:vAlign w:val="bottom"/>
          </w:tcPr>
          <w:p w:rsidR="00BD4AD6" w:rsidRDefault="00BD4AD6">
            <w:pPr>
              <w:pStyle w:val="ConsPlusNormal"/>
              <w:jc w:val="center"/>
            </w:pPr>
            <w:r>
              <w:t>средние</w:t>
            </w:r>
          </w:p>
        </w:tc>
      </w:tr>
      <w:tr w:rsidR="00BD4AD6">
        <w:tc>
          <w:tcPr>
            <w:tcW w:w="1814" w:type="dxa"/>
            <w:vAlign w:val="bottom"/>
          </w:tcPr>
          <w:p w:rsidR="00BD4AD6" w:rsidRDefault="00BD4AD6">
            <w:pPr>
              <w:pStyle w:val="ConsPlusNormal"/>
              <w:jc w:val="both"/>
            </w:pPr>
            <w:r>
              <w:t>Глухарь</w:t>
            </w:r>
          </w:p>
        </w:tc>
        <w:tc>
          <w:tcPr>
            <w:tcW w:w="1249" w:type="dxa"/>
            <w:vAlign w:val="bottom"/>
          </w:tcPr>
          <w:p w:rsidR="00BD4AD6" w:rsidRDefault="00BD4AD6">
            <w:pPr>
              <w:pStyle w:val="ConsPlusNormal"/>
              <w:jc w:val="center"/>
            </w:pPr>
            <w:r>
              <w:t>48856</w:t>
            </w:r>
          </w:p>
        </w:tc>
        <w:tc>
          <w:tcPr>
            <w:tcW w:w="1871" w:type="dxa"/>
            <w:vAlign w:val="bottom"/>
          </w:tcPr>
          <w:p w:rsidR="00BD4AD6" w:rsidRDefault="00BD4AD6">
            <w:pPr>
              <w:pStyle w:val="ConsPlusNormal"/>
              <w:jc w:val="center"/>
            </w:pPr>
            <w:r>
              <w:t>52</w:t>
            </w:r>
          </w:p>
        </w:tc>
        <w:tc>
          <w:tcPr>
            <w:tcW w:w="1054" w:type="dxa"/>
            <w:vAlign w:val="bottom"/>
          </w:tcPr>
          <w:p w:rsidR="00BD4AD6" w:rsidRDefault="00BD4AD6">
            <w:pPr>
              <w:pStyle w:val="ConsPlusNormal"/>
              <w:jc w:val="center"/>
            </w:pPr>
            <w:r>
              <w:t>IV</w:t>
            </w:r>
          </w:p>
        </w:tc>
        <w:tc>
          <w:tcPr>
            <w:tcW w:w="1579" w:type="dxa"/>
          </w:tcPr>
          <w:p w:rsidR="00BD4AD6" w:rsidRDefault="00BD4AD6">
            <w:pPr>
              <w:pStyle w:val="ConsPlusNormal"/>
              <w:jc w:val="center"/>
            </w:pPr>
            <w:r>
              <w:t>V</w:t>
            </w:r>
          </w:p>
        </w:tc>
        <w:tc>
          <w:tcPr>
            <w:tcW w:w="1489" w:type="dxa"/>
            <w:vAlign w:val="bottom"/>
          </w:tcPr>
          <w:p w:rsidR="00BD4AD6" w:rsidRDefault="00BD4AD6">
            <w:pPr>
              <w:pStyle w:val="ConsPlusNormal"/>
              <w:jc w:val="center"/>
            </w:pPr>
            <w:r>
              <w:t>нижесредние</w:t>
            </w:r>
          </w:p>
        </w:tc>
      </w:tr>
      <w:tr w:rsidR="00BD4AD6">
        <w:tc>
          <w:tcPr>
            <w:tcW w:w="1814" w:type="dxa"/>
            <w:vAlign w:val="bottom"/>
          </w:tcPr>
          <w:p w:rsidR="00BD4AD6" w:rsidRDefault="00BD4AD6">
            <w:pPr>
              <w:pStyle w:val="ConsPlusNormal"/>
              <w:jc w:val="both"/>
            </w:pPr>
            <w:r>
              <w:t>Тетерев</w:t>
            </w:r>
          </w:p>
        </w:tc>
        <w:tc>
          <w:tcPr>
            <w:tcW w:w="1249" w:type="dxa"/>
            <w:vAlign w:val="bottom"/>
          </w:tcPr>
          <w:p w:rsidR="00BD4AD6" w:rsidRDefault="00BD4AD6">
            <w:pPr>
              <w:pStyle w:val="ConsPlusNormal"/>
              <w:jc w:val="center"/>
            </w:pPr>
            <w:r>
              <w:t>48935</w:t>
            </w:r>
          </w:p>
        </w:tc>
        <w:tc>
          <w:tcPr>
            <w:tcW w:w="1871" w:type="dxa"/>
            <w:vAlign w:val="bottom"/>
          </w:tcPr>
          <w:p w:rsidR="00BD4AD6" w:rsidRDefault="00BD4AD6">
            <w:pPr>
              <w:pStyle w:val="ConsPlusNormal"/>
              <w:jc w:val="center"/>
            </w:pPr>
            <w:r>
              <w:t>71</w:t>
            </w:r>
          </w:p>
        </w:tc>
        <w:tc>
          <w:tcPr>
            <w:tcW w:w="1054" w:type="dxa"/>
            <w:vAlign w:val="bottom"/>
          </w:tcPr>
          <w:p w:rsidR="00BD4AD6" w:rsidRDefault="00BD4AD6">
            <w:pPr>
              <w:pStyle w:val="ConsPlusNormal"/>
              <w:jc w:val="center"/>
            </w:pPr>
            <w:r>
              <w:t>III</w:t>
            </w:r>
          </w:p>
        </w:tc>
        <w:tc>
          <w:tcPr>
            <w:tcW w:w="1579" w:type="dxa"/>
          </w:tcPr>
          <w:p w:rsidR="00BD4AD6" w:rsidRDefault="00BD4AD6">
            <w:pPr>
              <w:pStyle w:val="ConsPlusNormal"/>
              <w:jc w:val="center"/>
            </w:pPr>
            <w:r>
              <w:t>IV</w:t>
            </w:r>
          </w:p>
        </w:tc>
        <w:tc>
          <w:tcPr>
            <w:tcW w:w="1489" w:type="dxa"/>
            <w:vAlign w:val="bottom"/>
          </w:tcPr>
          <w:p w:rsidR="00BD4AD6" w:rsidRDefault="00BD4AD6">
            <w:pPr>
              <w:pStyle w:val="ConsPlusNormal"/>
              <w:jc w:val="center"/>
            </w:pPr>
            <w:r>
              <w:t>средние</w:t>
            </w:r>
          </w:p>
        </w:tc>
      </w:tr>
    </w:tbl>
    <w:p w:rsidR="00BD4AD6" w:rsidRDefault="00BD4AD6">
      <w:pPr>
        <w:pStyle w:val="ConsPlusNormal"/>
        <w:jc w:val="both"/>
      </w:pPr>
    </w:p>
    <w:p w:rsidR="00BD4AD6" w:rsidRDefault="00BD4AD6">
      <w:pPr>
        <w:pStyle w:val="ConsPlusNormal"/>
        <w:ind w:firstLine="540"/>
        <w:jc w:val="both"/>
      </w:pPr>
      <w:r>
        <w:t>Угодья в охотничьем хозяйстве ООО "Кольские охотничьи угодья" имеют нижесредние оценки для северного оленя, лося, зайца-беляка, глухаря и рябчика. Для бурого медведя, белой куропатки и тетерева на территории района угодья оцениваются как средние (табл. N 4.28).</w:t>
      </w:r>
    </w:p>
    <w:p w:rsidR="00BD4AD6" w:rsidRDefault="00BD4AD6">
      <w:pPr>
        <w:pStyle w:val="ConsPlusNormal"/>
        <w:jc w:val="both"/>
      </w:pPr>
    </w:p>
    <w:p w:rsidR="00BD4AD6" w:rsidRDefault="00BD4AD6">
      <w:pPr>
        <w:pStyle w:val="ConsPlusNormal"/>
        <w:jc w:val="right"/>
        <w:outlineLvl w:val="4"/>
      </w:pPr>
      <w:r>
        <w:t>Таблица N 4.28</w:t>
      </w:r>
    </w:p>
    <w:p w:rsidR="00BD4AD6" w:rsidRDefault="00BD4AD6">
      <w:pPr>
        <w:pStyle w:val="ConsPlusNormal"/>
        <w:jc w:val="both"/>
      </w:pPr>
    </w:p>
    <w:p w:rsidR="00BD4AD6" w:rsidRDefault="00BD4AD6">
      <w:pPr>
        <w:pStyle w:val="ConsPlusTitle"/>
        <w:jc w:val="center"/>
      </w:pPr>
      <w:r>
        <w:t>Результаты оценки качества угодий ООО "Кольские охотничьи</w:t>
      </w:r>
    </w:p>
    <w:p w:rsidR="00BD4AD6" w:rsidRDefault="00BD4AD6">
      <w:pPr>
        <w:pStyle w:val="ConsPlusTitle"/>
        <w:jc w:val="center"/>
      </w:pPr>
      <w:r>
        <w:t>угодья" для основных видов охотничьей фауны</w:t>
      </w:r>
    </w:p>
    <w:p w:rsidR="00BD4AD6" w:rsidRDefault="00BD4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90"/>
        <w:gridCol w:w="2154"/>
        <w:gridCol w:w="1245"/>
        <w:gridCol w:w="2117"/>
        <w:gridCol w:w="1644"/>
      </w:tblGrid>
      <w:tr w:rsidR="00BD4AD6">
        <w:tc>
          <w:tcPr>
            <w:tcW w:w="1890" w:type="dxa"/>
            <w:vAlign w:val="center"/>
          </w:tcPr>
          <w:p w:rsidR="00BD4AD6" w:rsidRDefault="00BD4AD6">
            <w:pPr>
              <w:pStyle w:val="ConsPlusNormal"/>
              <w:jc w:val="center"/>
            </w:pPr>
            <w:r>
              <w:t>Вид</w:t>
            </w:r>
          </w:p>
        </w:tc>
        <w:tc>
          <w:tcPr>
            <w:tcW w:w="2154" w:type="dxa"/>
            <w:vAlign w:val="center"/>
          </w:tcPr>
          <w:p w:rsidR="00BD4AD6" w:rsidRDefault="00BD4AD6">
            <w:pPr>
              <w:pStyle w:val="ConsPlusNormal"/>
              <w:jc w:val="center"/>
            </w:pPr>
            <w:r>
              <w:t xml:space="preserve">Средневзвешенный показатель состава </w:t>
            </w:r>
            <w:r>
              <w:lastRenderedPageBreak/>
              <w:t>угодий</w:t>
            </w:r>
          </w:p>
        </w:tc>
        <w:tc>
          <w:tcPr>
            <w:tcW w:w="1245" w:type="dxa"/>
            <w:vAlign w:val="center"/>
          </w:tcPr>
          <w:p w:rsidR="00BD4AD6" w:rsidRDefault="00BD4AD6">
            <w:pPr>
              <w:pStyle w:val="ConsPlusNormal"/>
              <w:jc w:val="center"/>
            </w:pPr>
            <w:r>
              <w:lastRenderedPageBreak/>
              <w:t>Класс бонитета</w:t>
            </w:r>
          </w:p>
        </w:tc>
        <w:tc>
          <w:tcPr>
            <w:tcW w:w="2117" w:type="dxa"/>
          </w:tcPr>
          <w:p w:rsidR="00BD4AD6" w:rsidRDefault="00BD4AD6">
            <w:pPr>
              <w:pStyle w:val="ConsPlusNormal"/>
              <w:jc w:val="center"/>
            </w:pPr>
            <w:r>
              <w:t xml:space="preserve">Класс бонитета с учетом </w:t>
            </w:r>
            <w:r>
              <w:lastRenderedPageBreak/>
              <w:t>понижающего коэффициента</w:t>
            </w:r>
          </w:p>
        </w:tc>
        <w:tc>
          <w:tcPr>
            <w:tcW w:w="1644" w:type="dxa"/>
            <w:vAlign w:val="center"/>
          </w:tcPr>
          <w:p w:rsidR="00BD4AD6" w:rsidRDefault="00BD4AD6">
            <w:pPr>
              <w:pStyle w:val="ConsPlusNormal"/>
              <w:jc w:val="center"/>
            </w:pPr>
            <w:r>
              <w:lastRenderedPageBreak/>
              <w:t>Оценка угодий</w:t>
            </w:r>
          </w:p>
        </w:tc>
      </w:tr>
      <w:tr w:rsidR="00BD4AD6">
        <w:tc>
          <w:tcPr>
            <w:tcW w:w="1890" w:type="dxa"/>
            <w:vAlign w:val="bottom"/>
          </w:tcPr>
          <w:p w:rsidR="00BD4AD6" w:rsidRDefault="00BD4AD6">
            <w:pPr>
              <w:pStyle w:val="ConsPlusNormal"/>
              <w:jc w:val="both"/>
            </w:pPr>
            <w:r>
              <w:lastRenderedPageBreak/>
              <w:t>Бурый медведь</w:t>
            </w:r>
          </w:p>
        </w:tc>
        <w:tc>
          <w:tcPr>
            <w:tcW w:w="2154" w:type="dxa"/>
            <w:vAlign w:val="bottom"/>
          </w:tcPr>
          <w:p w:rsidR="00BD4AD6" w:rsidRDefault="00BD4AD6">
            <w:pPr>
              <w:pStyle w:val="ConsPlusNormal"/>
              <w:jc w:val="center"/>
            </w:pPr>
            <w:r>
              <w:t>99</w:t>
            </w:r>
          </w:p>
        </w:tc>
        <w:tc>
          <w:tcPr>
            <w:tcW w:w="1245" w:type="dxa"/>
            <w:vAlign w:val="bottom"/>
          </w:tcPr>
          <w:p w:rsidR="00BD4AD6" w:rsidRDefault="00BD4AD6">
            <w:pPr>
              <w:pStyle w:val="ConsPlusNormal"/>
              <w:jc w:val="center"/>
            </w:pPr>
            <w:r>
              <w:t>III</w:t>
            </w:r>
          </w:p>
        </w:tc>
        <w:tc>
          <w:tcPr>
            <w:tcW w:w="2117" w:type="dxa"/>
          </w:tcPr>
          <w:p w:rsidR="00BD4AD6" w:rsidRDefault="00BD4AD6">
            <w:pPr>
              <w:pStyle w:val="ConsPlusNormal"/>
              <w:jc w:val="center"/>
            </w:pPr>
            <w:r>
              <w:t>IV</w:t>
            </w:r>
          </w:p>
        </w:tc>
        <w:tc>
          <w:tcPr>
            <w:tcW w:w="1644" w:type="dxa"/>
            <w:vAlign w:val="bottom"/>
          </w:tcPr>
          <w:p w:rsidR="00BD4AD6" w:rsidRDefault="00BD4AD6">
            <w:pPr>
              <w:pStyle w:val="ConsPlusNormal"/>
              <w:jc w:val="center"/>
            </w:pPr>
            <w:r>
              <w:t>средние</w:t>
            </w:r>
          </w:p>
        </w:tc>
      </w:tr>
      <w:tr w:rsidR="00BD4AD6">
        <w:tc>
          <w:tcPr>
            <w:tcW w:w="1890" w:type="dxa"/>
            <w:vAlign w:val="bottom"/>
          </w:tcPr>
          <w:p w:rsidR="00BD4AD6" w:rsidRDefault="00BD4AD6">
            <w:pPr>
              <w:pStyle w:val="ConsPlusNormal"/>
              <w:jc w:val="both"/>
            </w:pPr>
            <w:r>
              <w:t>Северный олень</w:t>
            </w:r>
          </w:p>
        </w:tc>
        <w:tc>
          <w:tcPr>
            <w:tcW w:w="2154" w:type="dxa"/>
            <w:vAlign w:val="bottom"/>
          </w:tcPr>
          <w:p w:rsidR="00BD4AD6" w:rsidRDefault="00BD4AD6">
            <w:pPr>
              <w:pStyle w:val="ConsPlusNormal"/>
              <w:jc w:val="center"/>
            </w:pPr>
            <w:r>
              <w:t>50</w:t>
            </w:r>
          </w:p>
        </w:tc>
        <w:tc>
          <w:tcPr>
            <w:tcW w:w="1245" w:type="dxa"/>
            <w:vAlign w:val="bottom"/>
          </w:tcPr>
          <w:p w:rsidR="00BD4AD6" w:rsidRDefault="00BD4AD6">
            <w:pPr>
              <w:pStyle w:val="ConsPlusNormal"/>
              <w:jc w:val="center"/>
            </w:pPr>
            <w:r>
              <w:t>IV</w:t>
            </w:r>
          </w:p>
        </w:tc>
        <w:tc>
          <w:tcPr>
            <w:tcW w:w="2117" w:type="dxa"/>
          </w:tcPr>
          <w:p w:rsidR="00BD4AD6" w:rsidRDefault="00BD4AD6">
            <w:pPr>
              <w:pStyle w:val="ConsPlusNormal"/>
              <w:jc w:val="center"/>
            </w:pPr>
            <w:r>
              <w:t>V</w:t>
            </w:r>
          </w:p>
        </w:tc>
        <w:tc>
          <w:tcPr>
            <w:tcW w:w="1644" w:type="dxa"/>
            <w:vAlign w:val="bottom"/>
          </w:tcPr>
          <w:p w:rsidR="00BD4AD6" w:rsidRDefault="00BD4AD6">
            <w:pPr>
              <w:pStyle w:val="ConsPlusNormal"/>
              <w:jc w:val="center"/>
            </w:pPr>
            <w:r>
              <w:t>нижесредние</w:t>
            </w:r>
          </w:p>
        </w:tc>
      </w:tr>
      <w:tr w:rsidR="00BD4AD6">
        <w:tc>
          <w:tcPr>
            <w:tcW w:w="1890" w:type="dxa"/>
            <w:vAlign w:val="bottom"/>
          </w:tcPr>
          <w:p w:rsidR="00BD4AD6" w:rsidRDefault="00BD4AD6">
            <w:pPr>
              <w:pStyle w:val="ConsPlusNormal"/>
              <w:jc w:val="both"/>
            </w:pPr>
            <w:r>
              <w:t>Лось</w:t>
            </w:r>
          </w:p>
        </w:tc>
        <w:tc>
          <w:tcPr>
            <w:tcW w:w="2154" w:type="dxa"/>
            <w:vAlign w:val="bottom"/>
          </w:tcPr>
          <w:p w:rsidR="00BD4AD6" w:rsidRDefault="00BD4AD6">
            <w:pPr>
              <w:pStyle w:val="ConsPlusNormal"/>
              <w:jc w:val="center"/>
            </w:pPr>
            <w:r>
              <w:t>47</w:t>
            </w:r>
          </w:p>
        </w:tc>
        <w:tc>
          <w:tcPr>
            <w:tcW w:w="1245" w:type="dxa"/>
            <w:vAlign w:val="bottom"/>
          </w:tcPr>
          <w:p w:rsidR="00BD4AD6" w:rsidRDefault="00BD4AD6">
            <w:pPr>
              <w:pStyle w:val="ConsPlusNormal"/>
              <w:jc w:val="center"/>
            </w:pPr>
            <w:r>
              <w:t>IV</w:t>
            </w:r>
          </w:p>
        </w:tc>
        <w:tc>
          <w:tcPr>
            <w:tcW w:w="2117" w:type="dxa"/>
          </w:tcPr>
          <w:p w:rsidR="00BD4AD6" w:rsidRDefault="00BD4AD6">
            <w:pPr>
              <w:pStyle w:val="ConsPlusNormal"/>
              <w:jc w:val="center"/>
            </w:pPr>
            <w:r>
              <w:t>V</w:t>
            </w:r>
          </w:p>
        </w:tc>
        <w:tc>
          <w:tcPr>
            <w:tcW w:w="1644" w:type="dxa"/>
            <w:vAlign w:val="bottom"/>
          </w:tcPr>
          <w:p w:rsidR="00BD4AD6" w:rsidRDefault="00BD4AD6">
            <w:pPr>
              <w:pStyle w:val="ConsPlusNormal"/>
              <w:jc w:val="center"/>
            </w:pPr>
            <w:r>
              <w:t>нижесредние</w:t>
            </w:r>
          </w:p>
        </w:tc>
      </w:tr>
      <w:tr w:rsidR="00BD4AD6">
        <w:tc>
          <w:tcPr>
            <w:tcW w:w="1890" w:type="dxa"/>
            <w:vAlign w:val="bottom"/>
          </w:tcPr>
          <w:p w:rsidR="00BD4AD6" w:rsidRDefault="00BD4AD6">
            <w:pPr>
              <w:pStyle w:val="ConsPlusNormal"/>
              <w:jc w:val="both"/>
            </w:pPr>
            <w:r>
              <w:t>Заяц-беляк</w:t>
            </w:r>
          </w:p>
        </w:tc>
        <w:tc>
          <w:tcPr>
            <w:tcW w:w="2154" w:type="dxa"/>
            <w:vAlign w:val="bottom"/>
          </w:tcPr>
          <w:p w:rsidR="00BD4AD6" w:rsidRDefault="00BD4AD6">
            <w:pPr>
              <w:pStyle w:val="ConsPlusNormal"/>
              <w:jc w:val="center"/>
            </w:pPr>
            <w:r>
              <w:t>57</w:t>
            </w:r>
          </w:p>
        </w:tc>
        <w:tc>
          <w:tcPr>
            <w:tcW w:w="1245" w:type="dxa"/>
            <w:vAlign w:val="bottom"/>
          </w:tcPr>
          <w:p w:rsidR="00BD4AD6" w:rsidRDefault="00BD4AD6">
            <w:pPr>
              <w:pStyle w:val="ConsPlusNormal"/>
              <w:jc w:val="center"/>
            </w:pPr>
            <w:r>
              <w:t>IV</w:t>
            </w:r>
          </w:p>
        </w:tc>
        <w:tc>
          <w:tcPr>
            <w:tcW w:w="2117" w:type="dxa"/>
          </w:tcPr>
          <w:p w:rsidR="00BD4AD6" w:rsidRDefault="00BD4AD6">
            <w:pPr>
              <w:pStyle w:val="ConsPlusNormal"/>
              <w:jc w:val="center"/>
            </w:pPr>
            <w:r>
              <w:t>V</w:t>
            </w:r>
          </w:p>
        </w:tc>
        <w:tc>
          <w:tcPr>
            <w:tcW w:w="1644" w:type="dxa"/>
            <w:vAlign w:val="bottom"/>
          </w:tcPr>
          <w:p w:rsidR="00BD4AD6" w:rsidRDefault="00BD4AD6">
            <w:pPr>
              <w:pStyle w:val="ConsPlusNormal"/>
              <w:jc w:val="center"/>
            </w:pPr>
            <w:r>
              <w:t>нижесредние</w:t>
            </w:r>
          </w:p>
        </w:tc>
      </w:tr>
      <w:tr w:rsidR="00BD4AD6">
        <w:tc>
          <w:tcPr>
            <w:tcW w:w="1890" w:type="dxa"/>
            <w:vAlign w:val="bottom"/>
          </w:tcPr>
          <w:p w:rsidR="00BD4AD6" w:rsidRDefault="00BD4AD6">
            <w:pPr>
              <w:pStyle w:val="ConsPlusNormal"/>
              <w:jc w:val="both"/>
            </w:pPr>
            <w:r>
              <w:t>Рябчик</w:t>
            </w:r>
          </w:p>
        </w:tc>
        <w:tc>
          <w:tcPr>
            <w:tcW w:w="2154" w:type="dxa"/>
            <w:vAlign w:val="bottom"/>
          </w:tcPr>
          <w:p w:rsidR="00BD4AD6" w:rsidRDefault="00BD4AD6">
            <w:pPr>
              <w:pStyle w:val="ConsPlusNormal"/>
              <w:jc w:val="center"/>
            </w:pPr>
            <w:r>
              <w:t>46</w:t>
            </w:r>
          </w:p>
        </w:tc>
        <w:tc>
          <w:tcPr>
            <w:tcW w:w="1245" w:type="dxa"/>
            <w:vAlign w:val="bottom"/>
          </w:tcPr>
          <w:p w:rsidR="00BD4AD6" w:rsidRDefault="00BD4AD6">
            <w:pPr>
              <w:pStyle w:val="ConsPlusNormal"/>
              <w:jc w:val="center"/>
            </w:pPr>
            <w:r>
              <w:t>IV</w:t>
            </w:r>
          </w:p>
        </w:tc>
        <w:tc>
          <w:tcPr>
            <w:tcW w:w="2117" w:type="dxa"/>
          </w:tcPr>
          <w:p w:rsidR="00BD4AD6" w:rsidRDefault="00BD4AD6">
            <w:pPr>
              <w:pStyle w:val="ConsPlusNormal"/>
              <w:jc w:val="center"/>
            </w:pPr>
            <w:r>
              <w:t>V</w:t>
            </w:r>
          </w:p>
        </w:tc>
        <w:tc>
          <w:tcPr>
            <w:tcW w:w="1644" w:type="dxa"/>
            <w:vAlign w:val="bottom"/>
          </w:tcPr>
          <w:p w:rsidR="00BD4AD6" w:rsidRDefault="00BD4AD6">
            <w:pPr>
              <w:pStyle w:val="ConsPlusNormal"/>
              <w:jc w:val="center"/>
            </w:pPr>
            <w:r>
              <w:t>нижесредние</w:t>
            </w:r>
          </w:p>
        </w:tc>
      </w:tr>
      <w:tr w:rsidR="00BD4AD6">
        <w:tc>
          <w:tcPr>
            <w:tcW w:w="1890" w:type="dxa"/>
            <w:vAlign w:val="bottom"/>
          </w:tcPr>
          <w:p w:rsidR="00BD4AD6" w:rsidRDefault="00BD4AD6">
            <w:pPr>
              <w:pStyle w:val="ConsPlusNormal"/>
              <w:jc w:val="both"/>
            </w:pPr>
            <w:r>
              <w:t>Белая куропатка</w:t>
            </w:r>
          </w:p>
        </w:tc>
        <w:tc>
          <w:tcPr>
            <w:tcW w:w="2154" w:type="dxa"/>
            <w:vAlign w:val="bottom"/>
          </w:tcPr>
          <w:p w:rsidR="00BD4AD6" w:rsidRDefault="00BD4AD6">
            <w:pPr>
              <w:pStyle w:val="ConsPlusNormal"/>
              <w:jc w:val="center"/>
            </w:pPr>
            <w:r>
              <w:t>99</w:t>
            </w:r>
          </w:p>
        </w:tc>
        <w:tc>
          <w:tcPr>
            <w:tcW w:w="1245" w:type="dxa"/>
            <w:vAlign w:val="bottom"/>
          </w:tcPr>
          <w:p w:rsidR="00BD4AD6" w:rsidRDefault="00BD4AD6">
            <w:pPr>
              <w:pStyle w:val="ConsPlusNormal"/>
              <w:jc w:val="center"/>
            </w:pPr>
            <w:r>
              <w:t>III</w:t>
            </w:r>
          </w:p>
        </w:tc>
        <w:tc>
          <w:tcPr>
            <w:tcW w:w="2117" w:type="dxa"/>
          </w:tcPr>
          <w:p w:rsidR="00BD4AD6" w:rsidRDefault="00BD4AD6">
            <w:pPr>
              <w:pStyle w:val="ConsPlusNormal"/>
              <w:jc w:val="center"/>
            </w:pPr>
            <w:r>
              <w:t>IV</w:t>
            </w:r>
          </w:p>
        </w:tc>
        <w:tc>
          <w:tcPr>
            <w:tcW w:w="1644" w:type="dxa"/>
            <w:vAlign w:val="bottom"/>
          </w:tcPr>
          <w:p w:rsidR="00BD4AD6" w:rsidRDefault="00BD4AD6">
            <w:pPr>
              <w:pStyle w:val="ConsPlusNormal"/>
              <w:jc w:val="center"/>
            </w:pPr>
            <w:r>
              <w:t>средние</w:t>
            </w:r>
          </w:p>
        </w:tc>
      </w:tr>
      <w:tr w:rsidR="00BD4AD6">
        <w:tc>
          <w:tcPr>
            <w:tcW w:w="1890" w:type="dxa"/>
            <w:vAlign w:val="bottom"/>
          </w:tcPr>
          <w:p w:rsidR="00BD4AD6" w:rsidRDefault="00BD4AD6">
            <w:pPr>
              <w:pStyle w:val="ConsPlusNormal"/>
              <w:jc w:val="both"/>
            </w:pPr>
            <w:r>
              <w:t>Глухарь</w:t>
            </w:r>
          </w:p>
        </w:tc>
        <w:tc>
          <w:tcPr>
            <w:tcW w:w="2154" w:type="dxa"/>
            <w:vAlign w:val="bottom"/>
          </w:tcPr>
          <w:p w:rsidR="00BD4AD6" w:rsidRDefault="00BD4AD6">
            <w:pPr>
              <w:pStyle w:val="ConsPlusNormal"/>
              <w:jc w:val="center"/>
            </w:pPr>
            <w:r>
              <w:t>60</w:t>
            </w:r>
          </w:p>
        </w:tc>
        <w:tc>
          <w:tcPr>
            <w:tcW w:w="1245" w:type="dxa"/>
            <w:vAlign w:val="bottom"/>
          </w:tcPr>
          <w:p w:rsidR="00BD4AD6" w:rsidRDefault="00BD4AD6">
            <w:pPr>
              <w:pStyle w:val="ConsPlusNormal"/>
              <w:jc w:val="center"/>
            </w:pPr>
            <w:r>
              <w:t>IV</w:t>
            </w:r>
          </w:p>
        </w:tc>
        <w:tc>
          <w:tcPr>
            <w:tcW w:w="2117" w:type="dxa"/>
          </w:tcPr>
          <w:p w:rsidR="00BD4AD6" w:rsidRDefault="00BD4AD6">
            <w:pPr>
              <w:pStyle w:val="ConsPlusNormal"/>
              <w:jc w:val="center"/>
            </w:pPr>
            <w:r>
              <w:t>V</w:t>
            </w:r>
          </w:p>
        </w:tc>
        <w:tc>
          <w:tcPr>
            <w:tcW w:w="1644" w:type="dxa"/>
            <w:vAlign w:val="bottom"/>
          </w:tcPr>
          <w:p w:rsidR="00BD4AD6" w:rsidRDefault="00BD4AD6">
            <w:pPr>
              <w:pStyle w:val="ConsPlusNormal"/>
              <w:jc w:val="center"/>
            </w:pPr>
            <w:r>
              <w:t>нижесредние</w:t>
            </w:r>
          </w:p>
        </w:tc>
      </w:tr>
      <w:tr w:rsidR="00BD4AD6">
        <w:tc>
          <w:tcPr>
            <w:tcW w:w="1890" w:type="dxa"/>
            <w:vAlign w:val="bottom"/>
          </w:tcPr>
          <w:p w:rsidR="00BD4AD6" w:rsidRDefault="00BD4AD6">
            <w:pPr>
              <w:pStyle w:val="ConsPlusNormal"/>
              <w:jc w:val="both"/>
            </w:pPr>
            <w:r>
              <w:t>Тетерев</w:t>
            </w:r>
          </w:p>
        </w:tc>
        <w:tc>
          <w:tcPr>
            <w:tcW w:w="2154" w:type="dxa"/>
            <w:vAlign w:val="bottom"/>
          </w:tcPr>
          <w:p w:rsidR="00BD4AD6" w:rsidRDefault="00BD4AD6">
            <w:pPr>
              <w:pStyle w:val="ConsPlusNormal"/>
              <w:jc w:val="center"/>
            </w:pPr>
            <w:r>
              <w:t>84</w:t>
            </w:r>
          </w:p>
        </w:tc>
        <w:tc>
          <w:tcPr>
            <w:tcW w:w="1245" w:type="dxa"/>
            <w:vAlign w:val="bottom"/>
          </w:tcPr>
          <w:p w:rsidR="00BD4AD6" w:rsidRDefault="00BD4AD6">
            <w:pPr>
              <w:pStyle w:val="ConsPlusNormal"/>
              <w:jc w:val="center"/>
            </w:pPr>
            <w:r>
              <w:t>III</w:t>
            </w:r>
          </w:p>
        </w:tc>
        <w:tc>
          <w:tcPr>
            <w:tcW w:w="2117" w:type="dxa"/>
          </w:tcPr>
          <w:p w:rsidR="00BD4AD6" w:rsidRDefault="00BD4AD6">
            <w:pPr>
              <w:pStyle w:val="ConsPlusNormal"/>
              <w:jc w:val="center"/>
            </w:pPr>
            <w:r>
              <w:t>IV</w:t>
            </w:r>
          </w:p>
        </w:tc>
        <w:tc>
          <w:tcPr>
            <w:tcW w:w="1644" w:type="dxa"/>
            <w:vAlign w:val="bottom"/>
          </w:tcPr>
          <w:p w:rsidR="00BD4AD6" w:rsidRDefault="00BD4AD6">
            <w:pPr>
              <w:pStyle w:val="ConsPlusNormal"/>
              <w:jc w:val="center"/>
            </w:pPr>
            <w:r>
              <w:t>средние</w:t>
            </w:r>
          </w:p>
        </w:tc>
      </w:tr>
    </w:tbl>
    <w:p w:rsidR="00BD4AD6" w:rsidRDefault="00BD4AD6">
      <w:pPr>
        <w:pStyle w:val="ConsPlusNormal"/>
        <w:jc w:val="both"/>
      </w:pPr>
    </w:p>
    <w:p w:rsidR="00BD4AD6" w:rsidRDefault="00BD4AD6">
      <w:pPr>
        <w:pStyle w:val="ConsPlusNormal"/>
        <w:ind w:firstLine="540"/>
        <w:jc w:val="both"/>
      </w:pPr>
      <w:r>
        <w:t>Угодья в ССОК "Кречет" имеют нижесредние оценки для северного оленя, лося, зайца-беляка, рябчика и глухаря. Для бурого медведя, белой куропатки и тетерева на территории района угодья оцениваются как средние (табл. N 4.29).</w:t>
      </w:r>
    </w:p>
    <w:p w:rsidR="00BD4AD6" w:rsidRDefault="00BD4AD6">
      <w:pPr>
        <w:pStyle w:val="ConsPlusNormal"/>
        <w:jc w:val="both"/>
      </w:pPr>
    </w:p>
    <w:p w:rsidR="00BD4AD6" w:rsidRDefault="00BD4AD6">
      <w:pPr>
        <w:pStyle w:val="ConsPlusNormal"/>
        <w:jc w:val="right"/>
        <w:outlineLvl w:val="4"/>
      </w:pPr>
      <w:r>
        <w:t>Таблица N 4.29</w:t>
      </w:r>
    </w:p>
    <w:p w:rsidR="00BD4AD6" w:rsidRDefault="00BD4AD6">
      <w:pPr>
        <w:pStyle w:val="ConsPlusNormal"/>
        <w:jc w:val="both"/>
      </w:pPr>
    </w:p>
    <w:p w:rsidR="00BD4AD6" w:rsidRDefault="00BD4AD6">
      <w:pPr>
        <w:pStyle w:val="ConsPlusTitle"/>
        <w:jc w:val="center"/>
      </w:pPr>
      <w:r>
        <w:t>Результаты оценки качества угодий охотничьего хозяйства</w:t>
      </w:r>
    </w:p>
    <w:p w:rsidR="00BD4AD6" w:rsidRDefault="00BD4AD6">
      <w:pPr>
        <w:pStyle w:val="ConsPlusTitle"/>
        <w:jc w:val="center"/>
      </w:pPr>
      <w:r>
        <w:t>"Спортивный стрелковый охотничий клуб "Кречет" для основных</w:t>
      </w:r>
    </w:p>
    <w:p w:rsidR="00BD4AD6" w:rsidRDefault="00BD4AD6">
      <w:pPr>
        <w:pStyle w:val="ConsPlusTitle"/>
        <w:jc w:val="center"/>
      </w:pPr>
      <w:r>
        <w:t>видов охотничьей фауны</w:t>
      </w:r>
    </w:p>
    <w:p w:rsidR="00BD4AD6" w:rsidRDefault="00BD4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90"/>
        <w:gridCol w:w="2154"/>
        <w:gridCol w:w="1245"/>
        <w:gridCol w:w="2117"/>
        <w:gridCol w:w="1644"/>
      </w:tblGrid>
      <w:tr w:rsidR="00BD4AD6">
        <w:tc>
          <w:tcPr>
            <w:tcW w:w="1890" w:type="dxa"/>
            <w:vAlign w:val="center"/>
          </w:tcPr>
          <w:p w:rsidR="00BD4AD6" w:rsidRDefault="00BD4AD6">
            <w:pPr>
              <w:pStyle w:val="ConsPlusNormal"/>
              <w:jc w:val="center"/>
            </w:pPr>
            <w:r>
              <w:t>Вид</w:t>
            </w:r>
          </w:p>
        </w:tc>
        <w:tc>
          <w:tcPr>
            <w:tcW w:w="2154" w:type="dxa"/>
            <w:vAlign w:val="center"/>
          </w:tcPr>
          <w:p w:rsidR="00BD4AD6" w:rsidRDefault="00BD4AD6">
            <w:pPr>
              <w:pStyle w:val="ConsPlusNormal"/>
              <w:jc w:val="center"/>
            </w:pPr>
            <w:r>
              <w:t>Средневзвешенный показатель состава угодий</w:t>
            </w:r>
          </w:p>
        </w:tc>
        <w:tc>
          <w:tcPr>
            <w:tcW w:w="1245" w:type="dxa"/>
            <w:vAlign w:val="center"/>
          </w:tcPr>
          <w:p w:rsidR="00BD4AD6" w:rsidRDefault="00BD4AD6">
            <w:pPr>
              <w:pStyle w:val="ConsPlusNormal"/>
              <w:jc w:val="center"/>
            </w:pPr>
            <w:r>
              <w:t>Класс бонитета</w:t>
            </w:r>
          </w:p>
        </w:tc>
        <w:tc>
          <w:tcPr>
            <w:tcW w:w="2117" w:type="dxa"/>
          </w:tcPr>
          <w:p w:rsidR="00BD4AD6" w:rsidRDefault="00BD4AD6">
            <w:pPr>
              <w:pStyle w:val="ConsPlusNormal"/>
              <w:jc w:val="center"/>
            </w:pPr>
            <w:r>
              <w:t>Класс бонитета с учетом понижающего коэффициента</w:t>
            </w:r>
          </w:p>
        </w:tc>
        <w:tc>
          <w:tcPr>
            <w:tcW w:w="1644" w:type="dxa"/>
            <w:vAlign w:val="center"/>
          </w:tcPr>
          <w:p w:rsidR="00BD4AD6" w:rsidRDefault="00BD4AD6">
            <w:pPr>
              <w:pStyle w:val="ConsPlusNormal"/>
              <w:jc w:val="center"/>
            </w:pPr>
            <w:r>
              <w:t>Оценка угодий</w:t>
            </w:r>
          </w:p>
        </w:tc>
      </w:tr>
      <w:tr w:rsidR="00BD4AD6">
        <w:tc>
          <w:tcPr>
            <w:tcW w:w="1890" w:type="dxa"/>
            <w:vAlign w:val="bottom"/>
          </w:tcPr>
          <w:p w:rsidR="00BD4AD6" w:rsidRDefault="00BD4AD6">
            <w:pPr>
              <w:pStyle w:val="ConsPlusNormal"/>
              <w:jc w:val="both"/>
            </w:pPr>
            <w:r>
              <w:t>Бурый медведь</w:t>
            </w:r>
          </w:p>
        </w:tc>
        <w:tc>
          <w:tcPr>
            <w:tcW w:w="2154" w:type="dxa"/>
            <w:vAlign w:val="bottom"/>
          </w:tcPr>
          <w:p w:rsidR="00BD4AD6" w:rsidRDefault="00BD4AD6">
            <w:pPr>
              <w:pStyle w:val="ConsPlusNormal"/>
              <w:jc w:val="center"/>
            </w:pPr>
            <w:r>
              <w:t>106</w:t>
            </w:r>
          </w:p>
        </w:tc>
        <w:tc>
          <w:tcPr>
            <w:tcW w:w="1245" w:type="dxa"/>
            <w:vAlign w:val="bottom"/>
          </w:tcPr>
          <w:p w:rsidR="00BD4AD6" w:rsidRDefault="00BD4AD6">
            <w:pPr>
              <w:pStyle w:val="ConsPlusNormal"/>
              <w:jc w:val="center"/>
            </w:pPr>
            <w:r>
              <w:t>III</w:t>
            </w:r>
          </w:p>
        </w:tc>
        <w:tc>
          <w:tcPr>
            <w:tcW w:w="2117" w:type="dxa"/>
          </w:tcPr>
          <w:p w:rsidR="00BD4AD6" w:rsidRDefault="00BD4AD6">
            <w:pPr>
              <w:pStyle w:val="ConsPlusNormal"/>
              <w:jc w:val="center"/>
            </w:pPr>
            <w:r>
              <w:t>IV</w:t>
            </w:r>
          </w:p>
        </w:tc>
        <w:tc>
          <w:tcPr>
            <w:tcW w:w="1644" w:type="dxa"/>
            <w:vAlign w:val="bottom"/>
          </w:tcPr>
          <w:p w:rsidR="00BD4AD6" w:rsidRDefault="00BD4AD6">
            <w:pPr>
              <w:pStyle w:val="ConsPlusNormal"/>
              <w:jc w:val="center"/>
            </w:pPr>
            <w:r>
              <w:t>средние</w:t>
            </w:r>
          </w:p>
        </w:tc>
      </w:tr>
      <w:tr w:rsidR="00BD4AD6">
        <w:tc>
          <w:tcPr>
            <w:tcW w:w="1890" w:type="dxa"/>
            <w:vAlign w:val="bottom"/>
          </w:tcPr>
          <w:p w:rsidR="00BD4AD6" w:rsidRDefault="00BD4AD6">
            <w:pPr>
              <w:pStyle w:val="ConsPlusNormal"/>
              <w:jc w:val="both"/>
            </w:pPr>
            <w:r>
              <w:t>Северный олень</w:t>
            </w:r>
          </w:p>
        </w:tc>
        <w:tc>
          <w:tcPr>
            <w:tcW w:w="2154" w:type="dxa"/>
            <w:vAlign w:val="bottom"/>
          </w:tcPr>
          <w:p w:rsidR="00BD4AD6" w:rsidRDefault="00BD4AD6">
            <w:pPr>
              <w:pStyle w:val="ConsPlusNormal"/>
              <w:jc w:val="center"/>
            </w:pPr>
            <w:r>
              <w:t>50</w:t>
            </w:r>
          </w:p>
        </w:tc>
        <w:tc>
          <w:tcPr>
            <w:tcW w:w="1245" w:type="dxa"/>
            <w:vAlign w:val="bottom"/>
          </w:tcPr>
          <w:p w:rsidR="00BD4AD6" w:rsidRDefault="00BD4AD6">
            <w:pPr>
              <w:pStyle w:val="ConsPlusNormal"/>
              <w:jc w:val="center"/>
            </w:pPr>
            <w:r>
              <w:t>IV</w:t>
            </w:r>
          </w:p>
        </w:tc>
        <w:tc>
          <w:tcPr>
            <w:tcW w:w="2117" w:type="dxa"/>
          </w:tcPr>
          <w:p w:rsidR="00BD4AD6" w:rsidRDefault="00BD4AD6">
            <w:pPr>
              <w:pStyle w:val="ConsPlusNormal"/>
              <w:jc w:val="center"/>
            </w:pPr>
            <w:r>
              <w:t>V</w:t>
            </w:r>
          </w:p>
        </w:tc>
        <w:tc>
          <w:tcPr>
            <w:tcW w:w="1644" w:type="dxa"/>
            <w:vAlign w:val="bottom"/>
          </w:tcPr>
          <w:p w:rsidR="00BD4AD6" w:rsidRDefault="00BD4AD6">
            <w:pPr>
              <w:pStyle w:val="ConsPlusNormal"/>
              <w:jc w:val="center"/>
            </w:pPr>
            <w:r>
              <w:t>нижесредние</w:t>
            </w:r>
          </w:p>
        </w:tc>
      </w:tr>
      <w:tr w:rsidR="00BD4AD6">
        <w:tc>
          <w:tcPr>
            <w:tcW w:w="1890" w:type="dxa"/>
            <w:vAlign w:val="bottom"/>
          </w:tcPr>
          <w:p w:rsidR="00BD4AD6" w:rsidRDefault="00BD4AD6">
            <w:pPr>
              <w:pStyle w:val="ConsPlusNormal"/>
              <w:jc w:val="both"/>
            </w:pPr>
            <w:r>
              <w:t>Лось</w:t>
            </w:r>
          </w:p>
        </w:tc>
        <w:tc>
          <w:tcPr>
            <w:tcW w:w="2154" w:type="dxa"/>
            <w:vAlign w:val="bottom"/>
          </w:tcPr>
          <w:p w:rsidR="00BD4AD6" w:rsidRDefault="00BD4AD6">
            <w:pPr>
              <w:pStyle w:val="ConsPlusNormal"/>
              <w:jc w:val="center"/>
            </w:pPr>
            <w:r>
              <w:t>62</w:t>
            </w:r>
          </w:p>
        </w:tc>
        <w:tc>
          <w:tcPr>
            <w:tcW w:w="1245" w:type="dxa"/>
            <w:vAlign w:val="bottom"/>
          </w:tcPr>
          <w:p w:rsidR="00BD4AD6" w:rsidRDefault="00BD4AD6">
            <w:pPr>
              <w:pStyle w:val="ConsPlusNormal"/>
              <w:jc w:val="center"/>
            </w:pPr>
            <w:r>
              <w:t>IV</w:t>
            </w:r>
          </w:p>
        </w:tc>
        <w:tc>
          <w:tcPr>
            <w:tcW w:w="2117" w:type="dxa"/>
          </w:tcPr>
          <w:p w:rsidR="00BD4AD6" w:rsidRDefault="00BD4AD6">
            <w:pPr>
              <w:pStyle w:val="ConsPlusNormal"/>
              <w:jc w:val="center"/>
            </w:pPr>
            <w:r>
              <w:t>V</w:t>
            </w:r>
          </w:p>
        </w:tc>
        <w:tc>
          <w:tcPr>
            <w:tcW w:w="1644" w:type="dxa"/>
            <w:vAlign w:val="bottom"/>
          </w:tcPr>
          <w:p w:rsidR="00BD4AD6" w:rsidRDefault="00BD4AD6">
            <w:pPr>
              <w:pStyle w:val="ConsPlusNormal"/>
              <w:jc w:val="center"/>
            </w:pPr>
            <w:r>
              <w:t>нижесредние</w:t>
            </w:r>
          </w:p>
        </w:tc>
      </w:tr>
      <w:tr w:rsidR="00BD4AD6">
        <w:tc>
          <w:tcPr>
            <w:tcW w:w="1890" w:type="dxa"/>
            <w:vAlign w:val="bottom"/>
          </w:tcPr>
          <w:p w:rsidR="00BD4AD6" w:rsidRDefault="00BD4AD6">
            <w:pPr>
              <w:pStyle w:val="ConsPlusNormal"/>
              <w:jc w:val="both"/>
            </w:pPr>
            <w:r>
              <w:t>Заяц-беляк</w:t>
            </w:r>
          </w:p>
        </w:tc>
        <w:tc>
          <w:tcPr>
            <w:tcW w:w="2154" w:type="dxa"/>
            <w:vAlign w:val="bottom"/>
          </w:tcPr>
          <w:p w:rsidR="00BD4AD6" w:rsidRDefault="00BD4AD6">
            <w:pPr>
              <w:pStyle w:val="ConsPlusNormal"/>
              <w:jc w:val="center"/>
            </w:pPr>
            <w:r>
              <w:t>55</w:t>
            </w:r>
          </w:p>
        </w:tc>
        <w:tc>
          <w:tcPr>
            <w:tcW w:w="1245" w:type="dxa"/>
            <w:vAlign w:val="bottom"/>
          </w:tcPr>
          <w:p w:rsidR="00BD4AD6" w:rsidRDefault="00BD4AD6">
            <w:pPr>
              <w:pStyle w:val="ConsPlusNormal"/>
              <w:jc w:val="center"/>
            </w:pPr>
            <w:r>
              <w:t>IV</w:t>
            </w:r>
          </w:p>
        </w:tc>
        <w:tc>
          <w:tcPr>
            <w:tcW w:w="2117" w:type="dxa"/>
          </w:tcPr>
          <w:p w:rsidR="00BD4AD6" w:rsidRDefault="00BD4AD6">
            <w:pPr>
              <w:pStyle w:val="ConsPlusNormal"/>
              <w:jc w:val="center"/>
            </w:pPr>
            <w:r>
              <w:t>V</w:t>
            </w:r>
          </w:p>
        </w:tc>
        <w:tc>
          <w:tcPr>
            <w:tcW w:w="1644" w:type="dxa"/>
            <w:vAlign w:val="bottom"/>
          </w:tcPr>
          <w:p w:rsidR="00BD4AD6" w:rsidRDefault="00BD4AD6">
            <w:pPr>
              <w:pStyle w:val="ConsPlusNormal"/>
              <w:jc w:val="center"/>
            </w:pPr>
            <w:r>
              <w:t>нижесредние</w:t>
            </w:r>
          </w:p>
        </w:tc>
      </w:tr>
      <w:tr w:rsidR="00BD4AD6">
        <w:tc>
          <w:tcPr>
            <w:tcW w:w="1890" w:type="dxa"/>
            <w:vAlign w:val="bottom"/>
          </w:tcPr>
          <w:p w:rsidR="00BD4AD6" w:rsidRDefault="00BD4AD6">
            <w:pPr>
              <w:pStyle w:val="ConsPlusNormal"/>
              <w:jc w:val="both"/>
            </w:pPr>
            <w:r>
              <w:t>Рябчик</w:t>
            </w:r>
          </w:p>
        </w:tc>
        <w:tc>
          <w:tcPr>
            <w:tcW w:w="2154" w:type="dxa"/>
            <w:vAlign w:val="bottom"/>
          </w:tcPr>
          <w:p w:rsidR="00BD4AD6" w:rsidRDefault="00BD4AD6">
            <w:pPr>
              <w:pStyle w:val="ConsPlusNormal"/>
              <w:jc w:val="center"/>
            </w:pPr>
            <w:r>
              <w:t>44</w:t>
            </w:r>
          </w:p>
        </w:tc>
        <w:tc>
          <w:tcPr>
            <w:tcW w:w="1245" w:type="dxa"/>
            <w:vAlign w:val="bottom"/>
          </w:tcPr>
          <w:p w:rsidR="00BD4AD6" w:rsidRDefault="00BD4AD6">
            <w:pPr>
              <w:pStyle w:val="ConsPlusNormal"/>
              <w:jc w:val="center"/>
            </w:pPr>
            <w:r>
              <w:t>IV</w:t>
            </w:r>
          </w:p>
        </w:tc>
        <w:tc>
          <w:tcPr>
            <w:tcW w:w="2117" w:type="dxa"/>
          </w:tcPr>
          <w:p w:rsidR="00BD4AD6" w:rsidRDefault="00BD4AD6">
            <w:pPr>
              <w:pStyle w:val="ConsPlusNormal"/>
              <w:jc w:val="center"/>
            </w:pPr>
            <w:r>
              <w:t>V</w:t>
            </w:r>
          </w:p>
        </w:tc>
        <w:tc>
          <w:tcPr>
            <w:tcW w:w="1644" w:type="dxa"/>
            <w:vAlign w:val="bottom"/>
          </w:tcPr>
          <w:p w:rsidR="00BD4AD6" w:rsidRDefault="00BD4AD6">
            <w:pPr>
              <w:pStyle w:val="ConsPlusNormal"/>
              <w:jc w:val="center"/>
            </w:pPr>
            <w:r>
              <w:t>нижесредние</w:t>
            </w:r>
          </w:p>
        </w:tc>
      </w:tr>
      <w:tr w:rsidR="00BD4AD6">
        <w:tc>
          <w:tcPr>
            <w:tcW w:w="1890" w:type="dxa"/>
            <w:vAlign w:val="bottom"/>
          </w:tcPr>
          <w:p w:rsidR="00BD4AD6" w:rsidRDefault="00BD4AD6">
            <w:pPr>
              <w:pStyle w:val="ConsPlusNormal"/>
              <w:jc w:val="both"/>
            </w:pPr>
            <w:r>
              <w:t>Белая куропатка</w:t>
            </w:r>
          </w:p>
        </w:tc>
        <w:tc>
          <w:tcPr>
            <w:tcW w:w="2154" w:type="dxa"/>
            <w:vAlign w:val="bottom"/>
          </w:tcPr>
          <w:p w:rsidR="00BD4AD6" w:rsidRDefault="00BD4AD6">
            <w:pPr>
              <w:pStyle w:val="ConsPlusNormal"/>
              <w:jc w:val="center"/>
            </w:pPr>
            <w:r>
              <w:t>89</w:t>
            </w:r>
          </w:p>
        </w:tc>
        <w:tc>
          <w:tcPr>
            <w:tcW w:w="1245" w:type="dxa"/>
            <w:vAlign w:val="bottom"/>
          </w:tcPr>
          <w:p w:rsidR="00BD4AD6" w:rsidRDefault="00BD4AD6">
            <w:pPr>
              <w:pStyle w:val="ConsPlusNormal"/>
              <w:jc w:val="center"/>
            </w:pPr>
            <w:r>
              <w:t>III</w:t>
            </w:r>
          </w:p>
        </w:tc>
        <w:tc>
          <w:tcPr>
            <w:tcW w:w="2117" w:type="dxa"/>
          </w:tcPr>
          <w:p w:rsidR="00BD4AD6" w:rsidRDefault="00BD4AD6">
            <w:pPr>
              <w:pStyle w:val="ConsPlusNormal"/>
              <w:jc w:val="center"/>
            </w:pPr>
            <w:r>
              <w:t>IV</w:t>
            </w:r>
          </w:p>
        </w:tc>
        <w:tc>
          <w:tcPr>
            <w:tcW w:w="1644" w:type="dxa"/>
            <w:vAlign w:val="bottom"/>
          </w:tcPr>
          <w:p w:rsidR="00BD4AD6" w:rsidRDefault="00BD4AD6">
            <w:pPr>
              <w:pStyle w:val="ConsPlusNormal"/>
              <w:jc w:val="center"/>
            </w:pPr>
            <w:r>
              <w:t>средние</w:t>
            </w:r>
          </w:p>
        </w:tc>
      </w:tr>
      <w:tr w:rsidR="00BD4AD6">
        <w:tc>
          <w:tcPr>
            <w:tcW w:w="1890" w:type="dxa"/>
            <w:vAlign w:val="bottom"/>
          </w:tcPr>
          <w:p w:rsidR="00BD4AD6" w:rsidRDefault="00BD4AD6">
            <w:pPr>
              <w:pStyle w:val="ConsPlusNormal"/>
              <w:jc w:val="both"/>
            </w:pPr>
            <w:r>
              <w:t>Глухарь</w:t>
            </w:r>
          </w:p>
        </w:tc>
        <w:tc>
          <w:tcPr>
            <w:tcW w:w="2154" w:type="dxa"/>
            <w:vAlign w:val="bottom"/>
          </w:tcPr>
          <w:p w:rsidR="00BD4AD6" w:rsidRDefault="00BD4AD6">
            <w:pPr>
              <w:pStyle w:val="ConsPlusNormal"/>
              <w:jc w:val="center"/>
            </w:pPr>
            <w:r>
              <w:t>63</w:t>
            </w:r>
          </w:p>
        </w:tc>
        <w:tc>
          <w:tcPr>
            <w:tcW w:w="1245" w:type="dxa"/>
            <w:vAlign w:val="bottom"/>
          </w:tcPr>
          <w:p w:rsidR="00BD4AD6" w:rsidRDefault="00BD4AD6">
            <w:pPr>
              <w:pStyle w:val="ConsPlusNormal"/>
              <w:jc w:val="center"/>
            </w:pPr>
            <w:r>
              <w:t>IV</w:t>
            </w:r>
          </w:p>
        </w:tc>
        <w:tc>
          <w:tcPr>
            <w:tcW w:w="2117" w:type="dxa"/>
          </w:tcPr>
          <w:p w:rsidR="00BD4AD6" w:rsidRDefault="00BD4AD6">
            <w:pPr>
              <w:pStyle w:val="ConsPlusNormal"/>
              <w:jc w:val="center"/>
            </w:pPr>
            <w:r>
              <w:t>V</w:t>
            </w:r>
          </w:p>
        </w:tc>
        <w:tc>
          <w:tcPr>
            <w:tcW w:w="1644" w:type="dxa"/>
            <w:vAlign w:val="bottom"/>
          </w:tcPr>
          <w:p w:rsidR="00BD4AD6" w:rsidRDefault="00BD4AD6">
            <w:pPr>
              <w:pStyle w:val="ConsPlusNormal"/>
              <w:jc w:val="center"/>
            </w:pPr>
            <w:r>
              <w:t>нижесредние</w:t>
            </w:r>
          </w:p>
        </w:tc>
      </w:tr>
      <w:tr w:rsidR="00BD4AD6">
        <w:tc>
          <w:tcPr>
            <w:tcW w:w="1890" w:type="dxa"/>
            <w:vAlign w:val="bottom"/>
          </w:tcPr>
          <w:p w:rsidR="00BD4AD6" w:rsidRDefault="00BD4AD6">
            <w:pPr>
              <w:pStyle w:val="ConsPlusNormal"/>
              <w:jc w:val="both"/>
            </w:pPr>
            <w:r>
              <w:t>Тетерев</w:t>
            </w:r>
          </w:p>
        </w:tc>
        <w:tc>
          <w:tcPr>
            <w:tcW w:w="2154" w:type="dxa"/>
            <w:vAlign w:val="bottom"/>
          </w:tcPr>
          <w:p w:rsidR="00BD4AD6" w:rsidRDefault="00BD4AD6">
            <w:pPr>
              <w:pStyle w:val="ConsPlusNormal"/>
              <w:jc w:val="center"/>
            </w:pPr>
            <w:r>
              <w:t>75</w:t>
            </w:r>
          </w:p>
        </w:tc>
        <w:tc>
          <w:tcPr>
            <w:tcW w:w="1245" w:type="dxa"/>
            <w:vAlign w:val="bottom"/>
          </w:tcPr>
          <w:p w:rsidR="00BD4AD6" w:rsidRDefault="00BD4AD6">
            <w:pPr>
              <w:pStyle w:val="ConsPlusNormal"/>
              <w:jc w:val="center"/>
            </w:pPr>
            <w:r>
              <w:t>III</w:t>
            </w:r>
          </w:p>
        </w:tc>
        <w:tc>
          <w:tcPr>
            <w:tcW w:w="2117" w:type="dxa"/>
          </w:tcPr>
          <w:p w:rsidR="00BD4AD6" w:rsidRDefault="00BD4AD6">
            <w:pPr>
              <w:pStyle w:val="ConsPlusNormal"/>
              <w:jc w:val="center"/>
            </w:pPr>
            <w:r>
              <w:t>IV</w:t>
            </w:r>
          </w:p>
        </w:tc>
        <w:tc>
          <w:tcPr>
            <w:tcW w:w="1644" w:type="dxa"/>
            <w:vAlign w:val="bottom"/>
          </w:tcPr>
          <w:p w:rsidR="00BD4AD6" w:rsidRDefault="00BD4AD6">
            <w:pPr>
              <w:pStyle w:val="ConsPlusNormal"/>
              <w:jc w:val="center"/>
            </w:pPr>
            <w:r>
              <w:t>средние</w:t>
            </w:r>
          </w:p>
        </w:tc>
      </w:tr>
    </w:tbl>
    <w:p w:rsidR="00BD4AD6" w:rsidRDefault="00BD4AD6">
      <w:pPr>
        <w:pStyle w:val="ConsPlusNormal"/>
        <w:jc w:val="both"/>
      </w:pPr>
    </w:p>
    <w:p w:rsidR="00BD4AD6" w:rsidRDefault="00BD4AD6">
      <w:pPr>
        <w:pStyle w:val="ConsPlusNormal"/>
        <w:ind w:firstLine="540"/>
        <w:jc w:val="both"/>
      </w:pPr>
      <w:r>
        <w:t>Угодья в СПК РК "Всходы коммунизма" имеют нижесредние оценки для лося, зайца-беляка, рябчика, тетерева и глухаря. Для бурого медведя и белой куропатки на территории района угодья оцениваются как средние, для северного оленя как вышесредние (табл. N 4.30).</w:t>
      </w:r>
    </w:p>
    <w:p w:rsidR="00BD4AD6" w:rsidRDefault="00BD4AD6">
      <w:pPr>
        <w:pStyle w:val="ConsPlusNormal"/>
        <w:jc w:val="both"/>
      </w:pPr>
    </w:p>
    <w:p w:rsidR="00BD4AD6" w:rsidRDefault="00BD4AD6">
      <w:pPr>
        <w:pStyle w:val="ConsPlusNormal"/>
        <w:jc w:val="right"/>
        <w:outlineLvl w:val="4"/>
      </w:pPr>
      <w:r>
        <w:t>Таблица N 4.30</w:t>
      </w:r>
    </w:p>
    <w:p w:rsidR="00BD4AD6" w:rsidRDefault="00BD4AD6">
      <w:pPr>
        <w:pStyle w:val="ConsPlusNormal"/>
        <w:jc w:val="both"/>
      </w:pPr>
    </w:p>
    <w:p w:rsidR="00BD4AD6" w:rsidRDefault="00BD4AD6">
      <w:pPr>
        <w:pStyle w:val="ConsPlusTitle"/>
        <w:jc w:val="center"/>
      </w:pPr>
      <w:r>
        <w:t>Результаты оценки качества угодий охотничьего хозяйства СПК</w:t>
      </w:r>
    </w:p>
    <w:p w:rsidR="00BD4AD6" w:rsidRDefault="00BD4AD6">
      <w:pPr>
        <w:pStyle w:val="ConsPlusTitle"/>
        <w:jc w:val="center"/>
      </w:pPr>
      <w:r>
        <w:t>РК "Всходы коммунизма" для основных видов охотничьей фауны</w:t>
      </w:r>
    </w:p>
    <w:p w:rsidR="00BD4AD6" w:rsidRDefault="00BD4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90"/>
        <w:gridCol w:w="2154"/>
        <w:gridCol w:w="1245"/>
        <w:gridCol w:w="2117"/>
        <w:gridCol w:w="1644"/>
      </w:tblGrid>
      <w:tr w:rsidR="00BD4AD6">
        <w:tc>
          <w:tcPr>
            <w:tcW w:w="1890" w:type="dxa"/>
            <w:vAlign w:val="center"/>
          </w:tcPr>
          <w:p w:rsidR="00BD4AD6" w:rsidRDefault="00BD4AD6">
            <w:pPr>
              <w:pStyle w:val="ConsPlusNormal"/>
              <w:jc w:val="center"/>
            </w:pPr>
            <w:r>
              <w:t>Вид</w:t>
            </w:r>
          </w:p>
        </w:tc>
        <w:tc>
          <w:tcPr>
            <w:tcW w:w="2154" w:type="dxa"/>
            <w:vAlign w:val="center"/>
          </w:tcPr>
          <w:p w:rsidR="00BD4AD6" w:rsidRDefault="00BD4AD6">
            <w:pPr>
              <w:pStyle w:val="ConsPlusNormal"/>
              <w:jc w:val="center"/>
            </w:pPr>
            <w:r>
              <w:t>Средневзвешенный показатель состава угодий</w:t>
            </w:r>
          </w:p>
        </w:tc>
        <w:tc>
          <w:tcPr>
            <w:tcW w:w="1245" w:type="dxa"/>
            <w:vAlign w:val="center"/>
          </w:tcPr>
          <w:p w:rsidR="00BD4AD6" w:rsidRDefault="00BD4AD6">
            <w:pPr>
              <w:pStyle w:val="ConsPlusNormal"/>
              <w:jc w:val="center"/>
            </w:pPr>
            <w:r>
              <w:t>Класс бонитета</w:t>
            </w:r>
          </w:p>
        </w:tc>
        <w:tc>
          <w:tcPr>
            <w:tcW w:w="2117" w:type="dxa"/>
          </w:tcPr>
          <w:p w:rsidR="00BD4AD6" w:rsidRDefault="00BD4AD6">
            <w:pPr>
              <w:pStyle w:val="ConsPlusNormal"/>
              <w:jc w:val="center"/>
            </w:pPr>
            <w:r>
              <w:t>Класс бонитета с учетом понижающего коэффициента</w:t>
            </w:r>
          </w:p>
        </w:tc>
        <w:tc>
          <w:tcPr>
            <w:tcW w:w="1644" w:type="dxa"/>
            <w:vAlign w:val="center"/>
          </w:tcPr>
          <w:p w:rsidR="00BD4AD6" w:rsidRDefault="00BD4AD6">
            <w:pPr>
              <w:pStyle w:val="ConsPlusNormal"/>
              <w:jc w:val="center"/>
            </w:pPr>
            <w:r>
              <w:t>Оценка угодий</w:t>
            </w:r>
          </w:p>
        </w:tc>
      </w:tr>
      <w:tr w:rsidR="00BD4AD6">
        <w:tc>
          <w:tcPr>
            <w:tcW w:w="1890" w:type="dxa"/>
            <w:vAlign w:val="bottom"/>
          </w:tcPr>
          <w:p w:rsidR="00BD4AD6" w:rsidRDefault="00BD4AD6">
            <w:pPr>
              <w:pStyle w:val="ConsPlusNormal"/>
              <w:jc w:val="both"/>
            </w:pPr>
            <w:r>
              <w:t>Бурый медведь</w:t>
            </w:r>
          </w:p>
        </w:tc>
        <w:tc>
          <w:tcPr>
            <w:tcW w:w="2154" w:type="dxa"/>
            <w:vAlign w:val="center"/>
          </w:tcPr>
          <w:p w:rsidR="00BD4AD6" w:rsidRDefault="00BD4AD6">
            <w:pPr>
              <w:pStyle w:val="ConsPlusNormal"/>
              <w:jc w:val="center"/>
            </w:pPr>
            <w:r>
              <w:t>87</w:t>
            </w:r>
          </w:p>
        </w:tc>
        <w:tc>
          <w:tcPr>
            <w:tcW w:w="1245" w:type="dxa"/>
            <w:vAlign w:val="center"/>
          </w:tcPr>
          <w:p w:rsidR="00BD4AD6" w:rsidRDefault="00BD4AD6">
            <w:pPr>
              <w:pStyle w:val="ConsPlusNormal"/>
              <w:jc w:val="center"/>
            </w:pPr>
            <w:r>
              <w:t>III</w:t>
            </w:r>
          </w:p>
        </w:tc>
        <w:tc>
          <w:tcPr>
            <w:tcW w:w="2117" w:type="dxa"/>
          </w:tcPr>
          <w:p w:rsidR="00BD4AD6" w:rsidRDefault="00BD4AD6">
            <w:pPr>
              <w:pStyle w:val="ConsPlusNormal"/>
              <w:jc w:val="center"/>
            </w:pPr>
            <w:r>
              <w:t>IV</w:t>
            </w:r>
          </w:p>
        </w:tc>
        <w:tc>
          <w:tcPr>
            <w:tcW w:w="1644" w:type="dxa"/>
            <w:vAlign w:val="center"/>
          </w:tcPr>
          <w:p w:rsidR="00BD4AD6" w:rsidRDefault="00BD4AD6">
            <w:pPr>
              <w:pStyle w:val="ConsPlusNormal"/>
              <w:jc w:val="center"/>
            </w:pPr>
            <w:r>
              <w:t>средние</w:t>
            </w:r>
          </w:p>
        </w:tc>
      </w:tr>
      <w:tr w:rsidR="00BD4AD6">
        <w:tc>
          <w:tcPr>
            <w:tcW w:w="1890" w:type="dxa"/>
            <w:vAlign w:val="bottom"/>
          </w:tcPr>
          <w:p w:rsidR="00BD4AD6" w:rsidRDefault="00BD4AD6">
            <w:pPr>
              <w:pStyle w:val="ConsPlusNormal"/>
              <w:jc w:val="both"/>
            </w:pPr>
            <w:r>
              <w:t>Северный олень</w:t>
            </w:r>
          </w:p>
        </w:tc>
        <w:tc>
          <w:tcPr>
            <w:tcW w:w="2154" w:type="dxa"/>
            <w:vAlign w:val="center"/>
          </w:tcPr>
          <w:p w:rsidR="00BD4AD6" w:rsidRDefault="00BD4AD6">
            <w:pPr>
              <w:pStyle w:val="ConsPlusNormal"/>
              <w:jc w:val="center"/>
            </w:pPr>
            <w:r>
              <w:t>150</w:t>
            </w:r>
          </w:p>
        </w:tc>
        <w:tc>
          <w:tcPr>
            <w:tcW w:w="1245" w:type="dxa"/>
            <w:vAlign w:val="center"/>
          </w:tcPr>
          <w:p w:rsidR="00BD4AD6" w:rsidRDefault="00BD4AD6">
            <w:pPr>
              <w:pStyle w:val="ConsPlusNormal"/>
              <w:jc w:val="center"/>
            </w:pPr>
            <w:r>
              <w:t>II</w:t>
            </w:r>
          </w:p>
        </w:tc>
        <w:tc>
          <w:tcPr>
            <w:tcW w:w="2117" w:type="dxa"/>
          </w:tcPr>
          <w:p w:rsidR="00BD4AD6" w:rsidRDefault="00BD4AD6">
            <w:pPr>
              <w:pStyle w:val="ConsPlusNormal"/>
              <w:jc w:val="center"/>
            </w:pPr>
            <w:r>
              <w:t>III</w:t>
            </w:r>
          </w:p>
        </w:tc>
        <w:tc>
          <w:tcPr>
            <w:tcW w:w="1644" w:type="dxa"/>
            <w:vAlign w:val="center"/>
          </w:tcPr>
          <w:p w:rsidR="00BD4AD6" w:rsidRDefault="00BD4AD6">
            <w:pPr>
              <w:pStyle w:val="ConsPlusNormal"/>
              <w:jc w:val="center"/>
            </w:pPr>
            <w:r>
              <w:t>вышесредние</w:t>
            </w:r>
          </w:p>
        </w:tc>
      </w:tr>
      <w:tr w:rsidR="00BD4AD6">
        <w:tc>
          <w:tcPr>
            <w:tcW w:w="1890" w:type="dxa"/>
            <w:vAlign w:val="bottom"/>
          </w:tcPr>
          <w:p w:rsidR="00BD4AD6" w:rsidRDefault="00BD4AD6">
            <w:pPr>
              <w:pStyle w:val="ConsPlusNormal"/>
              <w:jc w:val="both"/>
            </w:pPr>
            <w:r>
              <w:t>Лось</w:t>
            </w:r>
          </w:p>
        </w:tc>
        <w:tc>
          <w:tcPr>
            <w:tcW w:w="2154" w:type="dxa"/>
            <w:vAlign w:val="center"/>
          </w:tcPr>
          <w:p w:rsidR="00BD4AD6" w:rsidRDefault="00BD4AD6">
            <w:pPr>
              <w:pStyle w:val="ConsPlusNormal"/>
              <w:jc w:val="center"/>
            </w:pPr>
            <w:r>
              <w:t>43</w:t>
            </w:r>
          </w:p>
        </w:tc>
        <w:tc>
          <w:tcPr>
            <w:tcW w:w="1245" w:type="dxa"/>
            <w:vAlign w:val="center"/>
          </w:tcPr>
          <w:p w:rsidR="00BD4AD6" w:rsidRDefault="00BD4AD6">
            <w:pPr>
              <w:pStyle w:val="ConsPlusNormal"/>
              <w:jc w:val="center"/>
            </w:pPr>
            <w:r>
              <w:t>IV</w:t>
            </w:r>
          </w:p>
        </w:tc>
        <w:tc>
          <w:tcPr>
            <w:tcW w:w="2117" w:type="dxa"/>
          </w:tcPr>
          <w:p w:rsidR="00BD4AD6" w:rsidRDefault="00BD4AD6">
            <w:pPr>
              <w:pStyle w:val="ConsPlusNormal"/>
              <w:jc w:val="center"/>
            </w:pPr>
            <w:r>
              <w:t>V</w:t>
            </w:r>
          </w:p>
        </w:tc>
        <w:tc>
          <w:tcPr>
            <w:tcW w:w="1644" w:type="dxa"/>
            <w:vAlign w:val="center"/>
          </w:tcPr>
          <w:p w:rsidR="00BD4AD6" w:rsidRDefault="00BD4AD6">
            <w:pPr>
              <w:pStyle w:val="ConsPlusNormal"/>
              <w:jc w:val="center"/>
            </w:pPr>
            <w:r>
              <w:t>нижесредние</w:t>
            </w:r>
          </w:p>
        </w:tc>
      </w:tr>
      <w:tr w:rsidR="00BD4AD6">
        <w:tc>
          <w:tcPr>
            <w:tcW w:w="1890" w:type="dxa"/>
            <w:vAlign w:val="bottom"/>
          </w:tcPr>
          <w:p w:rsidR="00BD4AD6" w:rsidRDefault="00BD4AD6">
            <w:pPr>
              <w:pStyle w:val="ConsPlusNormal"/>
              <w:jc w:val="both"/>
            </w:pPr>
            <w:r>
              <w:t>Заяц-беляк</w:t>
            </w:r>
          </w:p>
        </w:tc>
        <w:tc>
          <w:tcPr>
            <w:tcW w:w="2154" w:type="dxa"/>
            <w:vAlign w:val="center"/>
          </w:tcPr>
          <w:p w:rsidR="00BD4AD6" w:rsidRDefault="00BD4AD6">
            <w:pPr>
              <w:pStyle w:val="ConsPlusNormal"/>
              <w:jc w:val="center"/>
            </w:pPr>
            <w:r>
              <w:t>39</w:t>
            </w:r>
          </w:p>
        </w:tc>
        <w:tc>
          <w:tcPr>
            <w:tcW w:w="1245" w:type="dxa"/>
            <w:vAlign w:val="center"/>
          </w:tcPr>
          <w:p w:rsidR="00BD4AD6" w:rsidRDefault="00BD4AD6">
            <w:pPr>
              <w:pStyle w:val="ConsPlusNormal"/>
              <w:jc w:val="center"/>
            </w:pPr>
            <w:r>
              <w:t>IV</w:t>
            </w:r>
          </w:p>
        </w:tc>
        <w:tc>
          <w:tcPr>
            <w:tcW w:w="2117" w:type="dxa"/>
          </w:tcPr>
          <w:p w:rsidR="00BD4AD6" w:rsidRDefault="00BD4AD6">
            <w:pPr>
              <w:pStyle w:val="ConsPlusNormal"/>
              <w:jc w:val="center"/>
            </w:pPr>
            <w:r>
              <w:t>V</w:t>
            </w:r>
          </w:p>
        </w:tc>
        <w:tc>
          <w:tcPr>
            <w:tcW w:w="1644" w:type="dxa"/>
            <w:vAlign w:val="center"/>
          </w:tcPr>
          <w:p w:rsidR="00BD4AD6" w:rsidRDefault="00BD4AD6">
            <w:pPr>
              <w:pStyle w:val="ConsPlusNormal"/>
              <w:jc w:val="center"/>
            </w:pPr>
            <w:r>
              <w:t>нижесредние</w:t>
            </w:r>
          </w:p>
        </w:tc>
      </w:tr>
      <w:tr w:rsidR="00BD4AD6">
        <w:tc>
          <w:tcPr>
            <w:tcW w:w="1890" w:type="dxa"/>
            <w:vAlign w:val="bottom"/>
          </w:tcPr>
          <w:p w:rsidR="00BD4AD6" w:rsidRDefault="00BD4AD6">
            <w:pPr>
              <w:pStyle w:val="ConsPlusNormal"/>
              <w:jc w:val="both"/>
            </w:pPr>
            <w:r>
              <w:t>Рябчик</w:t>
            </w:r>
          </w:p>
        </w:tc>
        <w:tc>
          <w:tcPr>
            <w:tcW w:w="2154" w:type="dxa"/>
            <w:vAlign w:val="center"/>
          </w:tcPr>
          <w:p w:rsidR="00BD4AD6" w:rsidRDefault="00BD4AD6">
            <w:pPr>
              <w:pStyle w:val="ConsPlusNormal"/>
              <w:jc w:val="center"/>
            </w:pPr>
            <w:r>
              <w:t>47</w:t>
            </w:r>
          </w:p>
        </w:tc>
        <w:tc>
          <w:tcPr>
            <w:tcW w:w="1245" w:type="dxa"/>
            <w:vAlign w:val="center"/>
          </w:tcPr>
          <w:p w:rsidR="00BD4AD6" w:rsidRDefault="00BD4AD6">
            <w:pPr>
              <w:pStyle w:val="ConsPlusNormal"/>
              <w:jc w:val="center"/>
            </w:pPr>
            <w:r>
              <w:t>IV</w:t>
            </w:r>
          </w:p>
        </w:tc>
        <w:tc>
          <w:tcPr>
            <w:tcW w:w="2117" w:type="dxa"/>
          </w:tcPr>
          <w:p w:rsidR="00BD4AD6" w:rsidRDefault="00BD4AD6">
            <w:pPr>
              <w:pStyle w:val="ConsPlusNormal"/>
              <w:jc w:val="center"/>
            </w:pPr>
            <w:r>
              <w:t>V</w:t>
            </w:r>
          </w:p>
        </w:tc>
        <w:tc>
          <w:tcPr>
            <w:tcW w:w="1644" w:type="dxa"/>
            <w:vAlign w:val="center"/>
          </w:tcPr>
          <w:p w:rsidR="00BD4AD6" w:rsidRDefault="00BD4AD6">
            <w:pPr>
              <w:pStyle w:val="ConsPlusNormal"/>
              <w:jc w:val="center"/>
            </w:pPr>
            <w:r>
              <w:t>нижесредние</w:t>
            </w:r>
          </w:p>
        </w:tc>
      </w:tr>
      <w:tr w:rsidR="00BD4AD6">
        <w:tc>
          <w:tcPr>
            <w:tcW w:w="1890" w:type="dxa"/>
            <w:vAlign w:val="bottom"/>
          </w:tcPr>
          <w:p w:rsidR="00BD4AD6" w:rsidRDefault="00BD4AD6">
            <w:pPr>
              <w:pStyle w:val="ConsPlusNormal"/>
              <w:jc w:val="both"/>
            </w:pPr>
            <w:r>
              <w:t>Белая куропатка</w:t>
            </w:r>
          </w:p>
        </w:tc>
        <w:tc>
          <w:tcPr>
            <w:tcW w:w="2154" w:type="dxa"/>
            <w:vAlign w:val="center"/>
          </w:tcPr>
          <w:p w:rsidR="00BD4AD6" w:rsidRDefault="00BD4AD6">
            <w:pPr>
              <w:pStyle w:val="ConsPlusNormal"/>
              <w:jc w:val="center"/>
            </w:pPr>
            <w:r>
              <w:t>97</w:t>
            </w:r>
          </w:p>
        </w:tc>
        <w:tc>
          <w:tcPr>
            <w:tcW w:w="1245" w:type="dxa"/>
            <w:vAlign w:val="center"/>
          </w:tcPr>
          <w:p w:rsidR="00BD4AD6" w:rsidRDefault="00BD4AD6">
            <w:pPr>
              <w:pStyle w:val="ConsPlusNormal"/>
              <w:jc w:val="center"/>
            </w:pPr>
            <w:r>
              <w:t>III</w:t>
            </w:r>
          </w:p>
        </w:tc>
        <w:tc>
          <w:tcPr>
            <w:tcW w:w="2117" w:type="dxa"/>
          </w:tcPr>
          <w:p w:rsidR="00BD4AD6" w:rsidRDefault="00BD4AD6">
            <w:pPr>
              <w:pStyle w:val="ConsPlusNormal"/>
              <w:jc w:val="center"/>
            </w:pPr>
            <w:r>
              <w:t>IV</w:t>
            </w:r>
          </w:p>
        </w:tc>
        <w:tc>
          <w:tcPr>
            <w:tcW w:w="1644" w:type="dxa"/>
            <w:vAlign w:val="center"/>
          </w:tcPr>
          <w:p w:rsidR="00BD4AD6" w:rsidRDefault="00BD4AD6">
            <w:pPr>
              <w:pStyle w:val="ConsPlusNormal"/>
              <w:jc w:val="center"/>
            </w:pPr>
            <w:r>
              <w:t>средние</w:t>
            </w:r>
          </w:p>
        </w:tc>
      </w:tr>
      <w:tr w:rsidR="00BD4AD6">
        <w:tc>
          <w:tcPr>
            <w:tcW w:w="1890" w:type="dxa"/>
            <w:vAlign w:val="bottom"/>
          </w:tcPr>
          <w:p w:rsidR="00BD4AD6" w:rsidRDefault="00BD4AD6">
            <w:pPr>
              <w:pStyle w:val="ConsPlusNormal"/>
              <w:jc w:val="both"/>
            </w:pPr>
            <w:r>
              <w:t>Глухарь</w:t>
            </w:r>
          </w:p>
        </w:tc>
        <w:tc>
          <w:tcPr>
            <w:tcW w:w="2154" w:type="dxa"/>
            <w:vAlign w:val="center"/>
          </w:tcPr>
          <w:p w:rsidR="00BD4AD6" w:rsidRDefault="00BD4AD6">
            <w:pPr>
              <w:pStyle w:val="ConsPlusNormal"/>
              <w:jc w:val="center"/>
            </w:pPr>
            <w:r>
              <w:t>55</w:t>
            </w:r>
          </w:p>
        </w:tc>
        <w:tc>
          <w:tcPr>
            <w:tcW w:w="1245" w:type="dxa"/>
            <w:vAlign w:val="center"/>
          </w:tcPr>
          <w:p w:rsidR="00BD4AD6" w:rsidRDefault="00BD4AD6">
            <w:pPr>
              <w:pStyle w:val="ConsPlusNormal"/>
              <w:jc w:val="center"/>
            </w:pPr>
            <w:r>
              <w:t>IV</w:t>
            </w:r>
          </w:p>
        </w:tc>
        <w:tc>
          <w:tcPr>
            <w:tcW w:w="2117" w:type="dxa"/>
          </w:tcPr>
          <w:p w:rsidR="00BD4AD6" w:rsidRDefault="00BD4AD6">
            <w:pPr>
              <w:pStyle w:val="ConsPlusNormal"/>
              <w:jc w:val="center"/>
            </w:pPr>
            <w:r>
              <w:t>V</w:t>
            </w:r>
          </w:p>
        </w:tc>
        <w:tc>
          <w:tcPr>
            <w:tcW w:w="1644" w:type="dxa"/>
            <w:vAlign w:val="center"/>
          </w:tcPr>
          <w:p w:rsidR="00BD4AD6" w:rsidRDefault="00BD4AD6">
            <w:pPr>
              <w:pStyle w:val="ConsPlusNormal"/>
              <w:jc w:val="center"/>
            </w:pPr>
            <w:r>
              <w:t>нижесредние</w:t>
            </w:r>
          </w:p>
        </w:tc>
      </w:tr>
      <w:tr w:rsidR="00BD4AD6">
        <w:tc>
          <w:tcPr>
            <w:tcW w:w="1890" w:type="dxa"/>
            <w:vAlign w:val="bottom"/>
          </w:tcPr>
          <w:p w:rsidR="00BD4AD6" w:rsidRDefault="00BD4AD6">
            <w:pPr>
              <w:pStyle w:val="ConsPlusNormal"/>
              <w:jc w:val="both"/>
            </w:pPr>
            <w:r>
              <w:t>Тетерев</w:t>
            </w:r>
          </w:p>
        </w:tc>
        <w:tc>
          <w:tcPr>
            <w:tcW w:w="2154" w:type="dxa"/>
            <w:vAlign w:val="center"/>
          </w:tcPr>
          <w:p w:rsidR="00BD4AD6" w:rsidRDefault="00BD4AD6">
            <w:pPr>
              <w:pStyle w:val="ConsPlusNormal"/>
              <w:jc w:val="center"/>
            </w:pPr>
            <w:r>
              <w:t>41</w:t>
            </w:r>
          </w:p>
        </w:tc>
        <w:tc>
          <w:tcPr>
            <w:tcW w:w="1245" w:type="dxa"/>
            <w:vAlign w:val="center"/>
          </w:tcPr>
          <w:p w:rsidR="00BD4AD6" w:rsidRDefault="00BD4AD6">
            <w:pPr>
              <w:pStyle w:val="ConsPlusNormal"/>
              <w:jc w:val="center"/>
            </w:pPr>
            <w:r>
              <w:t>IV</w:t>
            </w:r>
          </w:p>
        </w:tc>
        <w:tc>
          <w:tcPr>
            <w:tcW w:w="2117" w:type="dxa"/>
          </w:tcPr>
          <w:p w:rsidR="00BD4AD6" w:rsidRDefault="00BD4AD6">
            <w:pPr>
              <w:pStyle w:val="ConsPlusNormal"/>
              <w:jc w:val="center"/>
            </w:pPr>
            <w:r>
              <w:t>V</w:t>
            </w:r>
          </w:p>
        </w:tc>
        <w:tc>
          <w:tcPr>
            <w:tcW w:w="1644" w:type="dxa"/>
            <w:vAlign w:val="center"/>
          </w:tcPr>
          <w:p w:rsidR="00BD4AD6" w:rsidRDefault="00BD4AD6">
            <w:pPr>
              <w:pStyle w:val="ConsPlusNormal"/>
              <w:jc w:val="center"/>
            </w:pPr>
            <w:r>
              <w:t>нижесредние</w:t>
            </w:r>
          </w:p>
        </w:tc>
      </w:tr>
    </w:tbl>
    <w:p w:rsidR="00BD4AD6" w:rsidRDefault="00BD4AD6">
      <w:pPr>
        <w:pStyle w:val="ConsPlusNormal"/>
        <w:jc w:val="both"/>
      </w:pPr>
    </w:p>
    <w:p w:rsidR="00BD4AD6" w:rsidRDefault="00BD4AD6">
      <w:pPr>
        <w:pStyle w:val="ConsPlusNormal"/>
        <w:jc w:val="right"/>
        <w:outlineLvl w:val="4"/>
      </w:pPr>
      <w:r>
        <w:t>Таблица N 4.31</w:t>
      </w:r>
    </w:p>
    <w:p w:rsidR="00BD4AD6" w:rsidRDefault="00BD4AD6">
      <w:pPr>
        <w:pStyle w:val="ConsPlusNormal"/>
        <w:jc w:val="both"/>
      </w:pPr>
    </w:p>
    <w:p w:rsidR="00BD4AD6" w:rsidRDefault="00BD4AD6">
      <w:pPr>
        <w:pStyle w:val="ConsPlusTitle"/>
        <w:jc w:val="center"/>
      </w:pPr>
      <w:r>
        <w:t>Оценка элементов среды обитания для водоплавающей дичи</w:t>
      </w:r>
    </w:p>
    <w:p w:rsidR="00BD4AD6" w:rsidRDefault="00BD4AD6">
      <w:pPr>
        <w:pStyle w:val="ConsPlusTitle"/>
        <w:jc w:val="center"/>
      </w:pPr>
      <w:r>
        <w:t>на территории Мурманской области</w:t>
      </w:r>
    </w:p>
    <w:p w:rsidR="00BD4AD6" w:rsidRDefault="00BD4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65"/>
        <w:gridCol w:w="2041"/>
        <w:gridCol w:w="1644"/>
        <w:gridCol w:w="1134"/>
      </w:tblGrid>
      <w:tr w:rsidR="00BD4AD6">
        <w:tc>
          <w:tcPr>
            <w:tcW w:w="4065" w:type="dxa"/>
            <w:vAlign w:val="center"/>
          </w:tcPr>
          <w:p w:rsidR="00BD4AD6" w:rsidRDefault="00BD4AD6">
            <w:pPr>
              <w:pStyle w:val="ConsPlusNormal"/>
              <w:jc w:val="center"/>
            </w:pPr>
            <w:r>
              <w:t>Тип свойственных охотничьих угодий</w:t>
            </w:r>
          </w:p>
        </w:tc>
        <w:tc>
          <w:tcPr>
            <w:tcW w:w="2041" w:type="dxa"/>
            <w:vAlign w:val="center"/>
          </w:tcPr>
          <w:p w:rsidR="00BD4AD6" w:rsidRDefault="00BD4AD6">
            <w:pPr>
              <w:pStyle w:val="ConsPlusNormal"/>
              <w:jc w:val="center"/>
            </w:pPr>
            <w:r>
              <w:t>Площадь, тыс. га</w:t>
            </w:r>
          </w:p>
        </w:tc>
        <w:tc>
          <w:tcPr>
            <w:tcW w:w="1644" w:type="dxa"/>
            <w:vAlign w:val="center"/>
          </w:tcPr>
          <w:p w:rsidR="00BD4AD6" w:rsidRDefault="00BD4AD6">
            <w:pPr>
              <w:pStyle w:val="ConsPlusNormal"/>
              <w:jc w:val="center"/>
            </w:pPr>
            <w:r>
              <w:t>Доля от пригодной площади, %</w:t>
            </w:r>
          </w:p>
        </w:tc>
        <w:tc>
          <w:tcPr>
            <w:tcW w:w="1134" w:type="dxa"/>
            <w:vAlign w:val="center"/>
          </w:tcPr>
          <w:p w:rsidR="00BD4AD6" w:rsidRDefault="00BD4AD6">
            <w:pPr>
              <w:pStyle w:val="ConsPlusNormal"/>
              <w:jc w:val="center"/>
            </w:pPr>
            <w:r>
              <w:t>Оценка</w:t>
            </w:r>
          </w:p>
        </w:tc>
      </w:tr>
      <w:tr w:rsidR="00BD4AD6">
        <w:tc>
          <w:tcPr>
            <w:tcW w:w="4065" w:type="dxa"/>
            <w:vAlign w:val="center"/>
          </w:tcPr>
          <w:p w:rsidR="00BD4AD6" w:rsidRDefault="00BD4AD6">
            <w:pPr>
              <w:pStyle w:val="ConsPlusNormal"/>
            </w:pPr>
            <w:r>
              <w:t>Защитно-гнездовые</w:t>
            </w:r>
          </w:p>
        </w:tc>
        <w:tc>
          <w:tcPr>
            <w:tcW w:w="2041" w:type="dxa"/>
            <w:vAlign w:val="center"/>
          </w:tcPr>
          <w:p w:rsidR="00BD4AD6" w:rsidRDefault="00BD4AD6">
            <w:pPr>
              <w:pStyle w:val="ConsPlusNormal"/>
            </w:pPr>
            <w:r>
              <w:t>333192</w:t>
            </w:r>
          </w:p>
        </w:tc>
        <w:tc>
          <w:tcPr>
            <w:tcW w:w="1644" w:type="dxa"/>
            <w:vAlign w:val="center"/>
          </w:tcPr>
          <w:p w:rsidR="00BD4AD6" w:rsidRDefault="00BD4AD6">
            <w:pPr>
              <w:pStyle w:val="ConsPlusNormal"/>
            </w:pPr>
            <w:r>
              <w:t>17,6</w:t>
            </w:r>
          </w:p>
        </w:tc>
        <w:tc>
          <w:tcPr>
            <w:tcW w:w="1134" w:type="dxa"/>
            <w:vAlign w:val="center"/>
          </w:tcPr>
          <w:p w:rsidR="00BD4AD6" w:rsidRDefault="00BD4AD6">
            <w:pPr>
              <w:pStyle w:val="ConsPlusNormal"/>
            </w:pPr>
            <w:r>
              <w:t>плохо</w:t>
            </w:r>
          </w:p>
        </w:tc>
      </w:tr>
      <w:tr w:rsidR="00BD4AD6">
        <w:tc>
          <w:tcPr>
            <w:tcW w:w="4065" w:type="dxa"/>
            <w:vAlign w:val="center"/>
          </w:tcPr>
          <w:p w:rsidR="00BD4AD6" w:rsidRDefault="00BD4AD6">
            <w:pPr>
              <w:pStyle w:val="ConsPlusNormal"/>
            </w:pPr>
            <w:r>
              <w:t>Выводково-кормовые</w:t>
            </w:r>
          </w:p>
        </w:tc>
        <w:tc>
          <w:tcPr>
            <w:tcW w:w="2041" w:type="dxa"/>
            <w:vAlign w:val="center"/>
          </w:tcPr>
          <w:p w:rsidR="00BD4AD6" w:rsidRDefault="00BD4AD6">
            <w:pPr>
              <w:pStyle w:val="ConsPlusNormal"/>
            </w:pPr>
            <w:r>
              <w:t>639627</w:t>
            </w:r>
          </w:p>
        </w:tc>
        <w:tc>
          <w:tcPr>
            <w:tcW w:w="1644" w:type="dxa"/>
            <w:vAlign w:val="center"/>
          </w:tcPr>
          <w:p w:rsidR="00BD4AD6" w:rsidRDefault="00BD4AD6">
            <w:pPr>
              <w:pStyle w:val="ConsPlusNormal"/>
            </w:pPr>
            <w:r>
              <w:t>34,0</w:t>
            </w:r>
          </w:p>
        </w:tc>
        <w:tc>
          <w:tcPr>
            <w:tcW w:w="1134" w:type="dxa"/>
            <w:vAlign w:val="center"/>
          </w:tcPr>
          <w:p w:rsidR="00BD4AD6" w:rsidRDefault="00BD4AD6">
            <w:pPr>
              <w:pStyle w:val="ConsPlusNormal"/>
            </w:pPr>
            <w:r>
              <w:t>хорошо</w:t>
            </w:r>
          </w:p>
        </w:tc>
      </w:tr>
      <w:tr w:rsidR="00BD4AD6">
        <w:tc>
          <w:tcPr>
            <w:tcW w:w="4065" w:type="dxa"/>
            <w:vAlign w:val="center"/>
          </w:tcPr>
          <w:p w:rsidR="00BD4AD6" w:rsidRDefault="00BD4AD6">
            <w:pPr>
              <w:pStyle w:val="ConsPlusNormal"/>
            </w:pPr>
            <w:r>
              <w:t>Дневочные</w:t>
            </w:r>
          </w:p>
        </w:tc>
        <w:tc>
          <w:tcPr>
            <w:tcW w:w="2041" w:type="dxa"/>
            <w:vAlign w:val="center"/>
          </w:tcPr>
          <w:p w:rsidR="00BD4AD6" w:rsidRDefault="00BD4AD6">
            <w:pPr>
              <w:pStyle w:val="ConsPlusNormal"/>
            </w:pPr>
            <w:r>
              <w:t>912123</w:t>
            </w:r>
          </w:p>
        </w:tc>
        <w:tc>
          <w:tcPr>
            <w:tcW w:w="1644" w:type="dxa"/>
            <w:vAlign w:val="center"/>
          </w:tcPr>
          <w:p w:rsidR="00BD4AD6" w:rsidRDefault="00BD4AD6">
            <w:pPr>
              <w:pStyle w:val="ConsPlusNormal"/>
            </w:pPr>
            <w:r>
              <w:t>48,4</w:t>
            </w:r>
          </w:p>
        </w:tc>
        <w:tc>
          <w:tcPr>
            <w:tcW w:w="1134" w:type="dxa"/>
            <w:vAlign w:val="center"/>
          </w:tcPr>
          <w:p w:rsidR="00BD4AD6" w:rsidRDefault="00BD4AD6">
            <w:pPr>
              <w:pStyle w:val="ConsPlusNormal"/>
            </w:pPr>
            <w:r>
              <w:t>средне</w:t>
            </w:r>
          </w:p>
        </w:tc>
      </w:tr>
      <w:tr w:rsidR="00BD4AD6">
        <w:tc>
          <w:tcPr>
            <w:tcW w:w="4065" w:type="dxa"/>
            <w:vAlign w:val="center"/>
          </w:tcPr>
          <w:p w:rsidR="00BD4AD6" w:rsidRDefault="00BD4AD6">
            <w:pPr>
              <w:pStyle w:val="ConsPlusNormal"/>
            </w:pPr>
            <w:r>
              <w:t>Итого</w:t>
            </w:r>
          </w:p>
        </w:tc>
        <w:tc>
          <w:tcPr>
            <w:tcW w:w="2041" w:type="dxa"/>
            <w:vAlign w:val="center"/>
          </w:tcPr>
          <w:p w:rsidR="00BD4AD6" w:rsidRDefault="00BD4AD6">
            <w:pPr>
              <w:pStyle w:val="ConsPlusNormal"/>
            </w:pPr>
            <w:r>
              <w:t>1884942</w:t>
            </w:r>
          </w:p>
        </w:tc>
        <w:tc>
          <w:tcPr>
            <w:tcW w:w="1644" w:type="dxa"/>
            <w:vAlign w:val="center"/>
          </w:tcPr>
          <w:p w:rsidR="00BD4AD6" w:rsidRDefault="00BD4AD6">
            <w:pPr>
              <w:pStyle w:val="ConsPlusNormal"/>
            </w:pPr>
            <w:r>
              <w:t>100,0</w:t>
            </w:r>
          </w:p>
        </w:tc>
        <w:tc>
          <w:tcPr>
            <w:tcW w:w="1134" w:type="dxa"/>
            <w:vAlign w:val="center"/>
          </w:tcPr>
          <w:p w:rsidR="00BD4AD6" w:rsidRDefault="00BD4AD6">
            <w:pPr>
              <w:pStyle w:val="ConsPlusNormal"/>
            </w:pPr>
            <w:r>
              <w:t>-</w:t>
            </w:r>
          </w:p>
        </w:tc>
      </w:tr>
    </w:tbl>
    <w:p w:rsidR="00BD4AD6" w:rsidRDefault="00BD4AD6">
      <w:pPr>
        <w:pStyle w:val="ConsPlusNormal"/>
        <w:jc w:val="both"/>
      </w:pPr>
    </w:p>
    <w:p w:rsidR="00BD4AD6" w:rsidRDefault="00BD4AD6">
      <w:pPr>
        <w:pStyle w:val="ConsPlusNormal"/>
        <w:ind w:firstLine="540"/>
        <w:jc w:val="both"/>
      </w:pPr>
      <w:r>
        <w:t>Средневзвешенный показатель равен 135 %, что соответствует II классу бонитета, но в связи с огромным прессом рыбалки бонитет следует снизить на один балл, что соответствует плотности населения водоплавающей дичи 70 - 30 особей на тысячу гектар свойственных угодий. Расчетная численность водоплавающей дичи составляет 56548-131945 особи.</w:t>
      </w:r>
    </w:p>
    <w:p w:rsidR="00BD4AD6" w:rsidRDefault="00BD4AD6">
      <w:pPr>
        <w:pStyle w:val="ConsPlusNormal"/>
        <w:jc w:val="both"/>
      </w:pPr>
    </w:p>
    <w:p w:rsidR="00BD4AD6" w:rsidRDefault="00BD4AD6">
      <w:pPr>
        <w:pStyle w:val="ConsPlusTitle"/>
        <w:jc w:val="center"/>
        <w:outlineLvl w:val="1"/>
      </w:pPr>
      <w:r>
        <w:t>5. Характеристика состояния численности и размещения</w:t>
      </w:r>
    </w:p>
    <w:p w:rsidR="00BD4AD6" w:rsidRDefault="00BD4AD6">
      <w:pPr>
        <w:pStyle w:val="ConsPlusTitle"/>
        <w:jc w:val="center"/>
      </w:pPr>
      <w:r>
        <w:t>охотничьих ресурсов на территории Мурманской области</w:t>
      </w:r>
    </w:p>
    <w:p w:rsidR="00BD4AD6" w:rsidRDefault="00BD4AD6">
      <w:pPr>
        <w:pStyle w:val="ConsPlusNormal"/>
        <w:jc w:val="both"/>
      </w:pPr>
    </w:p>
    <w:p w:rsidR="00BD4AD6" w:rsidRDefault="00BD4AD6">
      <w:pPr>
        <w:pStyle w:val="ConsPlusTitle"/>
        <w:jc w:val="center"/>
        <w:outlineLvl w:val="2"/>
      </w:pPr>
      <w:r>
        <w:t>5.1. Сведения о численности и размещении охотничьих ресурсов</w:t>
      </w:r>
    </w:p>
    <w:p w:rsidR="00BD4AD6" w:rsidRDefault="00BD4AD6">
      <w:pPr>
        <w:pStyle w:val="ConsPlusNormal"/>
        <w:jc w:val="both"/>
      </w:pPr>
    </w:p>
    <w:p w:rsidR="00BD4AD6" w:rsidRDefault="00BD4AD6">
      <w:pPr>
        <w:pStyle w:val="ConsPlusNormal"/>
        <w:ind w:firstLine="540"/>
        <w:jc w:val="both"/>
      </w:pPr>
      <w:r>
        <w:t xml:space="preserve">Основным методом мониторинга численности охотничьих ресурсов в субъектах Российской Федерации с устойчивым снеговым покровом является зимний маршрутный учет. Поэтому основным источником прогнозирования изменений численности охотничьих животных, </w:t>
      </w:r>
      <w:r>
        <w:lastRenderedPageBreak/>
        <w:t>определения рациональных сроков охоты и объемов добычи являются результаты ежегодно проводимых мероприятий по учету численности охотничьих животных на территории Мурманской области. Для мониторинга численности медведя использованы данные по материалам учета методом картирования.</w:t>
      </w:r>
    </w:p>
    <w:p w:rsidR="00BD4AD6" w:rsidRDefault="00BD4AD6">
      <w:pPr>
        <w:pStyle w:val="ConsPlusNormal"/>
        <w:spacing w:before="220"/>
        <w:ind w:firstLine="540"/>
        <w:jc w:val="both"/>
      </w:pPr>
      <w:r>
        <w:t>Сведения о динамике численности основных видов охотничьих ресурсов на территории Мурманской области за период 2002 - 2017 годов приведены в таблице 5.1.</w:t>
      </w:r>
    </w:p>
    <w:p w:rsidR="00BD4AD6" w:rsidRDefault="00BD4AD6">
      <w:pPr>
        <w:pStyle w:val="ConsPlusNormal"/>
        <w:spacing w:before="220"/>
        <w:ind w:firstLine="540"/>
        <w:jc w:val="both"/>
      </w:pPr>
      <w:r>
        <w:t>Данные по численности основных видов охотничьих ресурсов для административно-территориальных образований Мурманской области (в 2012 - 2016 годах) представлены в 5.2.</w:t>
      </w:r>
    </w:p>
    <w:p w:rsidR="00BD4AD6" w:rsidRDefault="00BD4AD6">
      <w:pPr>
        <w:pStyle w:val="ConsPlusNormal"/>
        <w:spacing w:before="220"/>
        <w:ind w:firstLine="540"/>
        <w:jc w:val="both"/>
      </w:pPr>
      <w:r>
        <w:t>Анализ учетных данных свидетельствует о том, что численность отдельных видов охотничьих ресурсов в Мурманской области как увеличивается, так и снижается.</w:t>
      </w:r>
    </w:p>
    <w:p w:rsidR="00BD4AD6" w:rsidRDefault="00BD4AD6">
      <w:pPr>
        <w:pStyle w:val="ConsPlusNormal"/>
        <w:spacing w:before="220"/>
        <w:ind w:firstLine="540"/>
        <w:jc w:val="both"/>
      </w:pPr>
      <w:r>
        <w:t>Так, популяция волка за последние четырнадцать лет увеличилась почти вчетверо, с 36 до 109 особей; дикого северного оленя - с 6500 до 6500 особей; бурого медведя - с 500 до 936 особей; куницы - с 1720 до 2653 особей. Вместе с тем численность некоторых видов охотничьих ресурсов снизилась: лося - с 5850 до 5429 особей, глухаря - с 73200 до 29154 особей; куропатки - с 742900 до 223188 особей.</w:t>
      </w:r>
    </w:p>
    <w:p w:rsidR="00BD4AD6" w:rsidRDefault="00BD4AD6">
      <w:pPr>
        <w:pStyle w:val="ConsPlusNormal"/>
        <w:jc w:val="both"/>
      </w:pPr>
    </w:p>
    <w:p w:rsidR="00BD4AD6" w:rsidRDefault="00BD4AD6">
      <w:pPr>
        <w:pStyle w:val="ConsPlusNormal"/>
        <w:jc w:val="right"/>
        <w:outlineLvl w:val="3"/>
      </w:pPr>
      <w:r>
        <w:t>Таблица N 5.1</w:t>
      </w:r>
    </w:p>
    <w:p w:rsidR="00BD4AD6" w:rsidRDefault="00BD4AD6">
      <w:pPr>
        <w:pStyle w:val="ConsPlusNormal"/>
        <w:jc w:val="both"/>
      </w:pPr>
    </w:p>
    <w:p w:rsidR="00BD4AD6" w:rsidRDefault="00BD4AD6">
      <w:pPr>
        <w:pStyle w:val="ConsPlusTitle"/>
        <w:jc w:val="center"/>
      </w:pPr>
      <w:r>
        <w:t>Динамика численности основных видов охотничьих ресурсов</w:t>
      </w:r>
    </w:p>
    <w:p w:rsidR="00BD4AD6" w:rsidRDefault="00BD4AD6">
      <w:pPr>
        <w:pStyle w:val="ConsPlusTitle"/>
        <w:jc w:val="center"/>
      </w:pPr>
      <w:r>
        <w:t>на территории Мурманской области</w:t>
      </w:r>
    </w:p>
    <w:p w:rsidR="00BD4AD6" w:rsidRDefault="00BD4AD6">
      <w:pPr>
        <w:pStyle w:val="ConsPlusNormal"/>
        <w:jc w:val="both"/>
      </w:pPr>
    </w:p>
    <w:p w:rsidR="00BD4AD6" w:rsidRDefault="00BD4AD6">
      <w:pPr>
        <w:pStyle w:val="ConsPlusNormal"/>
        <w:sectPr w:rsidR="00BD4AD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0"/>
        <w:gridCol w:w="1474"/>
        <w:gridCol w:w="1077"/>
        <w:gridCol w:w="1134"/>
        <w:gridCol w:w="1077"/>
        <w:gridCol w:w="1077"/>
        <w:gridCol w:w="1077"/>
        <w:gridCol w:w="1020"/>
        <w:gridCol w:w="1077"/>
        <w:gridCol w:w="1020"/>
        <w:gridCol w:w="1020"/>
        <w:gridCol w:w="1020"/>
        <w:gridCol w:w="1077"/>
        <w:gridCol w:w="1020"/>
        <w:gridCol w:w="1020"/>
        <w:gridCol w:w="1020"/>
        <w:gridCol w:w="1077"/>
        <w:gridCol w:w="964"/>
      </w:tblGrid>
      <w:tr w:rsidR="00BD4AD6">
        <w:tc>
          <w:tcPr>
            <w:tcW w:w="490" w:type="dxa"/>
            <w:vMerge w:val="restart"/>
            <w:vAlign w:val="center"/>
          </w:tcPr>
          <w:p w:rsidR="00BD4AD6" w:rsidRDefault="00BD4AD6">
            <w:pPr>
              <w:pStyle w:val="ConsPlusNormal"/>
              <w:jc w:val="center"/>
            </w:pPr>
            <w:r>
              <w:lastRenderedPageBreak/>
              <w:t>N п/п</w:t>
            </w:r>
          </w:p>
        </w:tc>
        <w:tc>
          <w:tcPr>
            <w:tcW w:w="1474" w:type="dxa"/>
            <w:vMerge w:val="restart"/>
            <w:vAlign w:val="center"/>
          </w:tcPr>
          <w:p w:rsidR="00BD4AD6" w:rsidRDefault="00BD4AD6">
            <w:pPr>
              <w:pStyle w:val="ConsPlusNormal"/>
              <w:jc w:val="center"/>
            </w:pPr>
            <w:r>
              <w:t>Вид охотничьего ресурса</w:t>
            </w:r>
          </w:p>
        </w:tc>
        <w:tc>
          <w:tcPr>
            <w:tcW w:w="1077" w:type="dxa"/>
            <w:vAlign w:val="center"/>
          </w:tcPr>
          <w:p w:rsidR="00BD4AD6" w:rsidRDefault="00BD4AD6">
            <w:pPr>
              <w:pStyle w:val="ConsPlusNormal"/>
            </w:pPr>
          </w:p>
        </w:tc>
        <w:tc>
          <w:tcPr>
            <w:tcW w:w="15700" w:type="dxa"/>
            <w:gridSpan w:val="15"/>
            <w:vAlign w:val="center"/>
          </w:tcPr>
          <w:p w:rsidR="00BD4AD6" w:rsidRDefault="00BD4AD6">
            <w:pPr>
              <w:pStyle w:val="ConsPlusNormal"/>
              <w:jc w:val="center"/>
            </w:pPr>
            <w:r>
              <w:t>Год</w:t>
            </w:r>
          </w:p>
        </w:tc>
      </w:tr>
      <w:tr w:rsidR="00BD4AD6">
        <w:tc>
          <w:tcPr>
            <w:tcW w:w="490" w:type="dxa"/>
            <w:vMerge/>
          </w:tcPr>
          <w:p w:rsidR="00BD4AD6" w:rsidRDefault="00BD4AD6">
            <w:pPr>
              <w:pStyle w:val="ConsPlusNormal"/>
            </w:pPr>
          </w:p>
        </w:tc>
        <w:tc>
          <w:tcPr>
            <w:tcW w:w="1474" w:type="dxa"/>
            <w:vMerge/>
          </w:tcPr>
          <w:p w:rsidR="00BD4AD6" w:rsidRDefault="00BD4AD6">
            <w:pPr>
              <w:pStyle w:val="ConsPlusNormal"/>
            </w:pPr>
          </w:p>
        </w:tc>
        <w:tc>
          <w:tcPr>
            <w:tcW w:w="1077" w:type="dxa"/>
            <w:vAlign w:val="center"/>
          </w:tcPr>
          <w:p w:rsidR="00BD4AD6" w:rsidRDefault="00BD4AD6">
            <w:pPr>
              <w:pStyle w:val="ConsPlusNormal"/>
              <w:jc w:val="center"/>
            </w:pPr>
            <w:r>
              <w:t>2002</w:t>
            </w:r>
          </w:p>
        </w:tc>
        <w:tc>
          <w:tcPr>
            <w:tcW w:w="1134" w:type="dxa"/>
            <w:vAlign w:val="center"/>
          </w:tcPr>
          <w:p w:rsidR="00BD4AD6" w:rsidRDefault="00BD4AD6">
            <w:pPr>
              <w:pStyle w:val="ConsPlusNormal"/>
              <w:jc w:val="center"/>
            </w:pPr>
            <w:r>
              <w:t>2003</w:t>
            </w:r>
          </w:p>
        </w:tc>
        <w:tc>
          <w:tcPr>
            <w:tcW w:w="1077" w:type="dxa"/>
            <w:vAlign w:val="center"/>
          </w:tcPr>
          <w:p w:rsidR="00BD4AD6" w:rsidRDefault="00BD4AD6">
            <w:pPr>
              <w:pStyle w:val="ConsPlusNormal"/>
              <w:jc w:val="center"/>
            </w:pPr>
            <w:r>
              <w:t>2004</w:t>
            </w:r>
          </w:p>
        </w:tc>
        <w:tc>
          <w:tcPr>
            <w:tcW w:w="1077" w:type="dxa"/>
            <w:vAlign w:val="center"/>
          </w:tcPr>
          <w:p w:rsidR="00BD4AD6" w:rsidRDefault="00BD4AD6">
            <w:pPr>
              <w:pStyle w:val="ConsPlusNormal"/>
              <w:jc w:val="center"/>
            </w:pPr>
            <w:r>
              <w:t>2005</w:t>
            </w:r>
          </w:p>
        </w:tc>
        <w:tc>
          <w:tcPr>
            <w:tcW w:w="1077" w:type="dxa"/>
            <w:vAlign w:val="center"/>
          </w:tcPr>
          <w:p w:rsidR="00BD4AD6" w:rsidRDefault="00BD4AD6">
            <w:pPr>
              <w:pStyle w:val="ConsPlusNormal"/>
              <w:jc w:val="center"/>
            </w:pPr>
            <w:r>
              <w:t>2006</w:t>
            </w:r>
          </w:p>
        </w:tc>
        <w:tc>
          <w:tcPr>
            <w:tcW w:w="1020" w:type="dxa"/>
            <w:vAlign w:val="center"/>
          </w:tcPr>
          <w:p w:rsidR="00BD4AD6" w:rsidRDefault="00BD4AD6">
            <w:pPr>
              <w:pStyle w:val="ConsPlusNormal"/>
              <w:jc w:val="center"/>
            </w:pPr>
            <w:r>
              <w:t>2007</w:t>
            </w:r>
          </w:p>
        </w:tc>
        <w:tc>
          <w:tcPr>
            <w:tcW w:w="1077" w:type="dxa"/>
            <w:vAlign w:val="center"/>
          </w:tcPr>
          <w:p w:rsidR="00BD4AD6" w:rsidRDefault="00BD4AD6">
            <w:pPr>
              <w:pStyle w:val="ConsPlusNormal"/>
              <w:jc w:val="center"/>
            </w:pPr>
            <w:r>
              <w:t>2008</w:t>
            </w:r>
          </w:p>
        </w:tc>
        <w:tc>
          <w:tcPr>
            <w:tcW w:w="1020" w:type="dxa"/>
            <w:vAlign w:val="center"/>
          </w:tcPr>
          <w:p w:rsidR="00BD4AD6" w:rsidRDefault="00BD4AD6">
            <w:pPr>
              <w:pStyle w:val="ConsPlusNormal"/>
              <w:jc w:val="center"/>
            </w:pPr>
            <w:r>
              <w:t>2009</w:t>
            </w:r>
          </w:p>
        </w:tc>
        <w:tc>
          <w:tcPr>
            <w:tcW w:w="1020" w:type="dxa"/>
            <w:vAlign w:val="center"/>
          </w:tcPr>
          <w:p w:rsidR="00BD4AD6" w:rsidRDefault="00BD4AD6">
            <w:pPr>
              <w:pStyle w:val="ConsPlusNormal"/>
              <w:jc w:val="center"/>
            </w:pPr>
            <w:r>
              <w:t>2010</w:t>
            </w:r>
          </w:p>
        </w:tc>
        <w:tc>
          <w:tcPr>
            <w:tcW w:w="1020" w:type="dxa"/>
            <w:vAlign w:val="center"/>
          </w:tcPr>
          <w:p w:rsidR="00BD4AD6" w:rsidRDefault="00BD4AD6">
            <w:pPr>
              <w:pStyle w:val="ConsPlusNormal"/>
              <w:jc w:val="center"/>
            </w:pPr>
            <w:r>
              <w:t>2011</w:t>
            </w:r>
          </w:p>
        </w:tc>
        <w:tc>
          <w:tcPr>
            <w:tcW w:w="1077" w:type="dxa"/>
            <w:vAlign w:val="center"/>
          </w:tcPr>
          <w:p w:rsidR="00BD4AD6" w:rsidRDefault="00BD4AD6">
            <w:pPr>
              <w:pStyle w:val="ConsPlusNormal"/>
              <w:jc w:val="center"/>
            </w:pPr>
            <w:r>
              <w:t>2012</w:t>
            </w:r>
          </w:p>
        </w:tc>
        <w:tc>
          <w:tcPr>
            <w:tcW w:w="1020" w:type="dxa"/>
            <w:vAlign w:val="center"/>
          </w:tcPr>
          <w:p w:rsidR="00BD4AD6" w:rsidRDefault="00BD4AD6">
            <w:pPr>
              <w:pStyle w:val="ConsPlusNormal"/>
              <w:jc w:val="center"/>
            </w:pPr>
            <w:r>
              <w:t>2013</w:t>
            </w:r>
          </w:p>
        </w:tc>
        <w:tc>
          <w:tcPr>
            <w:tcW w:w="1020" w:type="dxa"/>
            <w:vAlign w:val="center"/>
          </w:tcPr>
          <w:p w:rsidR="00BD4AD6" w:rsidRDefault="00BD4AD6">
            <w:pPr>
              <w:pStyle w:val="ConsPlusNormal"/>
              <w:jc w:val="center"/>
            </w:pPr>
            <w:r>
              <w:t>2014</w:t>
            </w:r>
          </w:p>
        </w:tc>
        <w:tc>
          <w:tcPr>
            <w:tcW w:w="1020" w:type="dxa"/>
            <w:vAlign w:val="center"/>
          </w:tcPr>
          <w:p w:rsidR="00BD4AD6" w:rsidRDefault="00BD4AD6">
            <w:pPr>
              <w:pStyle w:val="ConsPlusNormal"/>
              <w:jc w:val="center"/>
            </w:pPr>
            <w:r>
              <w:t>2015</w:t>
            </w:r>
          </w:p>
        </w:tc>
        <w:tc>
          <w:tcPr>
            <w:tcW w:w="1077" w:type="dxa"/>
            <w:vAlign w:val="center"/>
          </w:tcPr>
          <w:p w:rsidR="00BD4AD6" w:rsidRDefault="00BD4AD6">
            <w:pPr>
              <w:pStyle w:val="ConsPlusNormal"/>
              <w:jc w:val="center"/>
            </w:pPr>
            <w:r>
              <w:t>2016</w:t>
            </w:r>
          </w:p>
        </w:tc>
        <w:tc>
          <w:tcPr>
            <w:tcW w:w="964" w:type="dxa"/>
            <w:vAlign w:val="center"/>
          </w:tcPr>
          <w:p w:rsidR="00BD4AD6" w:rsidRDefault="00BD4AD6">
            <w:pPr>
              <w:pStyle w:val="ConsPlusNormal"/>
              <w:jc w:val="center"/>
            </w:pPr>
            <w:r>
              <w:t>2017</w:t>
            </w:r>
          </w:p>
        </w:tc>
      </w:tr>
      <w:tr w:rsidR="00BD4AD6">
        <w:tc>
          <w:tcPr>
            <w:tcW w:w="490" w:type="dxa"/>
            <w:vAlign w:val="center"/>
          </w:tcPr>
          <w:p w:rsidR="00BD4AD6" w:rsidRDefault="00BD4AD6">
            <w:pPr>
              <w:pStyle w:val="ConsPlusNormal"/>
              <w:jc w:val="center"/>
            </w:pPr>
            <w:r>
              <w:t>1</w:t>
            </w:r>
          </w:p>
        </w:tc>
        <w:tc>
          <w:tcPr>
            <w:tcW w:w="1474" w:type="dxa"/>
            <w:vAlign w:val="center"/>
          </w:tcPr>
          <w:p w:rsidR="00BD4AD6" w:rsidRDefault="00BD4AD6">
            <w:pPr>
              <w:pStyle w:val="ConsPlusNormal"/>
              <w:jc w:val="center"/>
            </w:pPr>
            <w:r>
              <w:t>лось</w:t>
            </w:r>
          </w:p>
        </w:tc>
        <w:tc>
          <w:tcPr>
            <w:tcW w:w="1077" w:type="dxa"/>
            <w:vAlign w:val="center"/>
          </w:tcPr>
          <w:p w:rsidR="00BD4AD6" w:rsidRDefault="00BD4AD6">
            <w:pPr>
              <w:pStyle w:val="ConsPlusNormal"/>
              <w:jc w:val="center"/>
            </w:pPr>
            <w:r>
              <w:t>5870</w:t>
            </w:r>
          </w:p>
        </w:tc>
        <w:tc>
          <w:tcPr>
            <w:tcW w:w="1134" w:type="dxa"/>
            <w:vAlign w:val="center"/>
          </w:tcPr>
          <w:p w:rsidR="00BD4AD6" w:rsidRDefault="00BD4AD6">
            <w:pPr>
              <w:pStyle w:val="ConsPlusNormal"/>
              <w:jc w:val="center"/>
            </w:pPr>
            <w:r>
              <w:t>4920</w:t>
            </w:r>
          </w:p>
        </w:tc>
        <w:tc>
          <w:tcPr>
            <w:tcW w:w="1077" w:type="dxa"/>
            <w:vAlign w:val="center"/>
          </w:tcPr>
          <w:p w:rsidR="00BD4AD6" w:rsidRDefault="00BD4AD6">
            <w:pPr>
              <w:pStyle w:val="ConsPlusNormal"/>
              <w:jc w:val="center"/>
            </w:pPr>
            <w:r>
              <w:t>4660</w:t>
            </w:r>
          </w:p>
        </w:tc>
        <w:tc>
          <w:tcPr>
            <w:tcW w:w="1077" w:type="dxa"/>
            <w:vAlign w:val="center"/>
          </w:tcPr>
          <w:p w:rsidR="00BD4AD6" w:rsidRDefault="00BD4AD6">
            <w:pPr>
              <w:pStyle w:val="ConsPlusNormal"/>
              <w:jc w:val="center"/>
            </w:pPr>
            <w:r>
              <w:t>4650</w:t>
            </w:r>
          </w:p>
        </w:tc>
        <w:tc>
          <w:tcPr>
            <w:tcW w:w="1077" w:type="dxa"/>
            <w:vAlign w:val="center"/>
          </w:tcPr>
          <w:p w:rsidR="00BD4AD6" w:rsidRDefault="00BD4AD6">
            <w:pPr>
              <w:pStyle w:val="ConsPlusNormal"/>
              <w:jc w:val="center"/>
            </w:pPr>
            <w:r>
              <w:t>4280</w:t>
            </w:r>
          </w:p>
        </w:tc>
        <w:tc>
          <w:tcPr>
            <w:tcW w:w="1020" w:type="dxa"/>
            <w:vAlign w:val="center"/>
          </w:tcPr>
          <w:p w:rsidR="00BD4AD6" w:rsidRDefault="00BD4AD6">
            <w:pPr>
              <w:pStyle w:val="ConsPlusNormal"/>
              <w:jc w:val="center"/>
            </w:pPr>
            <w:r>
              <w:t>4330</w:t>
            </w:r>
          </w:p>
        </w:tc>
        <w:tc>
          <w:tcPr>
            <w:tcW w:w="1077" w:type="dxa"/>
            <w:vAlign w:val="center"/>
          </w:tcPr>
          <w:p w:rsidR="00BD4AD6" w:rsidRDefault="00BD4AD6">
            <w:pPr>
              <w:pStyle w:val="ConsPlusNormal"/>
              <w:jc w:val="center"/>
            </w:pPr>
            <w:r>
              <w:t>5940</w:t>
            </w:r>
          </w:p>
        </w:tc>
        <w:tc>
          <w:tcPr>
            <w:tcW w:w="1020" w:type="dxa"/>
            <w:vAlign w:val="center"/>
          </w:tcPr>
          <w:p w:rsidR="00BD4AD6" w:rsidRDefault="00BD4AD6">
            <w:pPr>
              <w:pStyle w:val="ConsPlusNormal"/>
              <w:jc w:val="center"/>
            </w:pPr>
            <w:r>
              <w:t>4640</w:t>
            </w:r>
          </w:p>
        </w:tc>
        <w:tc>
          <w:tcPr>
            <w:tcW w:w="1020" w:type="dxa"/>
            <w:vAlign w:val="center"/>
          </w:tcPr>
          <w:p w:rsidR="00BD4AD6" w:rsidRDefault="00BD4AD6">
            <w:pPr>
              <w:pStyle w:val="ConsPlusNormal"/>
              <w:jc w:val="center"/>
            </w:pPr>
            <w:r>
              <w:t>4690</w:t>
            </w:r>
          </w:p>
        </w:tc>
        <w:tc>
          <w:tcPr>
            <w:tcW w:w="1020" w:type="dxa"/>
            <w:vAlign w:val="center"/>
          </w:tcPr>
          <w:p w:rsidR="00BD4AD6" w:rsidRDefault="00BD4AD6">
            <w:pPr>
              <w:pStyle w:val="ConsPlusNormal"/>
              <w:jc w:val="center"/>
            </w:pPr>
            <w:r>
              <w:t>4810</w:t>
            </w:r>
          </w:p>
        </w:tc>
        <w:tc>
          <w:tcPr>
            <w:tcW w:w="1077" w:type="dxa"/>
            <w:vAlign w:val="center"/>
          </w:tcPr>
          <w:p w:rsidR="00BD4AD6" w:rsidRDefault="00BD4AD6">
            <w:pPr>
              <w:pStyle w:val="ConsPlusNormal"/>
              <w:jc w:val="center"/>
            </w:pPr>
            <w:r>
              <w:t>5141</w:t>
            </w:r>
          </w:p>
        </w:tc>
        <w:tc>
          <w:tcPr>
            <w:tcW w:w="1020" w:type="dxa"/>
            <w:vAlign w:val="center"/>
          </w:tcPr>
          <w:p w:rsidR="00BD4AD6" w:rsidRDefault="00BD4AD6">
            <w:pPr>
              <w:pStyle w:val="ConsPlusNormal"/>
              <w:jc w:val="center"/>
            </w:pPr>
            <w:r>
              <w:t>5194</w:t>
            </w:r>
          </w:p>
        </w:tc>
        <w:tc>
          <w:tcPr>
            <w:tcW w:w="1020" w:type="dxa"/>
            <w:vAlign w:val="center"/>
          </w:tcPr>
          <w:p w:rsidR="00BD4AD6" w:rsidRDefault="00BD4AD6">
            <w:pPr>
              <w:pStyle w:val="ConsPlusNormal"/>
              <w:jc w:val="center"/>
            </w:pPr>
            <w:r>
              <w:t>5250</w:t>
            </w:r>
          </w:p>
        </w:tc>
        <w:tc>
          <w:tcPr>
            <w:tcW w:w="1020" w:type="dxa"/>
            <w:vAlign w:val="center"/>
          </w:tcPr>
          <w:p w:rsidR="00BD4AD6" w:rsidRDefault="00BD4AD6">
            <w:pPr>
              <w:pStyle w:val="ConsPlusNormal"/>
              <w:jc w:val="center"/>
            </w:pPr>
            <w:r>
              <w:t>5255</w:t>
            </w:r>
          </w:p>
        </w:tc>
        <w:tc>
          <w:tcPr>
            <w:tcW w:w="1077" w:type="dxa"/>
            <w:vAlign w:val="center"/>
          </w:tcPr>
          <w:p w:rsidR="00BD4AD6" w:rsidRDefault="00BD4AD6">
            <w:pPr>
              <w:pStyle w:val="ConsPlusNormal"/>
              <w:jc w:val="center"/>
            </w:pPr>
            <w:r>
              <w:t>5429</w:t>
            </w:r>
          </w:p>
        </w:tc>
        <w:tc>
          <w:tcPr>
            <w:tcW w:w="964" w:type="dxa"/>
            <w:vAlign w:val="center"/>
          </w:tcPr>
          <w:p w:rsidR="00BD4AD6" w:rsidRDefault="00BD4AD6">
            <w:pPr>
              <w:pStyle w:val="ConsPlusNormal"/>
              <w:jc w:val="center"/>
            </w:pPr>
            <w:r>
              <w:t>6460</w:t>
            </w:r>
          </w:p>
        </w:tc>
      </w:tr>
      <w:tr w:rsidR="00BD4AD6">
        <w:tc>
          <w:tcPr>
            <w:tcW w:w="490" w:type="dxa"/>
            <w:vAlign w:val="center"/>
          </w:tcPr>
          <w:p w:rsidR="00BD4AD6" w:rsidRDefault="00BD4AD6">
            <w:pPr>
              <w:pStyle w:val="ConsPlusNormal"/>
              <w:jc w:val="center"/>
            </w:pPr>
            <w:r>
              <w:t>2</w:t>
            </w:r>
          </w:p>
        </w:tc>
        <w:tc>
          <w:tcPr>
            <w:tcW w:w="1474" w:type="dxa"/>
            <w:vAlign w:val="center"/>
          </w:tcPr>
          <w:p w:rsidR="00BD4AD6" w:rsidRDefault="00BD4AD6">
            <w:pPr>
              <w:pStyle w:val="ConsPlusNormal"/>
              <w:jc w:val="center"/>
            </w:pPr>
            <w:r>
              <w:t>дикий северный олень</w:t>
            </w:r>
          </w:p>
        </w:tc>
        <w:tc>
          <w:tcPr>
            <w:tcW w:w="1077" w:type="dxa"/>
            <w:vAlign w:val="center"/>
          </w:tcPr>
          <w:p w:rsidR="00BD4AD6" w:rsidRDefault="00BD4AD6">
            <w:pPr>
              <w:pStyle w:val="ConsPlusNormal"/>
              <w:jc w:val="center"/>
            </w:pPr>
            <w:r>
              <w:t>6500</w:t>
            </w:r>
          </w:p>
        </w:tc>
        <w:tc>
          <w:tcPr>
            <w:tcW w:w="1134" w:type="dxa"/>
            <w:vAlign w:val="center"/>
          </w:tcPr>
          <w:p w:rsidR="00BD4AD6" w:rsidRDefault="00BD4AD6">
            <w:pPr>
              <w:pStyle w:val="ConsPlusNormal"/>
              <w:jc w:val="center"/>
            </w:pPr>
            <w:r>
              <w:t>6500</w:t>
            </w:r>
          </w:p>
        </w:tc>
        <w:tc>
          <w:tcPr>
            <w:tcW w:w="1077" w:type="dxa"/>
            <w:vAlign w:val="center"/>
          </w:tcPr>
          <w:p w:rsidR="00BD4AD6" w:rsidRDefault="00BD4AD6">
            <w:pPr>
              <w:pStyle w:val="ConsPlusNormal"/>
              <w:jc w:val="center"/>
            </w:pPr>
            <w:r>
              <w:t>6500</w:t>
            </w:r>
          </w:p>
        </w:tc>
        <w:tc>
          <w:tcPr>
            <w:tcW w:w="1077" w:type="dxa"/>
            <w:vAlign w:val="center"/>
          </w:tcPr>
          <w:p w:rsidR="00BD4AD6" w:rsidRDefault="00BD4AD6">
            <w:pPr>
              <w:pStyle w:val="ConsPlusNormal"/>
              <w:jc w:val="center"/>
            </w:pPr>
            <w:r>
              <w:t>6500</w:t>
            </w:r>
          </w:p>
        </w:tc>
        <w:tc>
          <w:tcPr>
            <w:tcW w:w="1077" w:type="dxa"/>
            <w:vAlign w:val="center"/>
          </w:tcPr>
          <w:p w:rsidR="00BD4AD6" w:rsidRDefault="00BD4AD6">
            <w:pPr>
              <w:pStyle w:val="ConsPlusNormal"/>
              <w:jc w:val="center"/>
            </w:pPr>
            <w:r>
              <w:t>6500</w:t>
            </w:r>
          </w:p>
        </w:tc>
        <w:tc>
          <w:tcPr>
            <w:tcW w:w="1020" w:type="dxa"/>
            <w:vAlign w:val="center"/>
          </w:tcPr>
          <w:p w:rsidR="00BD4AD6" w:rsidRDefault="00BD4AD6">
            <w:pPr>
              <w:pStyle w:val="ConsPlusNormal"/>
              <w:jc w:val="center"/>
            </w:pPr>
            <w:r>
              <w:t>6500</w:t>
            </w:r>
          </w:p>
        </w:tc>
        <w:tc>
          <w:tcPr>
            <w:tcW w:w="1077" w:type="dxa"/>
            <w:vAlign w:val="center"/>
          </w:tcPr>
          <w:p w:rsidR="00BD4AD6" w:rsidRDefault="00BD4AD6">
            <w:pPr>
              <w:pStyle w:val="ConsPlusNormal"/>
              <w:jc w:val="center"/>
            </w:pPr>
            <w:r>
              <w:t>5940</w:t>
            </w:r>
          </w:p>
        </w:tc>
        <w:tc>
          <w:tcPr>
            <w:tcW w:w="1020" w:type="dxa"/>
            <w:vAlign w:val="center"/>
          </w:tcPr>
          <w:p w:rsidR="00BD4AD6" w:rsidRDefault="00BD4AD6">
            <w:pPr>
              <w:pStyle w:val="ConsPlusNormal"/>
              <w:jc w:val="center"/>
            </w:pPr>
            <w:r>
              <w:t>6588</w:t>
            </w:r>
          </w:p>
        </w:tc>
        <w:tc>
          <w:tcPr>
            <w:tcW w:w="1020" w:type="dxa"/>
            <w:vAlign w:val="center"/>
          </w:tcPr>
          <w:p w:rsidR="00BD4AD6" w:rsidRDefault="00BD4AD6">
            <w:pPr>
              <w:pStyle w:val="ConsPlusNormal"/>
              <w:jc w:val="center"/>
            </w:pPr>
            <w:r>
              <w:t>7022</w:t>
            </w:r>
          </w:p>
        </w:tc>
        <w:tc>
          <w:tcPr>
            <w:tcW w:w="1020" w:type="dxa"/>
            <w:vAlign w:val="center"/>
          </w:tcPr>
          <w:p w:rsidR="00BD4AD6" w:rsidRDefault="00BD4AD6">
            <w:pPr>
              <w:pStyle w:val="ConsPlusNormal"/>
              <w:jc w:val="center"/>
            </w:pPr>
            <w:r>
              <w:t>7568</w:t>
            </w:r>
          </w:p>
        </w:tc>
        <w:tc>
          <w:tcPr>
            <w:tcW w:w="1077" w:type="dxa"/>
            <w:vAlign w:val="center"/>
          </w:tcPr>
          <w:p w:rsidR="00BD4AD6" w:rsidRDefault="00BD4AD6">
            <w:pPr>
              <w:pStyle w:val="ConsPlusNormal"/>
              <w:jc w:val="center"/>
            </w:pPr>
            <w:r>
              <w:t>7824</w:t>
            </w:r>
          </w:p>
        </w:tc>
        <w:tc>
          <w:tcPr>
            <w:tcW w:w="1020" w:type="dxa"/>
            <w:vAlign w:val="center"/>
          </w:tcPr>
          <w:p w:rsidR="00BD4AD6" w:rsidRDefault="00BD4AD6">
            <w:pPr>
              <w:pStyle w:val="ConsPlusNormal"/>
              <w:jc w:val="center"/>
            </w:pPr>
            <w:r>
              <w:t>7897</w:t>
            </w:r>
          </w:p>
        </w:tc>
        <w:tc>
          <w:tcPr>
            <w:tcW w:w="1020" w:type="dxa"/>
            <w:vAlign w:val="center"/>
          </w:tcPr>
          <w:p w:rsidR="00BD4AD6" w:rsidRDefault="00BD4AD6">
            <w:pPr>
              <w:pStyle w:val="ConsPlusNormal"/>
              <w:jc w:val="center"/>
            </w:pPr>
            <w:r>
              <w:t>7869</w:t>
            </w:r>
          </w:p>
        </w:tc>
        <w:tc>
          <w:tcPr>
            <w:tcW w:w="1020" w:type="dxa"/>
            <w:vAlign w:val="center"/>
          </w:tcPr>
          <w:p w:rsidR="00BD4AD6" w:rsidRDefault="00BD4AD6">
            <w:pPr>
              <w:pStyle w:val="ConsPlusNormal"/>
              <w:jc w:val="center"/>
            </w:pPr>
            <w:r>
              <w:t>7802</w:t>
            </w:r>
          </w:p>
        </w:tc>
        <w:tc>
          <w:tcPr>
            <w:tcW w:w="1077" w:type="dxa"/>
            <w:vAlign w:val="center"/>
          </w:tcPr>
          <w:p w:rsidR="00BD4AD6" w:rsidRDefault="00BD4AD6">
            <w:pPr>
              <w:pStyle w:val="ConsPlusNormal"/>
              <w:jc w:val="center"/>
            </w:pPr>
            <w:r>
              <w:t>6500</w:t>
            </w:r>
          </w:p>
        </w:tc>
        <w:tc>
          <w:tcPr>
            <w:tcW w:w="964" w:type="dxa"/>
            <w:vAlign w:val="center"/>
          </w:tcPr>
          <w:p w:rsidR="00BD4AD6" w:rsidRDefault="00BD4AD6">
            <w:pPr>
              <w:pStyle w:val="ConsPlusNormal"/>
              <w:jc w:val="center"/>
            </w:pPr>
            <w:r>
              <w:t>3854</w:t>
            </w:r>
          </w:p>
        </w:tc>
      </w:tr>
      <w:tr w:rsidR="00BD4AD6">
        <w:tc>
          <w:tcPr>
            <w:tcW w:w="490" w:type="dxa"/>
            <w:vAlign w:val="center"/>
          </w:tcPr>
          <w:p w:rsidR="00BD4AD6" w:rsidRDefault="00BD4AD6">
            <w:pPr>
              <w:pStyle w:val="ConsPlusNormal"/>
              <w:jc w:val="center"/>
            </w:pPr>
            <w:r>
              <w:t>3</w:t>
            </w:r>
          </w:p>
        </w:tc>
        <w:tc>
          <w:tcPr>
            <w:tcW w:w="1474" w:type="dxa"/>
            <w:vAlign w:val="center"/>
          </w:tcPr>
          <w:p w:rsidR="00BD4AD6" w:rsidRDefault="00BD4AD6">
            <w:pPr>
              <w:pStyle w:val="ConsPlusNormal"/>
              <w:jc w:val="center"/>
            </w:pPr>
            <w:r>
              <w:t>медведь</w:t>
            </w:r>
          </w:p>
        </w:tc>
        <w:tc>
          <w:tcPr>
            <w:tcW w:w="1077" w:type="dxa"/>
            <w:vAlign w:val="center"/>
          </w:tcPr>
          <w:p w:rsidR="00BD4AD6" w:rsidRDefault="00BD4AD6">
            <w:pPr>
              <w:pStyle w:val="ConsPlusNormal"/>
              <w:jc w:val="center"/>
            </w:pPr>
            <w:r>
              <w:t>500</w:t>
            </w:r>
          </w:p>
        </w:tc>
        <w:tc>
          <w:tcPr>
            <w:tcW w:w="1134" w:type="dxa"/>
            <w:vAlign w:val="center"/>
          </w:tcPr>
          <w:p w:rsidR="00BD4AD6" w:rsidRDefault="00BD4AD6">
            <w:pPr>
              <w:pStyle w:val="ConsPlusNormal"/>
              <w:jc w:val="center"/>
            </w:pPr>
            <w:r>
              <w:t>500</w:t>
            </w:r>
          </w:p>
        </w:tc>
        <w:tc>
          <w:tcPr>
            <w:tcW w:w="1077" w:type="dxa"/>
            <w:vAlign w:val="center"/>
          </w:tcPr>
          <w:p w:rsidR="00BD4AD6" w:rsidRDefault="00BD4AD6">
            <w:pPr>
              <w:pStyle w:val="ConsPlusNormal"/>
              <w:jc w:val="center"/>
            </w:pPr>
            <w:r>
              <w:t>500</w:t>
            </w:r>
          </w:p>
        </w:tc>
        <w:tc>
          <w:tcPr>
            <w:tcW w:w="1077" w:type="dxa"/>
            <w:vAlign w:val="center"/>
          </w:tcPr>
          <w:p w:rsidR="00BD4AD6" w:rsidRDefault="00BD4AD6">
            <w:pPr>
              <w:pStyle w:val="ConsPlusNormal"/>
              <w:jc w:val="center"/>
            </w:pPr>
            <w:r>
              <w:t>500</w:t>
            </w:r>
          </w:p>
        </w:tc>
        <w:tc>
          <w:tcPr>
            <w:tcW w:w="1077" w:type="dxa"/>
            <w:vAlign w:val="center"/>
          </w:tcPr>
          <w:p w:rsidR="00BD4AD6" w:rsidRDefault="00BD4AD6">
            <w:pPr>
              <w:pStyle w:val="ConsPlusNormal"/>
              <w:jc w:val="center"/>
            </w:pPr>
            <w:r>
              <w:t>500</w:t>
            </w:r>
          </w:p>
        </w:tc>
        <w:tc>
          <w:tcPr>
            <w:tcW w:w="1020" w:type="dxa"/>
            <w:vAlign w:val="center"/>
          </w:tcPr>
          <w:p w:rsidR="00BD4AD6" w:rsidRDefault="00BD4AD6">
            <w:pPr>
              <w:pStyle w:val="ConsPlusNormal"/>
              <w:jc w:val="center"/>
            </w:pPr>
            <w:r>
              <w:t>500</w:t>
            </w:r>
          </w:p>
        </w:tc>
        <w:tc>
          <w:tcPr>
            <w:tcW w:w="1077" w:type="dxa"/>
            <w:vAlign w:val="center"/>
          </w:tcPr>
          <w:p w:rsidR="00BD4AD6" w:rsidRDefault="00BD4AD6">
            <w:pPr>
              <w:pStyle w:val="ConsPlusNormal"/>
              <w:jc w:val="center"/>
            </w:pPr>
            <w:r>
              <w:t>680</w:t>
            </w:r>
          </w:p>
        </w:tc>
        <w:tc>
          <w:tcPr>
            <w:tcW w:w="1020" w:type="dxa"/>
            <w:vAlign w:val="center"/>
          </w:tcPr>
          <w:p w:rsidR="00BD4AD6" w:rsidRDefault="00BD4AD6">
            <w:pPr>
              <w:pStyle w:val="ConsPlusNormal"/>
              <w:jc w:val="center"/>
            </w:pPr>
            <w:r>
              <w:t>700</w:t>
            </w:r>
          </w:p>
        </w:tc>
        <w:tc>
          <w:tcPr>
            <w:tcW w:w="1020" w:type="dxa"/>
            <w:vAlign w:val="center"/>
          </w:tcPr>
          <w:p w:rsidR="00BD4AD6" w:rsidRDefault="00BD4AD6">
            <w:pPr>
              <w:pStyle w:val="ConsPlusNormal"/>
              <w:jc w:val="center"/>
            </w:pPr>
            <w:r>
              <w:t>725</w:t>
            </w:r>
          </w:p>
        </w:tc>
        <w:tc>
          <w:tcPr>
            <w:tcW w:w="1020" w:type="dxa"/>
            <w:vAlign w:val="center"/>
          </w:tcPr>
          <w:p w:rsidR="00BD4AD6" w:rsidRDefault="00BD4AD6">
            <w:pPr>
              <w:pStyle w:val="ConsPlusNormal"/>
              <w:jc w:val="center"/>
            </w:pPr>
            <w:r>
              <w:t>746</w:t>
            </w:r>
          </w:p>
        </w:tc>
        <w:tc>
          <w:tcPr>
            <w:tcW w:w="1077" w:type="dxa"/>
            <w:vAlign w:val="center"/>
          </w:tcPr>
          <w:p w:rsidR="00BD4AD6" w:rsidRDefault="00BD4AD6">
            <w:pPr>
              <w:pStyle w:val="ConsPlusNormal"/>
              <w:jc w:val="center"/>
            </w:pPr>
            <w:r>
              <w:t>763</w:t>
            </w:r>
          </w:p>
        </w:tc>
        <w:tc>
          <w:tcPr>
            <w:tcW w:w="1020" w:type="dxa"/>
            <w:vAlign w:val="center"/>
          </w:tcPr>
          <w:p w:rsidR="00BD4AD6" w:rsidRDefault="00BD4AD6">
            <w:pPr>
              <w:pStyle w:val="ConsPlusNormal"/>
              <w:jc w:val="center"/>
            </w:pPr>
            <w:r>
              <w:t>771</w:t>
            </w:r>
          </w:p>
        </w:tc>
        <w:tc>
          <w:tcPr>
            <w:tcW w:w="1020" w:type="dxa"/>
            <w:vAlign w:val="center"/>
          </w:tcPr>
          <w:p w:rsidR="00BD4AD6" w:rsidRDefault="00BD4AD6">
            <w:pPr>
              <w:pStyle w:val="ConsPlusNormal"/>
              <w:jc w:val="center"/>
            </w:pPr>
            <w:r>
              <w:t>784</w:t>
            </w:r>
          </w:p>
        </w:tc>
        <w:tc>
          <w:tcPr>
            <w:tcW w:w="1020" w:type="dxa"/>
            <w:vAlign w:val="center"/>
          </w:tcPr>
          <w:p w:rsidR="00BD4AD6" w:rsidRDefault="00BD4AD6">
            <w:pPr>
              <w:pStyle w:val="ConsPlusNormal"/>
              <w:jc w:val="center"/>
            </w:pPr>
            <w:r>
              <w:t>843</w:t>
            </w:r>
          </w:p>
        </w:tc>
        <w:tc>
          <w:tcPr>
            <w:tcW w:w="1077" w:type="dxa"/>
            <w:vAlign w:val="center"/>
          </w:tcPr>
          <w:p w:rsidR="00BD4AD6" w:rsidRDefault="00BD4AD6">
            <w:pPr>
              <w:pStyle w:val="ConsPlusNormal"/>
              <w:jc w:val="center"/>
            </w:pPr>
            <w:r>
              <w:t>936</w:t>
            </w:r>
          </w:p>
        </w:tc>
        <w:tc>
          <w:tcPr>
            <w:tcW w:w="964" w:type="dxa"/>
            <w:vAlign w:val="center"/>
          </w:tcPr>
          <w:p w:rsidR="00BD4AD6" w:rsidRDefault="00BD4AD6">
            <w:pPr>
              <w:pStyle w:val="ConsPlusNormal"/>
              <w:jc w:val="center"/>
            </w:pPr>
            <w:r>
              <w:t>961</w:t>
            </w:r>
          </w:p>
        </w:tc>
      </w:tr>
      <w:tr w:rsidR="00BD4AD6">
        <w:tc>
          <w:tcPr>
            <w:tcW w:w="490" w:type="dxa"/>
            <w:vAlign w:val="center"/>
          </w:tcPr>
          <w:p w:rsidR="00BD4AD6" w:rsidRDefault="00BD4AD6">
            <w:pPr>
              <w:pStyle w:val="ConsPlusNormal"/>
              <w:jc w:val="center"/>
            </w:pPr>
            <w:r>
              <w:t>4</w:t>
            </w:r>
          </w:p>
        </w:tc>
        <w:tc>
          <w:tcPr>
            <w:tcW w:w="1474" w:type="dxa"/>
            <w:vAlign w:val="center"/>
          </w:tcPr>
          <w:p w:rsidR="00BD4AD6" w:rsidRDefault="00BD4AD6">
            <w:pPr>
              <w:pStyle w:val="ConsPlusNormal"/>
              <w:jc w:val="center"/>
            </w:pPr>
            <w:r>
              <w:t>горностай</w:t>
            </w:r>
          </w:p>
        </w:tc>
        <w:tc>
          <w:tcPr>
            <w:tcW w:w="1077" w:type="dxa"/>
            <w:vAlign w:val="center"/>
          </w:tcPr>
          <w:p w:rsidR="00BD4AD6" w:rsidRDefault="00BD4AD6">
            <w:pPr>
              <w:pStyle w:val="ConsPlusNormal"/>
              <w:jc w:val="center"/>
            </w:pPr>
            <w:r>
              <w:t>9500</w:t>
            </w:r>
          </w:p>
        </w:tc>
        <w:tc>
          <w:tcPr>
            <w:tcW w:w="1134" w:type="dxa"/>
            <w:vAlign w:val="center"/>
          </w:tcPr>
          <w:p w:rsidR="00BD4AD6" w:rsidRDefault="00BD4AD6">
            <w:pPr>
              <w:pStyle w:val="ConsPlusNormal"/>
              <w:jc w:val="center"/>
            </w:pPr>
            <w:r>
              <w:t>6400</w:t>
            </w:r>
          </w:p>
        </w:tc>
        <w:tc>
          <w:tcPr>
            <w:tcW w:w="1077" w:type="dxa"/>
            <w:vAlign w:val="center"/>
          </w:tcPr>
          <w:p w:rsidR="00BD4AD6" w:rsidRDefault="00BD4AD6">
            <w:pPr>
              <w:pStyle w:val="ConsPlusNormal"/>
              <w:jc w:val="center"/>
            </w:pPr>
            <w:r>
              <w:t>12200</w:t>
            </w:r>
          </w:p>
        </w:tc>
        <w:tc>
          <w:tcPr>
            <w:tcW w:w="1077" w:type="dxa"/>
            <w:vAlign w:val="center"/>
          </w:tcPr>
          <w:p w:rsidR="00BD4AD6" w:rsidRDefault="00BD4AD6">
            <w:pPr>
              <w:pStyle w:val="ConsPlusNormal"/>
              <w:jc w:val="center"/>
            </w:pPr>
            <w:r>
              <w:t>17940</w:t>
            </w:r>
          </w:p>
        </w:tc>
        <w:tc>
          <w:tcPr>
            <w:tcW w:w="1077" w:type="dxa"/>
            <w:vAlign w:val="center"/>
          </w:tcPr>
          <w:p w:rsidR="00BD4AD6" w:rsidRDefault="00BD4AD6">
            <w:pPr>
              <w:pStyle w:val="ConsPlusNormal"/>
              <w:jc w:val="center"/>
            </w:pPr>
            <w:r>
              <w:t>12440</w:t>
            </w:r>
          </w:p>
        </w:tc>
        <w:tc>
          <w:tcPr>
            <w:tcW w:w="1020" w:type="dxa"/>
            <w:vAlign w:val="center"/>
          </w:tcPr>
          <w:p w:rsidR="00BD4AD6" w:rsidRDefault="00BD4AD6">
            <w:pPr>
              <w:pStyle w:val="ConsPlusNormal"/>
              <w:jc w:val="center"/>
            </w:pPr>
            <w:r>
              <w:t>6060</w:t>
            </w:r>
          </w:p>
        </w:tc>
        <w:tc>
          <w:tcPr>
            <w:tcW w:w="1077" w:type="dxa"/>
            <w:vAlign w:val="center"/>
          </w:tcPr>
          <w:p w:rsidR="00BD4AD6" w:rsidRDefault="00BD4AD6">
            <w:pPr>
              <w:pStyle w:val="ConsPlusNormal"/>
              <w:jc w:val="center"/>
            </w:pPr>
            <w:r>
              <w:t>8090</w:t>
            </w:r>
          </w:p>
        </w:tc>
        <w:tc>
          <w:tcPr>
            <w:tcW w:w="1020" w:type="dxa"/>
            <w:vAlign w:val="center"/>
          </w:tcPr>
          <w:p w:rsidR="00BD4AD6" w:rsidRDefault="00BD4AD6">
            <w:pPr>
              <w:pStyle w:val="ConsPlusNormal"/>
              <w:jc w:val="center"/>
            </w:pPr>
            <w:r>
              <w:t>12820</w:t>
            </w:r>
          </w:p>
        </w:tc>
        <w:tc>
          <w:tcPr>
            <w:tcW w:w="1020" w:type="dxa"/>
            <w:vAlign w:val="center"/>
          </w:tcPr>
          <w:p w:rsidR="00BD4AD6" w:rsidRDefault="00BD4AD6">
            <w:pPr>
              <w:pStyle w:val="ConsPlusNormal"/>
              <w:jc w:val="center"/>
            </w:pPr>
            <w:r>
              <w:t>12690</w:t>
            </w:r>
          </w:p>
        </w:tc>
        <w:tc>
          <w:tcPr>
            <w:tcW w:w="1020" w:type="dxa"/>
            <w:vAlign w:val="center"/>
          </w:tcPr>
          <w:p w:rsidR="00BD4AD6" w:rsidRDefault="00BD4AD6">
            <w:pPr>
              <w:pStyle w:val="ConsPlusNormal"/>
              <w:jc w:val="center"/>
            </w:pPr>
            <w:r>
              <w:t>7920</w:t>
            </w:r>
          </w:p>
        </w:tc>
        <w:tc>
          <w:tcPr>
            <w:tcW w:w="1077" w:type="dxa"/>
            <w:vAlign w:val="center"/>
          </w:tcPr>
          <w:p w:rsidR="00BD4AD6" w:rsidRDefault="00BD4AD6">
            <w:pPr>
              <w:pStyle w:val="ConsPlusNormal"/>
              <w:jc w:val="center"/>
            </w:pPr>
            <w:r>
              <w:t>5960</w:t>
            </w:r>
          </w:p>
        </w:tc>
        <w:tc>
          <w:tcPr>
            <w:tcW w:w="1020" w:type="dxa"/>
            <w:vAlign w:val="center"/>
          </w:tcPr>
          <w:p w:rsidR="00BD4AD6" w:rsidRDefault="00BD4AD6">
            <w:pPr>
              <w:pStyle w:val="ConsPlusNormal"/>
              <w:jc w:val="center"/>
            </w:pPr>
            <w:r>
              <w:t>6009</w:t>
            </w:r>
          </w:p>
        </w:tc>
        <w:tc>
          <w:tcPr>
            <w:tcW w:w="1020" w:type="dxa"/>
            <w:vAlign w:val="center"/>
          </w:tcPr>
          <w:p w:rsidR="00BD4AD6" w:rsidRDefault="00BD4AD6">
            <w:pPr>
              <w:pStyle w:val="ConsPlusNormal"/>
              <w:jc w:val="center"/>
            </w:pPr>
            <w:r>
              <w:t>4361</w:t>
            </w:r>
          </w:p>
        </w:tc>
        <w:tc>
          <w:tcPr>
            <w:tcW w:w="1020" w:type="dxa"/>
            <w:vAlign w:val="center"/>
          </w:tcPr>
          <w:p w:rsidR="00BD4AD6" w:rsidRDefault="00BD4AD6">
            <w:pPr>
              <w:pStyle w:val="ConsPlusNormal"/>
              <w:jc w:val="center"/>
            </w:pPr>
            <w:r>
              <w:t>5546</w:t>
            </w:r>
          </w:p>
        </w:tc>
        <w:tc>
          <w:tcPr>
            <w:tcW w:w="1077" w:type="dxa"/>
            <w:vAlign w:val="center"/>
          </w:tcPr>
          <w:p w:rsidR="00BD4AD6" w:rsidRDefault="00BD4AD6">
            <w:pPr>
              <w:pStyle w:val="ConsPlusNormal"/>
              <w:jc w:val="center"/>
            </w:pPr>
            <w:r>
              <w:t>4166</w:t>
            </w:r>
          </w:p>
        </w:tc>
        <w:tc>
          <w:tcPr>
            <w:tcW w:w="964" w:type="dxa"/>
            <w:vAlign w:val="center"/>
          </w:tcPr>
          <w:p w:rsidR="00BD4AD6" w:rsidRDefault="00BD4AD6">
            <w:pPr>
              <w:pStyle w:val="ConsPlusNormal"/>
              <w:jc w:val="center"/>
            </w:pPr>
            <w:r>
              <w:t>3267</w:t>
            </w:r>
          </w:p>
        </w:tc>
      </w:tr>
      <w:tr w:rsidR="00BD4AD6">
        <w:tc>
          <w:tcPr>
            <w:tcW w:w="490" w:type="dxa"/>
            <w:vAlign w:val="center"/>
          </w:tcPr>
          <w:p w:rsidR="00BD4AD6" w:rsidRDefault="00BD4AD6">
            <w:pPr>
              <w:pStyle w:val="ConsPlusNormal"/>
              <w:jc w:val="center"/>
            </w:pPr>
            <w:r>
              <w:t>5</w:t>
            </w:r>
          </w:p>
        </w:tc>
        <w:tc>
          <w:tcPr>
            <w:tcW w:w="1474" w:type="dxa"/>
            <w:vAlign w:val="center"/>
          </w:tcPr>
          <w:p w:rsidR="00BD4AD6" w:rsidRDefault="00BD4AD6">
            <w:pPr>
              <w:pStyle w:val="ConsPlusNormal"/>
              <w:jc w:val="center"/>
            </w:pPr>
            <w:r>
              <w:t>куница</w:t>
            </w:r>
          </w:p>
        </w:tc>
        <w:tc>
          <w:tcPr>
            <w:tcW w:w="1077" w:type="dxa"/>
            <w:vAlign w:val="center"/>
          </w:tcPr>
          <w:p w:rsidR="00BD4AD6" w:rsidRDefault="00BD4AD6">
            <w:pPr>
              <w:pStyle w:val="ConsPlusNormal"/>
              <w:jc w:val="center"/>
            </w:pPr>
            <w:r>
              <w:t>1720</w:t>
            </w:r>
          </w:p>
        </w:tc>
        <w:tc>
          <w:tcPr>
            <w:tcW w:w="1134" w:type="dxa"/>
            <w:vAlign w:val="center"/>
          </w:tcPr>
          <w:p w:rsidR="00BD4AD6" w:rsidRDefault="00BD4AD6">
            <w:pPr>
              <w:pStyle w:val="ConsPlusNormal"/>
              <w:jc w:val="center"/>
            </w:pPr>
            <w:r>
              <w:t>1870</w:t>
            </w:r>
          </w:p>
        </w:tc>
        <w:tc>
          <w:tcPr>
            <w:tcW w:w="1077" w:type="dxa"/>
            <w:vAlign w:val="center"/>
          </w:tcPr>
          <w:p w:rsidR="00BD4AD6" w:rsidRDefault="00BD4AD6">
            <w:pPr>
              <w:pStyle w:val="ConsPlusNormal"/>
              <w:jc w:val="center"/>
            </w:pPr>
            <w:r>
              <w:t>2060</w:t>
            </w:r>
          </w:p>
        </w:tc>
        <w:tc>
          <w:tcPr>
            <w:tcW w:w="1077" w:type="dxa"/>
            <w:vAlign w:val="center"/>
          </w:tcPr>
          <w:p w:rsidR="00BD4AD6" w:rsidRDefault="00BD4AD6">
            <w:pPr>
              <w:pStyle w:val="ConsPlusNormal"/>
              <w:jc w:val="center"/>
            </w:pPr>
            <w:r>
              <w:t>2760</w:t>
            </w:r>
          </w:p>
        </w:tc>
        <w:tc>
          <w:tcPr>
            <w:tcW w:w="1077" w:type="dxa"/>
            <w:vAlign w:val="center"/>
          </w:tcPr>
          <w:p w:rsidR="00BD4AD6" w:rsidRDefault="00BD4AD6">
            <w:pPr>
              <w:pStyle w:val="ConsPlusNormal"/>
              <w:jc w:val="center"/>
            </w:pPr>
            <w:r>
              <w:t>2110</w:t>
            </w:r>
          </w:p>
        </w:tc>
        <w:tc>
          <w:tcPr>
            <w:tcW w:w="1020" w:type="dxa"/>
            <w:vAlign w:val="center"/>
          </w:tcPr>
          <w:p w:rsidR="00BD4AD6" w:rsidRDefault="00BD4AD6">
            <w:pPr>
              <w:pStyle w:val="ConsPlusNormal"/>
              <w:jc w:val="center"/>
            </w:pPr>
            <w:r>
              <w:t>1780</w:t>
            </w:r>
          </w:p>
        </w:tc>
        <w:tc>
          <w:tcPr>
            <w:tcW w:w="1077" w:type="dxa"/>
            <w:vAlign w:val="center"/>
          </w:tcPr>
          <w:p w:rsidR="00BD4AD6" w:rsidRDefault="00BD4AD6">
            <w:pPr>
              <w:pStyle w:val="ConsPlusNormal"/>
              <w:jc w:val="center"/>
            </w:pPr>
            <w:r>
              <w:t>2710</w:t>
            </w:r>
          </w:p>
        </w:tc>
        <w:tc>
          <w:tcPr>
            <w:tcW w:w="1020" w:type="dxa"/>
            <w:vAlign w:val="center"/>
          </w:tcPr>
          <w:p w:rsidR="00BD4AD6" w:rsidRDefault="00BD4AD6">
            <w:pPr>
              <w:pStyle w:val="ConsPlusNormal"/>
              <w:jc w:val="center"/>
            </w:pPr>
            <w:r>
              <w:t>2340</w:t>
            </w:r>
          </w:p>
        </w:tc>
        <w:tc>
          <w:tcPr>
            <w:tcW w:w="1020" w:type="dxa"/>
            <w:vAlign w:val="center"/>
          </w:tcPr>
          <w:p w:rsidR="00BD4AD6" w:rsidRDefault="00BD4AD6">
            <w:pPr>
              <w:pStyle w:val="ConsPlusNormal"/>
              <w:jc w:val="center"/>
            </w:pPr>
            <w:r>
              <w:t>3130</w:t>
            </w:r>
          </w:p>
        </w:tc>
        <w:tc>
          <w:tcPr>
            <w:tcW w:w="1020" w:type="dxa"/>
            <w:vAlign w:val="center"/>
          </w:tcPr>
          <w:p w:rsidR="00BD4AD6" w:rsidRDefault="00BD4AD6">
            <w:pPr>
              <w:pStyle w:val="ConsPlusNormal"/>
              <w:jc w:val="center"/>
            </w:pPr>
            <w:r>
              <w:t>2410</w:t>
            </w:r>
          </w:p>
        </w:tc>
        <w:tc>
          <w:tcPr>
            <w:tcW w:w="1077" w:type="dxa"/>
            <w:vAlign w:val="center"/>
          </w:tcPr>
          <w:p w:rsidR="00BD4AD6" w:rsidRDefault="00BD4AD6">
            <w:pPr>
              <w:pStyle w:val="ConsPlusNormal"/>
              <w:jc w:val="center"/>
            </w:pPr>
            <w:r>
              <w:t>2280</w:t>
            </w:r>
          </w:p>
        </w:tc>
        <w:tc>
          <w:tcPr>
            <w:tcW w:w="1020" w:type="dxa"/>
            <w:vAlign w:val="center"/>
          </w:tcPr>
          <w:p w:rsidR="00BD4AD6" w:rsidRDefault="00BD4AD6">
            <w:pPr>
              <w:pStyle w:val="ConsPlusNormal"/>
              <w:jc w:val="center"/>
            </w:pPr>
            <w:r>
              <w:t>2339</w:t>
            </w:r>
          </w:p>
        </w:tc>
        <w:tc>
          <w:tcPr>
            <w:tcW w:w="1020" w:type="dxa"/>
            <w:vAlign w:val="center"/>
          </w:tcPr>
          <w:p w:rsidR="00BD4AD6" w:rsidRDefault="00BD4AD6">
            <w:pPr>
              <w:pStyle w:val="ConsPlusNormal"/>
              <w:jc w:val="center"/>
            </w:pPr>
            <w:r>
              <w:t>2767</w:t>
            </w:r>
          </w:p>
        </w:tc>
        <w:tc>
          <w:tcPr>
            <w:tcW w:w="1020" w:type="dxa"/>
            <w:vAlign w:val="center"/>
          </w:tcPr>
          <w:p w:rsidR="00BD4AD6" w:rsidRDefault="00BD4AD6">
            <w:pPr>
              <w:pStyle w:val="ConsPlusNormal"/>
              <w:jc w:val="center"/>
            </w:pPr>
            <w:r>
              <w:t>2581</w:t>
            </w:r>
          </w:p>
        </w:tc>
        <w:tc>
          <w:tcPr>
            <w:tcW w:w="1077" w:type="dxa"/>
            <w:vAlign w:val="center"/>
          </w:tcPr>
          <w:p w:rsidR="00BD4AD6" w:rsidRDefault="00BD4AD6">
            <w:pPr>
              <w:pStyle w:val="ConsPlusNormal"/>
              <w:jc w:val="center"/>
            </w:pPr>
            <w:r>
              <w:t>2653</w:t>
            </w:r>
          </w:p>
        </w:tc>
        <w:tc>
          <w:tcPr>
            <w:tcW w:w="964" w:type="dxa"/>
            <w:vAlign w:val="center"/>
          </w:tcPr>
          <w:p w:rsidR="00BD4AD6" w:rsidRDefault="00BD4AD6">
            <w:pPr>
              <w:pStyle w:val="ConsPlusNormal"/>
              <w:jc w:val="center"/>
            </w:pPr>
            <w:r>
              <w:t>2784</w:t>
            </w:r>
          </w:p>
        </w:tc>
      </w:tr>
      <w:tr w:rsidR="00BD4AD6">
        <w:tc>
          <w:tcPr>
            <w:tcW w:w="490" w:type="dxa"/>
            <w:vAlign w:val="center"/>
          </w:tcPr>
          <w:p w:rsidR="00BD4AD6" w:rsidRDefault="00BD4AD6">
            <w:pPr>
              <w:pStyle w:val="ConsPlusNormal"/>
              <w:jc w:val="center"/>
            </w:pPr>
            <w:r>
              <w:t>6</w:t>
            </w:r>
          </w:p>
        </w:tc>
        <w:tc>
          <w:tcPr>
            <w:tcW w:w="1474" w:type="dxa"/>
            <w:vAlign w:val="center"/>
          </w:tcPr>
          <w:p w:rsidR="00BD4AD6" w:rsidRDefault="00BD4AD6">
            <w:pPr>
              <w:pStyle w:val="ConsPlusNormal"/>
              <w:jc w:val="center"/>
            </w:pPr>
            <w:r>
              <w:t>заяц-беляк</w:t>
            </w:r>
          </w:p>
        </w:tc>
        <w:tc>
          <w:tcPr>
            <w:tcW w:w="1077" w:type="dxa"/>
            <w:vAlign w:val="center"/>
          </w:tcPr>
          <w:p w:rsidR="00BD4AD6" w:rsidRDefault="00BD4AD6">
            <w:pPr>
              <w:pStyle w:val="ConsPlusNormal"/>
              <w:jc w:val="center"/>
            </w:pPr>
            <w:r>
              <w:t>64100</w:t>
            </w:r>
          </w:p>
        </w:tc>
        <w:tc>
          <w:tcPr>
            <w:tcW w:w="1134" w:type="dxa"/>
            <w:vAlign w:val="center"/>
          </w:tcPr>
          <w:p w:rsidR="00BD4AD6" w:rsidRDefault="00BD4AD6">
            <w:pPr>
              <w:pStyle w:val="ConsPlusNormal"/>
              <w:jc w:val="center"/>
            </w:pPr>
            <w:r>
              <w:t>39390</w:t>
            </w:r>
          </w:p>
        </w:tc>
        <w:tc>
          <w:tcPr>
            <w:tcW w:w="1077" w:type="dxa"/>
            <w:vAlign w:val="center"/>
          </w:tcPr>
          <w:p w:rsidR="00BD4AD6" w:rsidRDefault="00BD4AD6">
            <w:pPr>
              <w:pStyle w:val="ConsPlusNormal"/>
              <w:jc w:val="center"/>
            </w:pPr>
            <w:r>
              <w:t>76240</w:t>
            </w:r>
          </w:p>
        </w:tc>
        <w:tc>
          <w:tcPr>
            <w:tcW w:w="1077" w:type="dxa"/>
            <w:vAlign w:val="center"/>
          </w:tcPr>
          <w:p w:rsidR="00BD4AD6" w:rsidRDefault="00BD4AD6">
            <w:pPr>
              <w:pStyle w:val="ConsPlusNormal"/>
              <w:jc w:val="center"/>
            </w:pPr>
            <w:r>
              <w:t>36900</w:t>
            </w:r>
          </w:p>
        </w:tc>
        <w:tc>
          <w:tcPr>
            <w:tcW w:w="1077" w:type="dxa"/>
            <w:vAlign w:val="center"/>
          </w:tcPr>
          <w:p w:rsidR="00BD4AD6" w:rsidRDefault="00BD4AD6">
            <w:pPr>
              <w:pStyle w:val="ConsPlusNormal"/>
              <w:jc w:val="center"/>
            </w:pPr>
            <w:r>
              <w:t>31990</w:t>
            </w:r>
          </w:p>
        </w:tc>
        <w:tc>
          <w:tcPr>
            <w:tcW w:w="1020" w:type="dxa"/>
            <w:vAlign w:val="center"/>
          </w:tcPr>
          <w:p w:rsidR="00BD4AD6" w:rsidRDefault="00BD4AD6">
            <w:pPr>
              <w:pStyle w:val="ConsPlusNormal"/>
              <w:jc w:val="center"/>
            </w:pPr>
            <w:r>
              <w:t>30010</w:t>
            </w:r>
          </w:p>
        </w:tc>
        <w:tc>
          <w:tcPr>
            <w:tcW w:w="1077" w:type="dxa"/>
            <w:vAlign w:val="center"/>
          </w:tcPr>
          <w:p w:rsidR="00BD4AD6" w:rsidRDefault="00BD4AD6">
            <w:pPr>
              <w:pStyle w:val="ConsPlusNormal"/>
              <w:jc w:val="center"/>
            </w:pPr>
            <w:r>
              <w:t>37130</w:t>
            </w:r>
          </w:p>
        </w:tc>
        <w:tc>
          <w:tcPr>
            <w:tcW w:w="1020" w:type="dxa"/>
            <w:vAlign w:val="center"/>
          </w:tcPr>
          <w:p w:rsidR="00BD4AD6" w:rsidRDefault="00BD4AD6">
            <w:pPr>
              <w:pStyle w:val="ConsPlusNormal"/>
              <w:jc w:val="center"/>
            </w:pPr>
            <w:r>
              <w:t>24950</w:t>
            </w:r>
          </w:p>
        </w:tc>
        <w:tc>
          <w:tcPr>
            <w:tcW w:w="1020" w:type="dxa"/>
            <w:vAlign w:val="center"/>
          </w:tcPr>
          <w:p w:rsidR="00BD4AD6" w:rsidRDefault="00BD4AD6">
            <w:pPr>
              <w:pStyle w:val="ConsPlusNormal"/>
              <w:jc w:val="center"/>
            </w:pPr>
            <w:r>
              <w:t>18990</w:t>
            </w:r>
          </w:p>
        </w:tc>
        <w:tc>
          <w:tcPr>
            <w:tcW w:w="1020" w:type="dxa"/>
            <w:vAlign w:val="center"/>
          </w:tcPr>
          <w:p w:rsidR="00BD4AD6" w:rsidRDefault="00BD4AD6">
            <w:pPr>
              <w:pStyle w:val="ConsPlusNormal"/>
              <w:jc w:val="center"/>
            </w:pPr>
            <w:r>
              <w:t>11810</w:t>
            </w:r>
          </w:p>
        </w:tc>
        <w:tc>
          <w:tcPr>
            <w:tcW w:w="1077" w:type="dxa"/>
            <w:vAlign w:val="center"/>
          </w:tcPr>
          <w:p w:rsidR="00BD4AD6" w:rsidRDefault="00BD4AD6">
            <w:pPr>
              <w:pStyle w:val="ConsPlusNormal"/>
              <w:jc w:val="center"/>
            </w:pPr>
            <w:r>
              <w:t>17625</w:t>
            </w:r>
          </w:p>
        </w:tc>
        <w:tc>
          <w:tcPr>
            <w:tcW w:w="1020" w:type="dxa"/>
            <w:vAlign w:val="center"/>
          </w:tcPr>
          <w:p w:rsidR="00BD4AD6" w:rsidRDefault="00BD4AD6">
            <w:pPr>
              <w:pStyle w:val="ConsPlusNormal"/>
              <w:jc w:val="center"/>
            </w:pPr>
            <w:r>
              <w:t>21283</w:t>
            </w:r>
          </w:p>
        </w:tc>
        <w:tc>
          <w:tcPr>
            <w:tcW w:w="1020" w:type="dxa"/>
            <w:vAlign w:val="center"/>
          </w:tcPr>
          <w:p w:rsidR="00BD4AD6" w:rsidRDefault="00BD4AD6">
            <w:pPr>
              <w:pStyle w:val="ConsPlusNormal"/>
              <w:jc w:val="center"/>
            </w:pPr>
            <w:r>
              <w:t>21065</w:t>
            </w:r>
          </w:p>
        </w:tc>
        <w:tc>
          <w:tcPr>
            <w:tcW w:w="1020" w:type="dxa"/>
            <w:vAlign w:val="center"/>
          </w:tcPr>
          <w:p w:rsidR="00BD4AD6" w:rsidRDefault="00BD4AD6">
            <w:pPr>
              <w:pStyle w:val="ConsPlusNormal"/>
              <w:jc w:val="center"/>
            </w:pPr>
            <w:r>
              <w:t>23001</w:t>
            </w:r>
          </w:p>
        </w:tc>
        <w:tc>
          <w:tcPr>
            <w:tcW w:w="1077" w:type="dxa"/>
            <w:vAlign w:val="center"/>
          </w:tcPr>
          <w:p w:rsidR="00BD4AD6" w:rsidRDefault="00BD4AD6">
            <w:pPr>
              <w:pStyle w:val="ConsPlusNormal"/>
              <w:jc w:val="center"/>
            </w:pPr>
            <w:r>
              <w:t>18804</w:t>
            </w:r>
          </w:p>
        </w:tc>
        <w:tc>
          <w:tcPr>
            <w:tcW w:w="964" w:type="dxa"/>
            <w:vAlign w:val="center"/>
          </w:tcPr>
          <w:p w:rsidR="00BD4AD6" w:rsidRDefault="00BD4AD6">
            <w:pPr>
              <w:pStyle w:val="ConsPlusNormal"/>
              <w:jc w:val="center"/>
            </w:pPr>
            <w:r>
              <w:t>22890</w:t>
            </w:r>
          </w:p>
        </w:tc>
      </w:tr>
      <w:tr w:rsidR="00BD4AD6">
        <w:tc>
          <w:tcPr>
            <w:tcW w:w="490" w:type="dxa"/>
            <w:vAlign w:val="center"/>
          </w:tcPr>
          <w:p w:rsidR="00BD4AD6" w:rsidRDefault="00BD4AD6">
            <w:pPr>
              <w:pStyle w:val="ConsPlusNormal"/>
              <w:jc w:val="center"/>
            </w:pPr>
            <w:r>
              <w:t>7</w:t>
            </w:r>
          </w:p>
        </w:tc>
        <w:tc>
          <w:tcPr>
            <w:tcW w:w="1474" w:type="dxa"/>
            <w:vAlign w:val="center"/>
          </w:tcPr>
          <w:p w:rsidR="00BD4AD6" w:rsidRDefault="00BD4AD6">
            <w:pPr>
              <w:pStyle w:val="ConsPlusNormal"/>
              <w:jc w:val="center"/>
            </w:pPr>
            <w:r>
              <w:t>белка</w:t>
            </w:r>
          </w:p>
        </w:tc>
        <w:tc>
          <w:tcPr>
            <w:tcW w:w="1077" w:type="dxa"/>
            <w:vAlign w:val="center"/>
          </w:tcPr>
          <w:p w:rsidR="00BD4AD6" w:rsidRDefault="00BD4AD6">
            <w:pPr>
              <w:pStyle w:val="ConsPlusNormal"/>
              <w:jc w:val="center"/>
            </w:pPr>
            <w:r>
              <w:t>42000</w:t>
            </w:r>
          </w:p>
        </w:tc>
        <w:tc>
          <w:tcPr>
            <w:tcW w:w="1134" w:type="dxa"/>
            <w:vAlign w:val="center"/>
          </w:tcPr>
          <w:p w:rsidR="00BD4AD6" w:rsidRDefault="00BD4AD6">
            <w:pPr>
              <w:pStyle w:val="ConsPlusNormal"/>
              <w:jc w:val="center"/>
            </w:pPr>
            <w:r>
              <w:t>55000</w:t>
            </w:r>
          </w:p>
        </w:tc>
        <w:tc>
          <w:tcPr>
            <w:tcW w:w="1077" w:type="dxa"/>
            <w:vAlign w:val="center"/>
          </w:tcPr>
          <w:p w:rsidR="00BD4AD6" w:rsidRDefault="00BD4AD6">
            <w:pPr>
              <w:pStyle w:val="ConsPlusNormal"/>
              <w:jc w:val="center"/>
            </w:pPr>
            <w:r>
              <w:t>51100</w:t>
            </w:r>
          </w:p>
        </w:tc>
        <w:tc>
          <w:tcPr>
            <w:tcW w:w="1077" w:type="dxa"/>
            <w:vAlign w:val="center"/>
          </w:tcPr>
          <w:p w:rsidR="00BD4AD6" w:rsidRDefault="00BD4AD6">
            <w:pPr>
              <w:pStyle w:val="ConsPlusNormal"/>
              <w:jc w:val="center"/>
            </w:pPr>
            <w:r>
              <w:t>52890</w:t>
            </w:r>
          </w:p>
        </w:tc>
        <w:tc>
          <w:tcPr>
            <w:tcW w:w="1077" w:type="dxa"/>
            <w:vAlign w:val="center"/>
          </w:tcPr>
          <w:p w:rsidR="00BD4AD6" w:rsidRDefault="00BD4AD6">
            <w:pPr>
              <w:pStyle w:val="ConsPlusNormal"/>
              <w:jc w:val="center"/>
            </w:pPr>
            <w:r>
              <w:t>39130</w:t>
            </w:r>
          </w:p>
        </w:tc>
        <w:tc>
          <w:tcPr>
            <w:tcW w:w="1020" w:type="dxa"/>
            <w:vAlign w:val="center"/>
          </w:tcPr>
          <w:p w:rsidR="00BD4AD6" w:rsidRDefault="00BD4AD6">
            <w:pPr>
              <w:pStyle w:val="ConsPlusNormal"/>
              <w:jc w:val="center"/>
            </w:pPr>
            <w:r>
              <w:t>32530</w:t>
            </w:r>
          </w:p>
        </w:tc>
        <w:tc>
          <w:tcPr>
            <w:tcW w:w="1077" w:type="dxa"/>
            <w:vAlign w:val="center"/>
          </w:tcPr>
          <w:p w:rsidR="00BD4AD6" w:rsidRDefault="00BD4AD6">
            <w:pPr>
              <w:pStyle w:val="ConsPlusNormal"/>
              <w:jc w:val="center"/>
            </w:pPr>
            <w:r>
              <w:t>50090</w:t>
            </w:r>
          </w:p>
        </w:tc>
        <w:tc>
          <w:tcPr>
            <w:tcW w:w="1020" w:type="dxa"/>
            <w:vAlign w:val="center"/>
          </w:tcPr>
          <w:p w:rsidR="00BD4AD6" w:rsidRDefault="00BD4AD6">
            <w:pPr>
              <w:pStyle w:val="ConsPlusNormal"/>
              <w:jc w:val="center"/>
            </w:pPr>
            <w:r>
              <w:t>36070</w:t>
            </w:r>
          </w:p>
        </w:tc>
        <w:tc>
          <w:tcPr>
            <w:tcW w:w="1020" w:type="dxa"/>
            <w:vAlign w:val="center"/>
          </w:tcPr>
          <w:p w:rsidR="00BD4AD6" w:rsidRDefault="00BD4AD6">
            <w:pPr>
              <w:pStyle w:val="ConsPlusNormal"/>
              <w:jc w:val="center"/>
            </w:pPr>
            <w:r>
              <w:t>28750</w:t>
            </w:r>
          </w:p>
        </w:tc>
        <w:tc>
          <w:tcPr>
            <w:tcW w:w="1020" w:type="dxa"/>
            <w:vAlign w:val="center"/>
          </w:tcPr>
          <w:p w:rsidR="00BD4AD6" w:rsidRDefault="00BD4AD6">
            <w:pPr>
              <w:pStyle w:val="ConsPlusNormal"/>
              <w:jc w:val="center"/>
            </w:pPr>
            <w:r>
              <w:t>24040</w:t>
            </w:r>
          </w:p>
        </w:tc>
        <w:tc>
          <w:tcPr>
            <w:tcW w:w="1077" w:type="dxa"/>
            <w:vAlign w:val="center"/>
          </w:tcPr>
          <w:p w:rsidR="00BD4AD6" w:rsidRDefault="00BD4AD6">
            <w:pPr>
              <w:pStyle w:val="ConsPlusNormal"/>
              <w:jc w:val="center"/>
            </w:pPr>
            <w:r>
              <w:t>36413</w:t>
            </w:r>
          </w:p>
        </w:tc>
        <w:tc>
          <w:tcPr>
            <w:tcW w:w="1020" w:type="dxa"/>
            <w:vAlign w:val="center"/>
          </w:tcPr>
          <w:p w:rsidR="00BD4AD6" w:rsidRDefault="00BD4AD6">
            <w:pPr>
              <w:pStyle w:val="ConsPlusNormal"/>
              <w:jc w:val="center"/>
            </w:pPr>
            <w:r>
              <w:t>33228</w:t>
            </w:r>
          </w:p>
        </w:tc>
        <w:tc>
          <w:tcPr>
            <w:tcW w:w="1020" w:type="dxa"/>
            <w:vAlign w:val="center"/>
          </w:tcPr>
          <w:p w:rsidR="00BD4AD6" w:rsidRDefault="00BD4AD6">
            <w:pPr>
              <w:pStyle w:val="ConsPlusNormal"/>
              <w:jc w:val="center"/>
            </w:pPr>
            <w:r>
              <w:t>27601</w:t>
            </w:r>
          </w:p>
        </w:tc>
        <w:tc>
          <w:tcPr>
            <w:tcW w:w="1020" w:type="dxa"/>
            <w:vAlign w:val="center"/>
          </w:tcPr>
          <w:p w:rsidR="00BD4AD6" w:rsidRDefault="00BD4AD6">
            <w:pPr>
              <w:pStyle w:val="ConsPlusNormal"/>
              <w:jc w:val="center"/>
            </w:pPr>
            <w:r>
              <w:t>27803</w:t>
            </w:r>
          </w:p>
        </w:tc>
        <w:tc>
          <w:tcPr>
            <w:tcW w:w="1077" w:type="dxa"/>
            <w:vAlign w:val="center"/>
          </w:tcPr>
          <w:p w:rsidR="00BD4AD6" w:rsidRDefault="00BD4AD6">
            <w:pPr>
              <w:pStyle w:val="ConsPlusNormal"/>
              <w:jc w:val="center"/>
            </w:pPr>
            <w:r>
              <w:t>25360</w:t>
            </w:r>
          </w:p>
        </w:tc>
        <w:tc>
          <w:tcPr>
            <w:tcW w:w="964" w:type="dxa"/>
            <w:vAlign w:val="center"/>
          </w:tcPr>
          <w:p w:rsidR="00BD4AD6" w:rsidRDefault="00BD4AD6">
            <w:pPr>
              <w:pStyle w:val="ConsPlusNormal"/>
              <w:jc w:val="center"/>
            </w:pPr>
            <w:r>
              <w:t>26540</w:t>
            </w:r>
          </w:p>
        </w:tc>
      </w:tr>
      <w:tr w:rsidR="00BD4AD6">
        <w:tc>
          <w:tcPr>
            <w:tcW w:w="490" w:type="dxa"/>
            <w:vAlign w:val="center"/>
          </w:tcPr>
          <w:p w:rsidR="00BD4AD6" w:rsidRDefault="00BD4AD6">
            <w:pPr>
              <w:pStyle w:val="ConsPlusNormal"/>
              <w:jc w:val="center"/>
            </w:pPr>
            <w:r>
              <w:t>8</w:t>
            </w:r>
          </w:p>
        </w:tc>
        <w:tc>
          <w:tcPr>
            <w:tcW w:w="1474" w:type="dxa"/>
            <w:vAlign w:val="center"/>
          </w:tcPr>
          <w:p w:rsidR="00BD4AD6" w:rsidRDefault="00BD4AD6">
            <w:pPr>
              <w:pStyle w:val="ConsPlusNormal"/>
              <w:jc w:val="center"/>
            </w:pPr>
            <w:r>
              <w:t>волк</w:t>
            </w:r>
          </w:p>
        </w:tc>
        <w:tc>
          <w:tcPr>
            <w:tcW w:w="1077" w:type="dxa"/>
            <w:vAlign w:val="center"/>
          </w:tcPr>
          <w:p w:rsidR="00BD4AD6" w:rsidRDefault="00BD4AD6">
            <w:pPr>
              <w:pStyle w:val="ConsPlusNormal"/>
              <w:jc w:val="center"/>
            </w:pPr>
            <w:r>
              <w:t>36</w:t>
            </w:r>
          </w:p>
        </w:tc>
        <w:tc>
          <w:tcPr>
            <w:tcW w:w="1134" w:type="dxa"/>
            <w:vAlign w:val="center"/>
          </w:tcPr>
          <w:p w:rsidR="00BD4AD6" w:rsidRDefault="00BD4AD6">
            <w:pPr>
              <w:pStyle w:val="ConsPlusNormal"/>
              <w:jc w:val="center"/>
            </w:pPr>
            <w:r>
              <w:t>39</w:t>
            </w:r>
          </w:p>
        </w:tc>
        <w:tc>
          <w:tcPr>
            <w:tcW w:w="1077" w:type="dxa"/>
            <w:vAlign w:val="center"/>
          </w:tcPr>
          <w:p w:rsidR="00BD4AD6" w:rsidRDefault="00BD4AD6">
            <w:pPr>
              <w:pStyle w:val="ConsPlusNormal"/>
              <w:jc w:val="center"/>
            </w:pPr>
            <w:r>
              <w:t>16</w:t>
            </w:r>
          </w:p>
        </w:tc>
        <w:tc>
          <w:tcPr>
            <w:tcW w:w="1077" w:type="dxa"/>
            <w:vAlign w:val="center"/>
          </w:tcPr>
          <w:p w:rsidR="00BD4AD6" w:rsidRDefault="00BD4AD6">
            <w:pPr>
              <w:pStyle w:val="ConsPlusNormal"/>
              <w:jc w:val="center"/>
            </w:pPr>
            <w:r>
              <w:t>11</w:t>
            </w:r>
          </w:p>
        </w:tc>
        <w:tc>
          <w:tcPr>
            <w:tcW w:w="1077" w:type="dxa"/>
            <w:vAlign w:val="center"/>
          </w:tcPr>
          <w:p w:rsidR="00BD4AD6" w:rsidRDefault="00BD4AD6">
            <w:pPr>
              <w:pStyle w:val="ConsPlusNormal"/>
              <w:jc w:val="center"/>
            </w:pPr>
            <w:r>
              <w:t>52</w:t>
            </w:r>
          </w:p>
        </w:tc>
        <w:tc>
          <w:tcPr>
            <w:tcW w:w="1020" w:type="dxa"/>
            <w:vAlign w:val="center"/>
          </w:tcPr>
          <w:p w:rsidR="00BD4AD6" w:rsidRDefault="00BD4AD6">
            <w:pPr>
              <w:pStyle w:val="ConsPlusNormal"/>
              <w:jc w:val="center"/>
            </w:pPr>
            <w:r>
              <w:t>62</w:t>
            </w:r>
          </w:p>
        </w:tc>
        <w:tc>
          <w:tcPr>
            <w:tcW w:w="1077" w:type="dxa"/>
            <w:vAlign w:val="center"/>
          </w:tcPr>
          <w:p w:rsidR="00BD4AD6" w:rsidRDefault="00BD4AD6">
            <w:pPr>
              <w:pStyle w:val="ConsPlusNormal"/>
              <w:jc w:val="center"/>
            </w:pPr>
            <w:r>
              <w:t>81</w:t>
            </w:r>
          </w:p>
        </w:tc>
        <w:tc>
          <w:tcPr>
            <w:tcW w:w="1020" w:type="dxa"/>
            <w:vAlign w:val="center"/>
          </w:tcPr>
          <w:p w:rsidR="00BD4AD6" w:rsidRDefault="00BD4AD6">
            <w:pPr>
              <w:pStyle w:val="ConsPlusNormal"/>
              <w:jc w:val="center"/>
            </w:pPr>
            <w:r>
              <w:t>91</w:t>
            </w:r>
          </w:p>
        </w:tc>
        <w:tc>
          <w:tcPr>
            <w:tcW w:w="1020" w:type="dxa"/>
            <w:vAlign w:val="center"/>
          </w:tcPr>
          <w:p w:rsidR="00BD4AD6" w:rsidRDefault="00BD4AD6">
            <w:pPr>
              <w:pStyle w:val="ConsPlusNormal"/>
              <w:jc w:val="center"/>
            </w:pPr>
            <w:r>
              <w:t>50</w:t>
            </w:r>
          </w:p>
        </w:tc>
        <w:tc>
          <w:tcPr>
            <w:tcW w:w="1020" w:type="dxa"/>
            <w:vAlign w:val="center"/>
          </w:tcPr>
          <w:p w:rsidR="00BD4AD6" w:rsidRDefault="00BD4AD6">
            <w:pPr>
              <w:pStyle w:val="ConsPlusNormal"/>
              <w:jc w:val="center"/>
            </w:pPr>
            <w:r>
              <w:t>191</w:t>
            </w:r>
          </w:p>
        </w:tc>
        <w:tc>
          <w:tcPr>
            <w:tcW w:w="1077" w:type="dxa"/>
            <w:vAlign w:val="center"/>
          </w:tcPr>
          <w:p w:rsidR="00BD4AD6" w:rsidRDefault="00BD4AD6">
            <w:pPr>
              <w:pStyle w:val="ConsPlusNormal"/>
              <w:jc w:val="center"/>
            </w:pPr>
            <w:r>
              <w:t>146</w:t>
            </w:r>
          </w:p>
        </w:tc>
        <w:tc>
          <w:tcPr>
            <w:tcW w:w="1020" w:type="dxa"/>
            <w:vAlign w:val="center"/>
          </w:tcPr>
          <w:p w:rsidR="00BD4AD6" w:rsidRDefault="00BD4AD6">
            <w:pPr>
              <w:pStyle w:val="ConsPlusNormal"/>
              <w:jc w:val="center"/>
            </w:pPr>
            <w:r>
              <w:t>154</w:t>
            </w:r>
          </w:p>
        </w:tc>
        <w:tc>
          <w:tcPr>
            <w:tcW w:w="1020" w:type="dxa"/>
            <w:vAlign w:val="center"/>
          </w:tcPr>
          <w:p w:rsidR="00BD4AD6" w:rsidRDefault="00BD4AD6">
            <w:pPr>
              <w:pStyle w:val="ConsPlusNormal"/>
              <w:jc w:val="center"/>
            </w:pPr>
            <w:r>
              <w:t>205</w:t>
            </w:r>
          </w:p>
        </w:tc>
        <w:tc>
          <w:tcPr>
            <w:tcW w:w="1020" w:type="dxa"/>
            <w:vAlign w:val="center"/>
          </w:tcPr>
          <w:p w:rsidR="00BD4AD6" w:rsidRDefault="00BD4AD6">
            <w:pPr>
              <w:pStyle w:val="ConsPlusNormal"/>
              <w:jc w:val="center"/>
            </w:pPr>
            <w:r>
              <w:t>146</w:t>
            </w:r>
          </w:p>
        </w:tc>
        <w:tc>
          <w:tcPr>
            <w:tcW w:w="1077" w:type="dxa"/>
            <w:vAlign w:val="center"/>
          </w:tcPr>
          <w:p w:rsidR="00BD4AD6" w:rsidRDefault="00BD4AD6">
            <w:pPr>
              <w:pStyle w:val="ConsPlusNormal"/>
              <w:jc w:val="center"/>
            </w:pPr>
            <w:r>
              <w:t>109</w:t>
            </w:r>
          </w:p>
        </w:tc>
        <w:tc>
          <w:tcPr>
            <w:tcW w:w="964" w:type="dxa"/>
            <w:vAlign w:val="center"/>
          </w:tcPr>
          <w:p w:rsidR="00BD4AD6" w:rsidRDefault="00BD4AD6">
            <w:pPr>
              <w:pStyle w:val="ConsPlusNormal"/>
              <w:jc w:val="center"/>
            </w:pPr>
            <w:r>
              <w:t>130</w:t>
            </w:r>
          </w:p>
        </w:tc>
      </w:tr>
      <w:tr w:rsidR="00BD4AD6">
        <w:tc>
          <w:tcPr>
            <w:tcW w:w="490" w:type="dxa"/>
            <w:vAlign w:val="center"/>
          </w:tcPr>
          <w:p w:rsidR="00BD4AD6" w:rsidRDefault="00BD4AD6">
            <w:pPr>
              <w:pStyle w:val="ConsPlusNormal"/>
              <w:jc w:val="center"/>
            </w:pPr>
            <w:r>
              <w:t>9</w:t>
            </w:r>
          </w:p>
        </w:tc>
        <w:tc>
          <w:tcPr>
            <w:tcW w:w="1474" w:type="dxa"/>
            <w:vAlign w:val="center"/>
          </w:tcPr>
          <w:p w:rsidR="00BD4AD6" w:rsidRDefault="00BD4AD6">
            <w:pPr>
              <w:pStyle w:val="ConsPlusNormal"/>
              <w:jc w:val="center"/>
            </w:pPr>
            <w:r>
              <w:t>росомаха</w:t>
            </w:r>
          </w:p>
        </w:tc>
        <w:tc>
          <w:tcPr>
            <w:tcW w:w="1077" w:type="dxa"/>
            <w:vAlign w:val="center"/>
          </w:tcPr>
          <w:p w:rsidR="00BD4AD6" w:rsidRDefault="00BD4AD6">
            <w:pPr>
              <w:pStyle w:val="ConsPlusNormal"/>
              <w:jc w:val="center"/>
            </w:pPr>
            <w:r>
              <w:t>152</w:t>
            </w:r>
          </w:p>
        </w:tc>
        <w:tc>
          <w:tcPr>
            <w:tcW w:w="1134" w:type="dxa"/>
            <w:vAlign w:val="center"/>
          </w:tcPr>
          <w:p w:rsidR="00BD4AD6" w:rsidRDefault="00BD4AD6">
            <w:pPr>
              <w:pStyle w:val="ConsPlusNormal"/>
              <w:jc w:val="center"/>
            </w:pPr>
            <w:r>
              <w:t>205</w:t>
            </w:r>
          </w:p>
        </w:tc>
        <w:tc>
          <w:tcPr>
            <w:tcW w:w="1077" w:type="dxa"/>
            <w:vAlign w:val="center"/>
          </w:tcPr>
          <w:p w:rsidR="00BD4AD6" w:rsidRDefault="00BD4AD6">
            <w:pPr>
              <w:pStyle w:val="ConsPlusNormal"/>
              <w:jc w:val="center"/>
            </w:pPr>
            <w:r>
              <w:t>330</w:t>
            </w:r>
          </w:p>
        </w:tc>
        <w:tc>
          <w:tcPr>
            <w:tcW w:w="1077" w:type="dxa"/>
            <w:vAlign w:val="center"/>
          </w:tcPr>
          <w:p w:rsidR="00BD4AD6" w:rsidRDefault="00BD4AD6">
            <w:pPr>
              <w:pStyle w:val="ConsPlusNormal"/>
              <w:jc w:val="center"/>
            </w:pPr>
            <w:r>
              <w:t>340</w:t>
            </w:r>
          </w:p>
        </w:tc>
        <w:tc>
          <w:tcPr>
            <w:tcW w:w="1077" w:type="dxa"/>
            <w:vAlign w:val="center"/>
          </w:tcPr>
          <w:p w:rsidR="00BD4AD6" w:rsidRDefault="00BD4AD6">
            <w:pPr>
              <w:pStyle w:val="ConsPlusNormal"/>
              <w:jc w:val="center"/>
            </w:pPr>
            <w:r>
              <w:t>164</w:t>
            </w:r>
          </w:p>
        </w:tc>
        <w:tc>
          <w:tcPr>
            <w:tcW w:w="1020" w:type="dxa"/>
            <w:vAlign w:val="center"/>
          </w:tcPr>
          <w:p w:rsidR="00BD4AD6" w:rsidRDefault="00BD4AD6">
            <w:pPr>
              <w:pStyle w:val="ConsPlusNormal"/>
              <w:jc w:val="center"/>
            </w:pPr>
            <w:r>
              <w:t>514</w:t>
            </w:r>
          </w:p>
        </w:tc>
        <w:tc>
          <w:tcPr>
            <w:tcW w:w="1077" w:type="dxa"/>
            <w:vAlign w:val="center"/>
          </w:tcPr>
          <w:p w:rsidR="00BD4AD6" w:rsidRDefault="00BD4AD6">
            <w:pPr>
              <w:pStyle w:val="ConsPlusNormal"/>
              <w:jc w:val="center"/>
            </w:pPr>
            <w:r>
              <w:t>501</w:t>
            </w:r>
          </w:p>
        </w:tc>
        <w:tc>
          <w:tcPr>
            <w:tcW w:w="1020" w:type="dxa"/>
            <w:vAlign w:val="center"/>
          </w:tcPr>
          <w:p w:rsidR="00BD4AD6" w:rsidRDefault="00BD4AD6">
            <w:pPr>
              <w:pStyle w:val="ConsPlusNormal"/>
              <w:jc w:val="center"/>
            </w:pPr>
            <w:r>
              <w:t>615</w:t>
            </w:r>
          </w:p>
        </w:tc>
        <w:tc>
          <w:tcPr>
            <w:tcW w:w="1020" w:type="dxa"/>
            <w:vAlign w:val="center"/>
          </w:tcPr>
          <w:p w:rsidR="00BD4AD6" w:rsidRDefault="00BD4AD6">
            <w:pPr>
              <w:pStyle w:val="ConsPlusNormal"/>
              <w:jc w:val="center"/>
            </w:pPr>
            <w:r>
              <w:t>356</w:t>
            </w:r>
          </w:p>
        </w:tc>
        <w:tc>
          <w:tcPr>
            <w:tcW w:w="1020" w:type="dxa"/>
            <w:vAlign w:val="center"/>
          </w:tcPr>
          <w:p w:rsidR="00BD4AD6" w:rsidRDefault="00BD4AD6">
            <w:pPr>
              <w:pStyle w:val="ConsPlusNormal"/>
              <w:jc w:val="center"/>
            </w:pPr>
            <w:r>
              <w:t>323</w:t>
            </w:r>
          </w:p>
        </w:tc>
        <w:tc>
          <w:tcPr>
            <w:tcW w:w="1077" w:type="dxa"/>
            <w:vAlign w:val="center"/>
          </w:tcPr>
          <w:p w:rsidR="00BD4AD6" w:rsidRDefault="00BD4AD6">
            <w:pPr>
              <w:pStyle w:val="ConsPlusNormal"/>
              <w:jc w:val="center"/>
            </w:pPr>
            <w:r>
              <w:t>242</w:t>
            </w:r>
          </w:p>
        </w:tc>
        <w:tc>
          <w:tcPr>
            <w:tcW w:w="1020" w:type="dxa"/>
            <w:vAlign w:val="center"/>
          </w:tcPr>
          <w:p w:rsidR="00BD4AD6" w:rsidRDefault="00BD4AD6">
            <w:pPr>
              <w:pStyle w:val="ConsPlusNormal"/>
              <w:jc w:val="center"/>
            </w:pPr>
            <w:r>
              <w:t>212</w:t>
            </w:r>
          </w:p>
        </w:tc>
        <w:tc>
          <w:tcPr>
            <w:tcW w:w="1020" w:type="dxa"/>
            <w:vAlign w:val="center"/>
          </w:tcPr>
          <w:p w:rsidR="00BD4AD6" w:rsidRDefault="00BD4AD6">
            <w:pPr>
              <w:pStyle w:val="ConsPlusNormal"/>
              <w:jc w:val="center"/>
            </w:pPr>
            <w:r>
              <w:t>234</w:t>
            </w:r>
          </w:p>
        </w:tc>
        <w:tc>
          <w:tcPr>
            <w:tcW w:w="1020" w:type="dxa"/>
            <w:vAlign w:val="center"/>
          </w:tcPr>
          <w:p w:rsidR="00BD4AD6" w:rsidRDefault="00BD4AD6">
            <w:pPr>
              <w:pStyle w:val="ConsPlusNormal"/>
              <w:jc w:val="center"/>
            </w:pPr>
            <w:r>
              <w:t>193</w:t>
            </w:r>
          </w:p>
        </w:tc>
        <w:tc>
          <w:tcPr>
            <w:tcW w:w="1077" w:type="dxa"/>
            <w:vAlign w:val="center"/>
          </w:tcPr>
          <w:p w:rsidR="00BD4AD6" w:rsidRDefault="00BD4AD6">
            <w:pPr>
              <w:pStyle w:val="ConsPlusNormal"/>
              <w:jc w:val="center"/>
            </w:pPr>
            <w:r>
              <w:t>230</w:t>
            </w:r>
          </w:p>
        </w:tc>
        <w:tc>
          <w:tcPr>
            <w:tcW w:w="964" w:type="dxa"/>
            <w:vAlign w:val="center"/>
          </w:tcPr>
          <w:p w:rsidR="00BD4AD6" w:rsidRDefault="00BD4AD6">
            <w:pPr>
              <w:pStyle w:val="ConsPlusNormal"/>
              <w:jc w:val="center"/>
            </w:pPr>
            <w:r>
              <w:t>376</w:t>
            </w:r>
          </w:p>
        </w:tc>
      </w:tr>
      <w:tr w:rsidR="00BD4AD6">
        <w:tc>
          <w:tcPr>
            <w:tcW w:w="490" w:type="dxa"/>
            <w:vAlign w:val="center"/>
          </w:tcPr>
          <w:p w:rsidR="00BD4AD6" w:rsidRDefault="00BD4AD6">
            <w:pPr>
              <w:pStyle w:val="ConsPlusNormal"/>
              <w:jc w:val="center"/>
            </w:pPr>
            <w:r>
              <w:t>10</w:t>
            </w:r>
          </w:p>
        </w:tc>
        <w:tc>
          <w:tcPr>
            <w:tcW w:w="1474" w:type="dxa"/>
            <w:vAlign w:val="center"/>
          </w:tcPr>
          <w:p w:rsidR="00BD4AD6" w:rsidRDefault="00BD4AD6">
            <w:pPr>
              <w:pStyle w:val="ConsPlusNormal"/>
              <w:jc w:val="center"/>
            </w:pPr>
            <w:r>
              <w:t>лисица</w:t>
            </w:r>
          </w:p>
        </w:tc>
        <w:tc>
          <w:tcPr>
            <w:tcW w:w="1077" w:type="dxa"/>
            <w:vAlign w:val="center"/>
          </w:tcPr>
          <w:p w:rsidR="00BD4AD6" w:rsidRDefault="00BD4AD6">
            <w:pPr>
              <w:pStyle w:val="ConsPlusNormal"/>
              <w:jc w:val="center"/>
            </w:pPr>
            <w:r>
              <w:t>7100</w:t>
            </w:r>
          </w:p>
        </w:tc>
        <w:tc>
          <w:tcPr>
            <w:tcW w:w="1134" w:type="dxa"/>
            <w:vAlign w:val="center"/>
          </w:tcPr>
          <w:p w:rsidR="00BD4AD6" w:rsidRDefault="00BD4AD6">
            <w:pPr>
              <w:pStyle w:val="ConsPlusNormal"/>
              <w:jc w:val="center"/>
            </w:pPr>
            <w:r>
              <w:t>3300</w:t>
            </w:r>
          </w:p>
        </w:tc>
        <w:tc>
          <w:tcPr>
            <w:tcW w:w="1077" w:type="dxa"/>
            <w:vAlign w:val="center"/>
          </w:tcPr>
          <w:p w:rsidR="00BD4AD6" w:rsidRDefault="00BD4AD6">
            <w:pPr>
              <w:pStyle w:val="ConsPlusNormal"/>
              <w:jc w:val="center"/>
            </w:pPr>
            <w:r>
              <w:t>4540</w:t>
            </w:r>
          </w:p>
        </w:tc>
        <w:tc>
          <w:tcPr>
            <w:tcW w:w="1077" w:type="dxa"/>
            <w:vAlign w:val="center"/>
          </w:tcPr>
          <w:p w:rsidR="00BD4AD6" w:rsidRDefault="00BD4AD6">
            <w:pPr>
              <w:pStyle w:val="ConsPlusNormal"/>
              <w:jc w:val="center"/>
            </w:pPr>
            <w:r>
              <w:t>4810</w:t>
            </w:r>
          </w:p>
        </w:tc>
        <w:tc>
          <w:tcPr>
            <w:tcW w:w="1077" w:type="dxa"/>
            <w:vAlign w:val="center"/>
          </w:tcPr>
          <w:p w:rsidR="00BD4AD6" w:rsidRDefault="00BD4AD6">
            <w:pPr>
              <w:pStyle w:val="ConsPlusNormal"/>
              <w:jc w:val="center"/>
            </w:pPr>
            <w:r>
              <w:t>3830</w:t>
            </w:r>
          </w:p>
        </w:tc>
        <w:tc>
          <w:tcPr>
            <w:tcW w:w="1020" w:type="dxa"/>
            <w:vAlign w:val="center"/>
          </w:tcPr>
          <w:p w:rsidR="00BD4AD6" w:rsidRDefault="00BD4AD6">
            <w:pPr>
              <w:pStyle w:val="ConsPlusNormal"/>
              <w:jc w:val="center"/>
            </w:pPr>
            <w:r>
              <w:t>3330</w:t>
            </w:r>
          </w:p>
        </w:tc>
        <w:tc>
          <w:tcPr>
            <w:tcW w:w="1077" w:type="dxa"/>
            <w:vAlign w:val="center"/>
          </w:tcPr>
          <w:p w:rsidR="00BD4AD6" w:rsidRDefault="00BD4AD6">
            <w:pPr>
              <w:pStyle w:val="ConsPlusNormal"/>
              <w:jc w:val="center"/>
            </w:pPr>
            <w:r>
              <w:t>6860</w:t>
            </w:r>
          </w:p>
        </w:tc>
        <w:tc>
          <w:tcPr>
            <w:tcW w:w="1020" w:type="dxa"/>
            <w:vAlign w:val="center"/>
          </w:tcPr>
          <w:p w:rsidR="00BD4AD6" w:rsidRDefault="00BD4AD6">
            <w:pPr>
              <w:pStyle w:val="ConsPlusNormal"/>
              <w:jc w:val="center"/>
            </w:pPr>
            <w:r>
              <w:t>3690</w:t>
            </w:r>
          </w:p>
        </w:tc>
        <w:tc>
          <w:tcPr>
            <w:tcW w:w="1020" w:type="dxa"/>
            <w:vAlign w:val="center"/>
          </w:tcPr>
          <w:p w:rsidR="00BD4AD6" w:rsidRDefault="00BD4AD6">
            <w:pPr>
              <w:pStyle w:val="ConsPlusNormal"/>
              <w:jc w:val="center"/>
            </w:pPr>
            <w:r>
              <w:t>4960</w:t>
            </w:r>
          </w:p>
        </w:tc>
        <w:tc>
          <w:tcPr>
            <w:tcW w:w="1020" w:type="dxa"/>
            <w:vAlign w:val="center"/>
          </w:tcPr>
          <w:p w:rsidR="00BD4AD6" w:rsidRDefault="00BD4AD6">
            <w:pPr>
              <w:pStyle w:val="ConsPlusNormal"/>
              <w:jc w:val="center"/>
            </w:pPr>
            <w:r>
              <w:t>3510</w:t>
            </w:r>
          </w:p>
        </w:tc>
        <w:tc>
          <w:tcPr>
            <w:tcW w:w="1077" w:type="dxa"/>
            <w:vAlign w:val="center"/>
          </w:tcPr>
          <w:p w:rsidR="00BD4AD6" w:rsidRDefault="00BD4AD6">
            <w:pPr>
              <w:pStyle w:val="ConsPlusNormal"/>
              <w:jc w:val="center"/>
            </w:pPr>
            <w:r>
              <w:t>3770</w:t>
            </w:r>
          </w:p>
        </w:tc>
        <w:tc>
          <w:tcPr>
            <w:tcW w:w="1020" w:type="dxa"/>
            <w:vAlign w:val="center"/>
          </w:tcPr>
          <w:p w:rsidR="00BD4AD6" w:rsidRDefault="00BD4AD6">
            <w:pPr>
              <w:pStyle w:val="ConsPlusNormal"/>
              <w:jc w:val="center"/>
            </w:pPr>
            <w:r>
              <w:t>3800</w:t>
            </w:r>
          </w:p>
        </w:tc>
        <w:tc>
          <w:tcPr>
            <w:tcW w:w="1020" w:type="dxa"/>
            <w:vAlign w:val="center"/>
          </w:tcPr>
          <w:p w:rsidR="00BD4AD6" w:rsidRDefault="00BD4AD6">
            <w:pPr>
              <w:pStyle w:val="ConsPlusNormal"/>
              <w:jc w:val="center"/>
            </w:pPr>
            <w:r>
              <w:t>2718</w:t>
            </w:r>
          </w:p>
        </w:tc>
        <w:tc>
          <w:tcPr>
            <w:tcW w:w="1020" w:type="dxa"/>
            <w:vAlign w:val="center"/>
          </w:tcPr>
          <w:p w:rsidR="00BD4AD6" w:rsidRDefault="00BD4AD6">
            <w:pPr>
              <w:pStyle w:val="ConsPlusNormal"/>
              <w:jc w:val="center"/>
            </w:pPr>
            <w:r>
              <w:t>2493</w:t>
            </w:r>
          </w:p>
        </w:tc>
        <w:tc>
          <w:tcPr>
            <w:tcW w:w="1077" w:type="dxa"/>
            <w:vAlign w:val="center"/>
          </w:tcPr>
          <w:p w:rsidR="00BD4AD6" w:rsidRDefault="00BD4AD6">
            <w:pPr>
              <w:pStyle w:val="ConsPlusNormal"/>
              <w:jc w:val="center"/>
            </w:pPr>
            <w:r>
              <w:t>2386</w:t>
            </w:r>
          </w:p>
        </w:tc>
        <w:tc>
          <w:tcPr>
            <w:tcW w:w="964" w:type="dxa"/>
            <w:vAlign w:val="center"/>
          </w:tcPr>
          <w:p w:rsidR="00BD4AD6" w:rsidRDefault="00BD4AD6">
            <w:pPr>
              <w:pStyle w:val="ConsPlusNormal"/>
              <w:jc w:val="center"/>
            </w:pPr>
            <w:r>
              <w:t>2570</w:t>
            </w:r>
          </w:p>
        </w:tc>
      </w:tr>
      <w:tr w:rsidR="00BD4AD6">
        <w:tc>
          <w:tcPr>
            <w:tcW w:w="490" w:type="dxa"/>
            <w:vAlign w:val="center"/>
          </w:tcPr>
          <w:p w:rsidR="00BD4AD6" w:rsidRDefault="00BD4AD6">
            <w:pPr>
              <w:pStyle w:val="ConsPlusNormal"/>
              <w:jc w:val="center"/>
            </w:pPr>
            <w:r>
              <w:t>11</w:t>
            </w:r>
          </w:p>
        </w:tc>
        <w:tc>
          <w:tcPr>
            <w:tcW w:w="1474" w:type="dxa"/>
            <w:vAlign w:val="center"/>
          </w:tcPr>
          <w:p w:rsidR="00BD4AD6" w:rsidRDefault="00BD4AD6">
            <w:pPr>
              <w:pStyle w:val="ConsPlusNormal"/>
              <w:jc w:val="center"/>
            </w:pPr>
            <w:r>
              <w:t>глухарь</w:t>
            </w:r>
          </w:p>
        </w:tc>
        <w:tc>
          <w:tcPr>
            <w:tcW w:w="1077" w:type="dxa"/>
            <w:vAlign w:val="center"/>
          </w:tcPr>
          <w:p w:rsidR="00BD4AD6" w:rsidRDefault="00BD4AD6">
            <w:pPr>
              <w:pStyle w:val="ConsPlusNormal"/>
              <w:jc w:val="center"/>
            </w:pPr>
            <w:r>
              <w:t>73200</w:t>
            </w:r>
          </w:p>
        </w:tc>
        <w:tc>
          <w:tcPr>
            <w:tcW w:w="1134" w:type="dxa"/>
            <w:vAlign w:val="center"/>
          </w:tcPr>
          <w:p w:rsidR="00BD4AD6" w:rsidRDefault="00BD4AD6">
            <w:pPr>
              <w:pStyle w:val="ConsPlusNormal"/>
              <w:jc w:val="center"/>
            </w:pPr>
            <w:r>
              <w:t>35600</w:t>
            </w:r>
          </w:p>
        </w:tc>
        <w:tc>
          <w:tcPr>
            <w:tcW w:w="1077" w:type="dxa"/>
            <w:vAlign w:val="center"/>
          </w:tcPr>
          <w:p w:rsidR="00BD4AD6" w:rsidRDefault="00BD4AD6">
            <w:pPr>
              <w:pStyle w:val="ConsPlusNormal"/>
              <w:jc w:val="center"/>
            </w:pPr>
            <w:r>
              <w:t>29370</w:t>
            </w:r>
          </w:p>
        </w:tc>
        <w:tc>
          <w:tcPr>
            <w:tcW w:w="1077" w:type="dxa"/>
            <w:vAlign w:val="center"/>
          </w:tcPr>
          <w:p w:rsidR="00BD4AD6" w:rsidRDefault="00BD4AD6">
            <w:pPr>
              <w:pStyle w:val="ConsPlusNormal"/>
              <w:jc w:val="center"/>
            </w:pPr>
            <w:r>
              <w:t>36270</w:t>
            </w:r>
          </w:p>
        </w:tc>
        <w:tc>
          <w:tcPr>
            <w:tcW w:w="1077" w:type="dxa"/>
            <w:vAlign w:val="center"/>
          </w:tcPr>
          <w:p w:rsidR="00BD4AD6" w:rsidRDefault="00BD4AD6">
            <w:pPr>
              <w:pStyle w:val="ConsPlusNormal"/>
              <w:jc w:val="center"/>
            </w:pPr>
            <w:r>
              <w:t>30480</w:t>
            </w:r>
          </w:p>
        </w:tc>
        <w:tc>
          <w:tcPr>
            <w:tcW w:w="1020" w:type="dxa"/>
            <w:vAlign w:val="center"/>
          </w:tcPr>
          <w:p w:rsidR="00BD4AD6" w:rsidRDefault="00BD4AD6">
            <w:pPr>
              <w:pStyle w:val="ConsPlusNormal"/>
              <w:jc w:val="center"/>
            </w:pPr>
            <w:r>
              <w:t>60150</w:t>
            </w:r>
          </w:p>
        </w:tc>
        <w:tc>
          <w:tcPr>
            <w:tcW w:w="1077" w:type="dxa"/>
            <w:vAlign w:val="center"/>
          </w:tcPr>
          <w:p w:rsidR="00BD4AD6" w:rsidRDefault="00BD4AD6">
            <w:pPr>
              <w:pStyle w:val="ConsPlusNormal"/>
              <w:jc w:val="center"/>
            </w:pPr>
            <w:r>
              <w:t>39600</w:t>
            </w:r>
          </w:p>
        </w:tc>
        <w:tc>
          <w:tcPr>
            <w:tcW w:w="1020" w:type="dxa"/>
            <w:vAlign w:val="center"/>
          </w:tcPr>
          <w:p w:rsidR="00BD4AD6" w:rsidRDefault="00BD4AD6">
            <w:pPr>
              <w:pStyle w:val="ConsPlusNormal"/>
              <w:jc w:val="center"/>
            </w:pPr>
            <w:r>
              <w:t>19630</w:t>
            </w:r>
          </w:p>
        </w:tc>
        <w:tc>
          <w:tcPr>
            <w:tcW w:w="1020" w:type="dxa"/>
            <w:vAlign w:val="center"/>
          </w:tcPr>
          <w:p w:rsidR="00BD4AD6" w:rsidRDefault="00BD4AD6">
            <w:pPr>
              <w:pStyle w:val="ConsPlusNormal"/>
              <w:jc w:val="center"/>
            </w:pPr>
            <w:r>
              <w:t>14980</w:t>
            </w:r>
          </w:p>
        </w:tc>
        <w:tc>
          <w:tcPr>
            <w:tcW w:w="1020" w:type="dxa"/>
            <w:vAlign w:val="center"/>
          </w:tcPr>
          <w:p w:rsidR="00BD4AD6" w:rsidRDefault="00BD4AD6">
            <w:pPr>
              <w:pStyle w:val="ConsPlusNormal"/>
              <w:jc w:val="center"/>
            </w:pPr>
            <w:r>
              <w:t>24250</w:t>
            </w:r>
          </w:p>
        </w:tc>
        <w:tc>
          <w:tcPr>
            <w:tcW w:w="1077" w:type="dxa"/>
            <w:vAlign w:val="center"/>
          </w:tcPr>
          <w:p w:rsidR="00BD4AD6" w:rsidRDefault="00BD4AD6">
            <w:pPr>
              <w:pStyle w:val="ConsPlusNormal"/>
              <w:jc w:val="center"/>
            </w:pPr>
            <w:r>
              <w:t>31100</w:t>
            </w:r>
          </w:p>
        </w:tc>
        <w:tc>
          <w:tcPr>
            <w:tcW w:w="1020" w:type="dxa"/>
            <w:vAlign w:val="center"/>
          </w:tcPr>
          <w:p w:rsidR="00BD4AD6" w:rsidRDefault="00BD4AD6">
            <w:pPr>
              <w:pStyle w:val="ConsPlusNormal"/>
              <w:jc w:val="center"/>
            </w:pPr>
            <w:r>
              <w:t>24530</w:t>
            </w:r>
          </w:p>
        </w:tc>
        <w:tc>
          <w:tcPr>
            <w:tcW w:w="1020" w:type="dxa"/>
            <w:vAlign w:val="center"/>
          </w:tcPr>
          <w:p w:rsidR="00BD4AD6" w:rsidRDefault="00BD4AD6">
            <w:pPr>
              <w:pStyle w:val="ConsPlusNormal"/>
              <w:jc w:val="center"/>
            </w:pPr>
            <w:r>
              <w:t>27664</w:t>
            </w:r>
          </w:p>
        </w:tc>
        <w:tc>
          <w:tcPr>
            <w:tcW w:w="1020" w:type="dxa"/>
            <w:vAlign w:val="center"/>
          </w:tcPr>
          <w:p w:rsidR="00BD4AD6" w:rsidRDefault="00BD4AD6">
            <w:pPr>
              <w:pStyle w:val="ConsPlusNormal"/>
              <w:jc w:val="center"/>
            </w:pPr>
            <w:r>
              <w:t>29303</w:t>
            </w:r>
          </w:p>
        </w:tc>
        <w:tc>
          <w:tcPr>
            <w:tcW w:w="1077" w:type="dxa"/>
            <w:vAlign w:val="center"/>
          </w:tcPr>
          <w:p w:rsidR="00BD4AD6" w:rsidRDefault="00BD4AD6">
            <w:pPr>
              <w:pStyle w:val="ConsPlusNormal"/>
              <w:jc w:val="center"/>
            </w:pPr>
            <w:r>
              <w:t>29154</w:t>
            </w:r>
          </w:p>
        </w:tc>
        <w:tc>
          <w:tcPr>
            <w:tcW w:w="964" w:type="dxa"/>
            <w:vAlign w:val="center"/>
          </w:tcPr>
          <w:p w:rsidR="00BD4AD6" w:rsidRDefault="00BD4AD6">
            <w:pPr>
              <w:pStyle w:val="ConsPlusNormal"/>
              <w:jc w:val="center"/>
            </w:pPr>
            <w:r>
              <w:t>20159</w:t>
            </w:r>
          </w:p>
        </w:tc>
      </w:tr>
      <w:tr w:rsidR="00BD4AD6">
        <w:tc>
          <w:tcPr>
            <w:tcW w:w="490" w:type="dxa"/>
            <w:vAlign w:val="center"/>
          </w:tcPr>
          <w:p w:rsidR="00BD4AD6" w:rsidRDefault="00BD4AD6">
            <w:pPr>
              <w:pStyle w:val="ConsPlusNormal"/>
              <w:jc w:val="center"/>
            </w:pPr>
            <w:r>
              <w:t>12</w:t>
            </w:r>
          </w:p>
        </w:tc>
        <w:tc>
          <w:tcPr>
            <w:tcW w:w="1474" w:type="dxa"/>
            <w:vAlign w:val="center"/>
          </w:tcPr>
          <w:p w:rsidR="00BD4AD6" w:rsidRDefault="00BD4AD6">
            <w:pPr>
              <w:pStyle w:val="ConsPlusNormal"/>
              <w:jc w:val="center"/>
            </w:pPr>
            <w:r>
              <w:t>тетерев</w:t>
            </w:r>
          </w:p>
        </w:tc>
        <w:tc>
          <w:tcPr>
            <w:tcW w:w="1077" w:type="dxa"/>
            <w:vAlign w:val="center"/>
          </w:tcPr>
          <w:p w:rsidR="00BD4AD6" w:rsidRDefault="00BD4AD6">
            <w:pPr>
              <w:pStyle w:val="ConsPlusNormal"/>
              <w:jc w:val="center"/>
            </w:pPr>
            <w:r>
              <w:t>39300</w:t>
            </w:r>
          </w:p>
        </w:tc>
        <w:tc>
          <w:tcPr>
            <w:tcW w:w="1134" w:type="dxa"/>
            <w:vAlign w:val="center"/>
          </w:tcPr>
          <w:p w:rsidR="00BD4AD6" w:rsidRDefault="00BD4AD6">
            <w:pPr>
              <w:pStyle w:val="ConsPlusNormal"/>
              <w:jc w:val="center"/>
            </w:pPr>
            <w:r>
              <w:t>54300</w:t>
            </w:r>
          </w:p>
        </w:tc>
        <w:tc>
          <w:tcPr>
            <w:tcW w:w="1077" w:type="dxa"/>
            <w:vAlign w:val="center"/>
          </w:tcPr>
          <w:p w:rsidR="00BD4AD6" w:rsidRDefault="00BD4AD6">
            <w:pPr>
              <w:pStyle w:val="ConsPlusNormal"/>
              <w:jc w:val="center"/>
            </w:pPr>
            <w:r>
              <w:t>47700</w:t>
            </w:r>
          </w:p>
        </w:tc>
        <w:tc>
          <w:tcPr>
            <w:tcW w:w="1077" w:type="dxa"/>
            <w:vAlign w:val="center"/>
          </w:tcPr>
          <w:p w:rsidR="00BD4AD6" w:rsidRDefault="00BD4AD6">
            <w:pPr>
              <w:pStyle w:val="ConsPlusNormal"/>
              <w:jc w:val="center"/>
            </w:pPr>
            <w:r>
              <w:t>40100</w:t>
            </w:r>
          </w:p>
        </w:tc>
        <w:tc>
          <w:tcPr>
            <w:tcW w:w="1077" w:type="dxa"/>
            <w:vAlign w:val="center"/>
          </w:tcPr>
          <w:p w:rsidR="00BD4AD6" w:rsidRDefault="00BD4AD6">
            <w:pPr>
              <w:pStyle w:val="ConsPlusNormal"/>
              <w:jc w:val="center"/>
            </w:pPr>
            <w:r>
              <w:t>16820</w:t>
            </w:r>
          </w:p>
        </w:tc>
        <w:tc>
          <w:tcPr>
            <w:tcW w:w="1020" w:type="dxa"/>
            <w:vAlign w:val="center"/>
          </w:tcPr>
          <w:p w:rsidR="00BD4AD6" w:rsidRDefault="00BD4AD6">
            <w:pPr>
              <w:pStyle w:val="ConsPlusNormal"/>
              <w:jc w:val="center"/>
            </w:pPr>
            <w:r>
              <w:t>19470</w:t>
            </w:r>
          </w:p>
        </w:tc>
        <w:tc>
          <w:tcPr>
            <w:tcW w:w="1077" w:type="dxa"/>
            <w:vAlign w:val="center"/>
          </w:tcPr>
          <w:p w:rsidR="00BD4AD6" w:rsidRDefault="00BD4AD6">
            <w:pPr>
              <w:pStyle w:val="ConsPlusNormal"/>
              <w:jc w:val="center"/>
            </w:pPr>
            <w:r>
              <w:t>18890</w:t>
            </w:r>
          </w:p>
        </w:tc>
        <w:tc>
          <w:tcPr>
            <w:tcW w:w="1020" w:type="dxa"/>
            <w:vAlign w:val="center"/>
          </w:tcPr>
          <w:p w:rsidR="00BD4AD6" w:rsidRDefault="00BD4AD6">
            <w:pPr>
              <w:pStyle w:val="ConsPlusNormal"/>
              <w:jc w:val="center"/>
            </w:pPr>
            <w:r>
              <w:t>8440</w:t>
            </w:r>
          </w:p>
        </w:tc>
        <w:tc>
          <w:tcPr>
            <w:tcW w:w="1020" w:type="dxa"/>
            <w:vAlign w:val="center"/>
          </w:tcPr>
          <w:p w:rsidR="00BD4AD6" w:rsidRDefault="00BD4AD6">
            <w:pPr>
              <w:pStyle w:val="ConsPlusNormal"/>
              <w:jc w:val="center"/>
            </w:pPr>
            <w:r>
              <w:t>16280</w:t>
            </w:r>
          </w:p>
        </w:tc>
        <w:tc>
          <w:tcPr>
            <w:tcW w:w="1020" w:type="dxa"/>
            <w:vAlign w:val="center"/>
          </w:tcPr>
          <w:p w:rsidR="00BD4AD6" w:rsidRDefault="00BD4AD6">
            <w:pPr>
              <w:pStyle w:val="ConsPlusNormal"/>
              <w:jc w:val="center"/>
            </w:pPr>
            <w:r>
              <w:t>32530</w:t>
            </w:r>
          </w:p>
        </w:tc>
        <w:tc>
          <w:tcPr>
            <w:tcW w:w="1077" w:type="dxa"/>
            <w:vAlign w:val="center"/>
          </w:tcPr>
          <w:p w:rsidR="00BD4AD6" w:rsidRDefault="00BD4AD6">
            <w:pPr>
              <w:pStyle w:val="ConsPlusNormal"/>
              <w:jc w:val="center"/>
            </w:pPr>
            <w:r>
              <w:t>46680</w:t>
            </w:r>
          </w:p>
        </w:tc>
        <w:tc>
          <w:tcPr>
            <w:tcW w:w="1020" w:type="dxa"/>
            <w:vAlign w:val="center"/>
          </w:tcPr>
          <w:p w:rsidR="00BD4AD6" w:rsidRDefault="00BD4AD6">
            <w:pPr>
              <w:pStyle w:val="ConsPlusNormal"/>
              <w:jc w:val="center"/>
            </w:pPr>
            <w:r>
              <w:t>43200</w:t>
            </w:r>
          </w:p>
        </w:tc>
        <w:tc>
          <w:tcPr>
            <w:tcW w:w="1020" w:type="dxa"/>
            <w:vAlign w:val="center"/>
          </w:tcPr>
          <w:p w:rsidR="00BD4AD6" w:rsidRDefault="00BD4AD6">
            <w:pPr>
              <w:pStyle w:val="ConsPlusNormal"/>
              <w:jc w:val="center"/>
            </w:pPr>
            <w:r>
              <w:t>29389</w:t>
            </w:r>
          </w:p>
        </w:tc>
        <w:tc>
          <w:tcPr>
            <w:tcW w:w="1020" w:type="dxa"/>
            <w:vAlign w:val="center"/>
          </w:tcPr>
          <w:p w:rsidR="00BD4AD6" w:rsidRDefault="00BD4AD6">
            <w:pPr>
              <w:pStyle w:val="ConsPlusNormal"/>
              <w:jc w:val="center"/>
            </w:pPr>
            <w:r>
              <w:t>30636</w:t>
            </w:r>
          </w:p>
        </w:tc>
        <w:tc>
          <w:tcPr>
            <w:tcW w:w="1077" w:type="dxa"/>
            <w:vAlign w:val="center"/>
          </w:tcPr>
          <w:p w:rsidR="00BD4AD6" w:rsidRDefault="00BD4AD6">
            <w:pPr>
              <w:pStyle w:val="ConsPlusNormal"/>
              <w:jc w:val="center"/>
            </w:pPr>
            <w:r>
              <w:t>25304</w:t>
            </w:r>
          </w:p>
        </w:tc>
        <w:tc>
          <w:tcPr>
            <w:tcW w:w="964" w:type="dxa"/>
            <w:vAlign w:val="center"/>
          </w:tcPr>
          <w:p w:rsidR="00BD4AD6" w:rsidRDefault="00BD4AD6">
            <w:pPr>
              <w:pStyle w:val="ConsPlusNormal"/>
              <w:jc w:val="center"/>
            </w:pPr>
            <w:r>
              <w:t>12402</w:t>
            </w:r>
          </w:p>
        </w:tc>
      </w:tr>
      <w:tr w:rsidR="00BD4AD6">
        <w:tc>
          <w:tcPr>
            <w:tcW w:w="490" w:type="dxa"/>
            <w:vAlign w:val="center"/>
          </w:tcPr>
          <w:p w:rsidR="00BD4AD6" w:rsidRDefault="00BD4AD6">
            <w:pPr>
              <w:pStyle w:val="ConsPlusNormal"/>
              <w:jc w:val="center"/>
            </w:pPr>
            <w:r>
              <w:t>13</w:t>
            </w:r>
          </w:p>
        </w:tc>
        <w:tc>
          <w:tcPr>
            <w:tcW w:w="1474" w:type="dxa"/>
            <w:vAlign w:val="center"/>
          </w:tcPr>
          <w:p w:rsidR="00BD4AD6" w:rsidRDefault="00BD4AD6">
            <w:pPr>
              <w:pStyle w:val="ConsPlusNormal"/>
              <w:jc w:val="center"/>
            </w:pPr>
            <w:r>
              <w:t>куропатка</w:t>
            </w:r>
          </w:p>
        </w:tc>
        <w:tc>
          <w:tcPr>
            <w:tcW w:w="1077" w:type="dxa"/>
            <w:vAlign w:val="center"/>
          </w:tcPr>
          <w:p w:rsidR="00BD4AD6" w:rsidRDefault="00BD4AD6">
            <w:pPr>
              <w:pStyle w:val="ConsPlusNormal"/>
              <w:jc w:val="center"/>
            </w:pPr>
            <w:r>
              <w:t>742900</w:t>
            </w:r>
          </w:p>
        </w:tc>
        <w:tc>
          <w:tcPr>
            <w:tcW w:w="1134" w:type="dxa"/>
            <w:vAlign w:val="center"/>
          </w:tcPr>
          <w:p w:rsidR="00BD4AD6" w:rsidRDefault="00BD4AD6">
            <w:pPr>
              <w:pStyle w:val="ConsPlusNormal"/>
              <w:jc w:val="center"/>
            </w:pPr>
            <w:r>
              <w:t>661200</w:t>
            </w:r>
          </w:p>
        </w:tc>
        <w:tc>
          <w:tcPr>
            <w:tcW w:w="1077" w:type="dxa"/>
            <w:vAlign w:val="center"/>
          </w:tcPr>
          <w:p w:rsidR="00BD4AD6" w:rsidRDefault="00BD4AD6">
            <w:pPr>
              <w:pStyle w:val="ConsPlusNormal"/>
              <w:jc w:val="center"/>
            </w:pPr>
            <w:r>
              <w:t>984000</w:t>
            </w:r>
          </w:p>
        </w:tc>
        <w:tc>
          <w:tcPr>
            <w:tcW w:w="1077" w:type="dxa"/>
            <w:vAlign w:val="center"/>
          </w:tcPr>
          <w:p w:rsidR="00BD4AD6" w:rsidRDefault="00BD4AD6">
            <w:pPr>
              <w:pStyle w:val="ConsPlusNormal"/>
              <w:jc w:val="center"/>
            </w:pPr>
            <w:r>
              <w:t>318300</w:t>
            </w:r>
          </w:p>
        </w:tc>
        <w:tc>
          <w:tcPr>
            <w:tcW w:w="1077" w:type="dxa"/>
            <w:vAlign w:val="center"/>
          </w:tcPr>
          <w:p w:rsidR="00BD4AD6" w:rsidRDefault="00BD4AD6">
            <w:pPr>
              <w:pStyle w:val="ConsPlusNormal"/>
              <w:jc w:val="center"/>
            </w:pPr>
            <w:r>
              <w:t>163320</w:t>
            </w:r>
          </w:p>
        </w:tc>
        <w:tc>
          <w:tcPr>
            <w:tcW w:w="1020" w:type="dxa"/>
            <w:vAlign w:val="center"/>
          </w:tcPr>
          <w:p w:rsidR="00BD4AD6" w:rsidRDefault="00BD4AD6">
            <w:pPr>
              <w:pStyle w:val="ConsPlusNormal"/>
              <w:jc w:val="center"/>
            </w:pPr>
            <w:r>
              <w:t>728480</w:t>
            </w:r>
          </w:p>
        </w:tc>
        <w:tc>
          <w:tcPr>
            <w:tcW w:w="1077" w:type="dxa"/>
            <w:vAlign w:val="center"/>
          </w:tcPr>
          <w:p w:rsidR="00BD4AD6" w:rsidRDefault="00BD4AD6">
            <w:pPr>
              <w:pStyle w:val="ConsPlusNormal"/>
              <w:jc w:val="center"/>
            </w:pPr>
            <w:r>
              <w:t>178320</w:t>
            </w:r>
          </w:p>
        </w:tc>
        <w:tc>
          <w:tcPr>
            <w:tcW w:w="1020" w:type="dxa"/>
            <w:vAlign w:val="center"/>
          </w:tcPr>
          <w:p w:rsidR="00BD4AD6" w:rsidRDefault="00BD4AD6">
            <w:pPr>
              <w:pStyle w:val="ConsPlusNormal"/>
              <w:jc w:val="center"/>
            </w:pPr>
            <w:r>
              <w:t>176080</w:t>
            </w:r>
          </w:p>
        </w:tc>
        <w:tc>
          <w:tcPr>
            <w:tcW w:w="1020" w:type="dxa"/>
            <w:vAlign w:val="center"/>
          </w:tcPr>
          <w:p w:rsidR="00BD4AD6" w:rsidRDefault="00BD4AD6">
            <w:pPr>
              <w:pStyle w:val="ConsPlusNormal"/>
              <w:jc w:val="center"/>
            </w:pPr>
            <w:r>
              <w:t>152670</w:t>
            </w:r>
          </w:p>
        </w:tc>
        <w:tc>
          <w:tcPr>
            <w:tcW w:w="1020" w:type="dxa"/>
            <w:vAlign w:val="center"/>
          </w:tcPr>
          <w:p w:rsidR="00BD4AD6" w:rsidRDefault="00BD4AD6">
            <w:pPr>
              <w:pStyle w:val="ConsPlusNormal"/>
              <w:jc w:val="center"/>
            </w:pPr>
            <w:r>
              <w:t>188560</w:t>
            </w:r>
          </w:p>
        </w:tc>
        <w:tc>
          <w:tcPr>
            <w:tcW w:w="1077" w:type="dxa"/>
            <w:vAlign w:val="center"/>
          </w:tcPr>
          <w:p w:rsidR="00BD4AD6" w:rsidRDefault="00BD4AD6">
            <w:pPr>
              <w:pStyle w:val="ConsPlusNormal"/>
              <w:jc w:val="center"/>
            </w:pPr>
            <w:r>
              <w:t>262360</w:t>
            </w:r>
          </w:p>
        </w:tc>
        <w:tc>
          <w:tcPr>
            <w:tcW w:w="1020" w:type="dxa"/>
            <w:vAlign w:val="center"/>
          </w:tcPr>
          <w:p w:rsidR="00BD4AD6" w:rsidRDefault="00BD4AD6">
            <w:pPr>
              <w:pStyle w:val="ConsPlusNormal"/>
              <w:jc w:val="center"/>
            </w:pPr>
            <w:r>
              <w:t>221720</w:t>
            </w:r>
          </w:p>
        </w:tc>
        <w:tc>
          <w:tcPr>
            <w:tcW w:w="1020" w:type="dxa"/>
            <w:vAlign w:val="center"/>
          </w:tcPr>
          <w:p w:rsidR="00BD4AD6" w:rsidRDefault="00BD4AD6">
            <w:pPr>
              <w:pStyle w:val="ConsPlusNormal"/>
              <w:jc w:val="center"/>
            </w:pPr>
            <w:r>
              <w:t>289322</w:t>
            </w:r>
          </w:p>
        </w:tc>
        <w:tc>
          <w:tcPr>
            <w:tcW w:w="1020" w:type="dxa"/>
            <w:vAlign w:val="center"/>
          </w:tcPr>
          <w:p w:rsidR="00BD4AD6" w:rsidRDefault="00BD4AD6">
            <w:pPr>
              <w:pStyle w:val="ConsPlusNormal"/>
              <w:jc w:val="center"/>
            </w:pPr>
            <w:r>
              <w:t>218474</w:t>
            </w:r>
          </w:p>
        </w:tc>
        <w:tc>
          <w:tcPr>
            <w:tcW w:w="1077" w:type="dxa"/>
            <w:vAlign w:val="center"/>
          </w:tcPr>
          <w:p w:rsidR="00BD4AD6" w:rsidRDefault="00BD4AD6">
            <w:pPr>
              <w:pStyle w:val="ConsPlusNormal"/>
              <w:jc w:val="center"/>
            </w:pPr>
            <w:r>
              <w:t>223188</w:t>
            </w:r>
          </w:p>
        </w:tc>
        <w:tc>
          <w:tcPr>
            <w:tcW w:w="964" w:type="dxa"/>
            <w:vAlign w:val="center"/>
          </w:tcPr>
          <w:p w:rsidR="00BD4AD6" w:rsidRDefault="00BD4AD6">
            <w:pPr>
              <w:pStyle w:val="ConsPlusNormal"/>
              <w:jc w:val="center"/>
            </w:pPr>
            <w:r>
              <w:t>143855</w:t>
            </w:r>
          </w:p>
        </w:tc>
      </w:tr>
      <w:tr w:rsidR="00BD4AD6">
        <w:tc>
          <w:tcPr>
            <w:tcW w:w="490" w:type="dxa"/>
            <w:vAlign w:val="center"/>
          </w:tcPr>
          <w:p w:rsidR="00BD4AD6" w:rsidRDefault="00BD4AD6">
            <w:pPr>
              <w:pStyle w:val="ConsPlusNormal"/>
              <w:jc w:val="center"/>
            </w:pPr>
            <w:r>
              <w:t>14</w:t>
            </w:r>
          </w:p>
        </w:tc>
        <w:tc>
          <w:tcPr>
            <w:tcW w:w="1474" w:type="dxa"/>
            <w:vAlign w:val="center"/>
          </w:tcPr>
          <w:p w:rsidR="00BD4AD6" w:rsidRDefault="00BD4AD6">
            <w:pPr>
              <w:pStyle w:val="ConsPlusNormal"/>
              <w:jc w:val="center"/>
            </w:pPr>
            <w:r>
              <w:t>рябчик</w:t>
            </w:r>
          </w:p>
        </w:tc>
        <w:tc>
          <w:tcPr>
            <w:tcW w:w="1077" w:type="dxa"/>
            <w:vAlign w:val="center"/>
          </w:tcPr>
          <w:p w:rsidR="00BD4AD6" w:rsidRDefault="00BD4AD6">
            <w:pPr>
              <w:pStyle w:val="ConsPlusNormal"/>
              <w:jc w:val="center"/>
            </w:pPr>
            <w:r>
              <w:t>17900</w:t>
            </w:r>
          </w:p>
        </w:tc>
        <w:tc>
          <w:tcPr>
            <w:tcW w:w="1134" w:type="dxa"/>
            <w:vAlign w:val="center"/>
          </w:tcPr>
          <w:p w:rsidR="00BD4AD6" w:rsidRDefault="00BD4AD6">
            <w:pPr>
              <w:pStyle w:val="ConsPlusNormal"/>
              <w:jc w:val="center"/>
            </w:pPr>
            <w:r>
              <w:t>24800</w:t>
            </w:r>
          </w:p>
        </w:tc>
        <w:tc>
          <w:tcPr>
            <w:tcW w:w="1077" w:type="dxa"/>
            <w:vAlign w:val="center"/>
          </w:tcPr>
          <w:p w:rsidR="00BD4AD6" w:rsidRDefault="00BD4AD6">
            <w:pPr>
              <w:pStyle w:val="ConsPlusNormal"/>
              <w:jc w:val="center"/>
            </w:pPr>
            <w:r>
              <w:t>44600</w:t>
            </w:r>
          </w:p>
        </w:tc>
        <w:tc>
          <w:tcPr>
            <w:tcW w:w="1077" w:type="dxa"/>
            <w:vAlign w:val="center"/>
          </w:tcPr>
          <w:p w:rsidR="00BD4AD6" w:rsidRDefault="00BD4AD6">
            <w:pPr>
              <w:pStyle w:val="ConsPlusNormal"/>
              <w:jc w:val="center"/>
            </w:pPr>
            <w:r>
              <w:t>22600</w:t>
            </w:r>
          </w:p>
        </w:tc>
        <w:tc>
          <w:tcPr>
            <w:tcW w:w="1077" w:type="dxa"/>
            <w:vAlign w:val="center"/>
          </w:tcPr>
          <w:p w:rsidR="00BD4AD6" w:rsidRDefault="00BD4AD6">
            <w:pPr>
              <w:pStyle w:val="ConsPlusNormal"/>
              <w:jc w:val="center"/>
            </w:pPr>
            <w:r>
              <w:t>93400</w:t>
            </w:r>
          </w:p>
        </w:tc>
        <w:tc>
          <w:tcPr>
            <w:tcW w:w="1020" w:type="dxa"/>
            <w:vAlign w:val="center"/>
          </w:tcPr>
          <w:p w:rsidR="00BD4AD6" w:rsidRDefault="00BD4AD6">
            <w:pPr>
              <w:pStyle w:val="ConsPlusNormal"/>
              <w:jc w:val="center"/>
            </w:pPr>
            <w:r>
              <w:t>19520</w:t>
            </w:r>
          </w:p>
        </w:tc>
        <w:tc>
          <w:tcPr>
            <w:tcW w:w="1077" w:type="dxa"/>
            <w:vAlign w:val="center"/>
          </w:tcPr>
          <w:p w:rsidR="00BD4AD6" w:rsidRDefault="00BD4AD6">
            <w:pPr>
              <w:pStyle w:val="ConsPlusNormal"/>
              <w:jc w:val="center"/>
            </w:pPr>
            <w:r>
              <w:t>9130</w:t>
            </w:r>
          </w:p>
        </w:tc>
        <w:tc>
          <w:tcPr>
            <w:tcW w:w="1020" w:type="dxa"/>
            <w:vAlign w:val="center"/>
          </w:tcPr>
          <w:p w:rsidR="00BD4AD6" w:rsidRDefault="00BD4AD6">
            <w:pPr>
              <w:pStyle w:val="ConsPlusNormal"/>
              <w:jc w:val="center"/>
            </w:pPr>
            <w:r>
              <w:t>5810</w:t>
            </w:r>
          </w:p>
        </w:tc>
        <w:tc>
          <w:tcPr>
            <w:tcW w:w="1020" w:type="dxa"/>
            <w:vAlign w:val="center"/>
          </w:tcPr>
          <w:p w:rsidR="00BD4AD6" w:rsidRDefault="00BD4AD6">
            <w:pPr>
              <w:pStyle w:val="ConsPlusNormal"/>
              <w:jc w:val="center"/>
            </w:pPr>
            <w:r>
              <w:t>14900</w:t>
            </w:r>
          </w:p>
        </w:tc>
        <w:tc>
          <w:tcPr>
            <w:tcW w:w="1020" w:type="dxa"/>
            <w:vAlign w:val="center"/>
          </w:tcPr>
          <w:p w:rsidR="00BD4AD6" w:rsidRDefault="00BD4AD6">
            <w:pPr>
              <w:pStyle w:val="ConsPlusNormal"/>
              <w:jc w:val="center"/>
            </w:pPr>
            <w:r>
              <w:t>54860</w:t>
            </w:r>
          </w:p>
        </w:tc>
        <w:tc>
          <w:tcPr>
            <w:tcW w:w="1077" w:type="dxa"/>
            <w:vAlign w:val="center"/>
          </w:tcPr>
          <w:p w:rsidR="00BD4AD6" w:rsidRDefault="00BD4AD6">
            <w:pPr>
              <w:pStyle w:val="ConsPlusNormal"/>
              <w:jc w:val="center"/>
            </w:pPr>
            <w:r>
              <w:t>86470</w:t>
            </w:r>
          </w:p>
        </w:tc>
        <w:tc>
          <w:tcPr>
            <w:tcW w:w="1020" w:type="dxa"/>
            <w:vAlign w:val="center"/>
          </w:tcPr>
          <w:p w:rsidR="00BD4AD6" w:rsidRDefault="00BD4AD6">
            <w:pPr>
              <w:pStyle w:val="ConsPlusNormal"/>
              <w:jc w:val="center"/>
            </w:pPr>
            <w:r>
              <w:t>63600</w:t>
            </w:r>
          </w:p>
        </w:tc>
        <w:tc>
          <w:tcPr>
            <w:tcW w:w="1020" w:type="dxa"/>
            <w:vAlign w:val="center"/>
          </w:tcPr>
          <w:p w:rsidR="00BD4AD6" w:rsidRDefault="00BD4AD6">
            <w:pPr>
              <w:pStyle w:val="ConsPlusNormal"/>
              <w:jc w:val="center"/>
            </w:pPr>
            <w:r>
              <w:t>43767</w:t>
            </w:r>
          </w:p>
        </w:tc>
        <w:tc>
          <w:tcPr>
            <w:tcW w:w="1020" w:type="dxa"/>
            <w:vAlign w:val="center"/>
          </w:tcPr>
          <w:p w:rsidR="00BD4AD6" w:rsidRDefault="00BD4AD6">
            <w:pPr>
              <w:pStyle w:val="ConsPlusNormal"/>
              <w:jc w:val="center"/>
            </w:pPr>
            <w:r>
              <w:t>47611</w:t>
            </w:r>
          </w:p>
        </w:tc>
        <w:tc>
          <w:tcPr>
            <w:tcW w:w="1077" w:type="dxa"/>
            <w:vAlign w:val="center"/>
          </w:tcPr>
          <w:p w:rsidR="00BD4AD6" w:rsidRDefault="00BD4AD6">
            <w:pPr>
              <w:pStyle w:val="ConsPlusNormal"/>
              <w:jc w:val="center"/>
            </w:pPr>
            <w:r>
              <w:t>48047</w:t>
            </w:r>
          </w:p>
        </w:tc>
        <w:tc>
          <w:tcPr>
            <w:tcW w:w="964" w:type="dxa"/>
            <w:vAlign w:val="center"/>
          </w:tcPr>
          <w:p w:rsidR="00BD4AD6" w:rsidRDefault="00BD4AD6">
            <w:pPr>
              <w:pStyle w:val="ConsPlusNormal"/>
              <w:jc w:val="center"/>
            </w:pPr>
            <w:r>
              <w:t>17779</w:t>
            </w:r>
          </w:p>
        </w:tc>
      </w:tr>
    </w:tbl>
    <w:p w:rsidR="00BD4AD6" w:rsidRDefault="00BD4AD6">
      <w:pPr>
        <w:pStyle w:val="ConsPlusNormal"/>
        <w:jc w:val="both"/>
      </w:pPr>
    </w:p>
    <w:p w:rsidR="00BD4AD6" w:rsidRDefault="00BD4AD6">
      <w:pPr>
        <w:pStyle w:val="ConsPlusNormal"/>
        <w:jc w:val="right"/>
        <w:outlineLvl w:val="3"/>
      </w:pPr>
      <w:r>
        <w:t>Таблица N 5.2</w:t>
      </w:r>
    </w:p>
    <w:p w:rsidR="00BD4AD6" w:rsidRDefault="00BD4AD6">
      <w:pPr>
        <w:pStyle w:val="ConsPlusNormal"/>
        <w:jc w:val="both"/>
      </w:pPr>
    </w:p>
    <w:p w:rsidR="00BD4AD6" w:rsidRDefault="00BD4AD6">
      <w:pPr>
        <w:pStyle w:val="ConsPlusTitle"/>
        <w:jc w:val="center"/>
      </w:pPr>
      <w:r>
        <w:lastRenderedPageBreak/>
        <w:t>Динамика численности основных видов охотничьих ресурсов</w:t>
      </w:r>
    </w:p>
    <w:p w:rsidR="00BD4AD6" w:rsidRDefault="00BD4AD6">
      <w:pPr>
        <w:pStyle w:val="ConsPlusTitle"/>
        <w:jc w:val="center"/>
      </w:pPr>
      <w:r>
        <w:t>в разрезе муниципальных образований на территории Мурманской</w:t>
      </w:r>
    </w:p>
    <w:p w:rsidR="00BD4AD6" w:rsidRDefault="00BD4AD6">
      <w:pPr>
        <w:pStyle w:val="ConsPlusTitle"/>
        <w:jc w:val="center"/>
      </w:pPr>
      <w:r>
        <w:t>области (2012 - 2016 годы)</w:t>
      </w:r>
    </w:p>
    <w:p w:rsidR="00BD4AD6" w:rsidRDefault="00BD4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7"/>
        <w:gridCol w:w="619"/>
        <w:gridCol w:w="619"/>
        <w:gridCol w:w="1069"/>
        <w:gridCol w:w="724"/>
        <w:gridCol w:w="1204"/>
        <w:gridCol w:w="1234"/>
        <w:gridCol w:w="904"/>
        <w:gridCol w:w="904"/>
        <w:gridCol w:w="919"/>
        <w:gridCol w:w="919"/>
        <w:gridCol w:w="844"/>
        <w:gridCol w:w="1189"/>
        <w:gridCol w:w="1114"/>
        <w:gridCol w:w="1009"/>
      </w:tblGrid>
      <w:tr w:rsidR="00BD4AD6">
        <w:tc>
          <w:tcPr>
            <w:tcW w:w="707" w:type="dxa"/>
            <w:vAlign w:val="center"/>
          </w:tcPr>
          <w:p w:rsidR="00BD4AD6" w:rsidRDefault="00BD4AD6">
            <w:pPr>
              <w:pStyle w:val="ConsPlusNormal"/>
              <w:jc w:val="both"/>
            </w:pPr>
            <w:r>
              <w:t>Год</w:t>
            </w:r>
          </w:p>
        </w:tc>
        <w:tc>
          <w:tcPr>
            <w:tcW w:w="619" w:type="dxa"/>
            <w:vAlign w:val="center"/>
          </w:tcPr>
          <w:p w:rsidR="00BD4AD6" w:rsidRDefault="00BD4AD6">
            <w:pPr>
              <w:pStyle w:val="ConsPlusNormal"/>
              <w:jc w:val="both"/>
            </w:pPr>
            <w:r>
              <w:t>Лось</w:t>
            </w:r>
          </w:p>
        </w:tc>
        <w:tc>
          <w:tcPr>
            <w:tcW w:w="619" w:type="dxa"/>
            <w:vAlign w:val="center"/>
          </w:tcPr>
          <w:p w:rsidR="00BD4AD6" w:rsidRDefault="00BD4AD6">
            <w:pPr>
              <w:pStyle w:val="ConsPlusNormal"/>
              <w:jc w:val="both"/>
            </w:pPr>
            <w:r>
              <w:t>Волк</w:t>
            </w:r>
          </w:p>
        </w:tc>
        <w:tc>
          <w:tcPr>
            <w:tcW w:w="1069" w:type="dxa"/>
            <w:vAlign w:val="center"/>
          </w:tcPr>
          <w:p w:rsidR="00BD4AD6" w:rsidRDefault="00BD4AD6">
            <w:pPr>
              <w:pStyle w:val="ConsPlusNormal"/>
              <w:jc w:val="both"/>
            </w:pPr>
            <w:r>
              <w:t>Росомаха</w:t>
            </w:r>
          </w:p>
        </w:tc>
        <w:tc>
          <w:tcPr>
            <w:tcW w:w="724" w:type="dxa"/>
            <w:vAlign w:val="center"/>
          </w:tcPr>
          <w:p w:rsidR="00BD4AD6" w:rsidRDefault="00BD4AD6">
            <w:pPr>
              <w:pStyle w:val="ConsPlusNormal"/>
              <w:jc w:val="both"/>
            </w:pPr>
            <w:r>
              <w:t>Белка</w:t>
            </w:r>
          </w:p>
        </w:tc>
        <w:tc>
          <w:tcPr>
            <w:tcW w:w="1204" w:type="dxa"/>
            <w:vAlign w:val="center"/>
          </w:tcPr>
          <w:p w:rsidR="00BD4AD6" w:rsidRDefault="00BD4AD6">
            <w:pPr>
              <w:pStyle w:val="ConsPlusNormal"/>
              <w:jc w:val="both"/>
            </w:pPr>
            <w:r>
              <w:t>Горностай</w:t>
            </w:r>
          </w:p>
        </w:tc>
        <w:tc>
          <w:tcPr>
            <w:tcW w:w="1234" w:type="dxa"/>
            <w:vAlign w:val="center"/>
          </w:tcPr>
          <w:p w:rsidR="00BD4AD6" w:rsidRDefault="00BD4AD6">
            <w:pPr>
              <w:pStyle w:val="ConsPlusNormal"/>
              <w:jc w:val="both"/>
            </w:pPr>
            <w:r>
              <w:t>Заяц-беляк</w:t>
            </w:r>
          </w:p>
        </w:tc>
        <w:tc>
          <w:tcPr>
            <w:tcW w:w="904" w:type="dxa"/>
            <w:vAlign w:val="center"/>
          </w:tcPr>
          <w:p w:rsidR="00BD4AD6" w:rsidRDefault="00BD4AD6">
            <w:pPr>
              <w:pStyle w:val="ConsPlusNormal"/>
              <w:jc w:val="both"/>
            </w:pPr>
            <w:r>
              <w:t>Куница</w:t>
            </w:r>
          </w:p>
        </w:tc>
        <w:tc>
          <w:tcPr>
            <w:tcW w:w="904" w:type="dxa"/>
            <w:vAlign w:val="center"/>
          </w:tcPr>
          <w:p w:rsidR="00BD4AD6" w:rsidRDefault="00BD4AD6">
            <w:pPr>
              <w:pStyle w:val="ConsPlusNormal"/>
              <w:jc w:val="both"/>
            </w:pPr>
            <w:r>
              <w:t>Лисица</w:t>
            </w:r>
          </w:p>
        </w:tc>
        <w:tc>
          <w:tcPr>
            <w:tcW w:w="919" w:type="dxa"/>
            <w:vAlign w:val="center"/>
          </w:tcPr>
          <w:p w:rsidR="00BD4AD6" w:rsidRDefault="00BD4AD6">
            <w:pPr>
              <w:pStyle w:val="ConsPlusNormal"/>
              <w:jc w:val="both"/>
            </w:pPr>
            <w:r>
              <w:t>Глухарь</w:t>
            </w:r>
          </w:p>
        </w:tc>
        <w:tc>
          <w:tcPr>
            <w:tcW w:w="919" w:type="dxa"/>
            <w:vAlign w:val="center"/>
          </w:tcPr>
          <w:p w:rsidR="00BD4AD6" w:rsidRDefault="00BD4AD6">
            <w:pPr>
              <w:pStyle w:val="ConsPlusNormal"/>
              <w:jc w:val="both"/>
            </w:pPr>
            <w:r>
              <w:t>Тетерев</w:t>
            </w:r>
          </w:p>
        </w:tc>
        <w:tc>
          <w:tcPr>
            <w:tcW w:w="844" w:type="dxa"/>
            <w:vAlign w:val="center"/>
          </w:tcPr>
          <w:p w:rsidR="00BD4AD6" w:rsidRDefault="00BD4AD6">
            <w:pPr>
              <w:pStyle w:val="ConsPlusNormal"/>
              <w:jc w:val="both"/>
            </w:pPr>
            <w:r>
              <w:t>Рябчик</w:t>
            </w:r>
          </w:p>
        </w:tc>
        <w:tc>
          <w:tcPr>
            <w:tcW w:w="1189" w:type="dxa"/>
            <w:vAlign w:val="center"/>
          </w:tcPr>
          <w:p w:rsidR="00BD4AD6" w:rsidRDefault="00BD4AD6">
            <w:pPr>
              <w:pStyle w:val="ConsPlusNormal"/>
              <w:jc w:val="both"/>
            </w:pPr>
            <w:r>
              <w:t>Куропатка</w:t>
            </w:r>
          </w:p>
        </w:tc>
        <w:tc>
          <w:tcPr>
            <w:tcW w:w="1114" w:type="dxa"/>
            <w:vAlign w:val="center"/>
          </w:tcPr>
          <w:p w:rsidR="00BD4AD6" w:rsidRDefault="00BD4AD6">
            <w:pPr>
              <w:pStyle w:val="ConsPlusNormal"/>
              <w:jc w:val="both"/>
            </w:pPr>
            <w:r>
              <w:t>Дикий северный олень</w:t>
            </w:r>
          </w:p>
        </w:tc>
        <w:tc>
          <w:tcPr>
            <w:tcW w:w="1009" w:type="dxa"/>
            <w:vAlign w:val="center"/>
          </w:tcPr>
          <w:p w:rsidR="00BD4AD6" w:rsidRDefault="00BD4AD6">
            <w:pPr>
              <w:pStyle w:val="ConsPlusNormal"/>
              <w:jc w:val="both"/>
            </w:pPr>
            <w:r>
              <w:t>Медведь</w:t>
            </w:r>
          </w:p>
        </w:tc>
      </w:tr>
      <w:tr w:rsidR="00BD4AD6">
        <w:tc>
          <w:tcPr>
            <w:tcW w:w="13978" w:type="dxa"/>
            <w:gridSpan w:val="15"/>
          </w:tcPr>
          <w:p w:rsidR="00BD4AD6" w:rsidRDefault="00BD4AD6">
            <w:pPr>
              <w:pStyle w:val="ConsPlusNormal"/>
              <w:jc w:val="both"/>
              <w:outlineLvl w:val="4"/>
            </w:pPr>
            <w:r>
              <w:t>Город Апатиты с подведомственной территорией</w:t>
            </w:r>
          </w:p>
        </w:tc>
      </w:tr>
      <w:tr w:rsidR="00BD4AD6">
        <w:tc>
          <w:tcPr>
            <w:tcW w:w="707" w:type="dxa"/>
            <w:vAlign w:val="center"/>
          </w:tcPr>
          <w:p w:rsidR="00BD4AD6" w:rsidRDefault="00BD4AD6">
            <w:pPr>
              <w:pStyle w:val="ConsPlusNormal"/>
              <w:jc w:val="both"/>
            </w:pPr>
            <w:r>
              <w:t>2012</w:t>
            </w:r>
          </w:p>
        </w:tc>
        <w:tc>
          <w:tcPr>
            <w:tcW w:w="619" w:type="dxa"/>
            <w:vAlign w:val="center"/>
          </w:tcPr>
          <w:p w:rsidR="00BD4AD6" w:rsidRDefault="00BD4AD6">
            <w:pPr>
              <w:pStyle w:val="ConsPlusNormal"/>
              <w:jc w:val="center"/>
            </w:pPr>
            <w:r>
              <w:t>38</w:t>
            </w:r>
          </w:p>
        </w:tc>
        <w:tc>
          <w:tcPr>
            <w:tcW w:w="619" w:type="dxa"/>
            <w:vAlign w:val="center"/>
          </w:tcPr>
          <w:p w:rsidR="00BD4AD6" w:rsidRDefault="00BD4AD6">
            <w:pPr>
              <w:pStyle w:val="ConsPlusNormal"/>
              <w:jc w:val="center"/>
            </w:pPr>
            <w:r>
              <w:t>-</w:t>
            </w:r>
          </w:p>
        </w:tc>
        <w:tc>
          <w:tcPr>
            <w:tcW w:w="1069" w:type="dxa"/>
            <w:vAlign w:val="center"/>
          </w:tcPr>
          <w:p w:rsidR="00BD4AD6" w:rsidRDefault="00BD4AD6">
            <w:pPr>
              <w:pStyle w:val="ConsPlusNormal"/>
              <w:jc w:val="center"/>
            </w:pPr>
            <w:r>
              <w:t>2</w:t>
            </w:r>
          </w:p>
        </w:tc>
        <w:tc>
          <w:tcPr>
            <w:tcW w:w="724" w:type="dxa"/>
            <w:vAlign w:val="center"/>
          </w:tcPr>
          <w:p w:rsidR="00BD4AD6" w:rsidRDefault="00BD4AD6">
            <w:pPr>
              <w:pStyle w:val="ConsPlusNormal"/>
              <w:jc w:val="center"/>
            </w:pPr>
            <w:r>
              <w:t>5653</w:t>
            </w:r>
          </w:p>
        </w:tc>
        <w:tc>
          <w:tcPr>
            <w:tcW w:w="1204" w:type="dxa"/>
            <w:vAlign w:val="center"/>
          </w:tcPr>
          <w:p w:rsidR="00BD4AD6" w:rsidRDefault="00BD4AD6">
            <w:pPr>
              <w:pStyle w:val="ConsPlusNormal"/>
              <w:jc w:val="center"/>
            </w:pPr>
            <w:r>
              <w:t>715</w:t>
            </w:r>
          </w:p>
        </w:tc>
        <w:tc>
          <w:tcPr>
            <w:tcW w:w="1234" w:type="dxa"/>
            <w:vAlign w:val="center"/>
          </w:tcPr>
          <w:p w:rsidR="00BD4AD6" w:rsidRDefault="00BD4AD6">
            <w:pPr>
              <w:pStyle w:val="ConsPlusNormal"/>
              <w:jc w:val="center"/>
            </w:pPr>
            <w:r>
              <w:t>2652</w:t>
            </w:r>
          </w:p>
        </w:tc>
        <w:tc>
          <w:tcPr>
            <w:tcW w:w="904" w:type="dxa"/>
            <w:vAlign w:val="center"/>
          </w:tcPr>
          <w:p w:rsidR="00BD4AD6" w:rsidRDefault="00BD4AD6">
            <w:pPr>
              <w:pStyle w:val="ConsPlusNormal"/>
              <w:jc w:val="center"/>
            </w:pPr>
            <w:r>
              <w:t>183</w:t>
            </w:r>
          </w:p>
        </w:tc>
        <w:tc>
          <w:tcPr>
            <w:tcW w:w="904" w:type="dxa"/>
            <w:vAlign w:val="center"/>
          </w:tcPr>
          <w:p w:rsidR="00BD4AD6" w:rsidRDefault="00BD4AD6">
            <w:pPr>
              <w:pStyle w:val="ConsPlusNormal"/>
              <w:jc w:val="center"/>
            </w:pPr>
            <w:r>
              <w:t>302</w:t>
            </w:r>
          </w:p>
        </w:tc>
        <w:tc>
          <w:tcPr>
            <w:tcW w:w="919" w:type="dxa"/>
            <w:vAlign w:val="center"/>
          </w:tcPr>
          <w:p w:rsidR="00BD4AD6" w:rsidRDefault="00BD4AD6">
            <w:pPr>
              <w:pStyle w:val="ConsPlusNormal"/>
              <w:jc w:val="center"/>
            </w:pPr>
            <w:r>
              <w:t>361</w:t>
            </w:r>
          </w:p>
        </w:tc>
        <w:tc>
          <w:tcPr>
            <w:tcW w:w="919" w:type="dxa"/>
            <w:vAlign w:val="center"/>
          </w:tcPr>
          <w:p w:rsidR="00BD4AD6" w:rsidRDefault="00BD4AD6">
            <w:pPr>
              <w:pStyle w:val="ConsPlusNormal"/>
              <w:jc w:val="center"/>
            </w:pPr>
            <w:r>
              <w:t>1314</w:t>
            </w:r>
          </w:p>
        </w:tc>
        <w:tc>
          <w:tcPr>
            <w:tcW w:w="844" w:type="dxa"/>
            <w:vAlign w:val="center"/>
          </w:tcPr>
          <w:p w:rsidR="00BD4AD6" w:rsidRDefault="00BD4AD6">
            <w:pPr>
              <w:pStyle w:val="ConsPlusNormal"/>
              <w:jc w:val="center"/>
            </w:pPr>
            <w:r>
              <w:t>1430</w:t>
            </w:r>
          </w:p>
        </w:tc>
        <w:tc>
          <w:tcPr>
            <w:tcW w:w="1189" w:type="dxa"/>
            <w:vAlign w:val="center"/>
          </w:tcPr>
          <w:p w:rsidR="00BD4AD6" w:rsidRDefault="00BD4AD6">
            <w:pPr>
              <w:pStyle w:val="ConsPlusNormal"/>
              <w:jc w:val="center"/>
            </w:pPr>
            <w:r>
              <w:t>5953</w:t>
            </w:r>
          </w:p>
        </w:tc>
        <w:tc>
          <w:tcPr>
            <w:tcW w:w="1114" w:type="dxa"/>
            <w:vAlign w:val="center"/>
          </w:tcPr>
          <w:p w:rsidR="00BD4AD6" w:rsidRDefault="00BD4AD6">
            <w:pPr>
              <w:pStyle w:val="ConsPlusNormal"/>
              <w:jc w:val="center"/>
            </w:pPr>
            <w:r>
              <w:t>70</w:t>
            </w:r>
          </w:p>
        </w:tc>
        <w:tc>
          <w:tcPr>
            <w:tcW w:w="1009" w:type="dxa"/>
            <w:vAlign w:val="center"/>
          </w:tcPr>
          <w:p w:rsidR="00BD4AD6" w:rsidRDefault="00BD4AD6">
            <w:pPr>
              <w:pStyle w:val="ConsPlusNormal"/>
              <w:jc w:val="center"/>
            </w:pPr>
            <w:r>
              <w:t>26</w:t>
            </w:r>
          </w:p>
        </w:tc>
      </w:tr>
      <w:tr w:rsidR="00BD4AD6">
        <w:tc>
          <w:tcPr>
            <w:tcW w:w="707" w:type="dxa"/>
            <w:vAlign w:val="center"/>
          </w:tcPr>
          <w:p w:rsidR="00BD4AD6" w:rsidRDefault="00BD4AD6">
            <w:pPr>
              <w:pStyle w:val="ConsPlusNormal"/>
              <w:jc w:val="both"/>
            </w:pPr>
            <w:r>
              <w:t>2013</w:t>
            </w:r>
          </w:p>
        </w:tc>
        <w:tc>
          <w:tcPr>
            <w:tcW w:w="619" w:type="dxa"/>
            <w:vAlign w:val="center"/>
          </w:tcPr>
          <w:p w:rsidR="00BD4AD6" w:rsidRDefault="00BD4AD6">
            <w:pPr>
              <w:pStyle w:val="ConsPlusNormal"/>
              <w:jc w:val="center"/>
            </w:pPr>
            <w:r>
              <w:t>39</w:t>
            </w:r>
          </w:p>
        </w:tc>
        <w:tc>
          <w:tcPr>
            <w:tcW w:w="619" w:type="dxa"/>
            <w:vAlign w:val="center"/>
          </w:tcPr>
          <w:p w:rsidR="00BD4AD6" w:rsidRDefault="00BD4AD6">
            <w:pPr>
              <w:pStyle w:val="ConsPlusNormal"/>
              <w:jc w:val="center"/>
            </w:pPr>
            <w:r>
              <w:t>-</w:t>
            </w:r>
          </w:p>
        </w:tc>
        <w:tc>
          <w:tcPr>
            <w:tcW w:w="1069" w:type="dxa"/>
            <w:vAlign w:val="center"/>
          </w:tcPr>
          <w:p w:rsidR="00BD4AD6" w:rsidRDefault="00BD4AD6">
            <w:pPr>
              <w:pStyle w:val="ConsPlusNormal"/>
              <w:jc w:val="center"/>
            </w:pPr>
            <w:r>
              <w:t>1</w:t>
            </w:r>
          </w:p>
        </w:tc>
        <w:tc>
          <w:tcPr>
            <w:tcW w:w="724" w:type="dxa"/>
            <w:vAlign w:val="center"/>
          </w:tcPr>
          <w:p w:rsidR="00BD4AD6" w:rsidRDefault="00BD4AD6">
            <w:pPr>
              <w:pStyle w:val="ConsPlusNormal"/>
              <w:jc w:val="center"/>
            </w:pPr>
            <w:r>
              <w:t>921</w:t>
            </w:r>
          </w:p>
        </w:tc>
        <w:tc>
          <w:tcPr>
            <w:tcW w:w="1204" w:type="dxa"/>
            <w:vAlign w:val="center"/>
          </w:tcPr>
          <w:p w:rsidR="00BD4AD6" w:rsidRDefault="00BD4AD6">
            <w:pPr>
              <w:pStyle w:val="ConsPlusNormal"/>
              <w:jc w:val="center"/>
            </w:pPr>
            <w:r>
              <w:t>136</w:t>
            </w:r>
          </w:p>
        </w:tc>
        <w:tc>
          <w:tcPr>
            <w:tcW w:w="1234" w:type="dxa"/>
            <w:vAlign w:val="center"/>
          </w:tcPr>
          <w:p w:rsidR="00BD4AD6" w:rsidRDefault="00BD4AD6">
            <w:pPr>
              <w:pStyle w:val="ConsPlusNormal"/>
              <w:jc w:val="center"/>
            </w:pPr>
            <w:r>
              <w:t>2548</w:t>
            </w:r>
          </w:p>
        </w:tc>
        <w:tc>
          <w:tcPr>
            <w:tcW w:w="904" w:type="dxa"/>
            <w:vAlign w:val="center"/>
          </w:tcPr>
          <w:p w:rsidR="00BD4AD6" w:rsidRDefault="00BD4AD6">
            <w:pPr>
              <w:pStyle w:val="ConsPlusNormal"/>
              <w:jc w:val="center"/>
            </w:pPr>
            <w:r>
              <w:t>39</w:t>
            </w:r>
          </w:p>
        </w:tc>
        <w:tc>
          <w:tcPr>
            <w:tcW w:w="904" w:type="dxa"/>
            <w:vAlign w:val="center"/>
          </w:tcPr>
          <w:p w:rsidR="00BD4AD6" w:rsidRDefault="00BD4AD6">
            <w:pPr>
              <w:pStyle w:val="ConsPlusNormal"/>
              <w:jc w:val="center"/>
            </w:pPr>
            <w:r>
              <w:t>190</w:t>
            </w:r>
          </w:p>
        </w:tc>
        <w:tc>
          <w:tcPr>
            <w:tcW w:w="919" w:type="dxa"/>
            <w:vAlign w:val="center"/>
          </w:tcPr>
          <w:p w:rsidR="00BD4AD6" w:rsidRDefault="00BD4AD6">
            <w:pPr>
              <w:pStyle w:val="ConsPlusNormal"/>
              <w:jc w:val="center"/>
            </w:pPr>
            <w:r>
              <w:t>494</w:t>
            </w:r>
          </w:p>
        </w:tc>
        <w:tc>
          <w:tcPr>
            <w:tcW w:w="919" w:type="dxa"/>
            <w:vAlign w:val="center"/>
          </w:tcPr>
          <w:p w:rsidR="00BD4AD6" w:rsidRDefault="00BD4AD6">
            <w:pPr>
              <w:pStyle w:val="ConsPlusNormal"/>
              <w:jc w:val="center"/>
            </w:pPr>
            <w:r>
              <w:t>395</w:t>
            </w:r>
          </w:p>
        </w:tc>
        <w:tc>
          <w:tcPr>
            <w:tcW w:w="844" w:type="dxa"/>
            <w:vAlign w:val="center"/>
          </w:tcPr>
          <w:p w:rsidR="00BD4AD6" w:rsidRDefault="00BD4AD6">
            <w:pPr>
              <w:pStyle w:val="ConsPlusNormal"/>
              <w:jc w:val="center"/>
            </w:pPr>
            <w:r>
              <w:t>1085</w:t>
            </w:r>
          </w:p>
        </w:tc>
        <w:tc>
          <w:tcPr>
            <w:tcW w:w="1189" w:type="dxa"/>
            <w:vAlign w:val="center"/>
          </w:tcPr>
          <w:p w:rsidR="00BD4AD6" w:rsidRDefault="00BD4AD6">
            <w:pPr>
              <w:pStyle w:val="ConsPlusNormal"/>
              <w:jc w:val="center"/>
            </w:pPr>
            <w:r>
              <w:t>3374</w:t>
            </w:r>
          </w:p>
        </w:tc>
        <w:tc>
          <w:tcPr>
            <w:tcW w:w="1114" w:type="dxa"/>
            <w:vAlign w:val="center"/>
          </w:tcPr>
          <w:p w:rsidR="00BD4AD6" w:rsidRDefault="00BD4AD6">
            <w:pPr>
              <w:pStyle w:val="ConsPlusNormal"/>
              <w:jc w:val="center"/>
            </w:pPr>
            <w:r>
              <w:t>67</w:t>
            </w:r>
          </w:p>
        </w:tc>
        <w:tc>
          <w:tcPr>
            <w:tcW w:w="1009" w:type="dxa"/>
            <w:vAlign w:val="center"/>
          </w:tcPr>
          <w:p w:rsidR="00BD4AD6" w:rsidRDefault="00BD4AD6">
            <w:pPr>
              <w:pStyle w:val="ConsPlusNormal"/>
              <w:jc w:val="center"/>
            </w:pPr>
            <w:r>
              <w:t>28</w:t>
            </w:r>
          </w:p>
        </w:tc>
      </w:tr>
      <w:tr w:rsidR="00BD4AD6">
        <w:tc>
          <w:tcPr>
            <w:tcW w:w="707" w:type="dxa"/>
            <w:vAlign w:val="center"/>
          </w:tcPr>
          <w:p w:rsidR="00BD4AD6" w:rsidRDefault="00BD4AD6">
            <w:pPr>
              <w:pStyle w:val="ConsPlusNormal"/>
              <w:jc w:val="both"/>
            </w:pPr>
            <w:r>
              <w:t>2014</w:t>
            </w:r>
          </w:p>
        </w:tc>
        <w:tc>
          <w:tcPr>
            <w:tcW w:w="619" w:type="dxa"/>
            <w:vAlign w:val="center"/>
          </w:tcPr>
          <w:p w:rsidR="00BD4AD6" w:rsidRDefault="00BD4AD6">
            <w:pPr>
              <w:pStyle w:val="ConsPlusNormal"/>
              <w:jc w:val="center"/>
            </w:pPr>
            <w:r>
              <w:t>77</w:t>
            </w:r>
          </w:p>
        </w:tc>
        <w:tc>
          <w:tcPr>
            <w:tcW w:w="619" w:type="dxa"/>
            <w:vAlign w:val="center"/>
          </w:tcPr>
          <w:p w:rsidR="00BD4AD6" w:rsidRDefault="00BD4AD6">
            <w:pPr>
              <w:pStyle w:val="ConsPlusNormal"/>
              <w:jc w:val="center"/>
            </w:pPr>
            <w:r>
              <w:t>-</w:t>
            </w:r>
          </w:p>
        </w:tc>
        <w:tc>
          <w:tcPr>
            <w:tcW w:w="1069" w:type="dxa"/>
            <w:vAlign w:val="center"/>
          </w:tcPr>
          <w:p w:rsidR="00BD4AD6" w:rsidRDefault="00BD4AD6">
            <w:pPr>
              <w:pStyle w:val="ConsPlusNormal"/>
              <w:jc w:val="center"/>
            </w:pPr>
            <w:r>
              <w:t>2</w:t>
            </w:r>
          </w:p>
        </w:tc>
        <w:tc>
          <w:tcPr>
            <w:tcW w:w="724" w:type="dxa"/>
            <w:vAlign w:val="center"/>
          </w:tcPr>
          <w:p w:rsidR="00BD4AD6" w:rsidRDefault="00BD4AD6">
            <w:pPr>
              <w:pStyle w:val="ConsPlusNormal"/>
              <w:jc w:val="center"/>
            </w:pPr>
            <w:r>
              <w:t>750</w:t>
            </w:r>
          </w:p>
        </w:tc>
        <w:tc>
          <w:tcPr>
            <w:tcW w:w="1204" w:type="dxa"/>
            <w:vAlign w:val="center"/>
          </w:tcPr>
          <w:p w:rsidR="00BD4AD6" w:rsidRDefault="00BD4AD6">
            <w:pPr>
              <w:pStyle w:val="ConsPlusNormal"/>
              <w:jc w:val="center"/>
            </w:pPr>
            <w:r>
              <w:t>58</w:t>
            </w:r>
          </w:p>
        </w:tc>
        <w:tc>
          <w:tcPr>
            <w:tcW w:w="1234" w:type="dxa"/>
            <w:vAlign w:val="center"/>
          </w:tcPr>
          <w:p w:rsidR="00BD4AD6" w:rsidRDefault="00BD4AD6">
            <w:pPr>
              <w:pStyle w:val="ConsPlusNormal"/>
              <w:jc w:val="center"/>
            </w:pPr>
            <w:r>
              <w:t>4048</w:t>
            </w:r>
          </w:p>
        </w:tc>
        <w:tc>
          <w:tcPr>
            <w:tcW w:w="904" w:type="dxa"/>
            <w:vAlign w:val="center"/>
          </w:tcPr>
          <w:p w:rsidR="00BD4AD6" w:rsidRDefault="00BD4AD6">
            <w:pPr>
              <w:pStyle w:val="ConsPlusNormal"/>
              <w:jc w:val="center"/>
            </w:pPr>
            <w:r>
              <w:t>139</w:t>
            </w:r>
          </w:p>
        </w:tc>
        <w:tc>
          <w:tcPr>
            <w:tcW w:w="904" w:type="dxa"/>
            <w:vAlign w:val="center"/>
          </w:tcPr>
          <w:p w:rsidR="00BD4AD6" w:rsidRDefault="00BD4AD6">
            <w:pPr>
              <w:pStyle w:val="ConsPlusNormal"/>
              <w:jc w:val="center"/>
            </w:pPr>
            <w:r>
              <w:t>288</w:t>
            </w:r>
          </w:p>
        </w:tc>
        <w:tc>
          <w:tcPr>
            <w:tcW w:w="919" w:type="dxa"/>
            <w:vAlign w:val="center"/>
          </w:tcPr>
          <w:p w:rsidR="00BD4AD6" w:rsidRDefault="00BD4AD6">
            <w:pPr>
              <w:pStyle w:val="ConsPlusNormal"/>
              <w:jc w:val="center"/>
            </w:pPr>
            <w:r>
              <w:t>290</w:t>
            </w:r>
          </w:p>
        </w:tc>
        <w:tc>
          <w:tcPr>
            <w:tcW w:w="919" w:type="dxa"/>
            <w:vAlign w:val="center"/>
          </w:tcPr>
          <w:p w:rsidR="00BD4AD6" w:rsidRDefault="00BD4AD6">
            <w:pPr>
              <w:pStyle w:val="ConsPlusNormal"/>
              <w:jc w:val="center"/>
            </w:pPr>
            <w:r>
              <w:t>97</w:t>
            </w:r>
          </w:p>
        </w:tc>
        <w:tc>
          <w:tcPr>
            <w:tcW w:w="844" w:type="dxa"/>
            <w:vAlign w:val="center"/>
          </w:tcPr>
          <w:p w:rsidR="00BD4AD6" w:rsidRDefault="00BD4AD6">
            <w:pPr>
              <w:pStyle w:val="ConsPlusNormal"/>
              <w:jc w:val="center"/>
            </w:pPr>
            <w:r>
              <w:t>687</w:t>
            </w:r>
          </w:p>
        </w:tc>
        <w:tc>
          <w:tcPr>
            <w:tcW w:w="1189" w:type="dxa"/>
            <w:vAlign w:val="center"/>
          </w:tcPr>
          <w:p w:rsidR="00BD4AD6" w:rsidRDefault="00BD4AD6">
            <w:pPr>
              <w:pStyle w:val="ConsPlusNormal"/>
              <w:jc w:val="center"/>
            </w:pPr>
            <w:r>
              <w:t>3125</w:t>
            </w:r>
          </w:p>
        </w:tc>
        <w:tc>
          <w:tcPr>
            <w:tcW w:w="1114" w:type="dxa"/>
            <w:vAlign w:val="center"/>
          </w:tcPr>
          <w:p w:rsidR="00BD4AD6" w:rsidRDefault="00BD4AD6">
            <w:pPr>
              <w:pStyle w:val="ConsPlusNormal"/>
              <w:jc w:val="center"/>
            </w:pPr>
            <w:r>
              <w:t>70</w:t>
            </w:r>
          </w:p>
        </w:tc>
        <w:tc>
          <w:tcPr>
            <w:tcW w:w="1009" w:type="dxa"/>
            <w:vAlign w:val="center"/>
          </w:tcPr>
          <w:p w:rsidR="00BD4AD6" w:rsidRDefault="00BD4AD6">
            <w:pPr>
              <w:pStyle w:val="ConsPlusNormal"/>
              <w:jc w:val="center"/>
            </w:pPr>
            <w:r>
              <w:t>30</w:t>
            </w:r>
          </w:p>
        </w:tc>
      </w:tr>
      <w:tr w:rsidR="00BD4AD6">
        <w:tc>
          <w:tcPr>
            <w:tcW w:w="707" w:type="dxa"/>
            <w:vAlign w:val="center"/>
          </w:tcPr>
          <w:p w:rsidR="00BD4AD6" w:rsidRDefault="00BD4AD6">
            <w:pPr>
              <w:pStyle w:val="ConsPlusNormal"/>
              <w:jc w:val="both"/>
            </w:pPr>
            <w:r>
              <w:t>2015</w:t>
            </w:r>
          </w:p>
        </w:tc>
        <w:tc>
          <w:tcPr>
            <w:tcW w:w="619" w:type="dxa"/>
            <w:vAlign w:val="center"/>
          </w:tcPr>
          <w:p w:rsidR="00BD4AD6" w:rsidRDefault="00BD4AD6">
            <w:pPr>
              <w:pStyle w:val="ConsPlusNormal"/>
              <w:jc w:val="center"/>
            </w:pPr>
            <w:r>
              <w:t>69</w:t>
            </w:r>
          </w:p>
        </w:tc>
        <w:tc>
          <w:tcPr>
            <w:tcW w:w="619" w:type="dxa"/>
            <w:vAlign w:val="center"/>
          </w:tcPr>
          <w:p w:rsidR="00BD4AD6" w:rsidRDefault="00BD4AD6">
            <w:pPr>
              <w:pStyle w:val="ConsPlusNormal"/>
              <w:jc w:val="center"/>
            </w:pPr>
            <w:r>
              <w:t>-</w:t>
            </w:r>
          </w:p>
        </w:tc>
        <w:tc>
          <w:tcPr>
            <w:tcW w:w="1069" w:type="dxa"/>
            <w:vAlign w:val="center"/>
          </w:tcPr>
          <w:p w:rsidR="00BD4AD6" w:rsidRDefault="00BD4AD6">
            <w:pPr>
              <w:pStyle w:val="ConsPlusNormal"/>
              <w:jc w:val="center"/>
            </w:pPr>
            <w:r>
              <w:t>-</w:t>
            </w:r>
          </w:p>
        </w:tc>
        <w:tc>
          <w:tcPr>
            <w:tcW w:w="724" w:type="dxa"/>
            <w:vAlign w:val="center"/>
          </w:tcPr>
          <w:p w:rsidR="00BD4AD6" w:rsidRDefault="00BD4AD6">
            <w:pPr>
              <w:pStyle w:val="ConsPlusNormal"/>
              <w:jc w:val="center"/>
            </w:pPr>
            <w:r>
              <w:t>1796</w:t>
            </w:r>
          </w:p>
        </w:tc>
        <w:tc>
          <w:tcPr>
            <w:tcW w:w="1204" w:type="dxa"/>
            <w:vAlign w:val="center"/>
          </w:tcPr>
          <w:p w:rsidR="00BD4AD6" w:rsidRDefault="00BD4AD6">
            <w:pPr>
              <w:pStyle w:val="ConsPlusNormal"/>
              <w:jc w:val="center"/>
            </w:pPr>
            <w:r>
              <w:t>160</w:t>
            </w:r>
          </w:p>
        </w:tc>
        <w:tc>
          <w:tcPr>
            <w:tcW w:w="1234" w:type="dxa"/>
            <w:vAlign w:val="center"/>
          </w:tcPr>
          <w:p w:rsidR="00BD4AD6" w:rsidRDefault="00BD4AD6">
            <w:pPr>
              <w:pStyle w:val="ConsPlusNormal"/>
              <w:jc w:val="center"/>
            </w:pPr>
            <w:r>
              <w:t>5125</w:t>
            </w:r>
          </w:p>
        </w:tc>
        <w:tc>
          <w:tcPr>
            <w:tcW w:w="904" w:type="dxa"/>
            <w:vAlign w:val="center"/>
          </w:tcPr>
          <w:p w:rsidR="00BD4AD6" w:rsidRDefault="00BD4AD6">
            <w:pPr>
              <w:pStyle w:val="ConsPlusNormal"/>
              <w:jc w:val="center"/>
            </w:pPr>
            <w:r>
              <w:t>88</w:t>
            </w:r>
          </w:p>
        </w:tc>
        <w:tc>
          <w:tcPr>
            <w:tcW w:w="904" w:type="dxa"/>
            <w:vAlign w:val="center"/>
          </w:tcPr>
          <w:p w:rsidR="00BD4AD6" w:rsidRDefault="00BD4AD6">
            <w:pPr>
              <w:pStyle w:val="ConsPlusNormal"/>
              <w:jc w:val="center"/>
            </w:pPr>
            <w:r>
              <w:t>182</w:t>
            </w:r>
          </w:p>
        </w:tc>
        <w:tc>
          <w:tcPr>
            <w:tcW w:w="919" w:type="dxa"/>
            <w:vAlign w:val="center"/>
          </w:tcPr>
          <w:p w:rsidR="00BD4AD6" w:rsidRDefault="00BD4AD6">
            <w:pPr>
              <w:pStyle w:val="ConsPlusNormal"/>
              <w:jc w:val="center"/>
            </w:pPr>
            <w:r>
              <w:t>280</w:t>
            </w:r>
          </w:p>
        </w:tc>
        <w:tc>
          <w:tcPr>
            <w:tcW w:w="919" w:type="dxa"/>
            <w:vAlign w:val="center"/>
          </w:tcPr>
          <w:p w:rsidR="00BD4AD6" w:rsidRDefault="00BD4AD6">
            <w:pPr>
              <w:pStyle w:val="ConsPlusNormal"/>
              <w:jc w:val="center"/>
            </w:pPr>
            <w:r>
              <w:t>97</w:t>
            </w:r>
          </w:p>
        </w:tc>
        <w:tc>
          <w:tcPr>
            <w:tcW w:w="844" w:type="dxa"/>
            <w:vAlign w:val="center"/>
          </w:tcPr>
          <w:p w:rsidR="00BD4AD6" w:rsidRDefault="00BD4AD6">
            <w:pPr>
              <w:pStyle w:val="ConsPlusNormal"/>
              <w:jc w:val="center"/>
            </w:pPr>
            <w:r>
              <w:t>687</w:t>
            </w:r>
          </w:p>
        </w:tc>
        <w:tc>
          <w:tcPr>
            <w:tcW w:w="1189" w:type="dxa"/>
            <w:vAlign w:val="center"/>
          </w:tcPr>
          <w:p w:rsidR="00BD4AD6" w:rsidRDefault="00BD4AD6">
            <w:pPr>
              <w:pStyle w:val="ConsPlusNormal"/>
              <w:jc w:val="center"/>
            </w:pPr>
            <w:r>
              <w:t>3125</w:t>
            </w:r>
          </w:p>
        </w:tc>
        <w:tc>
          <w:tcPr>
            <w:tcW w:w="1114" w:type="dxa"/>
            <w:vAlign w:val="center"/>
          </w:tcPr>
          <w:p w:rsidR="00BD4AD6" w:rsidRDefault="00BD4AD6">
            <w:pPr>
              <w:pStyle w:val="ConsPlusNormal"/>
              <w:jc w:val="center"/>
            </w:pPr>
            <w:r>
              <w:t>65</w:t>
            </w:r>
          </w:p>
        </w:tc>
        <w:tc>
          <w:tcPr>
            <w:tcW w:w="1009" w:type="dxa"/>
            <w:vAlign w:val="center"/>
          </w:tcPr>
          <w:p w:rsidR="00BD4AD6" w:rsidRDefault="00BD4AD6">
            <w:pPr>
              <w:pStyle w:val="ConsPlusNormal"/>
              <w:jc w:val="center"/>
            </w:pPr>
            <w:r>
              <w:t>30</w:t>
            </w:r>
          </w:p>
        </w:tc>
      </w:tr>
      <w:tr w:rsidR="00BD4AD6">
        <w:tc>
          <w:tcPr>
            <w:tcW w:w="707" w:type="dxa"/>
            <w:vAlign w:val="center"/>
          </w:tcPr>
          <w:p w:rsidR="00BD4AD6" w:rsidRDefault="00BD4AD6">
            <w:pPr>
              <w:pStyle w:val="ConsPlusNormal"/>
              <w:jc w:val="both"/>
            </w:pPr>
            <w:r>
              <w:t>2016</w:t>
            </w:r>
          </w:p>
        </w:tc>
        <w:tc>
          <w:tcPr>
            <w:tcW w:w="619" w:type="dxa"/>
            <w:vAlign w:val="center"/>
          </w:tcPr>
          <w:p w:rsidR="00BD4AD6" w:rsidRDefault="00BD4AD6">
            <w:pPr>
              <w:pStyle w:val="ConsPlusNormal"/>
              <w:jc w:val="center"/>
            </w:pPr>
            <w:r>
              <w:t>39</w:t>
            </w:r>
          </w:p>
        </w:tc>
        <w:tc>
          <w:tcPr>
            <w:tcW w:w="619" w:type="dxa"/>
            <w:vAlign w:val="center"/>
          </w:tcPr>
          <w:p w:rsidR="00BD4AD6" w:rsidRDefault="00BD4AD6">
            <w:pPr>
              <w:pStyle w:val="ConsPlusNormal"/>
              <w:jc w:val="center"/>
            </w:pPr>
            <w:r>
              <w:t>-</w:t>
            </w:r>
          </w:p>
        </w:tc>
        <w:tc>
          <w:tcPr>
            <w:tcW w:w="1069" w:type="dxa"/>
            <w:vAlign w:val="center"/>
          </w:tcPr>
          <w:p w:rsidR="00BD4AD6" w:rsidRDefault="00BD4AD6">
            <w:pPr>
              <w:pStyle w:val="ConsPlusNormal"/>
              <w:jc w:val="center"/>
            </w:pPr>
            <w:r>
              <w:t>3</w:t>
            </w:r>
          </w:p>
        </w:tc>
        <w:tc>
          <w:tcPr>
            <w:tcW w:w="724" w:type="dxa"/>
            <w:vAlign w:val="center"/>
          </w:tcPr>
          <w:p w:rsidR="00BD4AD6" w:rsidRDefault="00BD4AD6">
            <w:pPr>
              <w:pStyle w:val="ConsPlusNormal"/>
              <w:jc w:val="center"/>
            </w:pPr>
            <w:r>
              <w:t>788</w:t>
            </w:r>
          </w:p>
        </w:tc>
        <w:tc>
          <w:tcPr>
            <w:tcW w:w="1204" w:type="dxa"/>
            <w:vAlign w:val="center"/>
          </w:tcPr>
          <w:p w:rsidR="00BD4AD6" w:rsidRDefault="00BD4AD6">
            <w:pPr>
              <w:pStyle w:val="ConsPlusNormal"/>
              <w:jc w:val="center"/>
            </w:pPr>
            <w:r>
              <w:t>118</w:t>
            </w:r>
          </w:p>
        </w:tc>
        <w:tc>
          <w:tcPr>
            <w:tcW w:w="1234" w:type="dxa"/>
            <w:vAlign w:val="center"/>
          </w:tcPr>
          <w:p w:rsidR="00BD4AD6" w:rsidRDefault="00BD4AD6">
            <w:pPr>
              <w:pStyle w:val="ConsPlusNormal"/>
              <w:jc w:val="center"/>
            </w:pPr>
            <w:r>
              <w:t>2680</w:t>
            </w:r>
          </w:p>
        </w:tc>
        <w:tc>
          <w:tcPr>
            <w:tcW w:w="904" w:type="dxa"/>
            <w:vAlign w:val="center"/>
          </w:tcPr>
          <w:p w:rsidR="00BD4AD6" w:rsidRDefault="00BD4AD6">
            <w:pPr>
              <w:pStyle w:val="ConsPlusNormal"/>
              <w:jc w:val="center"/>
            </w:pPr>
            <w:r>
              <w:t>331</w:t>
            </w:r>
          </w:p>
        </w:tc>
        <w:tc>
          <w:tcPr>
            <w:tcW w:w="904" w:type="dxa"/>
            <w:vAlign w:val="center"/>
          </w:tcPr>
          <w:p w:rsidR="00BD4AD6" w:rsidRDefault="00BD4AD6">
            <w:pPr>
              <w:pStyle w:val="ConsPlusNormal"/>
              <w:jc w:val="center"/>
            </w:pPr>
            <w:r>
              <w:t>169</w:t>
            </w:r>
          </w:p>
        </w:tc>
        <w:tc>
          <w:tcPr>
            <w:tcW w:w="919" w:type="dxa"/>
            <w:vAlign w:val="center"/>
          </w:tcPr>
          <w:p w:rsidR="00BD4AD6" w:rsidRDefault="00BD4AD6">
            <w:pPr>
              <w:pStyle w:val="ConsPlusNormal"/>
              <w:jc w:val="center"/>
            </w:pPr>
            <w:r>
              <w:t>35</w:t>
            </w:r>
          </w:p>
        </w:tc>
        <w:tc>
          <w:tcPr>
            <w:tcW w:w="919" w:type="dxa"/>
            <w:vAlign w:val="center"/>
          </w:tcPr>
          <w:p w:rsidR="00BD4AD6" w:rsidRDefault="00BD4AD6">
            <w:pPr>
              <w:pStyle w:val="ConsPlusNormal"/>
              <w:jc w:val="center"/>
            </w:pPr>
            <w:r>
              <w:t>319</w:t>
            </w:r>
          </w:p>
        </w:tc>
        <w:tc>
          <w:tcPr>
            <w:tcW w:w="844" w:type="dxa"/>
            <w:vAlign w:val="center"/>
          </w:tcPr>
          <w:p w:rsidR="00BD4AD6" w:rsidRDefault="00BD4AD6">
            <w:pPr>
              <w:pStyle w:val="ConsPlusNormal"/>
              <w:jc w:val="center"/>
            </w:pPr>
            <w:r>
              <w:t>116</w:t>
            </w:r>
          </w:p>
        </w:tc>
        <w:tc>
          <w:tcPr>
            <w:tcW w:w="1189" w:type="dxa"/>
            <w:vAlign w:val="center"/>
          </w:tcPr>
          <w:p w:rsidR="00BD4AD6" w:rsidRDefault="00BD4AD6">
            <w:pPr>
              <w:pStyle w:val="ConsPlusNormal"/>
              <w:jc w:val="center"/>
            </w:pPr>
            <w:r>
              <w:t>1575</w:t>
            </w:r>
          </w:p>
        </w:tc>
        <w:tc>
          <w:tcPr>
            <w:tcW w:w="1114" w:type="dxa"/>
            <w:vAlign w:val="center"/>
          </w:tcPr>
          <w:p w:rsidR="00BD4AD6" w:rsidRDefault="00BD4AD6">
            <w:pPr>
              <w:pStyle w:val="ConsPlusNormal"/>
              <w:jc w:val="center"/>
            </w:pPr>
            <w:r>
              <w:t>-</w:t>
            </w:r>
          </w:p>
        </w:tc>
        <w:tc>
          <w:tcPr>
            <w:tcW w:w="1009" w:type="dxa"/>
            <w:vAlign w:val="center"/>
          </w:tcPr>
          <w:p w:rsidR="00BD4AD6" w:rsidRDefault="00BD4AD6">
            <w:pPr>
              <w:pStyle w:val="ConsPlusNormal"/>
              <w:jc w:val="center"/>
            </w:pPr>
            <w:r>
              <w:t>51</w:t>
            </w:r>
          </w:p>
        </w:tc>
      </w:tr>
      <w:tr w:rsidR="00BD4AD6">
        <w:tc>
          <w:tcPr>
            <w:tcW w:w="13978" w:type="dxa"/>
            <w:gridSpan w:val="15"/>
            <w:vAlign w:val="center"/>
          </w:tcPr>
          <w:p w:rsidR="00BD4AD6" w:rsidRDefault="00BD4AD6">
            <w:pPr>
              <w:pStyle w:val="ConsPlusNormal"/>
              <w:jc w:val="both"/>
              <w:outlineLvl w:val="4"/>
            </w:pPr>
            <w:r>
              <w:t>Город Кировск с подведомственной территорией</w:t>
            </w:r>
          </w:p>
        </w:tc>
      </w:tr>
      <w:tr w:rsidR="00BD4AD6">
        <w:tc>
          <w:tcPr>
            <w:tcW w:w="707" w:type="dxa"/>
            <w:vAlign w:val="center"/>
          </w:tcPr>
          <w:p w:rsidR="00BD4AD6" w:rsidRDefault="00BD4AD6">
            <w:pPr>
              <w:pStyle w:val="ConsPlusNormal"/>
              <w:jc w:val="both"/>
            </w:pPr>
            <w:r>
              <w:t>2012</w:t>
            </w:r>
          </w:p>
        </w:tc>
        <w:tc>
          <w:tcPr>
            <w:tcW w:w="619" w:type="dxa"/>
            <w:vAlign w:val="center"/>
          </w:tcPr>
          <w:p w:rsidR="00BD4AD6" w:rsidRDefault="00BD4AD6">
            <w:pPr>
              <w:pStyle w:val="ConsPlusNormal"/>
              <w:jc w:val="center"/>
            </w:pPr>
            <w:r>
              <w:t>75</w:t>
            </w:r>
          </w:p>
        </w:tc>
        <w:tc>
          <w:tcPr>
            <w:tcW w:w="619" w:type="dxa"/>
            <w:vAlign w:val="center"/>
          </w:tcPr>
          <w:p w:rsidR="00BD4AD6" w:rsidRDefault="00BD4AD6">
            <w:pPr>
              <w:pStyle w:val="ConsPlusNormal"/>
              <w:jc w:val="center"/>
            </w:pPr>
            <w:r>
              <w:t>-</w:t>
            </w:r>
          </w:p>
        </w:tc>
        <w:tc>
          <w:tcPr>
            <w:tcW w:w="1069" w:type="dxa"/>
            <w:vAlign w:val="center"/>
          </w:tcPr>
          <w:p w:rsidR="00BD4AD6" w:rsidRDefault="00BD4AD6">
            <w:pPr>
              <w:pStyle w:val="ConsPlusNormal"/>
              <w:jc w:val="center"/>
            </w:pPr>
            <w:r>
              <w:t>4</w:t>
            </w:r>
          </w:p>
        </w:tc>
        <w:tc>
          <w:tcPr>
            <w:tcW w:w="724" w:type="dxa"/>
            <w:vAlign w:val="center"/>
          </w:tcPr>
          <w:p w:rsidR="00BD4AD6" w:rsidRDefault="00BD4AD6">
            <w:pPr>
              <w:pStyle w:val="ConsPlusNormal"/>
              <w:jc w:val="center"/>
            </w:pPr>
            <w:r>
              <w:t>2536</w:t>
            </w:r>
          </w:p>
        </w:tc>
        <w:tc>
          <w:tcPr>
            <w:tcW w:w="1204" w:type="dxa"/>
            <w:vAlign w:val="center"/>
          </w:tcPr>
          <w:p w:rsidR="00BD4AD6" w:rsidRDefault="00BD4AD6">
            <w:pPr>
              <w:pStyle w:val="ConsPlusNormal"/>
              <w:jc w:val="center"/>
            </w:pPr>
            <w:r>
              <w:t>572</w:t>
            </w:r>
          </w:p>
        </w:tc>
        <w:tc>
          <w:tcPr>
            <w:tcW w:w="1234" w:type="dxa"/>
            <w:vAlign w:val="center"/>
          </w:tcPr>
          <w:p w:rsidR="00BD4AD6" w:rsidRDefault="00BD4AD6">
            <w:pPr>
              <w:pStyle w:val="ConsPlusNormal"/>
              <w:jc w:val="center"/>
            </w:pPr>
            <w:r>
              <w:t>1689</w:t>
            </w:r>
          </w:p>
        </w:tc>
        <w:tc>
          <w:tcPr>
            <w:tcW w:w="904" w:type="dxa"/>
            <w:vAlign w:val="center"/>
          </w:tcPr>
          <w:p w:rsidR="00BD4AD6" w:rsidRDefault="00BD4AD6">
            <w:pPr>
              <w:pStyle w:val="ConsPlusNormal"/>
              <w:jc w:val="center"/>
            </w:pPr>
            <w:r>
              <w:t>66</w:t>
            </w:r>
          </w:p>
        </w:tc>
        <w:tc>
          <w:tcPr>
            <w:tcW w:w="904" w:type="dxa"/>
            <w:vAlign w:val="center"/>
          </w:tcPr>
          <w:p w:rsidR="00BD4AD6" w:rsidRDefault="00BD4AD6">
            <w:pPr>
              <w:pStyle w:val="ConsPlusNormal"/>
              <w:jc w:val="center"/>
            </w:pPr>
            <w:r>
              <w:t>176</w:t>
            </w:r>
          </w:p>
        </w:tc>
        <w:tc>
          <w:tcPr>
            <w:tcW w:w="919" w:type="dxa"/>
            <w:vAlign w:val="center"/>
          </w:tcPr>
          <w:p w:rsidR="00BD4AD6" w:rsidRDefault="00BD4AD6">
            <w:pPr>
              <w:pStyle w:val="ConsPlusNormal"/>
              <w:jc w:val="center"/>
            </w:pPr>
            <w:r>
              <w:t>117</w:t>
            </w:r>
          </w:p>
        </w:tc>
        <w:tc>
          <w:tcPr>
            <w:tcW w:w="919" w:type="dxa"/>
            <w:vAlign w:val="center"/>
          </w:tcPr>
          <w:p w:rsidR="00BD4AD6" w:rsidRDefault="00BD4AD6">
            <w:pPr>
              <w:pStyle w:val="ConsPlusNormal"/>
              <w:jc w:val="center"/>
            </w:pPr>
            <w:r>
              <w:t>164</w:t>
            </w:r>
          </w:p>
        </w:tc>
        <w:tc>
          <w:tcPr>
            <w:tcW w:w="844" w:type="dxa"/>
            <w:vAlign w:val="center"/>
          </w:tcPr>
          <w:p w:rsidR="00BD4AD6" w:rsidRDefault="00BD4AD6">
            <w:pPr>
              <w:pStyle w:val="ConsPlusNormal"/>
              <w:jc w:val="center"/>
            </w:pPr>
            <w:r>
              <w:t>775</w:t>
            </w:r>
          </w:p>
        </w:tc>
        <w:tc>
          <w:tcPr>
            <w:tcW w:w="1189" w:type="dxa"/>
            <w:vAlign w:val="center"/>
          </w:tcPr>
          <w:p w:rsidR="00BD4AD6" w:rsidRDefault="00BD4AD6">
            <w:pPr>
              <w:pStyle w:val="ConsPlusNormal"/>
              <w:jc w:val="center"/>
            </w:pPr>
            <w:r>
              <w:t>740</w:t>
            </w:r>
          </w:p>
        </w:tc>
        <w:tc>
          <w:tcPr>
            <w:tcW w:w="1114" w:type="dxa"/>
            <w:vAlign w:val="center"/>
          </w:tcPr>
          <w:p w:rsidR="00BD4AD6" w:rsidRDefault="00BD4AD6">
            <w:pPr>
              <w:pStyle w:val="ConsPlusNormal"/>
              <w:jc w:val="center"/>
            </w:pPr>
            <w:r>
              <w:t>120</w:t>
            </w:r>
          </w:p>
        </w:tc>
        <w:tc>
          <w:tcPr>
            <w:tcW w:w="1009" w:type="dxa"/>
            <w:vAlign w:val="center"/>
          </w:tcPr>
          <w:p w:rsidR="00BD4AD6" w:rsidRDefault="00BD4AD6">
            <w:pPr>
              <w:pStyle w:val="ConsPlusNormal"/>
              <w:jc w:val="center"/>
            </w:pPr>
            <w:r>
              <w:t>60</w:t>
            </w:r>
          </w:p>
        </w:tc>
      </w:tr>
      <w:tr w:rsidR="00BD4AD6">
        <w:tc>
          <w:tcPr>
            <w:tcW w:w="707" w:type="dxa"/>
            <w:vAlign w:val="center"/>
          </w:tcPr>
          <w:p w:rsidR="00BD4AD6" w:rsidRDefault="00BD4AD6">
            <w:pPr>
              <w:pStyle w:val="ConsPlusNormal"/>
              <w:jc w:val="both"/>
            </w:pPr>
            <w:r>
              <w:t>2013</w:t>
            </w:r>
          </w:p>
        </w:tc>
        <w:tc>
          <w:tcPr>
            <w:tcW w:w="619" w:type="dxa"/>
            <w:vAlign w:val="center"/>
          </w:tcPr>
          <w:p w:rsidR="00BD4AD6" w:rsidRDefault="00BD4AD6">
            <w:pPr>
              <w:pStyle w:val="ConsPlusNormal"/>
              <w:jc w:val="center"/>
            </w:pPr>
            <w:r>
              <w:t>160</w:t>
            </w:r>
          </w:p>
        </w:tc>
        <w:tc>
          <w:tcPr>
            <w:tcW w:w="619" w:type="dxa"/>
            <w:vAlign w:val="center"/>
          </w:tcPr>
          <w:p w:rsidR="00BD4AD6" w:rsidRDefault="00BD4AD6">
            <w:pPr>
              <w:pStyle w:val="ConsPlusNormal"/>
              <w:jc w:val="center"/>
            </w:pPr>
            <w:r>
              <w:t>-</w:t>
            </w:r>
          </w:p>
        </w:tc>
        <w:tc>
          <w:tcPr>
            <w:tcW w:w="1069" w:type="dxa"/>
            <w:vAlign w:val="center"/>
          </w:tcPr>
          <w:p w:rsidR="00BD4AD6" w:rsidRDefault="00BD4AD6">
            <w:pPr>
              <w:pStyle w:val="ConsPlusNormal"/>
              <w:jc w:val="center"/>
            </w:pPr>
            <w:r>
              <w:t>3</w:t>
            </w:r>
          </w:p>
        </w:tc>
        <w:tc>
          <w:tcPr>
            <w:tcW w:w="724" w:type="dxa"/>
            <w:vAlign w:val="center"/>
          </w:tcPr>
          <w:p w:rsidR="00BD4AD6" w:rsidRDefault="00BD4AD6">
            <w:pPr>
              <w:pStyle w:val="ConsPlusNormal"/>
              <w:jc w:val="center"/>
            </w:pPr>
            <w:r>
              <w:t>902</w:t>
            </w:r>
          </w:p>
        </w:tc>
        <w:tc>
          <w:tcPr>
            <w:tcW w:w="1204" w:type="dxa"/>
            <w:vAlign w:val="center"/>
          </w:tcPr>
          <w:p w:rsidR="00BD4AD6" w:rsidRDefault="00BD4AD6">
            <w:pPr>
              <w:pStyle w:val="ConsPlusNormal"/>
              <w:jc w:val="center"/>
            </w:pPr>
            <w:r>
              <w:t>34</w:t>
            </w:r>
          </w:p>
        </w:tc>
        <w:tc>
          <w:tcPr>
            <w:tcW w:w="1234" w:type="dxa"/>
            <w:vAlign w:val="center"/>
          </w:tcPr>
          <w:p w:rsidR="00BD4AD6" w:rsidRDefault="00BD4AD6">
            <w:pPr>
              <w:pStyle w:val="ConsPlusNormal"/>
              <w:jc w:val="center"/>
            </w:pPr>
            <w:r>
              <w:t>1933</w:t>
            </w:r>
          </w:p>
        </w:tc>
        <w:tc>
          <w:tcPr>
            <w:tcW w:w="904" w:type="dxa"/>
            <w:vAlign w:val="center"/>
          </w:tcPr>
          <w:p w:rsidR="00BD4AD6" w:rsidRDefault="00BD4AD6">
            <w:pPr>
              <w:pStyle w:val="ConsPlusNormal"/>
              <w:jc w:val="center"/>
            </w:pPr>
            <w:r>
              <w:t>50</w:t>
            </w:r>
          </w:p>
        </w:tc>
        <w:tc>
          <w:tcPr>
            <w:tcW w:w="904" w:type="dxa"/>
            <w:vAlign w:val="center"/>
          </w:tcPr>
          <w:p w:rsidR="00BD4AD6" w:rsidRDefault="00BD4AD6">
            <w:pPr>
              <w:pStyle w:val="ConsPlusNormal"/>
              <w:jc w:val="center"/>
            </w:pPr>
            <w:r>
              <w:t>73</w:t>
            </w:r>
          </w:p>
        </w:tc>
        <w:tc>
          <w:tcPr>
            <w:tcW w:w="919" w:type="dxa"/>
            <w:vAlign w:val="center"/>
          </w:tcPr>
          <w:p w:rsidR="00BD4AD6" w:rsidRDefault="00BD4AD6">
            <w:pPr>
              <w:pStyle w:val="ConsPlusNormal"/>
              <w:jc w:val="center"/>
            </w:pPr>
            <w:r>
              <w:t>80</w:t>
            </w:r>
          </w:p>
        </w:tc>
        <w:tc>
          <w:tcPr>
            <w:tcW w:w="919" w:type="dxa"/>
            <w:vAlign w:val="center"/>
          </w:tcPr>
          <w:p w:rsidR="00BD4AD6" w:rsidRDefault="00BD4AD6">
            <w:pPr>
              <w:pStyle w:val="ConsPlusNormal"/>
              <w:jc w:val="center"/>
            </w:pPr>
            <w:r>
              <w:t>84</w:t>
            </w:r>
          </w:p>
        </w:tc>
        <w:tc>
          <w:tcPr>
            <w:tcW w:w="844" w:type="dxa"/>
            <w:vAlign w:val="center"/>
          </w:tcPr>
          <w:p w:rsidR="00BD4AD6" w:rsidRDefault="00BD4AD6">
            <w:pPr>
              <w:pStyle w:val="ConsPlusNormal"/>
              <w:jc w:val="center"/>
            </w:pPr>
            <w:r>
              <w:t>529</w:t>
            </w:r>
          </w:p>
        </w:tc>
        <w:tc>
          <w:tcPr>
            <w:tcW w:w="1189" w:type="dxa"/>
            <w:vAlign w:val="center"/>
          </w:tcPr>
          <w:p w:rsidR="00BD4AD6" w:rsidRDefault="00BD4AD6">
            <w:pPr>
              <w:pStyle w:val="ConsPlusNormal"/>
              <w:jc w:val="center"/>
            </w:pPr>
            <w:r>
              <w:t>1552</w:t>
            </w:r>
          </w:p>
        </w:tc>
        <w:tc>
          <w:tcPr>
            <w:tcW w:w="1114" w:type="dxa"/>
            <w:vAlign w:val="center"/>
          </w:tcPr>
          <w:p w:rsidR="00BD4AD6" w:rsidRDefault="00BD4AD6">
            <w:pPr>
              <w:pStyle w:val="ConsPlusNormal"/>
              <w:jc w:val="center"/>
            </w:pPr>
            <w:r>
              <w:t>116</w:t>
            </w:r>
          </w:p>
        </w:tc>
        <w:tc>
          <w:tcPr>
            <w:tcW w:w="1009" w:type="dxa"/>
            <w:vAlign w:val="center"/>
          </w:tcPr>
          <w:p w:rsidR="00BD4AD6" w:rsidRDefault="00BD4AD6">
            <w:pPr>
              <w:pStyle w:val="ConsPlusNormal"/>
              <w:jc w:val="center"/>
            </w:pPr>
            <w:r>
              <w:t>64</w:t>
            </w:r>
          </w:p>
        </w:tc>
      </w:tr>
      <w:tr w:rsidR="00BD4AD6">
        <w:tc>
          <w:tcPr>
            <w:tcW w:w="707" w:type="dxa"/>
            <w:vAlign w:val="center"/>
          </w:tcPr>
          <w:p w:rsidR="00BD4AD6" w:rsidRDefault="00BD4AD6">
            <w:pPr>
              <w:pStyle w:val="ConsPlusNormal"/>
              <w:jc w:val="both"/>
            </w:pPr>
            <w:r>
              <w:t>2014</w:t>
            </w:r>
          </w:p>
        </w:tc>
        <w:tc>
          <w:tcPr>
            <w:tcW w:w="619" w:type="dxa"/>
            <w:vAlign w:val="center"/>
          </w:tcPr>
          <w:p w:rsidR="00BD4AD6" w:rsidRDefault="00BD4AD6">
            <w:pPr>
              <w:pStyle w:val="ConsPlusNormal"/>
              <w:jc w:val="center"/>
            </w:pPr>
            <w:r>
              <w:t>95</w:t>
            </w:r>
          </w:p>
        </w:tc>
        <w:tc>
          <w:tcPr>
            <w:tcW w:w="619" w:type="dxa"/>
            <w:vAlign w:val="center"/>
          </w:tcPr>
          <w:p w:rsidR="00BD4AD6" w:rsidRDefault="00BD4AD6">
            <w:pPr>
              <w:pStyle w:val="ConsPlusNormal"/>
              <w:jc w:val="center"/>
            </w:pPr>
            <w:r>
              <w:t>-</w:t>
            </w:r>
          </w:p>
        </w:tc>
        <w:tc>
          <w:tcPr>
            <w:tcW w:w="1069" w:type="dxa"/>
            <w:vAlign w:val="center"/>
          </w:tcPr>
          <w:p w:rsidR="00BD4AD6" w:rsidRDefault="00BD4AD6">
            <w:pPr>
              <w:pStyle w:val="ConsPlusNormal"/>
              <w:jc w:val="center"/>
            </w:pPr>
            <w:r>
              <w:t>3</w:t>
            </w:r>
          </w:p>
        </w:tc>
        <w:tc>
          <w:tcPr>
            <w:tcW w:w="724" w:type="dxa"/>
            <w:vAlign w:val="center"/>
          </w:tcPr>
          <w:p w:rsidR="00BD4AD6" w:rsidRDefault="00BD4AD6">
            <w:pPr>
              <w:pStyle w:val="ConsPlusNormal"/>
              <w:jc w:val="center"/>
            </w:pPr>
            <w:r>
              <w:t>761</w:t>
            </w:r>
          </w:p>
        </w:tc>
        <w:tc>
          <w:tcPr>
            <w:tcW w:w="1204" w:type="dxa"/>
            <w:vAlign w:val="center"/>
          </w:tcPr>
          <w:p w:rsidR="00BD4AD6" w:rsidRDefault="00BD4AD6">
            <w:pPr>
              <w:pStyle w:val="ConsPlusNormal"/>
              <w:jc w:val="center"/>
            </w:pPr>
            <w:r>
              <w:t>63</w:t>
            </w:r>
          </w:p>
        </w:tc>
        <w:tc>
          <w:tcPr>
            <w:tcW w:w="1234" w:type="dxa"/>
            <w:vAlign w:val="center"/>
          </w:tcPr>
          <w:p w:rsidR="00BD4AD6" w:rsidRDefault="00BD4AD6">
            <w:pPr>
              <w:pStyle w:val="ConsPlusNormal"/>
              <w:jc w:val="center"/>
            </w:pPr>
            <w:r>
              <w:t>1938</w:t>
            </w:r>
          </w:p>
        </w:tc>
        <w:tc>
          <w:tcPr>
            <w:tcW w:w="904" w:type="dxa"/>
            <w:vAlign w:val="center"/>
          </w:tcPr>
          <w:p w:rsidR="00BD4AD6" w:rsidRDefault="00BD4AD6">
            <w:pPr>
              <w:pStyle w:val="ConsPlusNormal"/>
              <w:jc w:val="center"/>
            </w:pPr>
            <w:r>
              <w:t>78</w:t>
            </w:r>
          </w:p>
        </w:tc>
        <w:tc>
          <w:tcPr>
            <w:tcW w:w="904" w:type="dxa"/>
            <w:vAlign w:val="center"/>
          </w:tcPr>
          <w:p w:rsidR="00BD4AD6" w:rsidRDefault="00BD4AD6">
            <w:pPr>
              <w:pStyle w:val="ConsPlusNormal"/>
              <w:jc w:val="center"/>
            </w:pPr>
            <w:r>
              <w:t>99</w:t>
            </w:r>
          </w:p>
        </w:tc>
        <w:tc>
          <w:tcPr>
            <w:tcW w:w="919" w:type="dxa"/>
            <w:vAlign w:val="center"/>
          </w:tcPr>
          <w:p w:rsidR="00BD4AD6" w:rsidRDefault="00BD4AD6">
            <w:pPr>
              <w:pStyle w:val="ConsPlusNormal"/>
              <w:jc w:val="center"/>
            </w:pPr>
            <w:r>
              <w:t>80</w:t>
            </w:r>
          </w:p>
        </w:tc>
        <w:tc>
          <w:tcPr>
            <w:tcW w:w="919" w:type="dxa"/>
            <w:vAlign w:val="center"/>
          </w:tcPr>
          <w:p w:rsidR="00BD4AD6" w:rsidRDefault="00BD4AD6">
            <w:pPr>
              <w:pStyle w:val="ConsPlusNormal"/>
              <w:jc w:val="center"/>
            </w:pPr>
            <w:r>
              <w:t>254</w:t>
            </w:r>
          </w:p>
        </w:tc>
        <w:tc>
          <w:tcPr>
            <w:tcW w:w="844" w:type="dxa"/>
            <w:vAlign w:val="center"/>
          </w:tcPr>
          <w:p w:rsidR="00BD4AD6" w:rsidRDefault="00BD4AD6">
            <w:pPr>
              <w:pStyle w:val="ConsPlusNormal"/>
              <w:jc w:val="center"/>
            </w:pPr>
            <w:r>
              <w:t>66</w:t>
            </w:r>
          </w:p>
        </w:tc>
        <w:tc>
          <w:tcPr>
            <w:tcW w:w="1189" w:type="dxa"/>
            <w:vAlign w:val="center"/>
          </w:tcPr>
          <w:p w:rsidR="00BD4AD6" w:rsidRDefault="00BD4AD6">
            <w:pPr>
              <w:pStyle w:val="ConsPlusNormal"/>
              <w:jc w:val="center"/>
            </w:pPr>
            <w:r>
              <w:t>1413</w:t>
            </w:r>
          </w:p>
        </w:tc>
        <w:tc>
          <w:tcPr>
            <w:tcW w:w="1114" w:type="dxa"/>
            <w:vAlign w:val="center"/>
          </w:tcPr>
          <w:p w:rsidR="00BD4AD6" w:rsidRDefault="00BD4AD6">
            <w:pPr>
              <w:pStyle w:val="ConsPlusNormal"/>
              <w:jc w:val="center"/>
            </w:pPr>
            <w:r>
              <w:t>120</w:t>
            </w:r>
          </w:p>
        </w:tc>
        <w:tc>
          <w:tcPr>
            <w:tcW w:w="1009" w:type="dxa"/>
            <w:vAlign w:val="center"/>
          </w:tcPr>
          <w:p w:rsidR="00BD4AD6" w:rsidRDefault="00BD4AD6">
            <w:pPr>
              <w:pStyle w:val="ConsPlusNormal"/>
              <w:jc w:val="center"/>
            </w:pPr>
            <w:r>
              <w:t>68</w:t>
            </w:r>
          </w:p>
        </w:tc>
      </w:tr>
      <w:tr w:rsidR="00BD4AD6">
        <w:tc>
          <w:tcPr>
            <w:tcW w:w="707" w:type="dxa"/>
            <w:vAlign w:val="center"/>
          </w:tcPr>
          <w:p w:rsidR="00BD4AD6" w:rsidRDefault="00BD4AD6">
            <w:pPr>
              <w:pStyle w:val="ConsPlusNormal"/>
              <w:jc w:val="both"/>
            </w:pPr>
            <w:r>
              <w:t>2015</w:t>
            </w:r>
          </w:p>
        </w:tc>
        <w:tc>
          <w:tcPr>
            <w:tcW w:w="619" w:type="dxa"/>
            <w:vAlign w:val="center"/>
          </w:tcPr>
          <w:p w:rsidR="00BD4AD6" w:rsidRDefault="00BD4AD6">
            <w:pPr>
              <w:pStyle w:val="ConsPlusNormal"/>
              <w:jc w:val="center"/>
            </w:pPr>
            <w:r>
              <w:t>137</w:t>
            </w:r>
          </w:p>
        </w:tc>
        <w:tc>
          <w:tcPr>
            <w:tcW w:w="619" w:type="dxa"/>
            <w:vAlign w:val="center"/>
          </w:tcPr>
          <w:p w:rsidR="00BD4AD6" w:rsidRDefault="00BD4AD6">
            <w:pPr>
              <w:pStyle w:val="ConsPlusNormal"/>
              <w:jc w:val="center"/>
            </w:pPr>
            <w:r>
              <w:t>-</w:t>
            </w:r>
          </w:p>
        </w:tc>
        <w:tc>
          <w:tcPr>
            <w:tcW w:w="1069" w:type="dxa"/>
            <w:vAlign w:val="center"/>
          </w:tcPr>
          <w:p w:rsidR="00BD4AD6" w:rsidRDefault="00BD4AD6">
            <w:pPr>
              <w:pStyle w:val="ConsPlusNormal"/>
              <w:jc w:val="center"/>
            </w:pPr>
            <w:r>
              <w:t>10</w:t>
            </w:r>
          </w:p>
        </w:tc>
        <w:tc>
          <w:tcPr>
            <w:tcW w:w="724" w:type="dxa"/>
            <w:vAlign w:val="center"/>
          </w:tcPr>
          <w:p w:rsidR="00BD4AD6" w:rsidRDefault="00BD4AD6">
            <w:pPr>
              <w:pStyle w:val="ConsPlusNormal"/>
              <w:jc w:val="center"/>
            </w:pPr>
            <w:r>
              <w:t>895</w:t>
            </w:r>
          </w:p>
        </w:tc>
        <w:tc>
          <w:tcPr>
            <w:tcW w:w="1204" w:type="dxa"/>
            <w:vAlign w:val="center"/>
          </w:tcPr>
          <w:p w:rsidR="00BD4AD6" w:rsidRDefault="00BD4AD6">
            <w:pPr>
              <w:pStyle w:val="ConsPlusNormal"/>
              <w:jc w:val="center"/>
            </w:pPr>
            <w:r>
              <w:t>40</w:t>
            </w:r>
          </w:p>
        </w:tc>
        <w:tc>
          <w:tcPr>
            <w:tcW w:w="1234" w:type="dxa"/>
            <w:vAlign w:val="center"/>
          </w:tcPr>
          <w:p w:rsidR="00BD4AD6" w:rsidRDefault="00BD4AD6">
            <w:pPr>
              <w:pStyle w:val="ConsPlusNormal"/>
              <w:jc w:val="center"/>
            </w:pPr>
            <w:r>
              <w:t>2798</w:t>
            </w:r>
          </w:p>
        </w:tc>
        <w:tc>
          <w:tcPr>
            <w:tcW w:w="904" w:type="dxa"/>
            <w:vAlign w:val="center"/>
          </w:tcPr>
          <w:p w:rsidR="00BD4AD6" w:rsidRDefault="00BD4AD6">
            <w:pPr>
              <w:pStyle w:val="ConsPlusNormal"/>
              <w:jc w:val="center"/>
            </w:pPr>
            <w:r>
              <w:t>77</w:t>
            </w:r>
          </w:p>
        </w:tc>
        <w:tc>
          <w:tcPr>
            <w:tcW w:w="904" w:type="dxa"/>
            <w:vAlign w:val="center"/>
          </w:tcPr>
          <w:p w:rsidR="00BD4AD6" w:rsidRDefault="00BD4AD6">
            <w:pPr>
              <w:pStyle w:val="ConsPlusNormal"/>
              <w:jc w:val="center"/>
            </w:pPr>
            <w:r>
              <w:t>108</w:t>
            </w:r>
          </w:p>
        </w:tc>
        <w:tc>
          <w:tcPr>
            <w:tcW w:w="919" w:type="dxa"/>
            <w:vAlign w:val="center"/>
          </w:tcPr>
          <w:p w:rsidR="00BD4AD6" w:rsidRDefault="00BD4AD6">
            <w:pPr>
              <w:pStyle w:val="ConsPlusNormal"/>
              <w:jc w:val="center"/>
            </w:pPr>
            <w:r>
              <w:t>269</w:t>
            </w:r>
          </w:p>
        </w:tc>
        <w:tc>
          <w:tcPr>
            <w:tcW w:w="919" w:type="dxa"/>
            <w:vAlign w:val="center"/>
          </w:tcPr>
          <w:p w:rsidR="00BD4AD6" w:rsidRDefault="00BD4AD6">
            <w:pPr>
              <w:pStyle w:val="ConsPlusNormal"/>
              <w:jc w:val="center"/>
            </w:pPr>
            <w:r>
              <w:t>254</w:t>
            </w:r>
          </w:p>
        </w:tc>
        <w:tc>
          <w:tcPr>
            <w:tcW w:w="844" w:type="dxa"/>
            <w:vAlign w:val="center"/>
          </w:tcPr>
          <w:p w:rsidR="00BD4AD6" w:rsidRDefault="00BD4AD6">
            <w:pPr>
              <w:pStyle w:val="ConsPlusNormal"/>
              <w:jc w:val="center"/>
            </w:pPr>
            <w:r>
              <w:t>66</w:t>
            </w:r>
          </w:p>
        </w:tc>
        <w:tc>
          <w:tcPr>
            <w:tcW w:w="1189" w:type="dxa"/>
            <w:vAlign w:val="center"/>
          </w:tcPr>
          <w:p w:rsidR="00BD4AD6" w:rsidRDefault="00BD4AD6">
            <w:pPr>
              <w:pStyle w:val="ConsPlusNormal"/>
              <w:jc w:val="center"/>
            </w:pPr>
            <w:r>
              <w:t>1413</w:t>
            </w:r>
          </w:p>
        </w:tc>
        <w:tc>
          <w:tcPr>
            <w:tcW w:w="1114" w:type="dxa"/>
            <w:vAlign w:val="center"/>
          </w:tcPr>
          <w:p w:rsidR="00BD4AD6" w:rsidRDefault="00BD4AD6">
            <w:pPr>
              <w:pStyle w:val="ConsPlusNormal"/>
              <w:jc w:val="center"/>
            </w:pPr>
            <w:r>
              <w:t>125</w:t>
            </w:r>
          </w:p>
        </w:tc>
        <w:tc>
          <w:tcPr>
            <w:tcW w:w="1009" w:type="dxa"/>
            <w:vAlign w:val="center"/>
          </w:tcPr>
          <w:p w:rsidR="00BD4AD6" w:rsidRDefault="00BD4AD6">
            <w:pPr>
              <w:pStyle w:val="ConsPlusNormal"/>
              <w:jc w:val="center"/>
            </w:pPr>
            <w:r>
              <w:t>68</w:t>
            </w:r>
          </w:p>
        </w:tc>
      </w:tr>
      <w:tr w:rsidR="00BD4AD6">
        <w:tc>
          <w:tcPr>
            <w:tcW w:w="707" w:type="dxa"/>
            <w:vAlign w:val="center"/>
          </w:tcPr>
          <w:p w:rsidR="00BD4AD6" w:rsidRDefault="00BD4AD6">
            <w:pPr>
              <w:pStyle w:val="ConsPlusNormal"/>
              <w:jc w:val="both"/>
            </w:pPr>
            <w:r>
              <w:t>2016</w:t>
            </w:r>
          </w:p>
        </w:tc>
        <w:tc>
          <w:tcPr>
            <w:tcW w:w="619" w:type="dxa"/>
            <w:vAlign w:val="center"/>
          </w:tcPr>
          <w:p w:rsidR="00BD4AD6" w:rsidRDefault="00BD4AD6">
            <w:pPr>
              <w:pStyle w:val="ConsPlusNormal"/>
              <w:jc w:val="center"/>
            </w:pPr>
            <w:r>
              <w:t>68</w:t>
            </w:r>
          </w:p>
        </w:tc>
        <w:tc>
          <w:tcPr>
            <w:tcW w:w="619" w:type="dxa"/>
            <w:vAlign w:val="center"/>
          </w:tcPr>
          <w:p w:rsidR="00BD4AD6" w:rsidRDefault="00BD4AD6">
            <w:pPr>
              <w:pStyle w:val="ConsPlusNormal"/>
              <w:jc w:val="center"/>
            </w:pPr>
            <w:r>
              <w:t>-</w:t>
            </w:r>
          </w:p>
        </w:tc>
        <w:tc>
          <w:tcPr>
            <w:tcW w:w="1069" w:type="dxa"/>
            <w:vAlign w:val="center"/>
          </w:tcPr>
          <w:p w:rsidR="00BD4AD6" w:rsidRDefault="00BD4AD6">
            <w:pPr>
              <w:pStyle w:val="ConsPlusNormal"/>
              <w:jc w:val="center"/>
            </w:pPr>
            <w:r>
              <w:t>1</w:t>
            </w:r>
          </w:p>
        </w:tc>
        <w:tc>
          <w:tcPr>
            <w:tcW w:w="724" w:type="dxa"/>
            <w:vAlign w:val="center"/>
          </w:tcPr>
          <w:p w:rsidR="00BD4AD6" w:rsidRDefault="00BD4AD6">
            <w:pPr>
              <w:pStyle w:val="ConsPlusNormal"/>
              <w:jc w:val="center"/>
            </w:pPr>
            <w:r>
              <w:t>790</w:t>
            </w:r>
          </w:p>
        </w:tc>
        <w:tc>
          <w:tcPr>
            <w:tcW w:w="1204" w:type="dxa"/>
            <w:vAlign w:val="center"/>
          </w:tcPr>
          <w:p w:rsidR="00BD4AD6" w:rsidRDefault="00BD4AD6">
            <w:pPr>
              <w:pStyle w:val="ConsPlusNormal"/>
              <w:jc w:val="center"/>
            </w:pPr>
            <w:r>
              <w:t>88</w:t>
            </w:r>
          </w:p>
        </w:tc>
        <w:tc>
          <w:tcPr>
            <w:tcW w:w="1234" w:type="dxa"/>
            <w:vAlign w:val="center"/>
          </w:tcPr>
          <w:p w:rsidR="00BD4AD6" w:rsidRDefault="00BD4AD6">
            <w:pPr>
              <w:pStyle w:val="ConsPlusNormal"/>
              <w:jc w:val="center"/>
            </w:pPr>
            <w:r>
              <w:t>2116</w:t>
            </w:r>
          </w:p>
        </w:tc>
        <w:tc>
          <w:tcPr>
            <w:tcW w:w="904" w:type="dxa"/>
            <w:vAlign w:val="center"/>
          </w:tcPr>
          <w:p w:rsidR="00BD4AD6" w:rsidRDefault="00BD4AD6">
            <w:pPr>
              <w:pStyle w:val="ConsPlusNormal"/>
              <w:jc w:val="center"/>
            </w:pPr>
            <w:r>
              <w:t>129</w:t>
            </w:r>
          </w:p>
        </w:tc>
        <w:tc>
          <w:tcPr>
            <w:tcW w:w="904" w:type="dxa"/>
            <w:vAlign w:val="center"/>
          </w:tcPr>
          <w:p w:rsidR="00BD4AD6" w:rsidRDefault="00BD4AD6">
            <w:pPr>
              <w:pStyle w:val="ConsPlusNormal"/>
              <w:jc w:val="center"/>
            </w:pPr>
            <w:r>
              <w:t>108</w:t>
            </w:r>
          </w:p>
        </w:tc>
        <w:tc>
          <w:tcPr>
            <w:tcW w:w="919" w:type="dxa"/>
            <w:vAlign w:val="center"/>
          </w:tcPr>
          <w:p w:rsidR="00BD4AD6" w:rsidRDefault="00BD4AD6">
            <w:pPr>
              <w:pStyle w:val="ConsPlusNormal"/>
              <w:jc w:val="center"/>
            </w:pPr>
            <w:r>
              <w:t>184</w:t>
            </w:r>
          </w:p>
        </w:tc>
        <w:tc>
          <w:tcPr>
            <w:tcW w:w="919" w:type="dxa"/>
            <w:vAlign w:val="center"/>
          </w:tcPr>
          <w:p w:rsidR="00BD4AD6" w:rsidRDefault="00BD4AD6">
            <w:pPr>
              <w:pStyle w:val="ConsPlusNormal"/>
              <w:jc w:val="center"/>
            </w:pPr>
            <w:r>
              <w:t>257</w:t>
            </w:r>
          </w:p>
        </w:tc>
        <w:tc>
          <w:tcPr>
            <w:tcW w:w="844" w:type="dxa"/>
            <w:vAlign w:val="center"/>
          </w:tcPr>
          <w:p w:rsidR="00BD4AD6" w:rsidRDefault="00BD4AD6">
            <w:pPr>
              <w:pStyle w:val="ConsPlusNormal"/>
              <w:jc w:val="center"/>
            </w:pPr>
            <w:r>
              <w:t>67</w:t>
            </w:r>
          </w:p>
        </w:tc>
        <w:tc>
          <w:tcPr>
            <w:tcW w:w="1189" w:type="dxa"/>
            <w:vAlign w:val="center"/>
          </w:tcPr>
          <w:p w:rsidR="00BD4AD6" w:rsidRDefault="00BD4AD6">
            <w:pPr>
              <w:pStyle w:val="ConsPlusNormal"/>
              <w:jc w:val="center"/>
            </w:pPr>
            <w:r>
              <w:t>1102</w:t>
            </w:r>
          </w:p>
        </w:tc>
        <w:tc>
          <w:tcPr>
            <w:tcW w:w="1114" w:type="dxa"/>
            <w:vAlign w:val="center"/>
          </w:tcPr>
          <w:p w:rsidR="00BD4AD6" w:rsidRDefault="00BD4AD6">
            <w:pPr>
              <w:pStyle w:val="ConsPlusNormal"/>
              <w:jc w:val="center"/>
            </w:pPr>
            <w:r>
              <w:t>30</w:t>
            </w:r>
          </w:p>
        </w:tc>
        <w:tc>
          <w:tcPr>
            <w:tcW w:w="1009" w:type="dxa"/>
            <w:vAlign w:val="center"/>
          </w:tcPr>
          <w:p w:rsidR="00BD4AD6" w:rsidRDefault="00BD4AD6">
            <w:pPr>
              <w:pStyle w:val="ConsPlusNormal"/>
              <w:jc w:val="center"/>
            </w:pPr>
            <w:r>
              <w:t>99</w:t>
            </w:r>
          </w:p>
        </w:tc>
      </w:tr>
      <w:tr w:rsidR="00BD4AD6">
        <w:tc>
          <w:tcPr>
            <w:tcW w:w="13978" w:type="dxa"/>
            <w:gridSpan w:val="15"/>
            <w:vAlign w:val="center"/>
          </w:tcPr>
          <w:p w:rsidR="00BD4AD6" w:rsidRDefault="00BD4AD6">
            <w:pPr>
              <w:pStyle w:val="ConsPlusNormal"/>
              <w:jc w:val="both"/>
              <w:outlineLvl w:val="4"/>
            </w:pPr>
            <w:r>
              <w:t>Кандалакшский район</w:t>
            </w:r>
          </w:p>
        </w:tc>
      </w:tr>
      <w:tr w:rsidR="00BD4AD6">
        <w:tc>
          <w:tcPr>
            <w:tcW w:w="707" w:type="dxa"/>
            <w:vAlign w:val="center"/>
          </w:tcPr>
          <w:p w:rsidR="00BD4AD6" w:rsidRDefault="00BD4AD6">
            <w:pPr>
              <w:pStyle w:val="ConsPlusNormal"/>
              <w:jc w:val="both"/>
            </w:pPr>
            <w:r>
              <w:t>2012</w:t>
            </w:r>
          </w:p>
        </w:tc>
        <w:tc>
          <w:tcPr>
            <w:tcW w:w="619" w:type="dxa"/>
            <w:vAlign w:val="center"/>
          </w:tcPr>
          <w:p w:rsidR="00BD4AD6" w:rsidRDefault="00BD4AD6">
            <w:pPr>
              <w:pStyle w:val="ConsPlusNormal"/>
              <w:jc w:val="center"/>
            </w:pPr>
            <w:r>
              <w:t>1603</w:t>
            </w:r>
          </w:p>
        </w:tc>
        <w:tc>
          <w:tcPr>
            <w:tcW w:w="619" w:type="dxa"/>
            <w:vAlign w:val="center"/>
          </w:tcPr>
          <w:p w:rsidR="00BD4AD6" w:rsidRDefault="00BD4AD6">
            <w:pPr>
              <w:pStyle w:val="ConsPlusNormal"/>
              <w:jc w:val="center"/>
            </w:pPr>
            <w:r>
              <w:t>76</w:t>
            </w:r>
          </w:p>
        </w:tc>
        <w:tc>
          <w:tcPr>
            <w:tcW w:w="1069" w:type="dxa"/>
            <w:vAlign w:val="center"/>
          </w:tcPr>
          <w:p w:rsidR="00BD4AD6" w:rsidRDefault="00BD4AD6">
            <w:pPr>
              <w:pStyle w:val="ConsPlusNormal"/>
              <w:jc w:val="center"/>
            </w:pPr>
            <w:r>
              <w:t>66</w:t>
            </w:r>
          </w:p>
        </w:tc>
        <w:tc>
          <w:tcPr>
            <w:tcW w:w="724" w:type="dxa"/>
            <w:vAlign w:val="center"/>
          </w:tcPr>
          <w:p w:rsidR="00BD4AD6" w:rsidRDefault="00BD4AD6">
            <w:pPr>
              <w:pStyle w:val="ConsPlusNormal"/>
              <w:jc w:val="center"/>
            </w:pPr>
            <w:r>
              <w:t>12840</w:t>
            </w:r>
          </w:p>
        </w:tc>
        <w:tc>
          <w:tcPr>
            <w:tcW w:w="1204" w:type="dxa"/>
            <w:vAlign w:val="center"/>
          </w:tcPr>
          <w:p w:rsidR="00BD4AD6" w:rsidRDefault="00BD4AD6">
            <w:pPr>
              <w:pStyle w:val="ConsPlusNormal"/>
              <w:jc w:val="center"/>
            </w:pPr>
            <w:r>
              <w:t>1031</w:t>
            </w:r>
          </w:p>
        </w:tc>
        <w:tc>
          <w:tcPr>
            <w:tcW w:w="1234" w:type="dxa"/>
            <w:vAlign w:val="center"/>
          </w:tcPr>
          <w:p w:rsidR="00BD4AD6" w:rsidRDefault="00BD4AD6">
            <w:pPr>
              <w:pStyle w:val="ConsPlusNormal"/>
              <w:jc w:val="center"/>
            </w:pPr>
            <w:r>
              <w:t>2743</w:t>
            </w:r>
          </w:p>
        </w:tc>
        <w:tc>
          <w:tcPr>
            <w:tcW w:w="904" w:type="dxa"/>
            <w:vAlign w:val="center"/>
          </w:tcPr>
          <w:p w:rsidR="00BD4AD6" w:rsidRDefault="00BD4AD6">
            <w:pPr>
              <w:pStyle w:val="ConsPlusNormal"/>
              <w:jc w:val="center"/>
            </w:pPr>
            <w:r>
              <w:t>549</w:t>
            </w:r>
          </w:p>
        </w:tc>
        <w:tc>
          <w:tcPr>
            <w:tcW w:w="904" w:type="dxa"/>
            <w:vAlign w:val="center"/>
          </w:tcPr>
          <w:p w:rsidR="00BD4AD6" w:rsidRDefault="00BD4AD6">
            <w:pPr>
              <w:pStyle w:val="ConsPlusNormal"/>
              <w:jc w:val="center"/>
            </w:pPr>
            <w:r>
              <w:t>248</w:t>
            </w:r>
          </w:p>
        </w:tc>
        <w:tc>
          <w:tcPr>
            <w:tcW w:w="919" w:type="dxa"/>
            <w:vAlign w:val="center"/>
          </w:tcPr>
          <w:p w:rsidR="00BD4AD6" w:rsidRDefault="00BD4AD6">
            <w:pPr>
              <w:pStyle w:val="ConsPlusNormal"/>
              <w:jc w:val="center"/>
            </w:pPr>
            <w:r>
              <w:t>7735</w:t>
            </w:r>
          </w:p>
        </w:tc>
        <w:tc>
          <w:tcPr>
            <w:tcW w:w="919" w:type="dxa"/>
            <w:vAlign w:val="center"/>
          </w:tcPr>
          <w:p w:rsidR="00BD4AD6" w:rsidRDefault="00BD4AD6">
            <w:pPr>
              <w:pStyle w:val="ConsPlusNormal"/>
              <w:jc w:val="center"/>
            </w:pPr>
            <w:r>
              <w:t>14800</w:t>
            </w:r>
          </w:p>
        </w:tc>
        <w:tc>
          <w:tcPr>
            <w:tcW w:w="844" w:type="dxa"/>
            <w:vAlign w:val="center"/>
          </w:tcPr>
          <w:p w:rsidR="00BD4AD6" w:rsidRDefault="00BD4AD6">
            <w:pPr>
              <w:pStyle w:val="ConsPlusNormal"/>
              <w:jc w:val="center"/>
            </w:pPr>
            <w:r>
              <w:t>54455</w:t>
            </w:r>
          </w:p>
        </w:tc>
        <w:tc>
          <w:tcPr>
            <w:tcW w:w="1189" w:type="dxa"/>
            <w:vAlign w:val="center"/>
          </w:tcPr>
          <w:p w:rsidR="00BD4AD6" w:rsidRDefault="00BD4AD6">
            <w:pPr>
              <w:pStyle w:val="ConsPlusNormal"/>
              <w:jc w:val="center"/>
            </w:pPr>
            <w:r>
              <w:t>16399</w:t>
            </w:r>
          </w:p>
        </w:tc>
        <w:tc>
          <w:tcPr>
            <w:tcW w:w="1114" w:type="dxa"/>
            <w:vAlign w:val="center"/>
          </w:tcPr>
          <w:p w:rsidR="00BD4AD6" w:rsidRDefault="00BD4AD6">
            <w:pPr>
              <w:pStyle w:val="ConsPlusNormal"/>
              <w:jc w:val="center"/>
            </w:pPr>
            <w:r>
              <w:t>200</w:t>
            </w:r>
          </w:p>
        </w:tc>
        <w:tc>
          <w:tcPr>
            <w:tcW w:w="1009" w:type="dxa"/>
            <w:vAlign w:val="center"/>
          </w:tcPr>
          <w:p w:rsidR="00BD4AD6" w:rsidRDefault="00BD4AD6">
            <w:pPr>
              <w:pStyle w:val="ConsPlusNormal"/>
              <w:jc w:val="center"/>
            </w:pPr>
            <w:r>
              <w:t>136</w:t>
            </w:r>
          </w:p>
        </w:tc>
      </w:tr>
      <w:tr w:rsidR="00BD4AD6">
        <w:tc>
          <w:tcPr>
            <w:tcW w:w="707" w:type="dxa"/>
            <w:vAlign w:val="center"/>
          </w:tcPr>
          <w:p w:rsidR="00BD4AD6" w:rsidRDefault="00BD4AD6">
            <w:pPr>
              <w:pStyle w:val="ConsPlusNormal"/>
              <w:jc w:val="both"/>
            </w:pPr>
            <w:r>
              <w:t>2013</w:t>
            </w:r>
          </w:p>
        </w:tc>
        <w:tc>
          <w:tcPr>
            <w:tcW w:w="619" w:type="dxa"/>
            <w:vAlign w:val="center"/>
          </w:tcPr>
          <w:p w:rsidR="00BD4AD6" w:rsidRDefault="00BD4AD6">
            <w:pPr>
              <w:pStyle w:val="ConsPlusNormal"/>
              <w:jc w:val="center"/>
            </w:pPr>
            <w:r>
              <w:t>1308</w:t>
            </w:r>
          </w:p>
        </w:tc>
        <w:tc>
          <w:tcPr>
            <w:tcW w:w="619" w:type="dxa"/>
            <w:vAlign w:val="center"/>
          </w:tcPr>
          <w:p w:rsidR="00BD4AD6" w:rsidRDefault="00BD4AD6">
            <w:pPr>
              <w:pStyle w:val="ConsPlusNormal"/>
              <w:jc w:val="center"/>
            </w:pPr>
            <w:r>
              <w:t>89</w:t>
            </w:r>
          </w:p>
        </w:tc>
        <w:tc>
          <w:tcPr>
            <w:tcW w:w="1069" w:type="dxa"/>
            <w:vAlign w:val="center"/>
          </w:tcPr>
          <w:p w:rsidR="00BD4AD6" w:rsidRDefault="00BD4AD6">
            <w:pPr>
              <w:pStyle w:val="ConsPlusNormal"/>
              <w:jc w:val="center"/>
            </w:pPr>
            <w:r>
              <w:t>48</w:t>
            </w:r>
          </w:p>
        </w:tc>
        <w:tc>
          <w:tcPr>
            <w:tcW w:w="724" w:type="dxa"/>
            <w:vAlign w:val="center"/>
          </w:tcPr>
          <w:p w:rsidR="00BD4AD6" w:rsidRDefault="00BD4AD6">
            <w:pPr>
              <w:pStyle w:val="ConsPlusNormal"/>
              <w:jc w:val="center"/>
            </w:pPr>
            <w:r>
              <w:t>8659</w:t>
            </w:r>
          </w:p>
        </w:tc>
        <w:tc>
          <w:tcPr>
            <w:tcW w:w="1204" w:type="dxa"/>
            <w:vAlign w:val="center"/>
          </w:tcPr>
          <w:p w:rsidR="00BD4AD6" w:rsidRDefault="00BD4AD6">
            <w:pPr>
              <w:pStyle w:val="ConsPlusNormal"/>
              <w:jc w:val="center"/>
            </w:pPr>
            <w:r>
              <w:t>1475</w:t>
            </w:r>
          </w:p>
        </w:tc>
        <w:tc>
          <w:tcPr>
            <w:tcW w:w="1234" w:type="dxa"/>
            <w:vAlign w:val="center"/>
          </w:tcPr>
          <w:p w:rsidR="00BD4AD6" w:rsidRDefault="00BD4AD6">
            <w:pPr>
              <w:pStyle w:val="ConsPlusNormal"/>
              <w:jc w:val="center"/>
            </w:pPr>
            <w:r>
              <w:t>4061</w:t>
            </w:r>
          </w:p>
        </w:tc>
        <w:tc>
          <w:tcPr>
            <w:tcW w:w="904" w:type="dxa"/>
            <w:vAlign w:val="center"/>
          </w:tcPr>
          <w:p w:rsidR="00BD4AD6" w:rsidRDefault="00BD4AD6">
            <w:pPr>
              <w:pStyle w:val="ConsPlusNormal"/>
              <w:jc w:val="center"/>
            </w:pPr>
            <w:r>
              <w:t>556</w:t>
            </w:r>
          </w:p>
        </w:tc>
        <w:tc>
          <w:tcPr>
            <w:tcW w:w="904" w:type="dxa"/>
            <w:vAlign w:val="center"/>
          </w:tcPr>
          <w:p w:rsidR="00BD4AD6" w:rsidRDefault="00BD4AD6">
            <w:pPr>
              <w:pStyle w:val="ConsPlusNormal"/>
              <w:jc w:val="center"/>
            </w:pPr>
            <w:r>
              <w:t>242</w:t>
            </w:r>
          </w:p>
        </w:tc>
        <w:tc>
          <w:tcPr>
            <w:tcW w:w="919" w:type="dxa"/>
            <w:vAlign w:val="center"/>
          </w:tcPr>
          <w:p w:rsidR="00BD4AD6" w:rsidRDefault="00BD4AD6">
            <w:pPr>
              <w:pStyle w:val="ConsPlusNormal"/>
              <w:jc w:val="center"/>
            </w:pPr>
            <w:r>
              <w:t>3941</w:t>
            </w:r>
          </w:p>
        </w:tc>
        <w:tc>
          <w:tcPr>
            <w:tcW w:w="919" w:type="dxa"/>
            <w:vAlign w:val="center"/>
          </w:tcPr>
          <w:p w:rsidR="00BD4AD6" w:rsidRDefault="00BD4AD6">
            <w:pPr>
              <w:pStyle w:val="ConsPlusNormal"/>
              <w:jc w:val="center"/>
            </w:pPr>
            <w:r>
              <w:t>23856</w:t>
            </w:r>
          </w:p>
        </w:tc>
        <w:tc>
          <w:tcPr>
            <w:tcW w:w="844" w:type="dxa"/>
            <w:vAlign w:val="center"/>
          </w:tcPr>
          <w:p w:rsidR="00BD4AD6" w:rsidRDefault="00BD4AD6">
            <w:pPr>
              <w:pStyle w:val="ConsPlusNormal"/>
              <w:jc w:val="center"/>
            </w:pPr>
            <w:r>
              <w:t>24100</w:t>
            </w:r>
          </w:p>
        </w:tc>
        <w:tc>
          <w:tcPr>
            <w:tcW w:w="1189" w:type="dxa"/>
            <w:vAlign w:val="center"/>
          </w:tcPr>
          <w:p w:rsidR="00BD4AD6" w:rsidRDefault="00BD4AD6">
            <w:pPr>
              <w:pStyle w:val="ConsPlusNormal"/>
              <w:jc w:val="center"/>
            </w:pPr>
            <w:r>
              <w:t>7929</w:t>
            </w:r>
          </w:p>
        </w:tc>
        <w:tc>
          <w:tcPr>
            <w:tcW w:w="1114" w:type="dxa"/>
            <w:vAlign w:val="center"/>
          </w:tcPr>
          <w:p w:rsidR="00BD4AD6" w:rsidRDefault="00BD4AD6">
            <w:pPr>
              <w:pStyle w:val="ConsPlusNormal"/>
              <w:jc w:val="center"/>
            </w:pPr>
            <w:r>
              <w:t>350</w:t>
            </w:r>
          </w:p>
        </w:tc>
        <w:tc>
          <w:tcPr>
            <w:tcW w:w="1009" w:type="dxa"/>
            <w:vAlign w:val="center"/>
          </w:tcPr>
          <w:p w:rsidR="00BD4AD6" w:rsidRDefault="00BD4AD6">
            <w:pPr>
              <w:pStyle w:val="ConsPlusNormal"/>
              <w:jc w:val="center"/>
            </w:pPr>
            <w:r>
              <w:t>112</w:t>
            </w:r>
          </w:p>
        </w:tc>
      </w:tr>
      <w:tr w:rsidR="00BD4AD6">
        <w:tc>
          <w:tcPr>
            <w:tcW w:w="707" w:type="dxa"/>
            <w:vAlign w:val="center"/>
          </w:tcPr>
          <w:p w:rsidR="00BD4AD6" w:rsidRDefault="00BD4AD6">
            <w:pPr>
              <w:pStyle w:val="ConsPlusNormal"/>
              <w:jc w:val="both"/>
            </w:pPr>
            <w:r>
              <w:lastRenderedPageBreak/>
              <w:t>2014</w:t>
            </w:r>
          </w:p>
        </w:tc>
        <w:tc>
          <w:tcPr>
            <w:tcW w:w="619" w:type="dxa"/>
            <w:vAlign w:val="center"/>
          </w:tcPr>
          <w:p w:rsidR="00BD4AD6" w:rsidRDefault="00BD4AD6">
            <w:pPr>
              <w:pStyle w:val="ConsPlusNormal"/>
              <w:jc w:val="center"/>
            </w:pPr>
            <w:r>
              <w:t>1775</w:t>
            </w:r>
          </w:p>
        </w:tc>
        <w:tc>
          <w:tcPr>
            <w:tcW w:w="619" w:type="dxa"/>
            <w:vAlign w:val="center"/>
          </w:tcPr>
          <w:p w:rsidR="00BD4AD6" w:rsidRDefault="00BD4AD6">
            <w:pPr>
              <w:pStyle w:val="ConsPlusNormal"/>
              <w:jc w:val="center"/>
            </w:pPr>
            <w:r>
              <w:t>107</w:t>
            </w:r>
          </w:p>
        </w:tc>
        <w:tc>
          <w:tcPr>
            <w:tcW w:w="1069" w:type="dxa"/>
            <w:vAlign w:val="center"/>
          </w:tcPr>
          <w:p w:rsidR="00BD4AD6" w:rsidRDefault="00BD4AD6">
            <w:pPr>
              <w:pStyle w:val="ConsPlusNormal"/>
              <w:jc w:val="center"/>
            </w:pPr>
            <w:r>
              <w:t>55</w:t>
            </w:r>
          </w:p>
        </w:tc>
        <w:tc>
          <w:tcPr>
            <w:tcW w:w="724" w:type="dxa"/>
            <w:vAlign w:val="center"/>
          </w:tcPr>
          <w:p w:rsidR="00BD4AD6" w:rsidRDefault="00BD4AD6">
            <w:pPr>
              <w:pStyle w:val="ConsPlusNormal"/>
              <w:jc w:val="center"/>
            </w:pPr>
            <w:r>
              <w:t>7025</w:t>
            </w:r>
          </w:p>
        </w:tc>
        <w:tc>
          <w:tcPr>
            <w:tcW w:w="1204" w:type="dxa"/>
            <w:vAlign w:val="center"/>
          </w:tcPr>
          <w:p w:rsidR="00BD4AD6" w:rsidRDefault="00BD4AD6">
            <w:pPr>
              <w:pStyle w:val="ConsPlusNormal"/>
              <w:jc w:val="center"/>
            </w:pPr>
            <w:r>
              <w:t>1363</w:t>
            </w:r>
          </w:p>
        </w:tc>
        <w:tc>
          <w:tcPr>
            <w:tcW w:w="1234" w:type="dxa"/>
            <w:vAlign w:val="center"/>
          </w:tcPr>
          <w:p w:rsidR="00BD4AD6" w:rsidRDefault="00BD4AD6">
            <w:pPr>
              <w:pStyle w:val="ConsPlusNormal"/>
              <w:jc w:val="center"/>
            </w:pPr>
            <w:r>
              <w:t>3530</w:t>
            </w:r>
          </w:p>
        </w:tc>
        <w:tc>
          <w:tcPr>
            <w:tcW w:w="904" w:type="dxa"/>
            <w:vAlign w:val="center"/>
          </w:tcPr>
          <w:p w:rsidR="00BD4AD6" w:rsidRDefault="00BD4AD6">
            <w:pPr>
              <w:pStyle w:val="ConsPlusNormal"/>
              <w:jc w:val="center"/>
            </w:pPr>
            <w:r>
              <w:t>662</w:t>
            </w:r>
          </w:p>
        </w:tc>
        <w:tc>
          <w:tcPr>
            <w:tcW w:w="904" w:type="dxa"/>
            <w:vAlign w:val="center"/>
          </w:tcPr>
          <w:p w:rsidR="00BD4AD6" w:rsidRDefault="00BD4AD6">
            <w:pPr>
              <w:pStyle w:val="ConsPlusNormal"/>
              <w:jc w:val="center"/>
            </w:pPr>
            <w:r>
              <w:t>213</w:t>
            </w:r>
          </w:p>
        </w:tc>
        <w:tc>
          <w:tcPr>
            <w:tcW w:w="919" w:type="dxa"/>
            <w:vAlign w:val="center"/>
          </w:tcPr>
          <w:p w:rsidR="00BD4AD6" w:rsidRDefault="00BD4AD6">
            <w:pPr>
              <w:pStyle w:val="ConsPlusNormal"/>
              <w:jc w:val="center"/>
            </w:pPr>
            <w:r>
              <w:t>2957</w:t>
            </w:r>
          </w:p>
        </w:tc>
        <w:tc>
          <w:tcPr>
            <w:tcW w:w="919" w:type="dxa"/>
            <w:vAlign w:val="center"/>
          </w:tcPr>
          <w:p w:rsidR="00BD4AD6" w:rsidRDefault="00BD4AD6">
            <w:pPr>
              <w:pStyle w:val="ConsPlusNormal"/>
              <w:jc w:val="center"/>
            </w:pPr>
            <w:r>
              <w:t>12667</w:t>
            </w:r>
          </w:p>
        </w:tc>
        <w:tc>
          <w:tcPr>
            <w:tcW w:w="844" w:type="dxa"/>
            <w:vAlign w:val="center"/>
          </w:tcPr>
          <w:p w:rsidR="00BD4AD6" w:rsidRDefault="00BD4AD6">
            <w:pPr>
              <w:pStyle w:val="ConsPlusNormal"/>
              <w:jc w:val="center"/>
            </w:pPr>
            <w:r>
              <w:t>16393</w:t>
            </w:r>
          </w:p>
        </w:tc>
        <w:tc>
          <w:tcPr>
            <w:tcW w:w="1189" w:type="dxa"/>
            <w:vAlign w:val="center"/>
          </w:tcPr>
          <w:p w:rsidR="00BD4AD6" w:rsidRDefault="00BD4AD6">
            <w:pPr>
              <w:pStyle w:val="ConsPlusNormal"/>
              <w:jc w:val="center"/>
            </w:pPr>
            <w:r>
              <w:t>7895</w:t>
            </w:r>
          </w:p>
        </w:tc>
        <w:tc>
          <w:tcPr>
            <w:tcW w:w="1114" w:type="dxa"/>
            <w:vAlign w:val="center"/>
          </w:tcPr>
          <w:p w:rsidR="00BD4AD6" w:rsidRDefault="00BD4AD6">
            <w:pPr>
              <w:pStyle w:val="ConsPlusNormal"/>
              <w:jc w:val="center"/>
            </w:pPr>
            <w:r>
              <w:t>200</w:t>
            </w:r>
          </w:p>
        </w:tc>
        <w:tc>
          <w:tcPr>
            <w:tcW w:w="1009" w:type="dxa"/>
            <w:vAlign w:val="center"/>
          </w:tcPr>
          <w:p w:rsidR="00BD4AD6" w:rsidRDefault="00BD4AD6">
            <w:pPr>
              <w:pStyle w:val="ConsPlusNormal"/>
              <w:jc w:val="center"/>
            </w:pPr>
            <w:r>
              <w:t>100</w:t>
            </w:r>
          </w:p>
        </w:tc>
      </w:tr>
      <w:tr w:rsidR="00BD4AD6">
        <w:tc>
          <w:tcPr>
            <w:tcW w:w="707" w:type="dxa"/>
            <w:vAlign w:val="center"/>
          </w:tcPr>
          <w:p w:rsidR="00BD4AD6" w:rsidRDefault="00BD4AD6">
            <w:pPr>
              <w:pStyle w:val="ConsPlusNormal"/>
              <w:jc w:val="both"/>
            </w:pPr>
            <w:r>
              <w:t>2015</w:t>
            </w:r>
          </w:p>
        </w:tc>
        <w:tc>
          <w:tcPr>
            <w:tcW w:w="619" w:type="dxa"/>
            <w:vAlign w:val="center"/>
          </w:tcPr>
          <w:p w:rsidR="00BD4AD6" w:rsidRDefault="00BD4AD6">
            <w:pPr>
              <w:pStyle w:val="ConsPlusNormal"/>
              <w:jc w:val="center"/>
            </w:pPr>
            <w:r>
              <w:t>1558</w:t>
            </w:r>
          </w:p>
        </w:tc>
        <w:tc>
          <w:tcPr>
            <w:tcW w:w="619" w:type="dxa"/>
            <w:vAlign w:val="center"/>
          </w:tcPr>
          <w:p w:rsidR="00BD4AD6" w:rsidRDefault="00BD4AD6">
            <w:pPr>
              <w:pStyle w:val="ConsPlusNormal"/>
              <w:jc w:val="center"/>
            </w:pPr>
            <w:r>
              <w:t>76</w:t>
            </w:r>
          </w:p>
        </w:tc>
        <w:tc>
          <w:tcPr>
            <w:tcW w:w="1069" w:type="dxa"/>
            <w:vAlign w:val="center"/>
          </w:tcPr>
          <w:p w:rsidR="00BD4AD6" w:rsidRDefault="00BD4AD6">
            <w:pPr>
              <w:pStyle w:val="ConsPlusNormal"/>
              <w:jc w:val="center"/>
            </w:pPr>
            <w:r>
              <w:t>50</w:t>
            </w:r>
          </w:p>
        </w:tc>
        <w:tc>
          <w:tcPr>
            <w:tcW w:w="724" w:type="dxa"/>
            <w:vAlign w:val="center"/>
          </w:tcPr>
          <w:p w:rsidR="00BD4AD6" w:rsidRDefault="00BD4AD6">
            <w:pPr>
              <w:pStyle w:val="ConsPlusNormal"/>
              <w:jc w:val="center"/>
            </w:pPr>
            <w:r>
              <w:t>5760</w:t>
            </w:r>
          </w:p>
        </w:tc>
        <w:tc>
          <w:tcPr>
            <w:tcW w:w="1204" w:type="dxa"/>
            <w:vAlign w:val="center"/>
          </w:tcPr>
          <w:p w:rsidR="00BD4AD6" w:rsidRDefault="00BD4AD6">
            <w:pPr>
              <w:pStyle w:val="ConsPlusNormal"/>
              <w:jc w:val="center"/>
            </w:pPr>
            <w:r>
              <w:t>1308</w:t>
            </w:r>
          </w:p>
        </w:tc>
        <w:tc>
          <w:tcPr>
            <w:tcW w:w="1234" w:type="dxa"/>
            <w:vAlign w:val="center"/>
          </w:tcPr>
          <w:p w:rsidR="00BD4AD6" w:rsidRDefault="00BD4AD6">
            <w:pPr>
              <w:pStyle w:val="ConsPlusNormal"/>
              <w:jc w:val="center"/>
            </w:pPr>
            <w:r>
              <w:t>2777</w:t>
            </w:r>
          </w:p>
        </w:tc>
        <w:tc>
          <w:tcPr>
            <w:tcW w:w="904" w:type="dxa"/>
            <w:vAlign w:val="center"/>
          </w:tcPr>
          <w:p w:rsidR="00BD4AD6" w:rsidRDefault="00BD4AD6">
            <w:pPr>
              <w:pStyle w:val="ConsPlusNormal"/>
              <w:jc w:val="center"/>
            </w:pPr>
            <w:r>
              <w:t>569</w:t>
            </w:r>
          </w:p>
        </w:tc>
        <w:tc>
          <w:tcPr>
            <w:tcW w:w="904" w:type="dxa"/>
            <w:vAlign w:val="center"/>
          </w:tcPr>
          <w:p w:rsidR="00BD4AD6" w:rsidRDefault="00BD4AD6">
            <w:pPr>
              <w:pStyle w:val="ConsPlusNormal"/>
              <w:jc w:val="center"/>
            </w:pPr>
            <w:r>
              <w:t>192</w:t>
            </w:r>
          </w:p>
        </w:tc>
        <w:tc>
          <w:tcPr>
            <w:tcW w:w="919" w:type="dxa"/>
            <w:vAlign w:val="center"/>
          </w:tcPr>
          <w:p w:rsidR="00BD4AD6" w:rsidRDefault="00BD4AD6">
            <w:pPr>
              <w:pStyle w:val="ConsPlusNormal"/>
              <w:jc w:val="center"/>
            </w:pPr>
            <w:r>
              <w:t>4741</w:t>
            </w:r>
          </w:p>
        </w:tc>
        <w:tc>
          <w:tcPr>
            <w:tcW w:w="919" w:type="dxa"/>
            <w:vAlign w:val="center"/>
          </w:tcPr>
          <w:p w:rsidR="00BD4AD6" w:rsidRDefault="00BD4AD6">
            <w:pPr>
              <w:pStyle w:val="ConsPlusNormal"/>
              <w:jc w:val="center"/>
            </w:pPr>
            <w:r>
              <w:t>12667</w:t>
            </w:r>
          </w:p>
        </w:tc>
        <w:tc>
          <w:tcPr>
            <w:tcW w:w="844" w:type="dxa"/>
            <w:vAlign w:val="center"/>
          </w:tcPr>
          <w:p w:rsidR="00BD4AD6" w:rsidRDefault="00BD4AD6">
            <w:pPr>
              <w:pStyle w:val="ConsPlusNormal"/>
              <w:jc w:val="center"/>
            </w:pPr>
            <w:r>
              <w:t>16393</w:t>
            </w:r>
          </w:p>
        </w:tc>
        <w:tc>
          <w:tcPr>
            <w:tcW w:w="1189" w:type="dxa"/>
            <w:vAlign w:val="center"/>
          </w:tcPr>
          <w:p w:rsidR="00BD4AD6" w:rsidRDefault="00BD4AD6">
            <w:pPr>
              <w:pStyle w:val="ConsPlusNormal"/>
              <w:jc w:val="center"/>
            </w:pPr>
            <w:r>
              <w:t>7895</w:t>
            </w:r>
          </w:p>
        </w:tc>
        <w:tc>
          <w:tcPr>
            <w:tcW w:w="1114" w:type="dxa"/>
            <w:vAlign w:val="center"/>
          </w:tcPr>
          <w:p w:rsidR="00BD4AD6" w:rsidRDefault="00BD4AD6">
            <w:pPr>
              <w:pStyle w:val="ConsPlusNormal"/>
              <w:jc w:val="center"/>
            </w:pPr>
            <w:r>
              <w:t>275</w:t>
            </w:r>
          </w:p>
        </w:tc>
        <w:tc>
          <w:tcPr>
            <w:tcW w:w="1009" w:type="dxa"/>
            <w:vAlign w:val="center"/>
          </w:tcPr>
          <w:p w:rsidR="00BD4AD6" w:rsidRDefault="00BD4AD6">
            <w:pPr>
              <w:pStyle w:val="ConsPlusNormal"/>
              <w:jc w:val="center"/>
            </w:pPr>
            <w:r>
              <w:t>100</w:t>
            </w:r>
          </w:p>
        </w:tc>
      </w:tr>
      <w:tr w:rsidR="00BD4AD6">
        <w:tc>
          <w:tcPr>
            <w:tcW w:w="707" w:type="dxa"/>
            <w:vAlign w:val="center"/>
          </w:tcPr>
          <w:p w:rsidR="00BD4AD6" w:rsidRDefault="00BD4AD6">
            <w:pPr>
              <w:pStyle w:val="ConsPlusNormal"/>
              <w:jc w:val="both"/>
            </w:pPr>
            <w:r>
              <w:t>2016</w:t>
            </w:r>
          </w:p>
        </w:tc>
        <w:tc>
          <w:tcPr>
            <w:tcW w:w="619" w:type="dxa"/>
            <w:vAlign w:val="center"/>
          </w:tcPr>
          <w:p w:rsidR="00BD4AD6" w:rsidRDefault="00BD4AD6">
            <w:pPr>
              <w:pStyle w:val="ConsPlusNormal"/>
              <w:jc w:val="center"/>
            </w:pPr>
            <w:r>
              <w:t>1267</w:t>
            </w:r>
          </w:p>
        </w:tc>
        <w:tc>
          <w:tcPr>
            <w:tcW w:w="619" w:type="dxa"/>
            <w:vAlign w:val="center"/>
          </w:tcPr>
          <w:p w:rsidR="00BD4AD6" w:rsidRDefault="00BD4AD6">
            <w:pPr>
              <w:pStyle w:val="ConsPlusNormal"/>
              <w:jc w:val="center"/>
            </w:pPr>
            <w:r>
              <w:t>66</w:t>
            </w:r>
          </w:p>
        </w:tc>
        <w:tc>
          <w:tcPr>
            <w:tcW w:w="1069" w:type="dxa"/>
            <w:vAlign w:val="center"/>
          </w:tcPr>
          <w:p w:rsidR="00BD4AD6" w:rsidRDefault="00BD4AD6">
            <w:pPr>
              <w:pStyle w:val="ConsPlusNormal"/>
              <w:jc w:val="center"/>
            </w:pPr>
            <w:r>
              <w:t>68</w:t>
            </w:r>
          </w:p>
        </w:tc>
        <w:tc>
          <w:tcPr>
            <w:tcW w:w="724" w:type="dxa"/>
            <w:vAlign w:val="center"/>
          </w:tcPr>
          <w:p w:rsidR="00BD4AD6" w:rsidRDefault="00BD4AD6">
            <w:pPr>
              <w:pStyle w:val="ConsPlusNormal"/>
              <w:jc w:val="center"/>
            </w:pPr>
            <w:r>
              <w:t>3999</w:t>
            </w:r>
          </w:p>
        </w:tc>
        <w:tc>
          <w:tcPr>
            <w:tcW w:w="1204" w:type="dxa"/>
            <w:vAlign w:val="center"/>
          </w:tcPr>
          <w:p w:rsidR="00BD4AD6" w:rsidRDefault="00BD4AD6">
            <w:pPr>
              <w:pStyle w:val="ConsPlusNormal"/>
              <w:jc w:val="center"/>
            </w:pPr>
            <w:r>
              <w:t>1300</w:t>
            </w:r>
          </w:p>
        </w:tc>
        <w:tc>
          <w:tcPr>
            <w:tcW w:w="1234" w:type="dxa"/>
            <w:vAlign w:val="center"/>
          </w:tcPr>
          <w:p w:rsidR="00BD4AD6" w:rsidRDefault="00BD4AD6">
            <w:pPr>
              <w:pStyle w:val="ConsPlusNormal"/>
              <w:jc w:val="center"/>
            </w:pPr>
            <w:r>
              <w:t>2317</w:t>
            </w:r>
          </w:p>
        </w:tc>
        <w:tc>
          <w:tcPr>
            <w:tcW w:w="904" w:type="dxa"/>
            <w:vAlign w:val="center"/>
          </w:tcPr>
          <w:p w:rsidR="00BD4AD6" w:rsidRDefault="00BD4AD6">
            <w:pPr>
              <w:pStyle w:val="ConsPlusNormal"/>
              <w:jc w:val="center"/>
            </w:pPr>
            <w:r>
              <w:t>627</w:t>
            </w:r>
          </w:p>
        </w:tc>
        <w:tc>
          <w:tcPr>
            <w:tcW w:w="904" w:type="dxa"/>
            <w:vAlign w:val="center"/>
          </w:tcPr>
          <w:p w:rsidR="00BD4AD6" w:rsidRDefault="00BD4AD6">
            <w:pPr>
              <w:pStyle w:val="ConsPlusNormal"/>
              <w:jc w:val="center"/>
            </w:pPr>
            <w:r>
              <w:t>202</w:t>
            </w:r>
          </w:p>
        </w:tc>
        <w:tc>
          <w:tcPr>
            <w:tcW w:w="919" w:type="dxa"/>
            <w:vAlign w:val="center"/>
          </w:tcPr>
          <w:p w:rsidR="00BD4AD6" w:rsidRDefault="00BD4AD6">
            <w:pPr>
              <w:pStyle w:val="ConsPlusNormal"/>
              <w:jc w:val="center"/>
            </w:pPr>
            <w:r>
              <w:t>4413</w:t>
            </w:r>
          </w:p>
        </w:tc>
        <w:tc>
          <w:tcPr>
            <w:tcW w:w="919" w:type="dxa"/>
            <w:vAlign w:val="center"/>
          </w:tcPr>
          <w:p w:rsidR="00BD4AD6" w:rsidRDefault="00BD4AD6">
            <w:pPr>
              <w:pStyle w:val="ConsPlusNormal"/>
              <w:jc w:val="center"/>
            </w:pPr>
            <w:r>
              <w:t>6665</w:t>
            </w:r>
          </w:p>
        </w:tc>
        <w:tc>
          <w:tcPr>
            <w:tcW w:w="844" w:type="dxa"/>
            <w:vAlign w:val="center"/>
          </w:tcPr>
          <w:p w:rsidR="00BD4AD6" w:rsidRDefault="00BD4AD6">
            <w:pPr>
              <w:pStyle w:val="ConsPlusNormal"/>
              <w:jc w:val="center"/>
            </w:pPr>
            <w:r>
              <w:t>18777</w:t>
            </w:r>
          </w:p>
        </w:tc>
        <w:tc>
          <w:tcPr>
            <w:tcW w:w="1189" w:type="dxa"/>
            <w:vAlign w:val="center"/>
          </w:tcPr>
          <w:p w:rsidR="00BD4AD6" w:rsidRDefault="00BD4AD6">
            <w:pPr>
              <w:pStyle w:val="ConsPlusNormal"/>
              <w:jc w:val="center"/>
            </w:pPr>
            <w:r>
              <w:t>17140</w:t>
            </w:r>
          </w:p>
        </w:tc>
        <w:tc>
          <w:tcPr>
            <w:tcW w:w="1114" w:type="dxa"/>
            <w:vAlign w:val="center"/>
          </w:tcPr>
          <w:p w:rsidR="00BD4AD6" w:rsidRDefault="00BD4AD6">
            <w:pPr>
              <w:pStyle w:val="ConsPlusNormal"/>
              <w:jc w:val="center"/>
            </w:pPr>
            <w:r>
              <w:t>215</w:t>
            </w:r>
          </w:p>
        </w:tc>
        <w:tc>
          <w:tcPr>
            <w:tcW w:w="1009" w:type="dxa"/>
            <w:vAlign w:val="center"/>
          </w:tcPr>
          <w:p w:rsidR="00BD4AD6" w:rsidRDefault="00BD4AD6">
            <w:pPr>
              <w:pStyle w:val="ConsPlusNormal"/>
              <w:jc w:val="center"/>
            </w:pPr>
            <w:r>
              <w:t>123</w:t>
            </w:r>
          </w:p>
        </w:tc>
      </w:tr>
      <w:tr w:rsidR="00BD4AD6">
        <w:tc>
          <w:tcPr>
            <w:tcW w:w="13978" w:type="dxa"/>
            <w:gridSpan w:val="15"/>
            <w:vAlign w:val="center"/>
          </w:tcPr>
          <w:p w:rsidR="00BD4AD6" w:rsidRDefault="00BD4AD6">
            <w:pPr>
              <w:pStyle w:val="ConsPlusNormal"/>
              <w:jc w:val="both"/>
              <w:outlineLvl w:val="4"/>
            </w:pPr>
            <w:r>
              <w:t>Ковдорский район</w:t>
            </w:r>
          </w:p>
        </w:tc>
      </w:tr>
      <w:tr w:rsidR="00BD4AD6">
        <w:tc>
          <w:tcPr>
            <w:tcW w:w="707" w:type="dxa"/>
            <w:vAlign w:val="center"/>
          </w:tcPr>
          <w:p w:rsidR="00BD4AD6" w:rsidRDefault="00BD4AD6">
            <w:pPr>
              <w:pStyle w:val="ConsPlusNormal"/>
              <w:jc w:val="both"/>
            </w:pPr>
            <w:r>
              <w:t>2012</w:t>
            </w:r>
          </w:p>
        </w:tc>
        <w:tc>
          <w:tcPr>
            <w:tcW w:w="619" w:type="dxa"/>
            <w:vAlign w:val="center"/>
          </w:tcPr>
          <w:p w:rsidR="00BD4AD6" w:rsidRDefault="00BD4AD6">
            <w:pPr>
              <w:pStyle w:val="ConsPlusNormal"/>
              <w:jc w:val="center"/>
            </w:pPr>
            <w:r>
              <w:t>257</w:t>
            </w:r>
          </w:p>
        </w:tc>
        <w:tc>
          <w:tcPr>
            <w:tcW w:w="619" w:type="dxa"/>
            <w:vAlign w:val="center"/>
          </w:tcPr>
          <w:p w:rsidR="00BD4AD6" w:rsidRDefault="00BD4AD6">
            <w:pPr>
              <w:pStyle w:val="ConsPlusNormal"/>
              <w:jc w:val="center"/>
            </w:pPr>
            <w:r>
              <w:t>8</w:t>
            </w:r>
          </w:p>
        </w:tc>
        <w:tc>
          <w:tcPr>
            <w:tcW w:w="1069" w:type="dxa"/>
            <w:vAlign w:val="center"/>
          </w:tcPr>
          <w:p w:rsidR="00BD4AD6" w:rsidRDefault="00BD4AD6">
            <w:pPr>
              <w:pStyle w:val="ConsPlusNormal"/>
              <w:jc w:val="center"/>
            </w:pPr>
            <w:r>
              <w:t>3</w:t>
            </w:r>
          </w:p>
        </w:tc>
        <w:tc>
          <w:tcPr>
            <w:tcW w:w="724" w:type="dxa"/>
            <w:vAlign w:val="center"/>
          </w:tcPr>
          <w:p w:rsidR="00BD4AD6" w:rsidRDefault="00BD4AD6">
            <w:pPr>
              <w:pStyle w:val="ConsPlusNormal"/>
              <w:jc w:val="center"/>
            </w:pPr>
            <w:r>
              <w:t>458</w:t>
            </w:r>
          </w:p>
        </w:tc>
        <w:tc>
          <w:tcPr>
            <w:tcW w:w="1204" w:type="dxa"/>
            <w:vAlign w:val="center"/>
          </w:tcPr>
          <w:p w:rsidR="00BD4AD6" w:rsidRDefault="00BD4AD6">
            <w:pPr>
              <w:pStyle w:val="ConsPlusNormal"/>
              <w:jc w:val="center"/>
            </w:pPr>
            <w:r>
              <w:t>191</w:t>
            </w:r>
          </w:p>
        </w:tc>
        <w:tc>
          <w:tcPr>
            <w:tcW w:w="1234" w:type="dxa"/>
            <w:vAlign w:val="center"/>
          </w:tcPr>
          <w:p w:rsidR="00BD4AD6" w:rsidRDefault="00BD4AD6">
            <w:pPr>
              <w:pStyle w:val="ConsPlusNormal"/>
              <w:jc w:val="center"/>
            </w:pPr>
            <w:r>
              <w:t>363</w:t>
            </w:r>
          </w:p>
        </w:tc>
        <w:tc>
          <w:tcPr>
            <w:tcW w:w="904" w:type="dxa"/>
            <w:vAlign w:val="center"/>
          </w:tcPr>
          <w:p w:rsidR="00BD4AD6" w:rsidRDefault="00BD4AD6">
            <w:pPr>
              <w:pStyle w:val="ConsPlusNormal"/>
              <w:jc w:val="center"/>
            </w:pPr>
            <w:r>
              <w:t>185</w:t>
            </w:r>
          </w:p>
        </w:tc>
        <w:tc>
          <w:tcPr>
            <w:tcW w:w="904" w:type="dxa"/>
            <w:vAlign w:val="center"/>
          </w:tcPr>
          <w:p w:rsidR="00BD4AD6" w:rsidRDefault="00BD4AD6">
            <w:pPr>
              <w:pStyle w:val="ConsPlusNormal"/>
              <w:jc w:val="center"/>
            </w:pPr>
            <w:r>
              <w:t>111</w:t>
            </w:r>
          </w:p>
        </w:tc>
        <w:tc>
          <w:tcPr>
            <w:tcW w:w="919" w:type="dxa"/>
            <w:vAlign w:val="center"/>
          </w:tcPr>
          <w:p w:rsidR="00BD4AD6" w:rsidRDefault="00BD4AD6">
            <w:pPr>
              <w:pStyle w:val="ConsPlusNormal"/>
              <w:jc w:val="center"/>
            </w:pPr>
            <w:r>
              <w:t>429</w:t>
            </w:r>
          </w:p>
        </w:tc>
        <w:tc>
          <w:tcPr>
            <w:tcW w:w="919" w:type="dxa"/>
            <w:vAlign w:val="center"/>
          </w:tcPr>
          <w:p w:rsidR="00BD4AD6" w:rsidRDefault="00BD4AD6">
            <w:pPr>
              <w:pStyle w:val="ConsPlusNormal"/>
              <w:jc w:val="center"/>
            </w:pPr>
            <w:r>
              <w:t>5400</w:t>
            </w:r>
          </w:p>
        </w:tc>
        <w:tc>
          <w:tcPr>
            <w:tcW w:w="844" w:type="dxa"/>
            <w:vAlign w:val="center"/>
          </w:tcPr>
          <w:p w:rsidR="00BD4AD6" w:rsidRDefault="00BD4AD6">
            <w:pPr>
              <w:pStyle w:val="ConsPlusNormal"/>
              <w:jc w:val="center"/>
            </w:pPr>
            <w:r>
              <w:t>-</w:t>
            </w:r>
          </w:p>
        </w:tc>
        <w:tc>
          <w:tcPr>
            <w:tcW w:w="1189" w:type="dxa"/>
            <w:vAlign w:val="center"/>
          </w:tcPr>
          <w:p w:rsidR="00BD4AD6" w:rsidRDefault="00BD4AD6">
            <w:pPr>
              <w:pStyle w:val="ConsPlusNormal"/>
              <w:jc w:val="center"/>
            </w:pPr>
            <w:r>
              <w:t>6880</w:t>
            </w:r>
          </w:p>
        </w:tc>
        <w:tc>
          <w:tcPr>
            <w:tcW w:w="1114" w:type="dxa"/>
            <w:vAlign w:val="center"/>
          </w:tcPr>
          <w:p w:rsidR="00BD4AD6" w:rsidRDefault="00BD4AD6">
            <w:pPr>
              <w:pStyle w:val="ConsPlusNormal"/>
              <w:jc w:val="center"/>
            </w:pPr>
            <w:r>
              <w:t>550</w:t>
            </w:r>
          </w:p>
        </w:tc>
        <w:tc>
          <w:tcPr>
            <w:tcW w:w="1009" w:type="dxa"/>
            <w:vAlign w:val="center"/>
          </w:tcPr>
          <w:p w:rsidR="00BD4AD6" w:rsidRDefault="00BD4AD6">
            <w:pPr>
              <w:pStyle w:val="ConsPlusNormal"/>
              <w:jc w:val="center"/>
            </w:pPr>
            <w:r>
              <w:t>41</w:t>
            </w:r>
          </w:p>
        </w:tc>
      </w:tr>
      <w:tr w:rsidR="00BD4AD6">
        <w:tc>
          <w:tcPr>
            <w:tcW w:w="707" w:type="dxa"/>
            <w:vAlign w:val="center"/>
          </w:tcPr>
          <w:p w:rsidR="00BD4AD6" w:rsidRDefault="00BD4AD6">
            <w:pPr>
              <w:pStyle w:val="ConsPlusNormal"/>
              <w:jc w:val="both"/>
            </w:pPr>
            <w:r>
              <w:t>2013</w:t>
            </w:r>
          </w:p>
        </w:tc>
        <w:tc>
          <w:tcPr>
            <w:tcW w:w="619" w:type="dxa"/>
            <w:vAlign w:val="center"/>
          </w:tcPr>
          <w:p w:rsidR="00BD4AD6" w:rsidRDefault="00BD4AD6">
            <w:pPr>
              <w:pStyle w:val="ConsPlusNormal"/>
              <w:jc w:val="center"/>
            </w:pPr>
            <w:r>
              <w:t>293</w:t>
            </w:r>
          </w:p>
        </w:tc>
        <w:tc>
          <w:tcPr>
            <w:tcW w:w="619" w:type="dxa"/>
            <w:vAlign w:val="center"/>
          </w:tcPr>
          <w:p w:rsidR="00BD4AD6" w:rsidRDefault="00BD4AD6">
            <w:pPr>
              <w:pStyle w:val="ConsPlusNormal"/>
              <w:jc w:val="center"/>
            </w:pPr>
            <w:r>
              <w:t>-</w:t>
            </w:r>
          </w:p>
        </w:tc>
        <w:tc>
          <w:tcPr>
            <w:tcW w:w="1069" w:type="dxa"/>
            <w:vAlign w:val="center"/>
          </w:tcPr>
          <w:p w:rsidR="00BD4AD6" w:rsidRDefault="00BD4AD6">
            <w:pPr>
              <w:pStyle w:val="ConsPlusNormal"/>
              <w:jc w:val="center"/>
            </w:pPr>
            <w:r>
              <w:t>3</w:t>
            </w:r>
          </w:p>
        </w:tc>
        <w:tc>
          <w:tcPr>
            <w:tcW w:w="724" w:type="dxa"/>
            <w:vAlign w:val="center"/>
          </w:tcPr>
          <w:p w:rsidR="00BD4AD6" w:rsidRDefault="00BD4AD6">
            <w:pPr>
              <w:pStyle w:val="ConsPlusNormal"/>
              <w:jc w:val="center"/>
            </w:pPr>
            <w:r>
              <w:t>228</w:t>
            </w:r>
          </w:p>
        </w:tc>
        <w:tc>
          <w:tcPr>
            <w:tcW w:w="1204" w:type="dxa"/>
            <w:vAlign w:val="center"/>
          </w:tcPr>
          <w:p w:rsidR="00BD4AD6" w:rsidRDefault="00BD4AD6">
            <w:pPr>
              <w:pStyle w:val="ConsPlusNormal"/>
              <w:jc w:val="center"/>
            </w:pPr>
            <w:r>
              <w:t>174</w:t>
            </w:r>
          </w:p>
        </w:tc>
        <w:tc>
          <w:tcPr>
            <w:tcW w:w="1234" w:type="dxa"/>
            <w:vAlign w:val="center"/>
          </w:tcPr>
          <w:p w:rsidR="00BD4AD6" w:rsidRDefault="00BD4AD6">
            <w:pPr>
              <w:pStyle w:val="ConsPlusNormal"/>
              <w:jc w:val="center"/>
            </w:pPr>
            <w:r>
              <w:t>310</w:t>
            </w:r>
          </w:p>
        </w:tc>
        <w:tc>
          <w:tcPr>
            <w:tcW w:w="904" w:type="dxa"/>
            <w:vAlign w:val="center"/>
          </w:tcPr>
          <w:p w:rsidR="00BD4AD6" w:rsidRDefault="00BD4AD6">
            <w:pPr>
              <w:pStyle w:val="ConsPlusNormal"/>
              <w:jc w:val="center"/>
            </w:pPr>
            <w:r>
              <w:t>145</w:t>
            </w:r>
          </w:p>
        </w:tc>
        <w:tc>
          <w:tcPr>
            <w:tcW w:w="904" w:type="dxa"/>
            <w:vAlign w:val="center"/>
          </w:tcPr>
          <w:p w:rsidR="00BD4AD6" w:rsidRDefault="00BD4AD6">
            <w:pPr>
              <w:pStyle w:val="ConsPlusNormal"/>
              <w:jc w:val="center"/>
            </w:pPr>
            <w:r>
              <w:t>138</w:t>
            </w:r>
          </w:p>
        </w:tc>
        <w:tc>
          <w:tcPr>
            <w:tcW w:w="919" w:type="dxa"/>
            <w:vAlign w:val="center"/>
          </w:tcPr>
          <w:p w:rsidR="00BD4AD6" w:rsidRDefault="00BD4AD6">
            <w:pPr>
              <w:pStyle w:val="ConsPlusNormal"/>
              <w:jc w:val="center"/>
            </w:pPr>
            <w:r>
              <w:t>615</w:t>
            </w:r>
          </w:p>
        </w:tc>
        <w:tc>
          <w:tcPr>
            <w:tcW w:w="919" w:type="dxa"/>
            <w:vAlign w:val="center"/>
          </w:tcPr>
          <w:p w:rsidR="00BD4AD6" w:rsidRDefault="00BD4AD6">
            <w:pPr>
              <w:pStyle w:val="ConsPlusNormal"/>
              <w:jc w:val="center"/>
            </w:pPr>
            <w:r>
              <w:t>3113</w:t>
            </w:r>
          </w:p>
        </w:tc>
        <w:tc>
          <w:tcPr>
            <w:tcW w:w="844" w:type="dxa"/>
            <w:vAlign w:val="center"/>
          </w:tcPr>
          <w:p w:rsidR="00BD4AD6" w:rsidRDefault="00BD4AD6">
            <w:pPr>
              <w:pStyle w:val="ConsPlusNormal"/>
              <w:jc w:val="center"/>
            </w:pPr>
            <w:r>
              <w:t>954</w:t>
            </w:r>
          </w:p>
        </w:tc>
        <w:tc>
          <w:tcPr>
            <w:tcW w:w="1189" w:type="dxa"/>
            <w:vAlign w:val="center"/>
          </w:tcPr>
          <w:p w:rsidR="00BD4AD6" w:rsidRDefault="00BD4AD6">
            <w:pPr>
              <w:pStyle w:val="ConsPlusNormal"/>
              <w:jc w:val="center"/>
            </w:pPr>
            <w:r>
              <w:t>3404</w:t>
            </w:r>
          </w:p>
        </w:tc>
        <w:tc>
          <w:tcPr>
            <w:tcW w:w="1114" w:type="dxa"/>
            <w:vAlign w:val="center"/>
          </w:tcPr>
          <w:p w:rsidR="00BD4AD6" w:rsidRDefault="00BD4AD6">
            <w:pPr>
              <w:pStyle w:val="ConsPlusNormal"/>
              <w:jc w:val="center"/>
            </w:pPr>
            <w:r>
              <w:t>565</w:t>
            </w:r>
          </w:p>
        </w:tc>
        <w:tc>
          <w:tcPr>
            <w:tcW w:w="1009" w:type="dxa"/>
            <w:vAlign w:val="center"/>
          </w:tcPr>
          <w:p w:rsidR="00BD4AD6" w:rsidRDefault="00BD4AD6">
            <w:pPr>
              <w:pStyle w:val="ConsPlusNormal"/>
              <w:jc w:val="center"/>
            </w:pPr>
            <w:r>
              <w:t>45</w:t>
            </w:r>
          </w:p>
        </w:tc>
      </w:tr>
      <w:tr w:rsidR="00BD4AD6">
        <w:tc>
          <w:tcPr>
            <w:tcW w:w="707" w:type="dxa"/>
            <w:vAlign w:val="center"/>
          </w:tcPr>
          <w:p w:rsidR="00BD4AD6" w:rsidRDefault="00BD4AD6">
            <w:pPr>
              <w:pStyle w:val="ConsPlusNormal"/>
              <w:jc w:val="both"/>
            </w:pPr>
            <w:r>
              <w:t>2014</w:t>
            </w:r>
          </w:p>
        </w:tc>
        <w:tc>
          <w:tcPr>
            <w:tcW w:w="619" w:type="dxa"/>
            <w:vAlign w:val="center"/>
          </w:tcPr>
          <w:p w:rsidR="00BD4AD6" w:rsidRDefault="00BD4AD6">
            <w:pPr>
              <w:pStyle w:val="ConsPlusNormal"/>
              <w:jc w:val="center"/>
            </w:pPr>
            <w:r>
              <w:t>297</w:t>
            </w:r>
          </w:p>
        </w:tc>
        <w:tc>
          <w:tcPr>
            <w:tcW w:w="619" w:type="dxa"/>
            <w:vAlign w:val="center"/>
          </w:tcPr>
          <w:p w:rsidR="00BD4AD6" w:rsidRDefault="00BD4AD6">
            <w:pPr>
              <w:pStyle w:val="ConsPlusNormal"/>
              <w:jc w:val="center"/>
            </w:pPr>
            <w:r>
              <w:t>18</w:t>
            </w:r>
          </w:p>
        </w:tc>
        <w:tc>
          <w:tcPr>
            <w:tcW w:w="1069" w:type="dxa"/>
            <w:vAlign w:val="center"/>
          </w:tcPr>
          <w:p w:rsidR="00BD4AD6" w:rsidRDefault="00BD4AD6">
            <w:pPr>
              <w:pStyle w:val="ConsPlusNormal"/>
              <w:jc w:val="center"/>
            </w:pPr>
            <w:r>
              <w:t>4</w:t>
            </w:r>
          </w:p>
        </w:tc>
        <w:tc>
          <w:tcPr>
            <w:tcW w:w="724" w:type="dxa"/>
            <w:vAlign w:val="center"/>
          </w:tcPr>
          <w:p w:rsidR="00BD4AD6" w:rsidRDefault="00BD4AD6">
            <w:pPr>
              <w:pStyle w:val="ConsPlusNormal"/>
              <w:jc w:val="center"/>
            </w:pPr>
            <w:r>
              <w:t>618</w:t>
            </w:r>
          </w:p>
        </w:tc>
        <w:tc>
          <w:tcPr>
            <w:tcW w:w="1204" w:type="dxa"/>
            <w:vAlign w:val="center"/>
          </w:tcPr>
          <w:p w:rsidR="00BD4AD6" w:rsidRDefault="00BD4AD6">
            <w:pPr>
              <w:pStyle w:val="ConsPlusNormal"/>
              <w:jc w:val="center"/>
            </w:pPr>
            <w:r>
              <w:t>234</w:t>
            </w:r>
          </w:p>
        </w:tc>
        <w:tc>
          <w:tcPr>
            <w:tcW w:w="1234" w:type="dxa"/>
            <w:vAlign w:val="center"/>
          </w:tcPr>
          <w:p w:rsidR="00BD4AD6" w:rsidRDefault="00BD4AD6">
            <w:pPr>
              <w:pStyle w:val="ConsPlusNormal"/>
              <w:jc w:val="center"/>
            </w:pPr>
            <w:r>
              <w:t>579</w:t>
            </w:r>
          </w:p>
        </w:tc>
        <w:tc>
          <w:tcPr>
            <w:tcW w:w="904" w:type="dxa"/>
            <w:vAlign w:val="center"/>
          </w:tcPr>
          <w:p w:rsidR="00BD4AD6" w:rsidRDefault="00BD4AD6">
            <w:pPr>
              <w:pStyle w:val="ConsPlusNormal"/>
              <w:jc w:val="center"/>
            </w:pPr>
            <w:r>
              <w:t>145</w:t>
            </w:r>
          </w:p>
        </w:tc>
        <w:tc>
          <w:tcPr>
            <w:tcW w:w="904" w:type="dxa"/>
            <w:vAlign w:val="center"/>
          </w:tcPr>
          <w:p w:rsidR="00BD4AD6" w:rsidRDefault="00BD4AD6">
            <w:pPr>
              <w:pStyle w:val="ConsPlusNormal"/>
              <w:jc w:val="center"/>
            </w:pPr>
            <w:r>
              <w:t>99</w:t>
            </w:r>
          </w:p>
        </w:tc>
        <w:tc>
          <w:tcPr>
            <w:tcW w:w="919" w:type="dxa"/>
            <w:vAlign w:val="center"/>
          </w:tcPr>
          <w:p w:rsidR="00BD4AD6" w:rsidRDefault="00BD4AD6">
            <w:pPr>
              <w:pStyle w:val="ConsPlusNormal"/>
              <w:jc w:val="center"/>
            </w:pPr>
            <w:r>
              <w:t>289</w:t>
            </w:r>
          </w:p>
        </w:tc>
        <w:tc>
          <w:tcPr>
            <w:tcW w:w="919" w:type="dxa"/>
            <w:vAlign w:val="center"/>
          </w:tcPr>
          <w:p w:rsidR="00BD4AD6" w:rsidRDefault="00BD4AD6">
            <w:pPr>
              <w:pStyle w:val="ConsPlusNormal"/>
              <w:jc w:val="center"/>
            </w:pPr>
            <w:r>
              <w:t>1417</w:t>
            </w:r>
          </w:p>
        </w:tc>
        <w:tc>
          <w:tcPr>
            <w:tcW w:w="844" w:type="dxa"/>
            <w:vAlign w:val="center"/>
          </w:tcPr>
          <w:p w:rsidR="00BD4AD6" w:rsidRDefault="00BD4AD6">
            <w:pPr>
              <w:pStyle w:val="ConsPlusNormal"/>
              <w:jc w:val="center"/>
            </w:pPr>
            <w:r>
              <w:t>716</w:t>
            </w:r>
          </w:p>
        </w:tc>
        <w:tc>
          <w:tcPr>
            <w:tcW w:w="1189" w:type="dxa"/>
            <w:vAlign w:val="center"/>
          </w:tcPr>
          <w:p w:rsidR="00BD4AD6" w:rsidRDefault="00BD4AD6">
            <w:pPr>
              <w:pStyle w:val="ConsPlusNormal"/>
              <w:jc w:val="center"/>
            </w:pPr>
            <w:r>
              <w:t>8069</w:t>
            </w:r>
          </w:p>
        </w:tc>
        <w:tc>
          <w:tcPr>
            <w:tcW w:w="1114" w:type="dxa"/>
            <w:vAlign w:val="center"/>
          </w:tcPr>
          <w:p w:rsidR="00BD4AD6" w:rsidRDefault="00BD4AD6">
            <w:pPr>
              <w:pStyle w:val="ConsPlusNormal"/>
              <w:jc w:val="center"/>
            </w:pPr>
            <w:r>
              <w:t>510</w:t>
            </w:r>
          </w:p>
        </w:tc>
        <w:tc>
          <w:tcPr>
            <w:tcW w:w="1009" w:type="dxa"/>
            <w:vAlign w:val="center"/>
          </w:tcPr>
          <w:p w:rsidR="00BD4AD6" w:rsidRDefault="00BD4AD6">
            <w:pPr>
              <w:pStyle w:val="ConsPlusNormal"/>
              <w:jc w:val="center"/>
            </w:pPr>
            <w:r>
              <w:t>46</w:t>
            </w:r>
          </w:p>
        </w:tc>
      </w:tr>
      <w:tr w:rsidR="00BD4AD6">
        <w:tc>
          <w:tcPr>
            <w:tcW w:w="707" w:type="dxa"/>
            <w:vAlign w:val="center"/>
          </w:tcPr>
          <w:p w:rsidR="00BD4AD6" w:rsidRDefault="00BD4AD6">
            <w:pPr>
              <w:pStyle w:val="ConsPlusNormal"/>
              <w:jc w:val="both"/>
            </w:pPr>
            <w:r>
              <w:t>2015</w:t>
            </w:r>
          </w:p>
        </w:tc>
        <w:tc>
          <w:tcPr>
            <w:tcW w:w="619" w:type="dxa"/>
            <w:vAlign w:val="center"/>
          </w:tcPr>
          <w:p w:rsidR="00BD4AD6" w:rsidRDefault="00BD4AD6">
            <w:pPr>
              <w:pStyle w:val="ConsPlusNormal"/>
              <w:jc w:val="center"/>
            </w:pPr>
            <w:r>
              <w:t>293</w:t>
            </w:r>
          </w:p>
        </w:tc>
        <w:tc>
          <w:tcPr>
            <w:tcW w:w="619" w:type="dxa"/>
            <w:vAlign w:val="center"/>
          </w:tcPr>
          <w:p w:rsidR="00BD4AD6" w:rsidRDefault="00BD4AD6">
            <w:pPr>
              <w:pStyle w:val="ConsPlusNormal"/>
              <w:jc w:val="center"/>
            </w:pPr>
            <w:r>
              <w:t>-</w:t>
            </w:r>
          </w:p>
        </w:tc>
        <w:tc>
          <w:tcPr>
            <w:tcW w:w="1069" w:type="dxa"/>
            <w:vAlign w:val="center"/>
          </w:tcPr>
          <w:p w:rsidR="00BD4AD6" w:rsidRDefault="00BD4AD6">
            <w:pPr>
              <w:pStyle w:val="ConsPlusNormal"/>
              <w:jc w:val="center"/>
            </w:pPr>
            <w:r>
              <w:t>3</w:t>
            </w:r>
          </w:p>
        </w:tc>
        <w:tc>
          <w:tcPr>
            <w:tcW w:w="724" w:type="dxa"/>
            <w:vAlign w:val="center"/>
          </w:tcPr>
          <w:p w:rsidR="00BD4AD6" w:rsidRDefault="00BD4AD6">
            <w:pPr>
              <w:pStyle w:val="ConsPlusNormal"/>
              <w:jc w:val="center"/>
            </w:pPr>
            <w:r>
              <w:t>228</w:t>
            </w:r>
          </w:p>
        </w:tc>
        <w:tc>
          <w:tcPr>
            <w:tcW w:w="1204" w:type="dxa"/>
            <w:vAlign w:val="center"/>
          </w:tcPr>
          <w:p w:rsidR="00BD4AD6" w:rsidRDefault="00BD4AD6">
            <w:pPr>
              <w:pStyle w:val="ConsPlusNormal"/>
              <w:jc w:val="center"/>
            </w:pPr>
            <w:r>
              <w:t>174</w:t>
            </w:r>
          </w:p>
        </w:tc>
        <w:tc>
          <w:tcPr>
            <w:tcW w:w="1234" w:type="dxa"/>
            <w:vAlign w:val="center"/>
          </w:tcPr>
          <w:p w:rsidR="00BD4AD6" w:rsidRDefault="00BD4AD6">
            <w:pPr>
              <w:pStyle w:val="ConsPlusNormal"/>
              <w:jc w:val="center"/>
            </w:pPr>
            <w:r>
              <w:t>310</w:t>
            </w:r>
          </w:p>
        </w:tc>
        <w:tc>
          <w:tcPr>
            <w:tcW w:w="904" w:type="dxa"/>
            <w:vAlign w:val="center"/>
          </w:tcPr>
          <w:p w:rsidR="00BD4AD6" w:rsidRDefault="00BD4AD6">
            <w:pPr>
              <w:pStyle w:val="ConsPlusNormal"/>
              <w:jc w:val="center"/>
            </w:pPr>
            <w:r>
              <w:t>145</w:t>
            </w:r>
          </w:p>
        </w:tc>
        <w:tc>
          <w:tcPr>
            <w:tcW w:w="904" w:type="dxa"/>
            <w:vAlign w:val="center"/>
          </w:tcPr>
          <w:p w:rsidR="00BD4AD6" w:rsidRDefault="00BD4AD6">
            <w:pPr>
              <w:pStyle w:val="ConsPlusNormal"/>
              <w:jc w:val="center"/>
            </w:pPr>
            <w:r>
              <w:t>138</w:t>
            </w:r>
          </w:p>
        </w:tc>
        <w:tc>
          <w:tcPr>
            <w:tcW w:w="919" w:type="dxa"/>
            <w:vAlign w:val="center"/>
          </w:tcPr>
          <w:p w:rsidR="00BD4AD6" w:rsidRDefault="00BD4AD6">
            <w:pPr>
              <w:pStyle w:val="ConsPlusNormal"/>
              <w:jc w:val="center"/>
            </w:pPr>
            <w:r>
              <w:t>615</w:t>
            </w:r>
          </w:p>
        </w:tc>
        <w:tc>
          <w:tcPr>
            <w:tcW w:w="919" w:type="dxa"/>
            <w:vAlign w:val="center"/>
          </w:tcPr>
          <w:p w:rsidR="00BD4AD6" w:rsidRDefault="00BD4AD6">
            <w:pPr>
              <w:pStyle w:val="ConsPlusNormal"/>
              <w:jc w:val="center"/>
            </w:pPr>
            <w:r>
              <w:t>1417</w:t>
            </w:r>
          </w:p>
        </w:tc>
        <w:tc>
          <w:tcPr>
            <w:tcW w:w="844" w:type="dxa"/>
            <w:vAlign w:val="center"/>
          </w:tcPr>
          <w:p w:rsidR="00BD4AD6" w:rsidRDefault="00BD4AD6">
            <w:pPr>
              <w:pStyle w:val="ConsPlusNormal"/>
              <w:jc w:val="center"/>
            </w:pPr>
            <w:r>
              <w:t>716</w:t>
            </w:r>
          </w:p>
        </w:tc>
        <w:tc>
          <w:tcPr>
            <w:tcW w:w="1189" w:type="dxa"/>
            <w:vAlign w:val="center"/>
          </w:tcPr>
          <w:p w:rsidR="00BD4AD6" w:rsidRDefault="00BD4AD6">
            <w:pPr>
              <w:pStyle w:val="ConsPlusNormal"/>
              <w:jc w:val="center"/>
            </w:pPr>
            <w:r>
              <w:t>8069</w:t>
            </w:r>
          </w:p>
        </w:tc>
        <w:tc>
          <w:tcPr>
            <w:tcW w:w="1114" w:type="dxa"/>
            <w:vAlign w:val="center"/>
          </w:tcPr>
          <w:p w:rsidR="00BD4AD6" w:rsidRDefault="00BD4AD6">
            <w:pPr>
              <w:pStyle w:val="ConsPlusNormal"/>
              <w:jc w:val="center"/>
            </w:pPr>
            <w:r>
              <w:t>515</w:t>
            </w:r>
          </w:p>
        </w:tc>
        <w:tc>
          <w:tcPr>
            <w:tcW w:w="1009" w:type="dxa"/>
            <w:vAlign w:val="center"/>
          </w:tcPr>
          <w:p w:rsidR="00BD4AD6" w:rsidRDefault="00BD4AD6">
            <w:pPr>
              <w:pStyle w:val="ConsPlusNormal"/>
              <w:jc w:val="center"/>
            </w:pPr>
            <w:r>
              <w:t>46</w:t>
            </w:r>
          </w:p>
        </w:tc>
      </w:tr>
      <w:tr w:rsidR="00BD4AD6">
        <w:tc>
          <w:tcPr>
            <w:tcW w:w="707" w:type="dxa"/>
            <w:vAlign w:val="center"/>
          </w:tcPr>
          <w:p w:rsidR="00BD4AD6" w:rsidRDefault="00BD4AD6">
            <w:pPr>
              <w:pStyle w:val="ConsPlusNormal"/>
              <w:jc w:val="both"/>
            </w:pPr>
            <w:r>
              <w:t>2016</w:t>
            </w:r>
          </w:p>
        </w:tc>
        <w:tc>
          <w:tcPr>
            <w:tcW w:w="619" w:type="dxa"/>
            <w:vAlign w:val="center"/>
          </w:tcPr>
          <w:p w:rsidR="00BD4AD6" w:rsidRDefault="00BD4AD6">
            <w:pPr>
              <w:pStyle w:val="ConsPlusNormal"/>
              <w:jc w:val="center"/>
            </w:pPr>
            <w:r>
              <w:t>285</w:t>
            </w:r>
          </w:p>
        </w:tc>
        <w:tc>
          <w:tcPr>
            <w:tcW w:w="619" w:type="dxa"/>
            <w:vAlign w:val="center"/>
          </w:tcPr>
          <w:p w:rsidR="00BD4AD6" w:rsidRDefault="00BD4AD6">
            <w:pPr>
              <w:pStyle w:val="ConsPlusNormal"/>
              <w:jc w:val="center"/>
            </w:pPr>
            <w:r>
              <w:t>5</w:t>
            </w:r>
          </w:p>
        </w:tc>
        <w:tc>
          <w:tcPr>
            <w:tcW w:w="1069" w:type="dxa"/>
            <w:vAlign w:val="center"/>
          </w:tcPr>
          <w:p w:rsidR="00BD4AD6" w:rsidRDefault="00BD4AD6">
            <w:pPr>
              <w:pStyle w:val="ConsPlusNormal"/>
              <w:jc w:val="center"/>
            </w:pPr>
            <w:r>
              <w:t>18</w:t>
            </w:r>
          </w:p>
        </w:tc>
        <w:tc>
          <w:tcPr>
            <w:tcW w:w="724" w:type="dxa"/>
            <w:vAlign w:val="center"/>
          </w:tcPr>
          <w:p w:rsidR="00BD4AD6" w:rsidRDefault="00BD4AD6">
            <w:pPr>
              <w:pStyle w:val="ConsPlusNormal"/>
              <w:jc w:val="center"/>
            </w:pPr>
            <w:r>
              <w:t>2060</w:t>
            </w:r>
          </w:p>
        </w:tc>
        <w:tc>
          <w:tcPr>
            <w:tcW w:w="1204" w:type="dxa"/>
            <w:vAlign w:val="center"/>
          </w:tcPr>
          <w:p w:rsidR="00BD4AD6" w:rsidRDefault="00BD4AD6">
            <w:pPr>
              <w:pStyle w:val="ConsPlusNormal"/>
              <w:jc w:val="center"/>
            </w:pPr>
            <w:r>
              <w:t>204</w:t>
            </w:r>
          </w:p>
        </w:tc>
        <w:tc>
          <w:tcPr>
            <w:tcW w:w="1234" w:type="dxa"/>
            <w:vAlign w:val="center"/>
          </w:tcPr>
          <w:p w:rsidR="00BD4AD6" w:rsidRDefault="00BD4AD6">
            <w:pPr>
              <w:pStyle w:val="ConsPlusNormal"/>
              <w:jc w:val="center"/>
            </w:pPr>
            <w:r>
              <w:t>816</w:t>
            </w:r>
          </w:p>
        </w:tc>
        <w:tc>
          <w:tcPr>
            <w:tcW w:w="904" w:type="dxa"/>
            <w:vAlign w:val="center"/>
          </w:tcPr>
          <w:p w:rsidR="00BD4AD6" w:rsidRDefault="00BD4AD6">
            <w:pPr>
              <w:pStyle w:val="ConsPlusNormal"/>
              <w:jc w:val="center"/>
            </w:pPr>
            <w:r>
              <w:t>197</w:t>
            </w:r>
          </w:p>
        </w:tc>
        <w:tc>
          <w:tcPr>
            <w:tcW w:w="904" w:type="dxa"/>
            <w:vAlign w:val="center"/>
          </w:tcPr>
          <w:p w:rsidR="00BD4AD6" w:rsidRDefault="00BD4AD6">
            <w:pPr>
              <w:pStyle w:val="ConsPlusNormal"/>
              <w:jc w:val="center"/>
            </w:pPr>
            <w:r>
              <w:t>96</w:t>
            </w:r>
          </w:p>
        </w:tc>
        <w:tc>
          <w:tcPr>
            <w:tcW w:w="919" w:type="dxa"/>
            <w:vAlign w:val="center"/>
          </w:tcPr>
          <w:p w:rsidR="00BD4AD6" w:rsidRDefault="00BD4AD6">
            <w:pPr>
              <w:pStyle w:val="ConsPlusNormal"/>
              <w:jc w:val="center"/>
            </w:pPr>
            <w:r>
              <w:t>1294</w:t>
            </w:r>
          </w:p>
        </w:tc>
        <w:tc>
          <w:tcPr>
            <w:tcW w:w="919" w:type="dxa"/>
            <w:vAlign w:val="center"/>
          </w:tcPr>
          <w:p w:rsidR="00BD4AD6" w:rsidRDefault="00BD4AD6">
            <w:pPr>
              <w:pStyle w:val="ConsPlusNormal"/>
              <w:jc w:val="center"/>
            </w:pPr>
            <w:r>
              <w:t>1328</w:t>
            </w:r>
          </w:p>
        </w:tc>
        <w:tc>
          <w:tcPr>
            <w:tcW w:w="844" w:type="dxa"/>
            <w:vAlign w:val="center"/>
          </w:tcPr>
          <w:p w:rsidR="00BD4AD6" w:rsidRDefault="00BD4AD6">
            <w:pPr>
              <w:pStyle w:val="ConsPlusNormal"/>
              <w:jc w:val="center"/>
            </w:pPr>
            <w:r>
              <w:t>3013</w:t>
            </w:r>
          </w:p>
        </w:tc>
        <w:tc>
          <w:tcPr>
            <w:tcW w:w="1189" w:type="dxa"/>
            <w:vAlign w:val="center"/>
          </w:tcPr>
          <w:p w:rsidR="00BD4AD6" w:rsidRDefault="00BD4AD6">
            <w:pPr>
              <w:pStyle w:val="ConsPlusNormal"/>
              <w:jc w:val="center"/>
            </w:pPr>
            <w:r>
              <w:t>6746</w:t>
            </w:r>
          </w:p>
        </w:tc>
        <w:tc>
          <w:tcPr>
            <w:tcW w:w="1114" w:type="dxa"/>
            <w:vAlign w:val="center"/>
          </w:tcPr>
          <w:p w:rsidR="00BD4AD6" w:rsidRDefault="00BD4AD6">
            <w:pPr>
              <w:pStyle w:val="ConsPlusNormal"/>
              <w:jc w:val="center"/>
            </w:pPr>
            <w:r>
              <w:t>490</w:t>
            </w:r>
          </w:p>
        </w:tc>
        <w:tc>
          <w:tcPr>
            <w:tcW w:w="1009" w:type="dxa"/>
            <w:vAlign w:val="center"/>
          </w:tcPr>
          <w:p w:rsidR="00BD4AD6" w:rsidRDefault="00BD4AD6">
            <w:pPr>
              <w:pStyle w:val="ConsPlusNormal"/>
              <w:jc w:val="center"/>
            </w:pPr>
            <w:r>
              <w:t>47</w:t>
            </w:r>
          </w:p>
        </w:tc>
      </w:tr>
      <w:tr w:rsidR="00BD4AD6">
        <w:tc>
          <w:tcPr>
            <w:tcW w:w="13978" w:type="dxa"/>
            <w:gridSpan w:val="15"/>
            <w:vAlign w:val="center"/>
          </w:tcPr>
          <w:p w:rsidR="00BD4AD6" w:rsidRDefault="00BD4AD6">
            <w:pPr>
              <w:pStyle w:val="ConsPlusNormal"/>
              <w:jc w:val="both"/>
              <w:outlineLvl w:val="4"/>
            </w:pPr>
            <w:r>
              <w:t>Ловозерский район</w:t>
            </w:r>
          </w:p>
        </w:tc>
      </w:tr>
      <w:tr w:rsidR="00BD4AD6">
        <w:tc>
          <w:tcPr>
            <w:tcW w:w="707" w:type="dxa"/>
            <w:vAlign w:val="center"/>
          </w:tcPr>
          <w:p w:rsidR="00BD4AD6" w:rsidRDefault="00BD4AD6">
            <w:pPr>
              <w:pStyle w:val="ConsPlusNormal"/>
              <w:jc w:val="both"/>
            </w:pPr>
            <w:r>
              <w:t>2012</w:t>
            </w:r>
          </w:p>
        </w:tc>
        <w:tc>
          <w:tcPr>
            <w:tcW w:w="619" w:type="dxa"/>
            <w:vAlign w:val="center"/>
          </w:tcPr>
          <w:p w:rsidR="00BD4AD6" w:rsidRDefault="00BD4AD6">
            <w:pPr>
              <w:pStyle w:val="ConsPlusNormal"/>
              <w:jc w:val="center"/>
            </w:pPr>
            <w:r>
              <w:t>666</w:t>
            </w:r>
          </w:p>
        </w:tc>
        <w:tc>
          <w:tcPr>
            <w:tcW w:w="619" w:type="dxa"/>
            <w:vAlign w:val="center"/>
          </w:tcPr>
          <w:p w:rsidR="00BD4AD6" w:rsidRDefault="00BD4AD6">
            <w:pPr>
              <w:pStyle w:val="ConsPlusNormal"/>
              <w:jc w:val="center"/>
            </w:pPr>
            <w:r>
              <w:t>20</w:t>
            </w:r>
          </w:p>
        </w:tc>
        <w:tc>
          <w:tcPr>
            <w:tcW w:w="1069" w:type="dxa"/>
            <w:vAlign w:val="center"/>
          </w:tcPr>
          <w:p w:rsidR="00BD4AD6" w:rsidRDefault="00BD4AD6">
            <w:pPr>
              <w:pStyle w:val="ConsPlusNormal"/>
              <w:jc w:val="center"/>
            </w:pPr>
            <w:r>
              <w:t>73</w:t>
            </w:r>
          </w:p>
        </w:tc>
        <w:tc>
          <w:tcPr>
            <w:tcW w:w="724" w:type="dxa"/>
            <w:vAlign w:val="center"/>
          </w:tcPr>
          <w:p w:rsidR="00BD4AD6" w:rsidRDefault="00BD4AD6">
            <w:pPr>
              <w:pStyle w:val="ConsPlusNormal"/>
              <w:jc w:val="center"/>
            </w:pPr>
            <w:r>
              <w:t>4087</w:t>
            </w:r>
          </w:p>
        </w:tc>
        <w:tc>
          <w:tcPr>
            <w:tcW w:w="1204" w:type="dxa"/>
            <w:vAlign w:val="center"/>
          </w:tcPr>
          <w:p w:rsidR="00BD4AD6" w:rsidRDefault="00BD4AD6">
            <w:pPr>
              <w:pStyle w:val="ConsPlusNormal"/>
              <w:jc w:val="center"/>
            </w:pPr>
            <w:r>
              <w:t>-</w:t>
            </w:r>
          </w:p>
        </w:tc>
        <w:tc>
          <w:tcPr>
            <w:tcW w:w="1234" w:type="dxa"/>
            <w:vAlign w:val="center"/>
          </w:tcPr>
          <w:p w:rsidR="00BD4AD6" w:rsidRDefault="00BD4AD6">
            <w:pPr>
              <w:pStyle w:val="ConsPlusNormal"/>
              <w:jc w:val="center"/>
            </w:pPr>
            <w:r>
              <w:t>1864</w:t>
            </w:r>
          </w:p>
        </w:tc>
        <w:tc>
          <w:tcPr>
            <w:tcW w:w="904" w:type="dxa"/>
            <w:vAlign w:val="center"/>
          </w:tcPr>
          <w:p w:rsidR="00BD4AD6" w:rsidRDefault="00BD4AD6">
            <w:pPr>
              <w:pStyle w:val="ConsPlusNormal"/>
              <w:jc w:val="center"/>
            </w:pPr>
            <w:r>
              <w:t>175</w:t>
            </w:r>
          </w:p>
        </w:tc>
        <w:tc>
          <w:tcPr>
            <w:tcW w:w="904" w:type="dxa"/>
            <w:vAlign w:val="center"/>
          </w:tcPr>
          <w:p w:rsidR="00BD4AD6" w:rsidRDefault="00BD4AD6">
            <w:pPr>
              <w:pStyle w:val="ConsPlusNormal"/>
              <w:jc w:val="center"/>
            </w:pPr>
            <w:r>
              <w:t>1428</w:t>
            </w:r>
          </w:p>
        </w:tc>
        <w:tc>
          <w:tcPr>
            <w:tcW w:w="919" w:type="dxa"/>
            <w:vAlign w:val="center"/>
          </w:tcPr>
          <w:p w:rsidR="00BD4AD6" w:rsidRDefault="00BD4AD6">
            <w:pPr>
              <w:pStyle w:val="ConsPlusNormal"/>
              <w:jc w:val="center"/>
            </w:pPr>
            <w:r>
              <w:t>8548</w:t>
            </w:r>
          </w:p>
        </w:tc>
        <w:tc>
          <w:tcPr>
            <w:tcW w:w="919" w:type="dxa"/>
            <w:vAlign w:val="center"/>
          </w:tcPr>
          <w:p w:rsidR="00BD4AD6" w:rsidRDefault="00BD4AD6">
            <w:pPr>
              <w:pStyle w:val="ConsPlusNormal"/>
              <w:jc w:val="center"/>
            </w:pPr>
            <w:r>
              <w:t>-</w:t>
            </w:r>
          </w:p>
        </w:tc>
        <w:tc>
          <w:tcPr>
            <w:tcW w:w="844" w:type="dxa"/>
            <w:vAlign w:val="center"/>
          </w:tcPr>
          <w:p w:rsidR="00BD4AD6" w:rsidRDefault="00BD4AD6">
            <w:pPr>
              <w:pStyle w:val="ConsPlusNormal"/>
              <w:jc w:val="center"/>
            </w:pPr>
            <w:r>
              <w:t>-</w:t>
            </w:r>
          </w:p>
        </w:tc>
        <w:tc>
          <w:tcPr>
            <w:tcW w:w="1189" w:type="dxa"/>
            <w:vAlign w:val="center"/>
          </w:tcPr>
          <w:p w:rsidR="00BD4AD6" w:rsidRDefault="00BD4AD6">
            <w:pPr>
              <w:pStyle w:val="ConsPlusNormal"/>
              <w:jc w:val="center"/>
            </w:pPr>
            <w:r>
              <w:t>106046</w:t>
            </w:r>
          </w:p>
        </w:tc>
        <w:tc>
          <w:tcPr>
            <w:tcW w:w="1114" w:type="dxa"/>
            <w:vAlign w:val="center"/>
          </w:tcPr>
          <w:p w:rsidR="00BD4AD6" w:rsidRDefault="00BD4AD6">
            <w:pPr>
              <w:pStyle w:val="ConsPlusNormal"/>
              <w:jc w:val="center"/>
            </w:pPr>
            <w:r>
              <w:t>4300</w:t>
            </w:r>
          </w:p>
        </w:tc>
        <w:tc>
          <w:tcPr>
            <w:tcW w:w="1009" w:type="dxa"/>
            <w:vAlign w:val="center"/>
          </w:tcPr>
          <w:p w:rsidR="00BD4AD6" w:rsidRDefault="00BD4AD6">
            <w:pPr>
              <w:pStyle w:val="ConsPlusNormal"/>
              <w:jc w:val="center"/>
            </w:pPr>
            <w:r>
              <w:t>101</w:t>
            </w:r>
          </w:p>
        </w:tc>
      </w:tr>
      <w:tr w:rsidR="00BD4AD6">
        <w:tc>
          <w:tcPr>
            <w:tcW w:w="707" w:type="dxa"/>
            <w:vAlign w:val="center"/>
          </w:tcPr>
          <w:p w:rsidR="00BD4AD6" w:rsidRDefault="00BD4AD6">
            <w:pPr>
              <w:pStyle w:val="ConsPlusNormal"/>
              <w:jc w:val="both"/>
            </w:pPr>
            <w:r>
              <w:t>2013</w:t>
            </w:r>
          </w:p>
        </w:tc>
        <w:tc>
          <w:tcPr>
            <w:tcW w:w="619" w:type="dxa"/>
            <w:vAlign w:val="center"/>
          </w:tcPr>
          <w:p w:rsidR="00BD4AD6" w:rsidRDefault="00BD4AD6">
            <w:pPr>
              <w:pStyle w:val="ConsPlusNormal"/>
              <w:jc w:val="center"/>
            </w:pPr>
            <w:r>
              <w:t>667</w:t>
            </w:r>
          </w:p>
        </w:tc>
        <w:tc>
          <w:tcPr>
            <w:tcW w:w="619" w:type="dxa"/>
            <w:vAlign w:val="center"/>
          </w:tcPr>
          <w:p w:rsidR="00BD4AD6" w:rsidRDefault="00BD4AD6">
            <w:pPr>
              <w:pStyle w:val="ConsPlusNormal"/>
              <w:jc w:val="center"/>
            </w:pPr>
            <w:r>
              <w:t>4</w:t>
            </w:r>
          </w:p>
        </w:tc>
        <w:tc>
          <w:tcPr>
            <w:tcW w:w="1069" w:type="dxa"/>
            <w:vAlign w:val="center"/>
          </w:tcPr>
          <w:p w:rsidR="00BD4AD6" w:rsidRDefault="00BD4AD6">
            <w:pPr>
              <w:pStyle w:val="ConsPlusNormal"/>
              <w:jc w:val="center"/>
            </w:pPr>
            <w:r>
              <w:t>57</w:t>
            </w:r>
          </w:p>
        </w:tc>
        <w:tc>
          <w:tcPr>
            <w:tcW w:w="724" w:type="dxa"/>
            <w:vAlign w:val="center"/>
          </w:tcPr>
          <w:p w:rsidR="00BD4AD6" w:rsidRDefault="00BD4AD6">
            <w:pPr>
              <w:pStyle w:val="ConsPlusNormal"/>
              <w:jc w:val="center"/>
            </w:pPr>
            <w:r>
              <w:t>3741</w:t>
            </w:r>
          </w:p>
        </w:tc>
        <w:tc>
          <w:tcPr>
            <w:tcW w:w="1204" w:type="dxa"/>
            <w:vAlign w:val="center"/>
          </w:tcPr>
          <w:p w:rsidR="00BD4AD6" w:rsidRDefault="00BD4AD6">
            <w:pPr>
              <w:pStyle w:val="ConsPlusNormal"/>
              <w:jc w:val="center"/>
            </w:pPr>
            <w:r>
              <w:t>597</w:t>
            </w:r>
          </w:p>
        </w:tc>
        <w:tc>
          <w:tcPr>
            <w:tcW w:w="1234" w:type="dxa"/>
            <w:vAlign w:val="center"/>
          </w:tcPr>
          <w:p w:rsidR="00BD4AD6" w:rsidRDefault="00BD4AD6">
            <w:pPr>
              <w:pStyle w:val="ConsPlusNormal"/>
              <w:jc w:val="center"/>
            </w:pPr>
            <w:r>
              <w:t>2396</w:t>
            </w:r>
          </w:p>
        </w:tc>
        <w:tc>
          <w:tcPr>
            <w:tcW w:w="904" w:type="dxa"/>
            <w:vAlign w:val="center"/>
          </w:tcPr>
          <w:p w:rsidR="00BD4AD6" w:rsidRDefault="00BD4AD6">
            <w:pPr>
              <w:pStyle w:val="ConsPlusNormal"/>
              <w:jc w:val="center"/>
            </w:pPr>
            <w:r>
              <w:t>366</w:t>
            </w:r>
          </w:p>
        </w:tc>
        <w:tc>
          <w:tcPr>
            <w:tcW w:w="904" w:type="dxa"/>
            <w:vAlign w:val="center"/>
          </w:tcPr>
          <w:p w:rsidR="00BD4AD6" w:rsidRDefault="00BD4AD6">
            <w:pPr>
              <w:pStyle w:val="ConsPlusNormal"/>
              <w:jc w:val="center"/>
            </w:pPr>
            <w:r>
              <w:t>1815</w:t>
            </w:r>
          </w:p>
        </w:tc>
        <w:tc>
          <w:tcPr>
            <w:tcW w:w="919" w:type="dxa"/>
            <w:vAlign w:val="center"/>
          </w:tcPr>
          <w:p w:rsidR="00BD4AD6" w:rsidRDefault="00BD4AD6">
            <w:pPr>
              <w:pStyle w:val="ConsPlusNormal"/>
              <w:jc w:val="center"/>
            </w:pPr>
            <w:r>
              <w:t>4580</w:t>
            </w:r>
          </w:p>
        </w:tc>
        <w:tc>
          <w:tcPr>
            <w:tcW w:w="919" w:type="dxa"/>
            <w:vAlign w:val="center"/>
          </w:tcPr>
          <w:p w:rsidR="00BD4AD6" w:rsidRDefault="00BD4AD6">
            <w:pPr>
              <w:pStyle w:val="ConsPlusNormal"/>
              <w:jc w:val="center"/>
            </w:pPr>
            <w:r>
              <w:t>-</w:t>
            </w:r>
          </w:p>
        </w:tc>
        <w:tc>
          <w:tcPr>
            <w:tcW w:w="844" w:type="dxa"/>
            <w:vAlign w:val="center"/>
          </w:tcPr>
          <w:p w:rsidR="00BD4AD6" w:rsidRDefault="00BD4AD6">
            <w:pPr>
              <w:pStyle w:val="ConsPlusNormal"/>
              <w:jc w:val="center"/>
            </w:pPr>
            <w:r>
              <w:t>-</w:t>
            </w:r>
          </w:p>
        </w:tc>
        <w:tc>
          <w:tcPr>
            <w:tcW w:w="1189" w:type="dxa"/>
            <w:vAlign w:val="center"/>
          </w:tcPr>
          <w:p w:rsidR="00BD4AD6" w:rsidRDefault="00BD4AD6">
            <w:pPr>
              <w:pStyle w:val="ConsPlusNormal"/>
              <w:jc w:val="center"/>
            </w:pPr>
            <w:r>
              <w:t>118154</w:t>
            </w:r>
          </w:p>
        </w:tc>
        <w:tc>
          <w:tcPr>
            <w:tcW w:w="1114" w:type="dxa"/>
            <w:vAlign w:val="center"/>
          </w:tcPr>
          <w:p w:rsidR="00BD4AD6" w:rsidRDefault="00BD4AD6">
            <w:pPr>
              <w:pStyle w:val="ConsPlusNormal"/>
              <w:jc w:val="center"/>
            </w:pPr>
            <w:r>
              <w:t>3990</w:t>
            </w:r>
          </w:p>
        </w:tc>
        <w:tc>
          <w:tcPr>
            <w:tcW w:w="1009" w:type="dxa"/>
            <w:vAlign w:val="center"/>
          </w:tcPr>
          <w:p w:rsidR="00BD4AD6" w:rsidRDefault="00BD4AD6">
            <w:pPr>
              <w:pStyle w:val="ConsPlusNormal"/>
              <w:jc w:val="center"/>
            </w:pPr>
            <w:r>
              <w:t>91</w:t>
            </w:r>
          </w:p>
        </w:tc>
      </w:tr>
      <w:tr w:rsidR="00BD4AD6">
        <w:tc>
          <w:tcPr>
            <w:tcW w:w="707" w:type="dxa"/>
            <w:vAlign w:val="center"/>
          </w:tcPr>
          <w:p w:rsidR="00BD4AD6" w:rsidRDefault="00BD4AD6">
            <w:pPr>
              <w:pStyle w:val="ConsPlusNormal"/>
              <w:jc w:val="both"/>
            </w:pPr>
            <w:r>
              <w:t>2014</w:t>
            </w:r>
          </w:p>
        </w:tc>
        <w:tc>
          <w:tcPr>
            <w:tcW w:w="619" w:type="dxa"/>
            <w:vAlign w:val="center"/>
          </w:tcPr>
          <w:p w:rsidR="00BD4AD6" w:rsidRDefault="00BD4AD6">
            <w:pPr>
              <w:pStyle w:val="ConsPlusNormal"/>
              <w:jc w:val="center"/>
            </w:pPr>
            <w:r>
              <w:t>770</w:t>
            </w:r>
          </w:p>
        </w:tc>
        <w:tc>
          <w:tcPr>
            <w:tcW w:w="619" w:type="dxa"/>
            <w:vAlign w:val="center"/>
          </w:tcPr>
          <w:p w:rsidR="00BD4AD6" w:rsidRDefault="00BD4AD6">
            <w:pPr>
              <w:pStyle w:val="ConsPlusNormal"/>
              <w:jc w:val="center"/>
            </w:pPr>
            <w:r>
              <w:t>11</w:t>
            </w:r>
          </w:p>
        </w:tc>
        <w:tc>
          <w:tcPr>
            <w:tcW w:w="1069" w:type="dxa"/>
            <w:vAlign w:val="center"/>
          </w:tcPr>
          <w:p w:rsidR="00BD4AD6" w:rsidRDefault="00BD4AD6">
            <w:pPr>
              <w:pStyle w:val="ConsPlusNormal"/>
              <w:jc w:val="center"/>
            </w:pPr>
            <w:r>
              <w:t>78</w:t>
            </w:r>
          </w:p>
        </w:tc>
        <w:tc>
          <w:tcPr>
            <w:tcW w:w="724" w:type="dxa"/>
            <w:vAlign w:val="center"/>
          </w:tcPr>
          <w:p w:rsidR="00BD4AD6" w:rsidRDefault="00BD4AD6">
            <w:pPr>
              <w:pStyle w:val="ConsPlusNormal"/>
              <w:jc w:val="center"/>
            </w:pPr>
            <w:r>
              <w:t>532</w:t>
            </w:r>
          </w:p>
        </w:tc>
        <w:tc>
          <w:tcPr>
            <w:tcW w:w="1204" w:type="dxa"/>
            <w:vAlign w:val="center"/>
          </w:tcPr>
          <w:p w:rsidR="00BD4AD6" w:rsidRDefault="00BD4AD6">
            <w:pPr>
              <w:pStyle w:val="ConsPlusNormal"/>
              <w:jc w:val="center"/>
            </w:pPr>
            <w:r>
              <w:t>0</w:t>
            </w:r>
          </w:p>
        </w:tc>
        <w:tc>
          <w:tcPr>
            <w:tcW w:w="1234" w:type="dxa"/>
            <w:vAlign w:val="center"/>
          </w:tcPr>
          <w:p w:rsidR="00BD4AD6" w:rsidRDefault="00BD4AD6">
            <w:pPr>
              <w:pStyle w:val="ConsPlusNormal"/>
              <w:jc w:val="center"/>
            </w:pPr>
            <w:r>
              <w:t>1259</w:t>
            </w:r>
          </w:p>
        </w:tc>
        <w:tc>
          <w:tcPr>
            <w:tcW w:w="904" w:type="dxa"/>
            <w:vAlign w:val="center"/>
          </w:tcPr>
          <w:p w:rsidR="00BD4AD6" w:rsidRDefault="00BD4AD6">
            <w:pPr>
              <w:pStyle w:val="ConsPlusNormal"/>
              <w:jc w:val="center"/>
            </w:pPr>
            <w:r>
              <w:t>254</w:t>
            </w:r>
          </w:p>
        </w:tc>
        <w:tc>
          <w:tcPr>
            <w:tcW w:w="904" w:type="dxa"/>
            <w:vAlign w:val="center"/>
          </w:tcPr>
          <w:p w:rsidR="00BD4AD6" w:rsidRDefault="00BD4AD6">
            <w:pPr>
              <w:pStyle w:val="ConsPlusNormal"/>
              <w:jc w:val="center"/>
            </w:pPr>
            <w:r>
              <w:t>840</w:t>
            </w:r>
          </w:p>
        </w:tc>
        <w:tc>
          <w:tcPr>
            <w:tcW w:w="919" w:type="dxa"/>
            <w:vAlign w:val="center"/>
          </w:tcPr>
          <w:p w:rsidR="00BD4AD6" w:rsidRDefault="00BD4AD6">
            <w:pPr>
              <w:pStyle w:val="ConsPlusNormal"/>
              <w:jc w:val="center"/>
            </w:pPr>
            <w:r>
              <w:t>12535</w:t>
            </w:r>
          </w:p>
        </w:tc>
        <w:tc>
          <w:tcPr>
            <w:tcW w:w="919" w:type="dxa"/>
            <w:vAlign w:val="center"/>
          </w:tcPr>
          <w:p w:rsidR="00BD4AD6" w:rsidRDefault="00BD4AD6">
            <w:pPr>
              <w:pStyle w:val="ConsPlusNormal"/>
              <w:jc w:val="center"/>
            </w:pPr>
            <w:r>
              <w:t>0</w:t>
            </w:r>
          </w:p>
        </w:tc>
        <w:tc>
          <w:tcPr>
            <w:tcW w:w="844" w:type="dxa"/>
            <w:vAlign w:val="center"/>
          </w:tcPr>
          <w:p w:rsidR="00BD4AD6" w:rsidRDefault="00BD4AD6">
            <w:pPr>
              <w:pStyle w:val="ConsPlusNormal"/>
              <w:jc w:val="center"/>
            </w:pPr>
            <w:r>
              <w:t>0</w:t>
            </w:r>
          </w:p>
        </w:tc>
        <w:tc>
          <w:tcPr>
            <w:tcW w:w="1189" w:type="dxa"/>
            <w:vAlign w:val="center"/>
          </w:tcPr>
          <w:p w:rsidR="00BD4AD6" w:rsidRDefault="00BD4AD6">
            <w:pPr>
              <w:pStyle w:val="ConsPlusNormal"/>
              <w:jc w:val="center"/>
            </w:pPr>
            <w:r>
              <w:t>168236</w:t>
            </w:r>
          </w:p>
        </w:tc>
        <w:tc>
          <w:tcPr>
            <w:tcW w:w="1114" w:type="dxa"/>
            <w:vAlign w:val="center"/>
          </w:tcPr>
          <w:p w:rsidR="00BD4AD6" w:rsidRDefault="00BD4AD6">
            <w:pPr>
              <w:pStyle w:val="ConsPlusNormal"/>
              <w:jc w:val="center"/>
            </w:pPr>
            <w:r>
              <w:t>4610</w:t>
            </w:r>
          </w:p>
        </w:tc>
        <w:tc>
          <w:tcPr>
            <w:tcW w:w="1009" w:type="dxa"/>
            <w:vAlign w:val="center"/>
          </w:tcPr>
          <w:p w:rsidR="00BD4AD6" w:rsidRDefault="00BD4AD6">
            <w:pPr>
              <w:pStyle w:val="ConsPlusNormal"/>
              <w:jc w:val="center"/>
            </w:pPr>
            <w:r>
              <w:t>80</w:t>
            </w:r>
          </w:p>
        </w:tc>
      </w:tr>
      <w:tr w:rsidR="00BD4AD6">
        <w:tc>
          <w:tcPr>
            <w:tcW w:w="707" w:type="dxa"/>
            <w:vAlign w:val="center"/>
          </w:tcPr>
          <w:p w:rsidR="00BD4AD6" w:rsidRDefault="00BD4AD6">
            <w:pPr>
              <w:pStyle w:val="ConsPlusNormal"/>
              <w:jc w:val="both"/>
            </w:pPr>
            <w:r>
              <w:t>2015</w:t>
            </w:r>
          </w:p>
        </w:tc>
        <w:tc>
          <w:tcPr>
            <w:tcW w:w="619" w:type="dxa"/>
            <w:vAlign w:val="center"/>
          </w:tcPr>
          <w:p w:rsidR="00BD4AD6" w:rsidRDefault="00BD4AD6">
            <w:pPr>
              <w:pStyle w:val="ConsPlusNormal"/>
              <w:jc w:val="center"/>
            </w:pPr>
            <w:r>
              <w:t>708</w:t>
            </w:r>
          </w:p>
        </w:tc>
        <w:tc>
          <w:tcPr>
            <w:tcW w:w="619" w:type="dxa"/>
            <w:vAlign w:val="center"/>
          </w:tcPr>
          <w:p w:rsidR="00BD4AD6" w:rsidRDefault="00BD4AD6">
            <w:pPr>
              <w:pStyle w:val="ConsPlusNormal"/>
              <w:jc w:val="center"/>
            </w:pPr>
            <w:r>
              <w:t>9</w:t>
            </w:r>
          </w:p>
        </w:tc>
        <w:tc>
          <w:tcPr>
            <w:tcW w:w="1069" w:type="dxa"/>
            <w:vAlign w:val="center"/>
          </w:tcPr>
          <w:p w:rsidR="00BD4AD6" w:rsidRDefault="00BD4AD6">
            <w:pPr>
              <w:pStyle w:val="ConsPlusNormal"/>
              <w:jc w:val="center"/>
            </w:pPr>
            <w:r>
              <w:t>37</w:t>
            </w:r>
          </w:p>
        </w:tc>
        <w:tc>
          <w:tcPr>
            <w:tcW w:w="724" w:type="dxa"/>
            <w:vAlign w:val="center"/>
          </w:tcPr>
          <w:p w:rsidR="00BD4AD6" w:rsidRDefault="00BD4AD6">
            <w:pPr>
              <w:pStyle w:val="ConsPlusNormal"/>
              <w:jc w:val="center"/>
            </w:pPr>
            <w:r>
              <w:t>975</w:t>
            </w:r>
          </w:p>
        </w:tc>
        <w:tc>
          <w:tcPr>
            <w:tcW w:w="1204" w:type="dxa"/>
            <w:vAlign w:val="center"/>
          </w:tcPr>
          <w:p w:rsidR="00BD4AD6" w:rsidRDefault="00BD4AD6">
            <w:pPr>
              <w:pStyle w:val="ConsPlusNormal"/>
              <w:jc w:val="center"/>
            </w:pPr>
            <w:r>
              <w:t>976</w:t>
            </w:r>
          </w:p>
        </w:tc>
        <w:tc>
          <w:tcPr>
            <w:tcW w:w="1234" w:type="dxa"/>
            <w:vAlign w:val="center"/>
          </w:tcPr>
          <w:p w:rsidR="00BD4AD6" w:rsidRDefault="00BD4AD6">
            <w:pPr>
              <w:pStyle w:val="ConsPlusNormal"/>
              <w:jc w:val="center"/>
            </w:pPr>
            <w:r>
              <w:t>2914</w:t>
            </w:r>
          </w:p>
        </w:tc>
        <w:tc>
          <w:tcPr>
            <w:tcW w:w="904" w:type="dxa"/>
            <w:vAlign w:val="center"/>
          </w:tcPr>
          <w:p w:rsidR="00BD4AD6" w:rsidRDefault="00BD4AD6">
            <w:pPr>
              <w:pStyle w:val="ConsPlusNormal"/>
              <w:jc w:val="center"/>
            </w:pPr>
            <w:r>
              <w:t>286</w:t>
            </w:r>
          </w:p>
        </w:tc>
        <w:tc>
          <w:tcPr>
            <w:tcW w:w="904" w:type="dxa"/>
            <w:vAlign w:val="center"/>
          </w:tcPr>
          <w:p w:rsidR="00BD4AD6" w:rsidRDefault="00BD4AD6">
            <w:pPr>
              <w:pStyle w:val="ConsPlusNormal"/>
              <w:jc w:val="center"/>
            </w:pPr>
            <w:r>
              <w:t>890</w:t>
            </w:r>
          </w:p>
        </w:tc>
        <w:tc>
          <w:tcPr>
            <w:tcW w:w="919" w:type="dxa"/>
            <w:vAlign w:val="center"/>
          </w:tcPr>
          <w:p w:rsidR="00BD4AD6" w:rsidRDefault="00BD4AD6">
            <w:pPr>
              <w:pStyle w:val="ConsPlusNormal"/>
              <w:jc w:val="center"/>
            </w:pPr>
            <w:r>
              <w:t>8049</w:t>
            </w:r>
          </w:p>
        </w:tc>
        <w:tc>
          <w:tcPr>
            <w:tcW w:w="919" w:type="dxa"/>
            <w:vAlign w:val="center"/>
          </w:tcPr>
          <w:p w:rsidR="00BD4AD6" w:rsidRDefault="00BD4AD6">
            <w:pPr>
              <w:pStyle w:val="ConsPlusNormal"/>
              <w:jc w:val="center"/>
            </w:pPr>
            <w:r>
              <w:t>0</w:t>
            </w:r>
          </w:p>
        </w:tc>
        <w:tc>
          <w:tcPr>
            <w:tcW w:w="844" w:type="dxa"/>
            <w:vAlign w:val="center"/>
          </w:tcPr>
          <w:p w:rsidR="00BD4AD6" w:rsidRDefault="00BD4AD6">
            <w:pPr>
              <w:pStyle w:val="ConsPlusNormal"/>
              <w:jc w:val="center"/>
            </w:pPr>
            <w:r>
              <w:t>0</w:t>
            </w:r>
          </w:p>
        </w:tc>
        <w:tc>
          <w:tcPr>
            <w:tcW w:w="1189" w:type="dxa"/>
            <w:vAlign w:val="center"/>
          </w:tcPr>
          <w:p w:rsidR="00BD4AD6" w:rsidRDefault="00BD4AD6">
            <w:pPr>
              <w:pStyle w:val="ConsPlusNormal"/>
              <w:jc w:val="center"/>
            </w:pPr>
            <w:r>
              <w:t>168236</w:t>
            </w:r>
          </w:p>
        </w:tc>
        <w:tc>
          <w:tcPr>
            <w:tcW w:w="1114" w:type="dxa"/>
            <w:vAlign w:val="center"/>
          </w:tcPr>
          <w:p w:rsidR="00BD4AD6" w:rsidRDefault="00BD4AD6">
            <w:pPr>
              <w:pStyle w:val="ConsPlusNormal"/>
              <w:jc w:val="center"/>
            </w:pPr>
            <w:r>
              <w:t>4792</w:t>
            </w:r>
          </w:p>
        </w:tc>
        <w:tc>
          <w:tcPr>
            <w:tcW w:w="1009" w:type="dxa"/>
            <w:vAlign w:val="center"/>
          </w:tcPr>
          <w:p w:rsidR="00BD4AD6" w:rsidRDefault="00BD4AD6">
            <w:pPr>
              <w:pStyle w:val="ConsPlusNormal"/>
              <w:jc w:val="center"/>
            </w:pPr>
            <w:r>
              <w:t>80</w:t>
            </w:r>
          </w:p>
        </w:tc>
      </w:tr>
      <w:tr w:rsidR="00BD4AD6">
        <w:tc>
          <w:tcPr>
            <w:tcW w:w="707" w:type="dxa"/>
            <w:vAlign w:val="center"/>
          </w:tcPr>
          <w:p w:rsidR="00BD4AD6" w:rsidRDefault="00BD4AD6">
            <w:pPr>
              <w:pStyle w:val="ConsPlusNormal"/>
              <w:jc w:val="both"/>
            </w:pPr>
            <w:r>
              <w:t>2016</w:t>
            </w:r>
          </w:p>
        </w:tc>
        <w:tc>
          <w:tcPr>
            <w:tcW w:w="619" w:type="dxa"/>
            <w:vAlign w:val="center"/>
          </w:tcPr>
          <w:p w:rsidR="00BD4AD6" w:rsidRDefault="00BD4AD6">
            <w:pPr>
              <w:pStyle w:val="ConsPlusNormal"/>
              <w:jc w:val="center"/>
            </w:pPr>
            <w:r>
              <w:t>825</w:t>
            </w:r>
          </w:p>
        </w:tc>
        <w:tc>
          <w:tcPr>
            <w:tcW w:w="619" w:type="dxa"/>
            <w:vAlign w:val="center"/>
          </w:tcPr>
          <w:p w:rsidR="00BD4AD6" w:rsidRDefault="00BD4AD6">
            <w:pPr>
              <w:pStyle w:val="ConsPlusNormal"/>
              <w:jc w:val="center"/>
            </w:pPr>
            <w:r>
              <w:t>7</w:t>
            </w:r>
          </w:p>
        </w:tc>
        <w:tc>
          <w:tcPr>
            <w:tcW w:w="1069" w:type="dxa"/>
            <w:vAlign w:val="center"/>
          </w:tcPr>
          <w:p w:rsidR="00BD4AD6" w:rsidRDefault="00BD4AD6">
            <w:pPr>
              <w:pStyle w:val="ConsPlusNormal"/>
              <w:jc w:val="center"/>
            </w:pPr>
            <w:r>
              <w:t>20</w:t>
            </w:r>
          </w:p>
        </w:tc>
        <w:tc>
          <w:tcPr>
            <w:tcW w:w="724" w:type="dxa"/>
            <w:vAlign w:val="center"/>
          </w:tcPr>
          <w:p w:rsidR="00BD4AD6" w:rsidRDefault="00BD4AD6">
            <w:pPr>
              <w:pStyle w:val="ConsPlusNormal"/>
              <w:jc w:val="center"/>
            </w:pPr>
            <w:r>
              <w:t>1685</w:t>
            </w:r>
          </w:p>
        </w:tc>
        <w:tc>
          <w:tcPr>
            <w:tcW w:w="1204" w:type="dxa"/>
            <w:vAlign w:val="center"/>
          </w:tcPr>
          <w:p w:rsidR="00BD4AD6" w:rsidRDefault="00BD4AD6">
            <w:pPr>
              <w:pStyle w:val="ConsPlusNormal"/>
              <w:jc w:val="center"/>
            </w:pPr>
            <w:r>
              <w:t>142</w:t>
            </w:r>
          </w:p>
        </w:tc>
        <w:tc>
          <w:tcPr>
            <w:tcW w:w="1234" w:type="dxa"/>
            <w:vAlign w:val="center"/>
          </w:tcPr>
          <w:p w:rsidR="00BD4AD6" w:rsidRDefault="00BD4AD6">
            <w:pPr>
              <w:pStyle w:val="ConsPlusNormal"/>
              <w:jc w:val="center"/>
            </w:pPr>
            <w:r>
              <w:t>1352</w:t>
            </w:r>
          </w:p>
        </w:tc>
        <w:tc>
          <w:tcPr>
            <w:tcW w:w="904" w:type="dxa"/>
            <w:vAlign w:val="center"/>
          </w:tcPr>
          <w:p w:rsidR="00BD4AD6" w:rsidRDefault="00BD4AD6">
            <w:pPr>
              <w:pStyle w:val="ConsPlusNormal"/>
              <w:jc w:val="center"/>
            </w:pPr>
            <w:r>
              <w:t>99</w:t>
            </w:r>
          </w:p>
        </w:tc>
        <w:tc>
          <w:tcPr>
            <w:tcW w:w="904" w:type="dxa"/>
            <w:vAlign w:val="center"/>
          </w:tcPr>
          <w:p w:rsidR="00BD4AD6" w:rsidRDefault="00BD4AD6">
            <w:pPr>
              <w:pStyle w:val="ConsPlusNormal"/>
              <w:jc w:val="center"/>
            </w:pPr>
            <w:r>
              <w:t>774</w:t>
            </w:r>
          </w:p>
        </w:tc>
        <w:tc>
          <w:tcPr>
            <w:tcW w:w="919" w:type="dxa"/>
            <w:vAlign w:val="center"/>
          </w:tcPr>
          <w:p w:rsidR="00BD4AD6" w:rsidRDefault="00BD4AD6">
            <w:pPr>
              <w:pStyle w:val="ConsPlusNormal"/>
              <w:jc w:val="center"/>
            </w:pPr>
            <w:r>
              <w:t>7685</w:t>
            </w:r>
          </w:p>
        </w:tc>
        <w:tc>
          <w:tcPr>
            <w:tcW w:w="919" w:type="dxa"/>
            <w:vAlign w:val="center"/>
          </w:tcPr>
          <w:p w:rsidR="00BD4AD6" w:rsidRDefault="00BD4AD6">
            <w:pPr>
              <w:pStyle w:val="ConsPlusNormal"/>
              <w:jc w:val="center"/>
            </w:pPr>
            <w:r>
              <w:t>621</w:t>
            </w:r>
          </w:p>
        </w:tc>
        <w:tc>
          <w:tcPr>
            <w:tcW w:w="844" w:type="dxa"/>
            <w:vAlign w:val="center"/>
          </w:tcPr>
          <w:p w:rsidR="00BD4AD6" w:rsidRDefault="00BD4AD6">
            <w:pPr>
              <w:pStyle w:val="ConsPlusNormal"/>
              <w:jc w:val="center"/>
            </w:pPr>
            <w:r>
              <w:t>0</w:t>
            </w:r>
          </w:p>
        </w:tc>
        <w:tc>
          <w:tcPr>
            <w:tcW w:w="1189" w:type="dxa"/>
            <w:vAlign w:val="center"/>
          </w:tcPr>
          <w:p w:rsidR="00BD4AD6" w:rsidRDefault="00BD4AD6">
            <w:pPr>
              <w:pStyle w:val="ConsPlusNormal"/>
              <w:jc w:val="center"/>
            </w:pPr>
            <w:r>
              <w:t>112866</w:t>
            </w:r>
          </w:p>
        </w:tc>
        <w:tc>
          <w:tcPr>
            <w:tcW w:w="1114" w:type="dxa"/>
            <w:vAlign w:val="center"/>
          </w:tcPr>
          <w:p w:rsidR="00BD4AD6" w:rsidRDefault="00BD4AD6">
            <w:pPr>
              <w:pStyle w:val="ConsPlusNormal"/>
              <w:jc w:val="center"/>
            </w:pPr>
            <w:r>
              <w:t>3960</w:t>
            </w:r>
          </w:p>
        </w:tc>
        <w:tc>
          <w:tcPr>
            <w:tcW w:w="1009" w:type="dxa"/>
            <w:vAlign w:val="center"/>
          </w:tcPr>
          <w:p w:rsidR="00BD4AD6" w:rsidRDefault="00BD4AD6">
            <w:pPr>
              <w:pStyle w:val="ConsPlusNormal"/>
              <w:jc w:val="center"/>
            </w:pPr>
            <w:r>
              <w:t>110</w:t>
            </w:r>
          </w:p>
        </w:tc>
      </w:tr>
      <w:tr w:rsidR="00BD4AD6">
        <w:tc>
          <w:tcPr>
            <w:tcW w:w="13978" w:type="dxa"/>
            <w:gridSpan w:val="15"/>
            <w:vAlign w:val="center"/>
          </w:tcPr>
          <w:p w:rsidR="00BD4AD6" w:rsidRDefault="00BD4AD6">
            <w:pPr>
              <w:pStyle w:val="ConsPlusNormal"/>
              <w:jc w:val="both"/>
              <w:outlineLvl w:val="4"/>
            </w:pPr>
            <w:r>
              <w:t>Город Мончегорск с подведомственной территорией</w:t>
            </w:r>
          </w:p>
        </w:tc>
      </w:tr>
      <w:tr w:rsidR="00BD4AD6">
        <w:tc>
          <w:tcPr>
            <w:tcW w:w="707" w:type="dxa"/>
            <w:vAlign w:val="center"/>
          </w:tcPr>
          <w:p w:rsidR="00BD4AD6" w:rsidRDefault="00BD4AD6">
            <w:pPr>
              <w:pStyle w:val="ConsPlusNormal"/>
              <w:jc w:val="both"/>
            </w:pPr>
            <w:r>
              <w:t>2012</w:t>
            </w:r>
          </w:p>
        </w:tc>
        <w:tc>
          <w:tcPr>
            <w:tcW w:w="619" w:type="dxa"/>
            <w:vAlign w:val="center"/>
          </w:tcPr>
          <w:p w:rsidR="00BD4AD6" w:rsidRDefault="00BD4AD6">
            <w:pPr>
              <w:pStyle w:val="ConsPlusNormal"/>
              <w:jc w:val="center"/>
            </w:pPr>
            <w:r>
              <w:t>250</w:t>
            </w:r>
          </w:p>
        </w:tc>
        <w:tc>
          <w:tcPr>
            <w:tcW w:w="619" w:type="dxa"/>
            <w:vAlign w:val="center"/>
          </w:tcPr>
          <w:p w:rsidR="00BD4AD6" w:rsidRDefault="00BD4AD6">
            <w:pPr>
              <w:pStyle w:val="ConsPlusNormal"/>
              <w:jc w:val="center"/>
            </w:pPr>
            <w:r>
              <w:t>5</w:t>
            </w:r>
          </w:p>
        </w:tc>
        <w:tc>
          <w:tcPr>
            <w:tcW w:w="1069" w:type="dxa"/>
            <w:vAlign w:val="center"/>
          </w:tcPr>
          <w:p w:rsidR="00BD4AD6" w:rsidRDefault="00BD4AD6">
            <w:pPr>
              <w:pStyle w:val="ConsPlusNormal"/>
              <w:jc w:val="center"/>
            </w:pPr>
            <w:r>
              <w:t>8</w:t>
            </w:r>
          </w:p>
        </w:tc>
        <w:tc>
          <w:tcPr>
            <w:tcW w:w="724" w:type="dxa"/>
            <w:vAlign w:val="center"/>
          </w:tcPr>
          <w:p w:rsidR="00BD4AD6" w:rsidRDefault="00BD4AD6">
            <w:pPr>
              <w:pStyle w:val="ConsPlusNormal"/>
              <w:jc w:val="center"/>
            </w:pPr>
            <w:r>
              <w:t>1189</w:t>
            </w:r>
          </w:p>
        </w:tc>
        <w:tc>
          <w:tcPr>
            <w:tcW w:w="1204" w:type="dxa"/>
            <w:vAlign w:val="center"/>
          </w:tcPr>
          <w:p w:rsidR="00BD4AD6" w:rsidRDefault="00BD4AD6">
            <w:pPr>
              <w:pStyle w:val="ConsPlusNormal"/>
              <w:jc w:val="center"/>
            </w:pPr>
            <w:r>
              <w:t>100</w:t>
            </w:r>
          </w:p>
        </w:tc>
        <w:tc>
          <w:tcPr>
            <w:tcW w:w="1234" w:type="dxa"/>
            <w:vAlign w:val="center"/>
          </w:tcPr>
          <w:p w:rsidR="00BD4AD6" w:rsidRDefault="00BD4AD6">
            <w:pPr>
              <w:pStyle w:val="ConsPlusNormal"/>
              <w:jc w:val="center"/>
            </w:pPr>
            <w:r>
              <w:t>567</w:t>
            </w:r>
          </w:p>
        </w:tc>
        <w:tc>
          <w:tcPr>
            <w:tcW w:w="904" w:type="dxa"/>
            <w:vAlign w:val="center"/>
          </w:tcPr>
          <w:p w:rsidR="00BD4AD6" w:rsidRDefault="00BD4AD6">
            <w:pPr>
              <w:pStyle w:val="ConsPlusNormal"/>
              <w:jc w:val="center"/>
            </w:pPr>
            <w:r>
              <w:t>76</w:t>
            </w:r>
          </w:p>
        </w:tc>
        <w:tc>
          <w:tcPr>
            <w:tcW w:w="904" w:type="dxa"/>
            <w:vAlign w:val="center"/>
          </w:tcPr>
          <w:p w:rsidR="00BD4AD6" w:rsidRDefault="00BD4AD6">
            <w:pPr>
              <w:pStyle w:val="ConsPlusNormal"/>
              <w:jc w:val="center"/>
            </w:pPr>
            <w:r>
              <w:t>121</w:t>
            </w:r>
          </w:p>
        </w:tc>
        <w:tc>
          <w:tcPr>
            <w:tcW w:w="919" w:type="dxa"/>
            <w:vAlign w:val="center"/>
          </w:tcPr>
          <w:p w:rsidR="00BD4AD6" w:rsidRDefault="00BD4AD6">
            <w:pPr>
              <w:pStyle w:val="ConsPlusNormal"/>
              <w:jc w:val="center"/>
            </w:pPr>
            <w:r>
              <w:t>976</w:t>
            </w:r>
          </w:p>
        </w:tc>
        <w:tc>
          <w:tcPr>
            <w:tcW w:w="919" w:type="dxa"/>
            <w:vAlign w:val="center"/>
          </w:tcPr>
          <w:p w:rsidR="00BD4AD6" w:rsidRDefault="00BD4AD6">
            <w:pPr>
              <w:pStyle w:val="ConsPlusNormal"/>
              <w:jc w:val="center"/>
            </w:pPr>
            <w:r>
              <w:t>844</w:t>
            </w:r>
          </w:p>
        </w:tc>
        <w:tc>
          <w:tcPr>
            <w:tcW w:w="844" w:type="dxa"/>
            <w:vAlign w:val="center"/>
          </w:tcPr>
          <w:p w:rsidR="00BD4AD6" w:rsidRDefault="00BD4AD6">
            <w:pPr>
              <w:pStyle w:val="ConsPlusNormal"/>
              <w:jc w:val="center"/>
            </w:pPr>
            <w:r>
              <w:t>4169</w:t>
            </w:r>
          </w:p>
        </w:tc>
        <w:tc>
          <w:tcPr>
            <w:tcW w:w="1189" w:type="dxa"/>
            <w:vAlign w:val="center"/>
          </w:tcPr>
          <w:p w:rsidR="00BD4AD6" w:rsidRDefault="00BD4AD6">
            <w:pPr>
              <w:pStyle w:val="ConsPlusNormal"/>
              <w:jc w:val="center"/>
            </w:pPr>
            <w:r>
              <w:t>8429</w:t>
            </w:r>
          </w:p>
        </w:tc>
        <w:tc>
          <w:tcPr>
            <w:tcW w:w="1114" w:type="dxa"/>
            <w:vAlign w:val="center"/>
          </w:tcPr>
          <w:p w:rsidR="00BD4AD6" w:rsidRDefault="00BD4AD6">
            <w:pPr>
              <w:pStyle w:val="ConsPlusNormal"/>
              <w:jc w:val="center"/>
            </w:pPr>
            <w:r>
              <w:t>150</w:t>
            </w:r>
          </w:p>
        </w:tc>
        <w:tc>
          <w:tcPr>
            <w:tcW w:w="1009" w:type="dxa"/>
            <w:vAlign w:val="center"/>
          </w:tcPr>
          <w:p w:rsidR="00BD4AD6" w:rsidRDefault="00BD4AD6">
            <w:pPr>
              <w:pStyle w:val="ConsPlusNormal"/>
              <w:jc w:val="center"/>
            </w:pPr>
            <w:r>
              <w:t>24</w:t>
            </w:r>
          </w:p>
        </w:tc>
      </w:tr>
      <w:tr w:rsidR="00BD4AD6">
        <w:tc>
          <w:tcPr>
            <w:tcW w:w="707" w:type="dxa"/>
            <w:vAlign w:val="center"/>
          </w:tcPr>
          <w:p w:rsidR="00BD4AD6" w:rsidRDefault="00BD4AD6">
            <w:pPr>
              <w:pStyle w:val="ConsPlusNormal"/>
              <w:jc w:val="both"/>
            </w:pPr>
            <w:r>
              <w:t>2013</w:t>
            </w:r>
          </w:p>
        </w:tc>
        <w:tc>
          <w:tcPr>
            <w:tcW w:w="619" w:type="dxa"/>
            <w:vAlign w:val="center"/>
          </w:tcPr>
          <w:p w:rsidR="00BD4AD6" w:rsidRDefault="00BD4AD6">
            <w:pPr>
              <w:pStyle w:val="ConsPlusNormal"/>
              <w:jc w:val="center"/>
            </w:pPr>
            <w:r>
              <w:t>195</w:t>
            </w:r>
          </w:p>
        </w:tc>
        <w:tc>
          <w:tcPr>
            <w:tcW w:w="619" w:type="dxa"/>
            <w:vAlign w:val="center"/>
          </w:tcPr>
          <w:p w:rsidR="00BD4AD6" w:rsidRDefault="00BD4AD6">
            <w:pPr>
              <w:pStyle w:val="ConsPlusNormal"/>
              <w:jc w:val="center"/>
            </w:pPr>
            <w:r>
              <w:t>6</w:t>
            </w:r>
          </w:p>
        </w:tc>
        <w:tc>
          <w:tcPr>
            <w:tcW w:w="1069" w:type="dxa"/>
            <w:vAlign w:val="center"/>
          </w:tcPr>
          <w:p w:rsidR="00BD4AD6" w:rsidRDefault="00BD4AD6">
            <w:pPr>
              <w:pStyle w:val="ConsPlusNormal"/>
              <w:jc w:val="center"/>
            </w:pPr>
            <w:r>
              <w:t>4</w:t>
            </w:r>
          </w:p>
        </w:tc>
        <w:tc>
          <w:tcPr>
            <w:tcW w:w="724" w:type="dxa"/>
            <w:vAlign w:val="center"/>
          </w:tcPr>
          <w:p w:rsidR="00BD4AD6" w:rsidRDefault="00BD4AD6">
            <w:pPr>
              <w:pStyle w:val="ConsPlusNormal"/>
              <w:jc w:val="center"/>
            </w:pPr>
            <w:r>
              <w:t>2817</w:t>
            </w:r>
          </w:p>
        </w:tc>
        <w:tc>
          <w:tcPr>
            <w:tcW w:w="1204" w:type="dxa"/>
            <w:vAlign w:val="center"/>
          </w:tcPr>
          <w:p w:rsidR="00BD4AD6" w:rsidRDefault="00BD4AD6">
            <w:pPr>
              <w:pStyle w:val="ConsPlusNormal"/>
              <w:jc w:val="center"/>
            </w:pPr>
            <w:r>
              <w:t>44</w:t>
            </w:r>
          </w:p>
        </w:tc>
        <w:tc>
          <w:tcPr>
            <w:tcW w:w="1234" w:type="dxa"/>
            <w:vAlign w:val="center"/>
          </w:tcPr>
          <w:p w:rsidR="00BD4AD6" w:rsidRDefault="00BD4AD6">
            <w:pPr>
              <w:pStyle w:val="ConsPlusNormal"/>
              <w:jc w:val="center"/>
            </w:pPr>
            <w:r>
              <w:t>291</w:t>
            </w:r>
          </w:p>
        </w:tc>
        <w:tc>
          <w:tcPr>
            <w:tcW w:w="904" w:type="dxa"/>
            <w:vAlign w:val="center"/>
          </w:tcPr>
          <w:p w:rsidR="00BD4AD6" w:rsidRDefault="00BD4AD6">
            <w:pPr>
              <w:pStyle w:val="ConsPlusNormal"/>
              <w:jc w:val="center"/>
            </w:pPr>
            <w:r>
              <w:t>37</w:t>
            </w:r>
          </w:p>
        </w:tc>
        <w:tc>
          <w:tcPr>
            <w:tcW w:w="904" w:type="dxa"/>
            <w:vAlign w:val="center"/>
          </w:tcPr>
          <w:p w:rsidR="00BD4AD6" w:rsidRDefault="00BD4AD6">
            <w:pPr>
              <w:pStyle w:val="ConsPlusNormal"/>
              <w:jc w:val="center"/>
            </w:pPr>
            <w:r>
              <w:t>55</w:t>
            </w:r>
          </w:p>
        </w:tc>
        <w:tc>
          <w:tcPr>
            <w:tcW w:w="919" w:type="dxa"/>
            <w:vAlign w:val="center"/>
          </w:tcPr>
          <w:p w:rsidR="00BD4AD6" w:rsidRDefault="00BD4AD6">
            <w:pPr>
              <w:pStyle w:val="ConsPlusNormal"/>
              <w:jc w:val="center"/>
            </w:pPr>
            <w:r>
              <w:t>443</w:t>
            </w:r>
          </w:p>
        </w:tc>
        <w:tc>
          <w:tcPr>
            <w:tcW w:w="919" w:type="dxa"/>
            <w:vAlign w:val="center"/>
          </w:tcPr>
          <w:p w:rsidR="00BD4AD6" w:rsidRDefault="00BD4AD6">
            <w:pPr>
              <w:pStyle w:val="ConsPlusNormal"/>
              <w:jc w:val="center"/>
            </w:pPr>
            <w:r>
              <w:t>383</w:t>
            </w:r>
          </w:p>
        </w:tc>
        <w:tc>
          <w:tcPr>
            <w:tcW w:w="844" w:type="dxa"/>
            <w:vAlign w:val="center"/>
          </w:tcPr>
          <w:p w:rsidR="00BD4AD6" w:rsidRDefault="00BD4AD6">
            <w:pPr>
              <w:pStyle w:val="ConsPlusNormal"/>
              <w:jc w:val="center"/>
            </w:pPr>
            <w:r>
              <w:t>1894</w:t>
            </w:r>
          </w:p>
        </w:tc>
        <w:tc>
          <w:tcPr>
            <w:tcW w:w="1189" w:type="dxa"/>
            <w:vAlign w:val="center"/>
          </w:tcPr>
          <w:p w:rsidR="00BD4AD6" w:rsidRDefault="00BD4AD6">
            <w:pPr>
              <w:pStyle w:val="ConsPlusNormal"/>
              <w:jc w:val="center"/>
            </w:pPr>
            <w:r>
              <w:t>4025</w:t>
            </w:r>
          </w:p>
        </w:tc>
        <w:tc>
          <w:tcPr>
            <w:tcW w:w="1114" w:type="dxa"/>
            <w:vAlign w:val="center"/>
          </w:tcPr>
          <w:p w:rsidR="00BD4AD6" w:rsidRDefault="00BD4AD6">
            <w:pPr>
              <w:pStyle w:val="ConsPlusNormal"/>
              <w:jc w:val="center"/>
            </w:pPr>
            <w:r>
              <w:t>200</w:t>
            </w:r>
          </w:p>
        </w:tc>
        <w:tc>
          <w:tcPr>
            <w:tcW w:w="1009" w:type="dxa"/>
            <w:vAlign w:val="center"/>
          </w:tcPr>
          <w:p w:rsidR="00BD4AD6" w:rsidRDefault="00BD4AD6">
            <w:pPr>
              <w:pStyle w:val="ConsPlusNormal"/>
              <w:jc w:val="center"/>
            </w:pPr>
            <w:r>
              <w:t>19</w:t>
            </w:r>
          </w:p>
        </w:tc>
      </w:tr>
      <w:tr w:rsidR="00BD4AD6">
        <w:tc>
          <w:tcPr>
            <w:tcW w:w="707" w:type="dxa"/>
            <w:vAlign w:val="center"/>
          </w:tcPr>
          <w:p w:rsidR="00BD4AD6" w:rsidRDefault="00BD4AD6">
            <w:pPr>
              <w:pStyle w:val="ConsPlusNormal"/>
              <w:jc w:val="both"/>
            </w:pPr>
            <w:r>
              <w:t>2014</w:t>
            </w:r>
          </w:p>
        </w:tc>
        <w:tc>
          <w:tcPr>
            <w:tcW w:w="619" w:type="dxa"/>
            <w:vAlign w:val="center"/>
          </w:tcPr>
          <w:p w:rsidR="00BD4AD6" w:rsidRDefault="00BD4AD6">
            <w:pPr>
              <w:pStyle w:val="ConsPlusNormal"/>
              <w:jc w:val="center"/>
            </w:pPr>
            <w:r>
              <w:t>183</w:t>
            </w:r>
          </w:p>
        </w:tc>
        <w:tc>
          <w:tcPr>
            <w:tcW w:w="619" w:type="dxa"/>
            <w:vAlign w:val="center"/>
          </w:tcPr>
          <w:p w:rsidR="00BD4AD6" w:rsidRDefault="00BD4AD6">
            <w:pPr>
              <w:pStyle w:val="ConsPlusNormal"/>
              <w:jc w:val="center"/>
            </w:pPr>
            <w:r>
              <w:t>5</w:t>
            </w:r>
          </w:p>
        </w:tc>
        <w:tc>
          <w:tcPr>
            <w:tcW w:w="1069" w:type="dxa"/>
            <w:vAlign w:val="center"/>
          </w:tcPr>
          <w:p w:rsidR="00BD4AD6" w:rsidRDefault="00BD4AD6">
            <w:pPr>
              <w:pStyle w:val="ConsPlusNormal"/>
              <w:jc w:val="center"/>
            </w:pPr>
            <w:r>
              <w:t>2</w:t>
            </w:r>
          </w:p>
        </w:tc>
        <w:tc>
          <w:tcPr>
            <w:tcW w:w="724" w:type="dxa"/>
            <w:vAlign w:val="center"/>
          </w:tcPr>
          <w:p w:rsidR="00BD4AD6" w:rsidRDefault="00BD4AD6">
            <w:pPr>
              <w:pStyle w:val="ConsPlusNormal"/>
              <w:jc w:val="center"/>
            </w:pPr>
            <w:r>
              <w:t>2231</w:t>
            </w:r>
          </w:p>
        </w:tc>
        <w:tc>
          <w:tcPr>
            <w:tcW w:w="1204" w:type="dxa"/>
            <w:vAlign w:val="center"/>
          </w:tcPr>
          <w:p w:rsidR="00BD4AD6" w:rsidRDefault="00BD4AD6">
            <w:pPr>
              <w:pStyle w:val="ConsPlusNormal"/>
              <w:jc w:val="center"/>
            </w:pPr>
            <w:r>
              <w:t>32</w:t>
            </w:r>
          </w:p>
        </w:tc>
        <w:tc>
          <w:tcPr>
            <w:tcW w:w="1234" w:type="dxa"/>
            <w:vAlign w:val="center"/>
          </w:tcPr>
          <w:p w:rsidR="00BD4AD6" w:rsidRDefault="00BD4AD6">
            <w:pPr>
              <w:pStyle w:val="ConsPlusNormal"/>
              <w:jc w:val="center"/>
            </w:pPr>
            <w:r>
              <w:t>177</w:t>
            </w:r>
          </w:p>
        </w:tc>
        <w:tc>
          <w:tcPr>
            <w:tcW w:w="904" w:type="dxa"/>
            <w:vAlign w:val="center"/>
          </w:tcPr>
          <w:p w:rsidR="00BD4AD6" w:rsidRDefault="00BD4AD6">
            <w:pPr>
              <w:pStyle w:val="ConsPlusNormal"/>
              <w:jc w:val="center"/>
            </w:pPr>
            <w:r>
              <w:t>61</w:t>
            </w:r>
          </w:p>
        </w:tc>
        <w:tc>
          <w:tcPr>
            <w:tcW w:w="904" w:type="dxa"/>
            <w:vAlign w:val="center"/>
          </w:tcPr>
          <w:p w:rsidR="00BD4AD6" w:rsidRDefault="00BD4AD6">
            <w:pPr>
              <w:pStyle w:val="ConsPlusNormal"/>
              <w:jc w:val="center"/>
            </w:pPr>
            <w:r>
              <w:t>50</w:t>
            </w:r>
          </w:p>
        </w:tc>
        <w:tc>
          <w:tcPr>
            <w:tcW w:w="919" w:type="dxa"/>
            <w:vAlign w:val="center"/>
          </w:tcPr>
          <w:p w:rsidR="00BD4AD6" w:rsidRDefault="00BD4AD6">
            <w:pPr>
              <w:pStyle w:val="ConsPlusNormal"/>
              <w:jc w:val="center"/>
            </w:pPr>
            <w:r>
              <w:t>343</w:t>
            </w:r>
          </w:p>
        </w:tc>
        <w:tc>
          <w:tcPr>
            <w:tcW w:w="919" w:type="dxa"/>
            <w:vAlign w:val="center"/>
          </w:tcPr>
          <w:p w:rsidR="00BD4AD6" w:rsidRDefault="00BD4AD6">
            <w:pPr>
              <w:pStyle w:val="ConsPlusNormal"/>
              <w:jc w:val="center"/>
            </w:pPr>
            <w:r>
              <w:t>369</w:t>
            </w:r>
          </w:p>
        </w:tc>
        <w:tc>
          <w:tcPr>
            <w:tcW w:w="844" w:type="dxa"/>
            <w:vAlign w:val="center"/>
          </w:tcPr>
          <w:p w:rsidR="00BD4AD6" w:rsidRDefault="00BD4AD6">
            <w:pPr>
              <w:pStyle w:val="ConsPlusNormal"/>
              <w:jc w:val="center"/>
            </w:pPr>
            <w:r>
              <w:t>2959</w:t>
            </w:r>
          </w:p>
        </w:tc>
        <w:tc>
          <w:tcPr>
            <w:tcW w:w="1189" w:type="dxa"/>
            <w:vAlign w:val="center"/>
          </w:tcPr>
          <w:p w:rsidR="00BD4AD6" w:rsidRDefault="00BD4AD6">
            <w:pPr>
              <w:pStyle w:val="ConsPlusNormal"/>
              <w:jc w:val="center"/>
            </w:pPr>
            <w:r>
              <w:t>3732</w:t>
            </w:r>
          </w:p>
        </w:tc>
        <w:tc>
          <w:tcPr>
            <w:tcW w:w="1114" w:type="dxa"/>
            <w:vAlign w:val="center"/>
          </w:tcPr>
          <w:p w:rsidR="00BD4AD6" w:rsidRDefault="00BD4AD6">
            <w:pPr>
              <w:pStyle w:val="ConsPlusNormal"/>
              <w:jc w:val="center"/>
            </w:pPr>
            <w:r>
              <w:t>245</w:t>
            </w:r>
          </w:p>
        </w:tc>
        <w:tc>
          <w:tcPr>
            <w:tcW w:w="1009" w:type="dxa"/>
            <w:vAlign w:val="center"/>
          </w:tcPr>
          <w:p w:rsidR="00BD4AD6" w:rsidRDefault="00BD4AD6">
            <w:pPr>
              <w:pStyle w:val="ConsPlusNormal"/>
              <w:jc w:val="center"/>
            </w:pPr>
            <w:r>
              <w:t>19</w:t>
            </w:r>
          </w:p>
        </w:tc>
      </w:tr>
      <w:tr w:rsidR="00BD4AD6">
        <w:tc>
          <w:tcPr>
            <w:tcW w:w="707" w:type="dxa"/>
            <w:vAlign w:val="center"/>
          </w:tcPr>
          <w:p w:rsidR="00BD4AD6" w:rsidRDefault="00BD4AD6">
            <w:pPr>
              <w:pStyle w:val="ConsPlusNormal"/>
              <w:jc w:val="both"/>
            </w:pPr>
            <w:r>
              <w:lastRenderedPageBreak/>
              <w:t>2015</w:t>
            </w:r>
          </w:p>
        </w:tc>
        <w:tc>
          <w:tcPr>
            <w:tcW w:w="619" w:type="dxa"/>
            <w:vAlign w:val="center"/>
          </w:tcPr>
          <w:p w:rsidR="00BD4AD6" w:rsidRDefault="00BD4AD6">
            <w:pPr>
              <w:pStyle w:val="ConsPlusNormal"/>
              <w:jc w:val="center"/>
            </w:pPr>
            <w:r>
              <w:t>188</w:t>
            </w:r>
          </w:p>
        </w:tc>
        <w:tc>
          <w:tcPr>
            <w:tcW w:w="619" w:type="dxa"/>
            <w:vAlign w:val="center"/>
          </w:tcPr>
          <w:p w:rsidR="00BD4AD6" w:rsidRDefault="00BD4AD6">
            <w:pPr>
              <w:pStyle w:val="ConsPlusNormal"/>
              <w:jc w:val="center"/>
            </w:pPr>
            <w:r>
              <w:t>1</w:t>
            </w:r>
          </w:p>
        </w:tc>
        <w:tc>
          <w:tcPr>
            <w:tcW w:w="1069" w:type="dxa"/>
            <w:vAlign w:val="center"/>
          </w:tcPr>
          <w:p w:rsidR="00BD4AD6" w:rsidRDefault="00BD4AD6">
            <w:pPr>
              <w:pStyle w:val="ConsPlusNormal"/>
              <w:jc w:val="center"/>
            </w:pPr>
            <w:r>
              <w:t>6</w:t>
            </w:r>
          </w:p>
        </w:tc>
        <w:tc>
          <w:tcPr>
            <w:tcW w:w="724" w:type="dxa"/>
            <w:vAlign w:val="center"/>
          </w:tcPr>
          <w:p w:rsidR="00BD4AD6" w:rsidRDefault="00BD4AD6">
            <w:pPr>
              <w:pStyle w:val="ConsPlusNormal"/>
              <w:jc w:val="center"/>
            </w:pPr>
            <w:r>
              <w:t>1857</w:t>
            </w:r>
          </w:p>
        </w:tc>
        <w:tc>
          <w:tcPr>
            <w:tcW w:w="1204" w:type="dxa"/>
            <w:vAlign w:val="center"/>
          </w:tcPr>
          <w:p w:rsidR="00BD4AD6" w:rsidRDefault="00BD4AD6">
            <w:pPr>
              <w:pStyle w:val="ConsPlusNormal"/>
              <w:jc w:val="center"/>
            </w:pPr>
            <w:r>
              <w:t>100</w:t>
            </w:r>
          </w:p>
        </w:tc>
        <w:tc>
          <w:tcPr>
            <w:tcW w:w="1234" w:type="dxa"/>
            <w:vAlign w:val="center"/>
          </w:tcPr>
          <w:p w:rsidR="00BD4AD6" w:rsidRDefault="00BD4AD6">
            <w:pPr>
              <w:pStyle w:val="ConsPlusNormal"/>
              <w:jc w:val="center"/>
            </w:pPr>
            <w:r>
              <w:t>400</w:t>
            </w:r>
          </w:p>
        </w:tc>
        <w:tc>
          <w:tcPr>
            <w:tcW w:w="904" w:type="dxa"/>
            <w:vAlign w:val="center"/>
          </w:tcPr>
          <w:p w:rsidR="00BD4AD6" w:rsidRDefault="00BD4AD6">
            <w:pPr>
              <w:pStyle w:val="ConsPlusNormal"/>
              <w:jc w:val="center"/>
            </w:pPr>
            <w:r>
              <w:t>-</w:t>
            </w:r>
          </w:p>
        </w:tc>
        <w:tc>
          <w:tcPr>
            <w:tcW w:w="904" w:type="dxa"/>
            <w:vAlign w:val="center"/>
          </w:tcPr>
          <w:p w:rsidR="00BD4AD6" w:rsidRDefault="00BD4AD6">
            <w:pPr>
              <w:pStyle w:val="ConsPlusNormal"/>
              <w:jc w:val="center"/>
            </w:pPr>
            <w:r>
              <w:t>53</w:t>
            </w:r>
          </w:p>
        </w:tc>
        <w:tc>
          <w:tcPr>
            <w:tcW w:w="919" w:type="dxa"/>
            <w:vAlign w:val="center"/>
          </w:tcPr>
          <w:p w:rsidR="00BD4AD6" w:rsidRDefault="00BD4AD6">
            <w:pPr>
              <w:pStyle w:val="ConsPlusNormal"/>
              <w:jc w:val="center"/>
            </w:pPr>
            <w:r>
              <w:t>366</w:t>
            </w:r>
          </w:p>
        </w:tc>
        <w:tc>
          <w:tcPr>
            <w:tcW w:w="919" w:type="dxa"/>
            <w:vAlign w:val="center"/>
          </w:tcPr>
          <w:p w:rsidR="00BD4AD6" w:rsidRDefault="00BD4AD6">
            <w:pPr>
              <w:pStyle w:val="ConsPlusNormal"/>
              <w:jc w:val="center"/>
            </w:pPr>
            <w:r>
              <w:t>369</w:t>
            </w:r>
          </w:p>
        </w:tc>
        <w:tc>
          <w:tcPr>
            <w:tcW w:w="844" w:type="dxa"/>
            <w:vAlign w:val="center"/>
          </w:tcPr>
          <w:p w:rsidR="00BD4AD6" w:rsidRDefault="00BD4AD6">
            <w:pPr>
              <w:pStyle w:val="ConsPlusNormal"/>
              <w:jc w:val="center"/>
            </w:pPr>
            <w:r>
              <w:t>2959</w:t>
            </w:r>
          </w:p>
        </w:tc>
        <w:tc>
          <w:tcPr>
            <w:tcW w:w="1189" w:type="dxa"/>
            <w:vAlign w:val="center"/>
          </w:tcPr>
          <w:p w:rsidR="00BD4AD6" w:rsidRDefault="00BD4AD6">
            <w:pPr>
              <w:pStyle w:val="ConsPlusNormal"/>
              <w:jc w:val="center"/>
            </w:pPr>
            <w:r>
              <w:t>3732</w:t>
            </w:r>
          </w:p>
        </w:tc>
        <w:tc>
          <w:tcPr>
            <w:tcW w:w="1114" w:type="dxa"/>
            <w:vAlign w:val="center"/>
          </w:tcPr>
          <w:p w:rsidR="00BD4AD6" w:rsidRDefault="00BD4AD6">
            <w:pPr>
              <w:pStyle w:val="ConsPlusNormal"/>
              <w:jc w:val="center"/>
            </w:pPr>
            <w:r>
              <w:t>262</w:t>
            </w:r>
          </w:p>
        </w:tc>
        <w:tc>
          <w:tcPr>
            <w:tcW w:w="1009" w:type="dxa"/>
            <w:vAlign w:val="center"/>
          </w:tcPr>
          <w:p w:rsidR="00BD4AD6" w:rsidRDefault="00BD4AD6">
            <w:pPr>
              <w:pStyle w:val="ConsPlusNormal"/>
              <w:jc w:val="center"/>
            </w:pPr>
            <w:r>
              <w:t>19</w:t>
            </w:r>
          </w:p>
        </w:tc>
      </w:tr>
      <w:tr w:rsidR="00BD4AD6">
        <w:tc>
          <w:tcPr>
            <w:tcW w:w="707" w:type="dxa"/>
            <w:vAlign w:val="center"/>
          </w:tcPr>
          <w:p w:rsidR="00BD4AD6" w:rsidRDefault="00BD4AD6">
            <w:pPr>
              <w:pStyle w:val="ConsPlusNormal"/>
              <w:jc w:val="both"/>
            </w:pPr>
            <w:r>
              <w:t>2016</w:t>
            </w:r>
          </w:p>
        </w:tc>
        <w:tc>
          <w:tcPr>
            <w:tcW w:w="619" w:type="dxa"/>
            <w:vAlign w:val="center"/>
          </w:tcPr>
          <w:p w:rsidR="00BD4AD6" w:rsidRDefault="00BD4AD6">
            <w:pPr>
              <w:pStyle w:val="ConsPlusNormal"/>
              <w:jc w:val="center"/>
            </w:pPr>
            <w:r>
              <w:t>194</w:t>
            </w:r>
          </w:p>
        </w:tc>
        <w:tc>
          <w:tcPr>
            <w:tcW w:w="619" w:type="dxa"/>
            <w:vAlign w:val="center"/>
          </w:tcPr>
          <w:p w:rsidR="00BD4AD6" w:rsidRDefault="00BD4AD6">
            <w:pPr>
              <w:pStyle w:val="ConsPlusNormal"/>
              <w:jc w:val="center"/>
            </w:pPr>
            <w:r>
              <w:t>1</w:t>
            </w:r>
          </w:p>
        </w:tc>
        <w:tc>
          <w:tcPr>
            <w:tcW w:w="1069" w:type="dxa"/>
            <w:vAlign w:val="center"/>
          </w:tcPr>
          <w:p w:rsidR="00BD4AD6" w:rsidRDefault="00BD4AD6">
            <w:pPr>
              <w:pStyle w:val="ConsPlusNormal"/>
              <w:jc w:val="center"/>
            </w:pPr>
            <w:r>
              <w:t>5</w:t>
            </w:r>
          </w:p>
        </w:tc>
        <w:tc>
          <w:tcPr>
            <w:tcW w:w="724" w:type="dxa"/>
            <w:vAlign w:val="center"/>
          </w:tcPr>
          <w:p w:rsidR="00BD4AD6" w:rsidRDefault="00BD4AD6">
            <w:pPr>
              <w:pStyle w:val="ConsPlusNormal"/>
              <w:jc w:val="center"/>
            </w:pPr>
            <w:r>
              <w:t>1406</w:t>
            </w:r>
          </w:p>
        </w:tc>
        <w:tc>
          <w:tcPr>
            <w:tcW w:w="1204" w:type="dxa"/>
            <w:vAlign w:val="center"/>
          </w:tcPr>
          <w:p w:rsidR="00BD4AD6" w:rsidRDefault="00BD4AD6">
            <w:pPr>
              <w:pStyle w:val="ConsPlusNormal"/>
              <w:jc w:val="center"/>
            </w:pPr>
            <w:r>
              <w:t>89</w:t>
            </w:r>
          </w:p>
        </w:tc>
        <w:tc>
          <w:tcPr>
            <w:tcW w:w="1234" w:type="dxa"/>
            <w:vAlign w:val="center"/>
          </w:tcPr>
          <w:p w:rsidR="00BD4AD6" w:rsidRDefault="00BD4AD6">
            <w:pPr>
              <w:pStyle w:val="ConsPlusNormal"/>
              <w:jc w:val="center"/>
            </w:pPr>
            <w:r>
              <w:t>221</w:t>
            </w:r>
          </w:p>
        </w:tc>
        <w:tc>
          <w:tcPr>
            <w:tcW w:w="904" w:type="dxa"/>
            <w:vAlign w:val="center"/>
          </w:tcPr>
          <w:p w:rsidR="00BD4AD6" w:rsidRDefault="00BD4AD6">
            <w:pPr>
              <w:pStyle w:val="ConsPlusNormal"/>
              <w:jc w:val="center"/>
            </w:pPr>
            <w:r>
              <w:t>37</w:t>
            </w:r>
          </w:p>
        </w:tc>
        <w:tc>
          <w:tcPr>
            <w:tcW w:w="904" w:type="dxa"/>
            <w:vAlign w:val="center"/>
          </w:tcPr>
          <w:p w:rsidR="00BD4AD6" w:rsidRDefault="00BD4AD6">
            <w:pPr>
              <w:pStyle w:val="ConsPlusNormal"/>
              <w:jc w:val="center"/>
            </w:pPr>
            <w:r>
              <w:t>43</w:t>
            </w:r>
          </w:p>
        </w:tc>
        <w:tc>
          <w:tcPr>
            <w:tcW w:w="919" w:type="dxa"/>
            <w:vAlign w:val="center"/>
          </w:tcPr>
          <w:p w:rsidR="00BD4AD6" w:rsidRDefault="00BD4AD6">
            <w:pPr>
              <w:pStyle w:val="ConsPlusNormal"/>
              <w:jc w:val="center"/>
            </w:pPr>
            <w:r>
              <w:t>265</w:t>
            </w:r>
          </w:p>
        </w:tc>
        <w:tc>
          <w:tcPr>
            <w:tcW w:w="919" w:type="dxa"/>
            <w:vAlign w:val="center"/>
          </w:tcPr>
          <w:p w:rsidR="00BD4AD6" w:rsidRDefault="00BD4AD6">
            <w:pPr>
              <w:pStyle w:val="ConsPlusNormal"/>
              <w:jc w:val="center"/>
            </w:pPr>
            <w:r>
              <w:t>315</w:t>
            </w:r>
          </w:p>
        </w:tc>
        <w:tc>
          <w:tcPr>
            <w:tcW w:w="844" w:type="dxa"/>
            <w:vAlign w:val="center"/>
          </w:tcPr>
          <w:p w:rsidR="00BD4AD6" w:rsidRDefault="00BD4AD6">
            <w:pPr>
              <w:pStyle w:val="ConsPlusNormal"/>
              <w:jc w:val="center"/>
            </w:pPr>
            <w:r>
              <w:t>1311</w:t>
            </w:r>
          </w:p>
        </w:tc>
        <w:tc>
          <w:tcPr>
            <w:tcW w:w="1189" w:type="dxa"/>
            <w:vAlign w:val="center"/>
          </w:tcPr>
          <w:p w:rsidR="00BD4AD6" w:rsidRDefault="00BD4AD6">
            <w:pPr>
              <w:pStyle w:val="ConsPlusNormal"/>
              <w:jc w:val="center"/>
            </w:pPr>
            <w:r>
              <w:t>3385</w:t>
            </w:r>
          </w:p>
        </w:tc>
        <w:tc>
          <w:tcPr>
            <w:tcW w:w="1114" w:type="dxa"/>
            <w:vAlign w:val="center"/>
          </w:tcPr>
          <w:p w:rsidR="00BD4AD6" w:rsidRDefault="00BD4AD6">
            <w:pPr>
              <w:pStyle w:val="ConsPlusNormal"/>
              <w:jc w:val="center"/>
            </w:pPr>
            <w:r>
              <w:t>175</w:t>
            </w:r>
          </w:p>
        </w:tc>
        <w:tc>
          <w:tcPr>
            <w:tcW w:w="1009" w:type="dxa"/>
            <w:vAlign w:val="center"/>
          </w:tcPr>
          <w:p w:rsidR="00BD4AD6" w:rsidRDefault="00BD4AD6">
            <w:pPr>
              <w:pStyle w:val="ConsPlusNormal"/>
              <w:jc w:val="center"/>
            </w:pPr>
            <w:r>
              <w:t>35</w:t>
            </w:r>
          </w:p>
        </w:tc>
      </w:tr>
      <w:tr w:rsidR="00BD4AD6">
        <w:tc>
          <w:tcPr>
            <w:tcW w:w="13978" w:type="dxa"/>
            <w:gridSpan w:val="15"/>
            <w:vAlign w:val="center"/>
          </w:tcPr>
          <w:p w:rsidR="00BD4AD6" w:rsidRDefault="00BD4AD6">
            <w:pPr>
              <w:pStyle w:val="ConsPlusNormal"/>
              <w:jc w:val="both"/>
              <w:outlineLvl w:val="4"/>
            </w:pPr>
            <w:r>
              <w:t>Город Оленегорск с подведомственной территорией</w:t>
            </w:r>
          </w:p>
        </w:tc>
      </w:tr>
      <w:tr w:rsidR="00BD4AD6">
        <w:tc>
          <w:tcPr>
            <w:tcW w:w="707" w:type="dxa"/>
            <w:vAlign w:val="center"/>
          </w:tcPr>
          <w:p w:rsidR="00BD4AD6" w:rsidRDefault="00BD4AD6">
            <w:pPr>
              <w:pStyle w:val="ConsPlusNormal"/>
              <w:jc w:val="both"/>
            </w:pPr>
            <w:r>
              <w:t>2012</w:t>
            </w:r>
          </w:p>
        </w:tc>
        <w:tc>
          <w:tcPr>
            <w:tcW w:w="619" w:type="dxa"/>
            <w:vAlign w:val="center"/>
          </w:tcPr>
          <w:p w:rsidR="00BD4AD6" w:rsidRDefault="00BD4AD6">
            <w:pPr>
              <w:pStyle w:val="ConsPlusNormal"/>
              <w:jc w:val="center"/>
            </w:pPr>
            <w:r>
              <w:t>204</w:t>
            </w:r>
          </w:p>
        </w:tc>
        <w:tc>
          <w:tcPr>
            <w:tcW w:w="619" w:type="dxa"/>
            <w:vAlign w:val="center"/>
          </w:tcPr>
          <w:p w:rsidR="00BD4AD6" w:rsidRDefault="00BD4AD6">
            <w:pPr>
              <w:pStyle w:val="ConsPlusNormal"/>
              <w:jc w:val="center"/>
            </w:pPr>
            <w:r>
              <w:t>-</w:t>
            </w:r>
          </w:p>
        </w:tc>
        <w:tc>
          <w:tcPr>
            <w:tcW w:w="1069" w:type="dxa"/>
            <w:vAlign w:val="center"/>
          </w:tcPr>
          <w:p w:rsidR="00BD4AD6" w:rsidRDefault="00BD4AD6">
            <w:pPr>
              <w:pStyle w:val="ConsPlusNormal"/>
              <w:jc w:val="center"/>
            </w:pPr>
            <w:r>
              <w:t>1</w:t>
            </w:r>
          </w:p>
        </w:tc>
        <w:tc>
          <w:tcPr>
            <w:tcW w:w="724" w:type="dxa"/>
            <w:vAlign w:val="center"/>
          </w:tcPr>
          <w:p w:rsidR="00BD4AD6" w:rsidRDefault="00BD4AD6">
            <w:pPr>
              <w:pStyle w:val="ConsPlusNormal"/>
              <w:jc w:val="center"/>
            </w:pPr>
            <w:r>
              <w:t>32</w:t>
            </w:r>
          </w:p>
        </w:tc>
        <w:tc>
          <w:tcPr>
            <w:tcW w:w="1204" w:type="dxa"/>
            <w:vAlign w:val="center"/>
          </w:tcPr>
          <w:p w:rsidR="00BD4AD6" w:rsidRDefault="00BD4AD6">
            <w:pPr>
              <w:pStyle w:val="ConsPlusNormal"/>
              <w:jc w:val="center"/>
            </w:pPr>
            <w:r>
              <w:t>13</w:t>
            </w:r>
          </w:p>
        </w:tc>
        <w:tc>
          <w:tcPr>
            <w:tcW w:w="1234" w:type="dxa"/>
            <w:vAlign w:val="center"/>
          </w:tcPr>
          <w:p w:rsidR="00BD4AD6" w:rsidRDefault="00BD4AD6">
            <w:pPr>
              <w:pStyle w:val="ConsPlusNormal"/>
              <w:jc w:val="center"/>
            </w:pPr>
            <w:r>
              <w:t>80</w:t>
            </w:r>
          </w:p>
        </w:tc>
        <w:tc>
          <w:tcPr>
            <w:tcW w:w="904" w:type="dxa"/>
            <w:vAlign w:val="center"/>
          </w:tcPr>
          <w:p w:rsidR="00BD4AD6" w:rsidRDefault="00BD4AD6">
            <w:pPr>
              <w:pStyle w:val="ConsPlusNormal"/>
              <w:jc w:val="center"/>
            </w:pPr>
            <w:r>
              <w:t>7</w:t>
            </w:r>
          </w:p>
        </w:tc>
        <w:tc>
          <w:tcPr>
            <w:tcW w:w="904" w:type="dxa"/>
            <w:vAlign w:val="center"/>
          </w:tcPr>
          <w:p w:rsidR="00BD4AD6" w:rsidRDefault="00BD4AD6">
            <w:pPr>
              <w:pStyle w:val="ConsPlusNormal"/>
              <w:jc w:val="center"/>
            </w:pPr>
            <w:r>
              <w:t>59</w:t>
            </w:r>
          </w:p>
        </w:tc>
        <w:tc>
          <w:tcPr>
            <w:tcW w:w="919" w:type="dxa"/>
            <w:vAlign w:val="center"/>
          </w:tcPr>
          <w:p w:rsidR="00BD4AD6" w:rsidRDefault="00BD4AD6">
            <w:pPr>
              <w:pStyle w:val="ConsPlusNormal"/>
              <w:jc w:val="center"/>
            </w:pPr>
            <w:r>
              <w:t>105</w:t>
            </w:r>
          </w:p>
        </w:tc>
        <w:tc>
          <w:tcPr>
            <w:tcW w:w="919" w:type="dxa"/>
            <w:vAlign w:val="center"/>
          </w:tcPr>
          <w:p w:rsidR="00BD4AD6" w:rsidRDefault="00BD4AD6">
            <w:pPr>
              <w:pStyle w:val="ConsPlusNormal"/>
              <w:jc w:val="center"/>
            </w:pPr>
            <w:r>
              <w:t>-</w:t>
            </w:r>
          </w:p>
        </w:tc>
        <w:tc>
          <w:tcPr>
            <w:tcW w:w="844" w:type="dxa"/>
            <w:vAlign w:val="center"/>
          </w:tcPr>
          <w:p w:rsidR="00BD4AD6" w:rsidRDefault="00BD4AD6">
            <w:pPr>
              <w:pStyle w:val="ConsPlusNormal"/>
              <w:jc w:val="center"/>
            </w:pPr>
            <w:r>
              <w:t>-</w:t>
            </w:r>
          </w:p>
        </w:tc>
        <w:tc>
          <w:tcPr>
            <w:tcW w:w="1189" w:type="dxa"/>
            <w:vAlign w:val="center"/>
          </w:tcPr>
          <w:p w:rsidR="00BD4AD6" w:rsidRDefault="00BD4AD6">
            <w:pPr>
              <w:pStyle w:val="ConsPlusNormal"/>
              <w:jc w:val="center"/>
            </w:pPr>
            <w:r>
              <w:t>1969</w:t>
            </w:r>
          </w:p>
        </w:tc>
        <w:tc>
          <w:tcPr>
            <w:tcW w:w="1114" w:type="dxa"/>
            <w:vAlign w:val="center"/>
          </w:tcPr>
          <w:p w:rsidR="00BD4AD6" w:rsidRDefault="00BD4AD6">
            <w:pPr>
              <w:pStyle w:val="ConsPlusNormal"/>
              <w:jc w:val="center"/>
            </w:pPr>
            <w:r>
              <w:t>-</w:t>
            </w:r>
          </w:p>
        </w:tc>
        <w:tc>
          <w:tcPr>
            <w:tcW w:w="1009" w:type="dxa"/>
            <w:vAlign w:val="center"/>
          </w:tcPr>
          <w:p w:rsidR="00BD4AD6" w:rsidRDefault="00BD4AD6">
            <w:pPr>
              <w:pStyle w:val="ConsPlusNormal"/>
              <w:jc w:val="center"/>
            </w:pPr>
            <w:r>
              <w:t>31</w:t>
            </w:r>
          </w:p>
        </w:tc>
      </w:tr>
      <w:tr w:rsidR="00BD4AD6">
        <w:tc>
          <w:tcPr>
            <w:tcW w:w="707" w:type="dxa"/>
            <w:vAlign w:val="center"/>
          </w:tcPr>
          <w:p w:rsidR="00BD4AD6" w:rsidRDefault="00BD4AD6">
            <w:pPr>
              <w:pStyle w:val="ConsPlusNormal"/>
              <w:jc w:val="both"/>
            </w:pPr>
            <w:r>
              <w:t>2013</w:t>
            </w:r>
          </w:p>
        </w:tc>
        <w:tc>
          <w:tcPr>
            <w:tcW w:w="619" w:type="dxa"/>
            <w:vAlign w:val="center"/>
          </w:tcPr>
          <w:p w:rsidR="00BD4AD6" w:rsidRDefault="00BD4AD6">
            <w:pPr>
              <w:pStyle w:val="ConsPlusNormal"/>
              <w:jc w:val="center"/>
            </w:pPr>
            <w:r>
              <w:t>121</w:t>
            </w:r>
          </w:p>
        </w:tc>
        <w:tc>
          <w:tcPr>
            <w:tcW w:w="619" w:type="dxa"/>
            <w:vAlign w:val="center"/>
          </w:tcPr>
          <w:p w:rsidR="00BD4AD6" w:rsidRDefault="00BD4AD6">
            <w:pPr>
              <w:pStyle w:val="ConsPlusNormal"/>
              <w:jc w:val="center"/>
            </w:pPr>
            <w:r>
              <w:t>-</w:t>
            </w:r>
          </w:p>
        </w:tc>
        <w:tc>
          <w:tcPr>
            <w:tcW w:w="1069" w:type="dxa"/>
            <w:vAlign w:val="center"/>
          </w:tcPr>
          <w:p w:rsidR="00BD4AD6" w:rsidRDefault="00BD4AD6">
            <w:pPr>
              <w:pStyle w:val="ConsPlusNormal"/>
              <w:jc w:val="center"/>
            </w:pPr>
            <w:r>
              <w:t>1</w:t>
            </w:r>
          </w:p>
        </w:tc>
        <w:tc>
          <w:tcPr>
            <w:tcW w:w="724" w:type="dxa"/>
            <w:vAlign w:val="center"/>
          </w:tcPr>
          <w:p w:rsidR="00BD4AD6" w:rsidRDefault="00BD4AD6">
            <w:pPr>
              <w:pStyle w:val="ConsPlusNormal"/>
              <w:jc w:val="center"/>
            </w:pPr>
            <w:r>
              <w:t>121</w:t>
            </w:r>
          </w:p>
        </w:tc>
        <w:tc>
          <w:tcPr>
            <w:tcW w:w="1204" w:type="dxa"/>
            <w:vAlign w:val="center"/>
          </w:tcPr>
          <w:p w:rsidR="00BD4AD6" w:rsidRDefault="00BD4AD6">
            <w:pPr>
              <w:pStyle w:val="ConsPlusNormal"/>
              <w:jc w:val="center"/>
            </w:pPr>
            <w:r>
              <w:t>11</w:t>
            </w:r>
          </w:p>
        </w:tc>
        <w:tc>
          <w:tcPr>
            <w:tcW w:w="1234" w:type="dxa"/>
            <w:vAlign w:val="center"/>
          </w:tcPr>
          <w:p w:rsidR="00BD4AD6" w:rsidRDefault="00BD4AD6">
            <w:pPr>
              <w:pStyle w:val="ConsPlusNormal"/>
              <w:jc w:val="center"/>
            </w:pPr>
            <w:r>
              <w:t>47</w:t>
            </w:r>
          </w:p>
        </w:tc>
        <w:tc>
          <w:tcPr>
            <w:tcW w:w="904" w:type="dxa"/>
            <w:vAlign w:val="center"/>
          </w:tcPr>
          <w:p w:rsidR="00BD4AD6" w:rsidRDefault="00BD4AD6">
            <w:pPr>
              <w:pStyle w:val="ConsPlusNormal"/>
              <w:jc w:val="center"/>
            </w:pPr>
            <w:r>
              <w:t>10</w:t>
            </w:r>
          </w:p>
        </w:tc>
        <w:tc>
          <w:tcPr>
            <w:tcW w:w="904" w:type="dxa"/>
            <w:vAlign w:val="center"/>
          </w:tcPr>
          <w:p w:rsidR="00BD4AD6" w:rsidRDefault="00BD4AD6">
            <w:pPr>
              <w:pStyle w:val="ConsPlusNormal"/>
              <w:jc w:val="center"/>
            </w:pPr>
            <w:r>
              <w:t>31</w:t>
            </w:r>
          </w:p>
        </w:tc>
        <w:tc>
          <w:tcPr>
            <w:tcW w:w="919" w:type="dxa"/>
            <w:vAlign w:val="center"/>
          </w:tcPr>
          <w:p w:rsidR="00BD4AD6" w:rsidRDefault="00BD4AD6">
            <w:pPr>
              <w:pStyle w:val="ConsPlusNormal"/>
              <w:jc w:val="center"/>
            </w:pPr>
            <w:r>
              <w:t>284</w:t>
            </w:r>
          </w:p>
        </w:tc>
        <w:tc>
          <w:tcPr>
            <w:tcW w:w="919" w:type="dxa"/>
            <w:vAlign w:val="center"/>
          </w:tcPr>
          <w:p w:rsidR="00BD4AD6" w:rsidRDefault="00BD4AD6">
            <w:pPr>
              <w:pStyle w:val="ConsPlusNormal"/>
              <w:jc w:val="center"/>
            </w:pPr>
            <w:r>
              <w:t>21</w:t>
            </w:r>
          </w:p>
        </w:tc>
        <w:tc>
          <w:tcPr>
            <w:tcW w:w="844" w:type="dxa"/>
            <w:vAlign w:val="center"/>
          </w:tcPr>
          <w:p w:rsidR="00BD4AD6" w:rsidRDefault="00BD4AD6">
            <w:pPr>
              <w:pStyle w:val="ConsPlusNormal"/>
              <w:jc w:val="center"/>
            </w:pPr>
            <w:r>
              <w:t>-</w:t>
            </w:r>
          </w:p>
        </w:tc>
        <w:tc>
          <w:tcPr>
            <w:tcW w:w="1189" w:type="dxa"/>
            <w:vAlign w:val="center"/>
          </w:tcPr>
          <w:p w:rsidR="00BD4AD6" w:rsidRDefault="00BD4AD6">
            <w:pPr>
              <w:pStyle w:val="ConsPlusNormal"/>
              <w:jc w:val="center"/>
            </w:pPr>
            <w:r>
              <w:t>1979</w:t>
            </w:r>
          </w:p>
        </w:tc>
        <w:tc>
          <w:tcPr>
            <w:tcW w:w="1114" w:type="dxa"/>
            <w:vAlign w:val="center"/>
          </w:tcPr>
          <w:p w:rsidR="00BD4AD6" w:rsidRDefault="00BD4AD6">
            <w:pPr>
              <w:pStyle w:val="ConsPlusNormal"/>
              <w:jc w:val="center"/>
            </w:pPr>
            <w:r>
              <w:t>-</w:t>
            </w:r>
          </w:p>
        </w:tc>
        <w:tc>
          <w:tcPr>
            <w:tcW w:w="1009" w:type="dxa"/>
            <w:vAlign w:val="center"/>
          </w:tcPr>
          <w:p w:rsidR="00BD4AD6" w:rsidRDefault="00BD4AD6">
            <w:pPr>
              <w:pStyle w:val="ConsPlusNormal"/>
              <w:jc w:val="center"/>
            </w:pPr>
            <w:r>
              <w:t>33</w:t>
            </w:r>
          </w:p>
        </w:tc>
      </w:tr>
      <w:tr w:rsidR="00BD4AD6">
        <w:tc>
          <w:tcPr>
            <w:tcW w:w="707" w:type="dxa"/>
            <w:vAlign w:val="center"/>
          </w:tcPr>
          <w:p w:rsidR="00BD4AD6" w:rsidRDefault="00BD4AD6">
            <w:pPr>
              <w:pStyle w:val="ConsPlusNormal"/>
              <w:jc w:val="both"/>
            </w:pPr>
            <w:r>
              <w:t>2014</w:t>
            </w:r>
          </w:p>
        </w:tc>
        <w:tc>
          <w:tcPr>
            <w:tcW w:w="619" w:type="dxa"/>
            <w:vAlign w:val="center"/>
          </w:tcPr>
          <w:p w:rsidR="00BD4AD6" w:rsidRDefault="00BD4AD6">
            <w:pPr>
              <w:pStyle w:val="ConsPlusNormal"/>
              <w:jc w:val="center"/>
            </w:pPr>
            <w:r>
              <w:t>94</w:t>
            </w:r>
          </w:p>
        </w:tc>
        <w:tc>
          <w:tcPr>
            <w:tcW w:w="619" w:type="dxa"/>
            <w:vAlign w:val="center"/>
          </w:tcPr>
          <w:p w:rsidR="00BD4AD6" w:rsidRDefault="00BD4AD6">
            <w:pPr>
              <w:pStyle w:val="ConsPlusNormal"/>
              <w:jc w:val="center"/>
            </w:pPr>
            <w:r>
              <w:t>1</w:t>
            </w:r>
          </w:p>
        </w:tc>
        <w:tc>
          <w:tcPr>
            <w:tcW w:w="1069" w:type="dxa"/>
            <w:vAlign w:val="center"/>
          </w:tcPr>
          <w:p w:rsidR="00BD4AD6" w:rsidRDefault="00BD4AD6">
            <w:pPr>
              <w:pStyle w:val="ConsPlusNormal"/>
              <w:jc w:val="center"/>
            </w:pPr>
            <w:r>
              <w:t>0</w:t>
            </w:r>
          </w:p>
        </w:tc>
        <w:tc>
          <w:tcPr>
            <w:tcW w:w="724" w:type="dxa"/>
            <w:vAlign w:val="center"/>
          </w:tcPr>
          <w:p w:rsidR="00BD4AD6" w:rsidRDefault="00BD4AD6">
            <w:pPr>
              <w:pStyle w:val="ConsPlusNormal"/>
              <w:jc w:val="center"/>
            </w:pPr>
            <w:r>
              <w:t>157</w:t>
            </w:r>
          </w:p>
        </w:tc>
        <w:tc>
          <w:tcPr>
            <w:tcW w:w="1204" w:type="dxa"/>
            <w:vAlign w:val="center"/>
          </w:tcPr>
          <w:p w:rsidR="00BD4AD6" w:rsidRDefault="00BD4AD6">
            <w:pPr>
              <w:pStyle w:val="ConsPlusNormal"/>
              <w:jc w:val="center"/>
            </w:pPr>
            <w:r>
              <w:t>0</w:t>
            </w:r>
          </w:p>
        </w:tc>
        <w:tc>
          <w:tcPr>
            <w:tcW w:w="1234" w:type="dxa"/>
            <w:vAlign w:val="center"/>
          </w:tcPr>
          <w:p w:rsidR="00BD4AD6" w:rsidRDefault="00BD4AD6">
            <w:pPr>
              <w:pStyle w:val="ConsPlusNormal"/>
              <w:jc w:val="center"/>
            </w:pPr>
            <w:r>
              <w:t>15</w:t>
            </w:r>
          </w:p>
        </w:tc>
        <w:tc>
          <w:tcPr>
            <w:tcW w:w="904" w:type="dxa"/>
            <w:vAlign w:val="center"/>
          </w:tcPr>
          <w:p w:rsidR="00BD4AD6" w:rsidRDefault="00BD4AD6">
            <w:pPr>
              <w:pStyle w:val="ConsPlusNormal"/>
              <w:jc w:val="center"/>
            </w:pPr>
            <w:r>
              <w:t>13</w:t>
            </w:r>
          </w:p>
        </w:tc>
        <w:tc>
          <w:tcPr>
            <w:tcW w:w="904" w:type="dxa"/>
            <w:vAlign w:val="center"/>
          </w:tcPr>
          <w:p w:rsidR="00BD4AD6" w:rsidRDefault="00BD4AD6">
            <w:pPr>
              <w:pStyle w:val="ConsPlusNormal"/>
              <w:jc w:val="center"/>
            </w:pPr>
            <w:r>
              <w:t>22</w:t>
            </w:r>
          </w:p>
        </w:tc>
        <w:tc>
          <w:tcPr>
            <w:tcW w:w="919" w:type="dxa"/>
            <w:vAlign w:val="center"/>
          </w:tcPr>
          <w:p w:rsidR="00BD4AD6" w:rsidRDefault="00BD4AD6">
            <w:pPr>
              <w:pStyle w:val="ConsPlusNormal"/>
              <w:jc w:val="center"/>
            </w:pPr>
            <w:r>
              <w:t>301</w:t>
            </w:r>
          </w:p>
        </w:tc>
        <w:tc>
          <w:tcPr>
            <w:tcW w:w="919" w:type="dxa"/>
            <w:vAlign w:val="center"/>
          </w:tcPr>
          <w:p w:rsidR="00BD4AD6" w:rsidRDefault="00BD4AD6">
            <w:pPr>
              <w:pStyle w:val="ConsPlusNormal"/>
              <w:jc w:val="center"/>
            </w:pPr>
            <w:r>
              <w:t>257</w:t>
            </w:r>
          </w:p>
        </w:tc>
        <w:tc>
          <w:tcPr>
            <w:tcW w:w="844" w:type="dxa"/>
            <w:vAlign w:val="center"/>
          </w:tcPr>
          <w:p w:rsidR="00BD4AD6" w:rsidRDefault="00BD4AD6">
            <w:pPr>
              <w:pStyle w:val="ConsPlusNormal"/>
              <w:jc w:val="center"/>
            </w:pPr>
            <w:r>
              <w:t>418</w:t>
            </w:r>
          </w:p>
        </w:tc>
        <w:tc>
          <w:tcPr>
            <w:tcW w:w="1189" w:type="dxa"/>
            <w:vAlign w:val="center"/>
          </w:tcPr>
          <w:p w:rsidR="00BD4AD6" w:rsidRDefault="00BD4AD6">
            <w:pPr>
              <w:pStyle w:val="ConsPlusNormal"/>
              <w:jc w:val="center"/>
            </w:pPr>
            <w:r>
              <w:t>2530</w:t>
            </w:r>
          </w:p>
        </w:tc>
        <w:tc>
          <w:tcPr>
            <w:tcW w:w="1114" w:type="dxa"/>
            <w:vAlign w:val="center"/>
          </w:tcPr>
          <w:p w:rsidR="00BD4AD6" w:rsidRDefault="00BD4AD6">
            <w:pPr>
              <w:pStyle w:val="ConsPlusNormal"/>
              <w:jc w:val="center"/>
            </w:pPr>
            <w:r>
              <w:t>-</w:t>
            </w:r>
          </w:p>
        </w:tc>
        <w:tc>
          <w:tcPr>
            <w:tcW w:w="1009" w:type="dxa"/>
            <w:vAlign w:val="center"/>
          </w:tcPr>
          <w:p w:rsidR="00BD4AD6" w:rsidRDefault="00BD4AD6">
            <w:pPr>
              <w:pStyle w:val="ConsPlusNormal"/>
              <w:jc w:val="center"/>
            </w:pPr>
            <w:r>
              <w:t>39</w:t>
            </w:r>
          </w:p>
        </w:tc>
      </w:tr>
      <w:tr w:rsidR="00BD4AD6">
        <w:tc>
          <w:tcPr>
            <w:tcW w:w="707" w:type="dxa"/>
            <w:vAlign w:val="center"/>
          </w:tcPr>
          <w:p w:rsidR="00BD4AD6" w:rsidRDefault="00BD4AD6">
            <w:pPr>
              <w:pStyle w:val="ConsPlusNormal"/>
              <w:jc w:val="both"/>
            </w:pPr>
            <w:r>
              <w:t>2015</w:t>
            </w:r>
          </w:p>
        </w:tc>
        <w:tc>
          <w:tcPr>
            <w:tcW w:w="619" w:type="dxa"/>
            <w:vAlign w:val="center"/>
          </w:tcPr>
          <w:p w:rsidR="00BD4AD6" w:rsidRDefault="00BD4AD6">
            <w:pPr>
              <w:pStyle w:val="ConsPlusNormal"/>
              <w:jc w:val="center"/>
            </w:pPr>
            <w:r>
              <w:t>118</w:t>
            </w:r>
          </w:p>
        </w:tc>
        <w:tc>
          <w:tcPr>
            <w:tcW w:w="619" w:type="dxa"/>
            <w:vAlign w:val="center"/>
          </w:tcPr>
          <w:p w:rsidR="00BD4AD6" w:rsidRDefault="00BD4AD6">
            <w:pPr>
              <w:pStyle w:val="ConsPlusNormal"/>
              <w:jc w:val="center"/>
            </w:pPr>
            <w:r>
              <w:t>1</w:t>
            </w:r>
          </w:p>
        </w:tc>
        <w:tc>
          <w:tcPr>
            <w:tcW w:w="1069" w:type="dxa"/>
            <w:vAlign w:val="center"/>
          </w:tcPr>
          <w:p w:rsidR="00BD4AD6" w:rsidRDefault="00BD4AD6">
            <w:pPr>
              <w:pStyle w:val="ConsPlusNormal"/>
              <w:jc w:val="center"/>
            </w:pPr>
            <w:r>
              <w:t>1</w:t>
            </w:r>
          </w:p>
        </w:tc>
        <w:tc>
          <w:tcPr>
            <w:tcW w:w="724" w:type="dxa"/>
            <w:vAlign w:val="center"/>
          </w:tcPr>
          <w:p w:rsidR="00BD4AD6" w:rsidRDefault="00BD4AD6">
            <w:pPr>
              <w:pStyle w:val="ConsPlusNormal"/>
              <w:jc w:val="center"/>
            </w:pPr>
            <w:r>
              <w:t>309</w:t>
            </w:r>
          </w:p>
        </w:tc>
        <w:tc>
          <w:tcPr>
            <w:tcW w:w="1204" w:type="dxa"/>
            <w:vAlign w:val="center"/>
          </w:tcPr>
          <w:p w:rsidR="00BD4AD6" w:rsidRDefault="00BD4AD6">
            <w:pPr>
              <w:pStyle w:val="ConsPlusNormal"/>
              <w:jc w:val="center"/>
            </w:pPr>
            <w:r>
              <w:t>65</w:t>
            </w:r>
          </w:p>
        </w:tc>
        <w:tc>
          <w:tcPr>
            <w:tcW w:w="1234" w:type="dxa"/>
            <w:vAlign w:val="center"/>
          </w:tcPr>
          <w:p w:rsidR="00BD4AD6" w:rsidRDefault="00BD4AD6">
            <w:pPr>
              <w:pStyle w:val="ConsPlusNormal"/>
              <w:jc w:val="center"/>
            </w:pPr>
            <w:r>
              <w:t>99</w:t>
            </w:r>
          </w:p>
        </w:tc>
        <w:tc>
          <w:tcPr>
            <w:tcW w:w="904" w:type="dxa"/>
            <w:vAlign w:val="center"/>
          </w:tcPr>
          <w:p w:rsidR="00BD4AD6" w:rsidRDefault="00BD4AD6">
            <w:pPr>
              <w:pStyle w:val="ConsPlusNormal"/>
              <w:jc w:val="center"/>
            </w:pPr>
            <w:r>
              <w:t>21</w:t>
            </w:r>
          </w:p>
        </w:tc>
        <w:tc>
          <w:tcPr>
            <w:tcW w:w="904" w:type="dxa"/>
            <w:vAlign w:val="center"/>
          </w:tcPr>
          <w:p w:rsidR="00BD4AD6" w:rsidRDefault="00BD4AD6">
            <w:pPr>
              <w:pStyle w:val="ConsPlusNormal"/>
              <w:jc w:val="center"/>
            </w:pPr>
            <w:r>
              <w:t>33</w:t>
            </w:r>
          </w:p>
        </w:tc>
        <w:tc>
          <w:tcPr>
            <w:tcW w:w="919" w:type="dxa"/>
            <w:vAlign w:val="center"/>
          </w:tcPr>
          <w:p w:rsidR="00BD4AD6" w:rsidRDefault="00BD4AD6">
            <w:pPr>
              <w:pStyle w:val="ConsPlusNormal"/>
              <w:jc w:val="center"/>
            </w:pPr>
            <w:r>
              <w:t>302</w:t>
            </w:r>
          </w:p>
        </w:tc>
        <w:tc>
          <w:tcPr>
            <w:tcW w:w="919" w:type="dxa"/>
            <w:vAlign w:val="center"/>
          </w:tcPr>
          <w:p w:rsidR="00BD4AD6" w:rsidRDefault="00BD4AD6">
            <w:pPr>
              <w:pStyle w:val="ConsPlusNormal"/>
              <w:jc w:val="center"/>
            </w:pPr>
            <w:r>
              <w:t>257</w:t>
            </w:r>
          </w:p>
        </w:tc>
        <w:tc>
          <w:tcPr>
            <w:tcW w:w="844" w:type="dxa"/>
            <w:vAlign w:val="center"/>
          </w:tcPr>
          <w:p w:rsidR="00BD4AD6" w:rsidRDefault="00BD4AD6">
            <w:pPr>
              <w:pStyle w:val="ConsPlusNormal"/>
              <w:jc w:val="center"/>
            </w:pPr>
            <w:r>
              <w:t>418</w:t>
            </w:r>
          </w:p>
        </w:tc>
        <w:tc>
          <w:tcPr>
            <w:tcW w:w="1189" w:type="dxa"/>
            <w:vAlign w:val="center"/>
          </w:tcPr>
          <w:p w:rsidR="00BD4AD6" w:rsidRDefault="00BD4AD6">
            <w:pPr>
              <w:pStyle w:val="ConsPlusNormal"/>
              <w:jc w:val="center"/>
            </w:pPr>
            <w:r>
              <w:t>2530</w:t>
            </w:r>
          </w:p>
        </w:tc>
        <w:tc>
          <w:tcPr>
            <w:tcW w:w="1114" w:type="dxa"/>
            <w:vAlign w:val="center"/>
          </w:tcPr>
          <w:p w:rsidR="00BD4AD6" w:rsidRDefault="00BD4AD6">
            <w:pPr>
              <w:pStyle w:val="ConsPlusNormal"/>
              <w:jc w:val="center"/>
            </w:pPr>
            <w:r>
              <w:t>-</w:t>
            </w:r>
          </w:p>
        </w:tc>
        <w:tc>
          <w:tcPr>
            <w:tcW w:w="1009" w:type="dxa"/>
            <w:vAlign w:val="center"/>
          </w:tcPr>
          <w:p w:rsidR="00BD4AD6" w:rsidRDefault="00BD4AD6">
            <w:pPr>
              <w:pStyle w:val="ConsPlusNormal"/>
              <w:jc w:val="center"/>
            </w:pPr>
            <w:r>
              <w:t>39</w:t>
            </w:r>
          </w:p>
        </w:tc>
      </w:tr>
      <w:tr w:rsidR="00BD4AD6">
        <w:tc>
          <w:tcPr>
            <w:tcW w:w="707" w:type="dxa"/>
            <w:vAlign w:val="center"/>
          </w:tcPr>
          <w:p w:rsidR="00BD4AD6" w:rsidRDefault="00BD4AD6">
            <w:pPr>
              <w:pStyle w:val="ConsPlusNormal"/>
              <w:jc w:val="both"/>
            </w:pPr>
            <w:r>
              <w:t>2016</w:t>
            </w:r>
          </w:p>
        </w:tc>
        <w:tc>
          <w:tcPr>
            <w:tcW w:w="619" w:type="dxa"/>
            <w:vAlign w:val="center"/>
          </w:tcPr>
          <w:p w:rsidR="00BD4AD6" w:rsidRDefault="00BD4AD6">
            <w:pPr>
              <w:pStyle w:val="ConsPlusNormal"/>
              <w:jc w:val="center"/>
            </w:pPr>
            <w:r>
              <w:t>117</w:t>
            </w:r>
          </w:p>
        </w:tc>
        <w:tc>
          <w:tcPr>
            <w:tcW w:w="619" w:type="dxa"/>
            <w:vAlign w:val="center"/>
          </w:tcPr>
          <w:p w:rsidR="00BD4AD6" w:rsidRDefault="00BD4AD6">
            <w:pPr>
              <w:pStyle w:val="ConsPlusNormal"/>
              <w:jc w:val="center"/>
            </w:pPr>
            <w:r>
              <w:t>2</w:t>
            </w:r>
          </w:p>
        </w:tc>
        <w:tc>
          <w:tcPr>
            <w:tcW w:w="1069" w:type="dxa"/>
            <w:vAlign w:val="center"/>
          </w:tcPr>
          <w:p w:rsidR="00BD4AD6" w:rsidRDefault="00BD4AD6">
            <w:pPr>
              <w:pStyle w:val="ConsPlusNormal"/>
              <w:jc w:val="center"/>
            </w:pPr>
            <w:r>
              <w:t>3</w:t>
            </w:r>
          </w:p>
        </w:tc>
        <w:tc>
          <w:tcPr>
            <w:tcW w:w="724" w:type="dxa"/>
            <w:vAlign w:val="center"/>
          </w:tcPr>
          <w:p w:rsidR="00BD4AD6" w:rsidRDefault="00BD4AD6">
            <w:pPr>
              <w:pStyle w:val="ConsPlusNormal"/>
              <w:jc w:val="center"/>
            </w:pPr>
            <w:r>
              <w:t>368</w:t>
            </w:r>
          </w:p>
        </w:tc>
        <w:tc>
          <w:tcPr>
            <w:tcW w:w="1204" w:type="dxa"/>
            <w:vAlign w:val="center"/>
          </w:tcPr>
          <w:p w:rsidR="00BD4AD6" w:rsidRDefault="00BD4AD6">
            <w:pPr>
              <w:pStyle w:val="ConsPlusNormal"/>
              <w:jc w:val="center"/>
            </w:pPr>
            <w:r>
              <w:t>76</w:t>
            </w:r>
          </w:p>
        </w:tc>
        <w:tc>
          <w:tcPr>
            <w:tcW w:w="1234" w:type="dxa"/>
            <w:vAlign w:val="center"/>
          </w:tcPr>
          <w:p w:rsidR="00BD4AD6" w:rsidRDefault="00BD4AD6">
            <w:pPr>
              <w:pStyle w:val="ConsPlusNormal"/>
              <w:jc w:val="center"/>
            </w:pPr>
            <w:r>
              <w:t>102</w:t>
            </w:r>
          </w:p>
        </w:tc>
        <w:tc>
          <w:tcPr>
            <w:tcW w:w="904" w:type="dxa"/>
            <w:vAlign w:val="center"/>
          </w:tcPr>
          <w:p w:rsidR="00BD4AD6" w:rsidRDefault="00BD4AD6">
            <w:pPr>
              <w:pStyle w:val="ConsPlusNormal"/>
              <w:jc w:val="center"/>
            </w:pPr>
            <w:r>
              <w:t>41</w:t>
            </w:r>
          </w:p>
        </w:tc>
        <w:tc>
          <w:tcPr>
            <w:tcW w:w="904" w:type="dxa"/>
            <w:vAlign w:val="center"/>
          </w:tcPr>
          <w:p w:rsidR="00BD4AD6" w:rsidRDefault="00BD4AD6">
            <w:pPr>
              <w:pStyle w:val="ConsPlusNormal"/>
              <w:jc w:val="center"/>
            </w:pPr>
            <w:r>
              <w:t>17</w:t>
            </w:r>
          </w:p>
        </w:tc>
        <w:tc>
          <w:tcPr>
            <w:tcW w:w="919" w:type="dxa"/>
            <w:vAlign w:val="center"/>
          </w:tcPr>
          <w:p w:rsidR="00BD4AD6" w:rsidRDefault="00BD4AD6">
            <w:pPr>
              <w:pStyle w:val="ConsPlusNormal"/>
              <w:jc w:val="center"/>
            </w:pPr>
            <w:r>
              <w:t>395</w:t>
            </w:r>
          </w:p>
        </w:tc>
        <w:tc>
          <w:tcPr>
            <w:tcW w:w="919" w:type="dxa"/>
            <w:vAlign w:val="center"/>
          </w:tcPr>
          <w:p w:rsidR="00BD4AD6" w:rsidRDefault="00BD4AD6">
            <w:pPr>
              <w:pStyle w:val="ConsPlusNormal"/>
              <w:jc w:val="center"/>
            </w:pPr>
            <w:r>
              <w:t>265</w:t>
            </w:r>
          </w:p>
        </w:tc>
        <w:tc>
          <w:tcPr>
            <w:tcW w:w="844" w:type="dxa"/>
            <w:vAlign w:val="center"/>
          </w:tcPr>
          <w:p w:rsidR="00BD4AD6" w:rsidRDefault="00BD4AD6">
            <w:pPr>
              <w:pStyle w:val="ConsPlusNormal"/>
              <w:jc w:val="center"/>
            </w:pPr>
            <w:r>
              <w:t>0</w:t>
            </w:r>
          </w:p>
        </w:tc>
        <w:tc>
          <w:tcPr>
            <w:tcW w:w="1189" w:type="dxa"/>
            <w:vAlign w:val="center"/>
          </w:tcPr>
          <w:p w:rsidR="00BD4AD6" w:rsidRDefault="00BD4AD6">
            <w:pPr>
              <w:pStyle w:val="ConsPlusNormal"/>
              <w:jc w:val="center"/>
            </w:pPr>
            <w:r>
              <w:t>1323</w:t>
            </w:r>
          </w:p>
        </w:tc>
        <w:tc>
          <w:tcPr>
            <w:tcW w:w="1114" w:type="dxa"/>
            <w:vAlign w:val="center"/>
          </w:tcPr>
          <w:p w:rsidR="00BD4AD6" w:rsidRDefault="00BD4AD6">
            <w:pPr>
              <w:pStyle w:val="ConsPlusNormal"/>
              <w:jc w:val="center"/>
            </w:pPr>
            <w:r>
              <w:t>-</w:t>
            </w:r>
          </w:p>
        </w:tc>
        <w:tc>
          <w:tcPr>
            <w:tcW w:w="1009" w:type="dxa"/>
            <w:vAlign w:val="center"/>
          </w:tcPr>
          <w:p w:rsidR="00BD4AD6" w:rsidRDefault="00BD4AD6">
            <w:pPr>
              <w:pStyle w:val="ConsPlusNormal"/>
              <w:jc w:val="center"/>
            </w:pPr>
            <w:r>
              <w:t>54</w:t>
            </w:r>
          </w:p>
        </w:tc>
      </w:tr>
      <w:tr w:rsidR="00BD4AD6">
        <w:tc>
          <w:tcPr>
            <w:tcW w:w="13978" w:type="dxa"/>
            <w:gridSpan w:val="15"/>
            <w:vAlign w:val="center"/>
          </w:tcPr>
          <w:p w:rsidR="00BD4AD6" w:rsidRDefault="00BD4AD6">
            <w:pPr>
              <w:pStyle w:val="ConsPlusNormal"/>
              <w:jc w:val="both"/>
              <w:outlineLvl w:val="4"/>
            </w:pPr>
            <w:r>
              <w:t>Кольский район</w:t>
            </w:r>
          </w:p>
        </w:tc>
      </w:tr>
      <w:tr w:rsidR="00BD4AD6">
        <w:tc>
          <w:tcPr>
            <w:tcW w:w="707" w:type="dxa"/>
            <w:vAlign w:val="center"/>
          </w:tcPr>
          <w:p w:rsidR="00BD4AD6" w:rsidRDefault="00BD4AD6">
            <w:pPr>
              <w:pStyle w:val="ConsPlusNormal"/>
              <w:jc w:val="both"/>
            </w:pPr>
            <w:r>
              <w:t>2012</w:t>
            </w:r>
          </w:p>
        </w:tc>
        <w:tc>
          <w:tcPr>
            <w:tcW w:w="619" w:type="dxa"/>
            <w:vAlign w:val="center"/>
          </w:tcPr>
          <w:p w:rsidR="00BD4AD6" w:rsidRDefault="00BD4AD6">
            <w:pPr>
              <w:pStyle w:val="ConsPlusNormal"/>
              <w:jc w:val="center"/>
            </w:pPr>
            <w:r>
              <w:t>1201</w:t>
            </w:r>
          </w:p>
        </w:tc>
        <w:tc>
          <w:tcPr>
            <w:tcW w:w="619" w:type="dxa"/>
            <w:vAlign w:val="center"/>
          </w:tcPr>
          <w:p w:rsidR="00BD4AD6" w:rsidRDefault="00BD4AD6">
            <w:pPr>
              <w:pStyle w:val="ConsPlusNormal"/>
              <w:jc w:val="center"/>
            </w:pPr>
            <w:r>
              <w:t>36</w:t>
            </w:r>
          </w:p>
        </w:tc>
        <w:tc>
          <w:tcPr>
            <w:tcW w:w="1069" w:type="dxa"/>
            <w:vAlign w:val="center"/>
          </w:tcPr>
          <w:p w:rsidR="00BD4AD6" w:rsidRDefault="00BD4AD6">
            <w:pPr>
              <w:pStyle w:val="ConsPlusNormal"/>
              <w:jc w:val="center"/>
            </w:pPr>
            <w:r>
              <w:t>45</w:t>
            </w:r>
          </w:p>
        </w:tc>
        <w:tc>
          <w:tcPr>
            <w:tcW w:w="724" w:type="dxa"/>
            <w:vAlign w:val="center"/>
          </w:tcPr>
          <w:p w:rsidR="00BD4AD6" w:rsidRDefault="00BD4AD6">
            <w:pPr>
              <w:pStyle w:val="ConsPlusNormal"/>
              <w:jc w:val="center"/>
            </w:pPr>
            <w:r>
              <w:t>4138</w:t>
            </w:r>
          </w:p>
        </w:tc>
        <w:tc>
          <w:tcPr>
            <w:tcW w:w="1204" w:type="dxa"/>
            <w:vAlign w:val="center"/>
          </w:tcPr>
          <w:p w:rsidR="00BD4AD6" w:rsidRDefault="00BD4AD6">
            <w:pPr>
              <w:pStyle w:val="ConsPlusNormal"/>
              <w:jc w:val="center"/>
            </w:pPr>
            <w:r>
              <w:t>1557</w:t>
            </w:r>
          </w:p>
        </w:tc>
        <w:tc>
          <w:tcPr>
            <w:tcW w:w="1234" w:type="dxa"/>
            <w:vAlign w:val="center"/>
          </w:tcPr>
          <w:p w:rsidR="00BD4AD6" w:rsidRDefault="00BD4AD6">
            <w:pPr>
              <w:pStyle w:val="ConsPlusNormal"/>
              <w:jc w:val="center"/>
            </w:pPr>
            <w:r>
              <w:t>3061</w:t>
            </w:r>
          </w:p>
        </w:tc>
        <w:tc>
          <w:tcPr>
            <w:tcW w:w="904" w:type="dxa"/>
            <w:vAlign w:val="center"/>
          </w:tcPr>
          <w:p w:rsidR="00BD4AD6" w:rsidRDefault="00BD4AD6">
            <w:pPr>
              <w:pStyle w:val="ConsPlusNormal"/>
              <w:jc w:val="center"/>
            </w:pPr>
            <w:r>
              <w:t>425</w:t>
            </w:r>
          </w:p>
        </w:tc>
        <w:tc>
          <w:tcPr>
            <w:tcW w:w="904" w:type="dxa"/>
            <w:vAlign w:val="center"/>
          </w:tcPr>
          <w:p w:rsidR="00BD4AD6" w:rsidRDefault="00BD4AD6">
            <w:pPr>
              <w:pStyle w:val="ConsPlusNormal"/>
              <w:jc w:val="center"/>
            </w:pPr>
            <w:r>
              <w:t>480</w:t>
            </w:r>
          </w:p>
        </w:tc>
        <w:tc>
          <w:tcPr>
            <w:tcW w:w="919" w:type="dxa"/>
            <w:vAlign w:val="center"/>
          </w:tcPr>
          <w:p w:rsidR="00BD4AD6" w:rsidRDefault="00BD4AD6">
            <w:pPr>
              <w:pStyle w:val="ConsPlusNormal"/>
              <w:jc w:val="center"/>
            </w:pPr>
            <w:r>
              <w:t>7165</w:t>
            </w:r>
          </w:p>
        </w:tc>
        <w:tc>
          <w:tcPr>
            <w:tcW w:w="919" w:type="dxa"/>
            <w:vAlign w:val="center"/>
          </w:tcPr>
          <w:p w:rsidR="00BD4AD6" w:rsidRDefault="00BD4AD6">
            <w:pPr>
              <w:pStyle w:val="ConsPlusNormal"/>
              <w:jc w:val="center"/>
            </w:pPr>
            <w:r>
              <w:t>16657</w:t>
            </w:r>
          </w:p>
        </w:tc>
        <w:tc>
          <w:tcPr>
            <w:tcW w:w="844" w:type="dxa"/>
            <w:vAlign w:val="center"/>
          </w:tcPr>
          <w:p w:rsidR="00BD4AD6" w:rsidRDefault="00BD4AD6">
            <w:pPr>
              <w:pStyle w:val="ConsPlusNormal"/>
              <w:jc w:val="center"/>
            </w:pPr>
            <w:r>
              <w:t>16221</w:t>
            </w:r>
          </w:p>
        </w:tc>
        <w:tc>
          <w:tcPr>
            <w:tcW w:w="1189" w:type="dxa"/>
            <w:vAlign w:val="center"/>
          </w:tcPr>
          <w:p w:rsidR="00BD4AD6" w:rsidRDefault="00BD4AD6">
            <w:pPr>
              <w:pStyle w:val="ConsPlusNormal"/>
              <w:jc w:val="center"/>
            </w:pPr>
            <w:r>
              <w:t>80564</w:t>
            </w:r>
          </w:p>
        </w:tc>
        <w:tc>
          <w:tcPr>
            <w:tcW w:w="1114" w:type="dxa"/>
            <w:vAlign w:val="center"/>
          </w:tcPr>
          <w:p w:rsidR="00BD4AD6" w:rsidRDefault="00BD4AD6">
            <w:pPr>
              <w:pStyle w:val="ConsPlusNormal"/>
              <w:jc w:val="center"/>
            </w:pPr>
            <w:r>
              <w:t>619</w:t>
            </w:r>
          </w:p>
        </w:tc>
        <w:tc>
          <w:tcPr>
            <w:tcW w:w="1009" w:type="dxa"/>
            <w:vAlign w:val="center"/>
          </w:tcPr>
          <w:p w:rsidR="00BD4AD6" w:rsidRDefault="00BD4AD6">
            <w:pPr>
              <w:pStyle w:val="ConsPlusNormal"/>
              <w:jc w:val="center"/>
            </w:pPr>
            <w:r>
              <w:t>229</w:t>
            </w:r>
          </w:p>
        </w:tc>
      </w:tr>
      <w:tr w:rsidR="00BD4AD6">
        <w:tc>
          <w:tcPr>
            <w:tcW w:w="707" w:type="dxa"/>
            <w:vAlign w:val="center"/>
          </w:tcPr>
          <w:p w:rsidR="00BD4AD6" w:rsidRDefault="00BD4AD6">
            <w:pPr>
              <w:pStyle w:val="ConsPlusNormal"/>
              <w:jc w:val="both"/>
            </w:pPr>
            <w:r>
              <w:t>2013</w:t>
            </w:r>
          </w:p>
        </w:tc>
        <w:tc>
          <w:tcPr>
            <w:tcW w:w="619" w:type="dxa"/>
            <w:vAlign w:val="center"/>
          </w:tcPr>
          <w:p w:rsidR="00BD4AD6" w:rsidRDefault="00BD4AD6">
            <w:pPr>
              <w:pStyle w:val="ConsPlusNormal"/>
              <w:jc w:val="center"/>
            </w:pPr>
            <w:r>
              <w:t>1695</w:t>
            </w:r>
          </w:p>
        </w:tc>
        <w:tc>
          <w:tcPr>
            <w:tcW w:w="619" w:type="dxa"/>
            <w:vAlign w:val="center"/>
          </w:tcPr>
          <w:p w:rsidR="00BD4AD6" w:rsidRDefault="00BD4AD6">
            <w:pPr>
              <w:pStyle w:val="ConsPlusNormal"/>
              <w:jc w:val="center"/>
            </w:pPr>
            <w:r>
              <w:t>54</w:t>
            </w:r>
          </w:p>
        </w:tc>
        <w:tc>
          <w:tcPr>
            <w:tcW w:w="1069" w:type="dxa"/>
            <w:vAlign w:val="center"/>
          </w:tcPr>
          <w:p w:rsidR="00BD4AD6" w:rsidRDefault="00BD4AD6">
            <w:pPr>
              <w:pStyle w:val="ConsPlusNormal"/>
              <w:jc w:val="center"/>
            </w:pPr>
            <w:r>
              <w:t>67</w:t>
            </w:r>
          </w:p>
        </w:tc>
        <w:tc>
          <w:tcPr>
            <w:tcW w:w="724" w:type="dxa"/>
            <w:vAlign w:val="center"/>
          </w:tcPr>
          <w:p w:rsidR="00BD4AD6" w:rsidRDefault="00BD4AD6">
            <w:pPr>
              <w:pStyle w:val="ConsPlusNormal"/>
              <w:jc w:val="center"/>
            </w:pPr>
            <w:r>
              <w:t>7378</w:t>
            </w:r>
          </w:p>
        </w:tc>
        <w:tc>
          <w:tcPr>
            <w:tcW w:w="1204" w:type="dxa"/>
            <w:vAlign w:val="center"/>
          </w:tcPr>
          <w:p w:rsidR="00BD4AD6" w:rsidRDefault="00BD4AD6">
            <w:pPr>
              <w:pStyle w:val="ConsPlusNormal"/>
              <w:jc w:val="center"/>
            </w:pPr>
            <w:r>
              <w:t>2087</w:t>
            </w:r>
          </w:p>
        </w:tc>
        <w:tc>
          <w:tcPr>
            <w:tcW w:w="1234" w:type="dxa"/>
            <w:vAlign w:val="center"/>
          </w:tcPr>
          <w:p w:rsidR="00BD4AD6" w:rsidRDefault="00BD4AD6">
            <w:pPr>
              <w:pStyle w:val="ConsPlusNormal"/>
              <w:jc w:val="center"/>
            </w:pPr>
            <w:r>
              <w:t>4469</w:t>
            </w:r>
          </w:p>
        </w:tc>
        <w:tc>
          <w:tcPr>
            <w:tcW w:w="904" w:type="dxa"/>
            <w:vAlign w:val="center"/>
          </w:tcPr>
          <w:p w:rsidR="00BD4AD6" w:rsidRDefault="00BD4AD6">
            <w:pPr>
              <w:pStyle w:val="ConsPlusNormal"/>
              <w:jc w:val="center"/>
            </w:pPr>
            <w:r>
              <w:t>405</w:t>
            </w:r>
          </w:p>
        </w:tc>
        <w:tc>
          <w:tcPr>
            <w:tcW w:w="904" w:type="dxa"/>
            <w:vAlign w:val="center"/>
          </w:tcPr>
          <w:p w:rsidR="00BD4AD6" w:rsidRDefault="00BD4AD6">
            <w:pPr>
              <w:pStyle w:val="ConsPlusNormal"/>
              <w:jc w:val="center"/>
            </w:pPr>
            <w:r>
              <w:t>585</w:t>
            </w:r>
          </w:p>
        </w:tc>
        <w:tc>
          <w:tcPr>
            <w:tcW w:w="919" w:type="dxa"/>
            <w:vAlign w:val="center"/>
          </w:tcPr>
          <w:p w:rsidR="00BD4AD6" w:rsidRDefault="00BD4AD6">
            <w:pPr>
              <w:pStyle w:val="ConsPlusNormal"/>
              <w:jc w:val="center"/>
            </w:pPr>
            <w:r>
              <w:t>8694</w:t>
            </w:r>
          </w:p>
        </w:tc>
        <w:tc>
          <w:tcPr>
            <w:tcW w:w="919" w:type="dxa"/>
            <w:vAlign w:val="center"/>
          </w:tcPr>
          <w:p w:rsidR="00BD4AD6" w:rsidRDefault="00BD4AD6">
            <w:pPr>
              <w:pStyle w:val="ConsPlusNormal"/>
              <w:jc w:val="center"/>
            </w:pPr>
            <w:r>
              <w:t>9425</w:t>
            </w:r>
          </w:p>
        </w:tc>
        <w:tc>
          <w:tcPr>
            <w:tcW w:w="844" w:type="dxa"/>
            <w:vAlign w:val="center"/>
          </w:tcPr>
          <w:p w:rsidR="00BD4AD6" w:rsidRDefault="00BD4AD6">
            <w:pPr>
              <w:pStyle w:val="ConsPlusNormal"/>
              <w:jc w:val="center"/>
            </w:pPr>
            <w:r>
              <w:t>20837</w:t>
            </w:r>
          </w:p>
        </w:tc>
        <w:tc>
          <w:tcPr>
            <w:tcW w:w="1189" w:type="dxa"/>
            <w:vAlign w:val="center"/>
          </w:tcPr>
          <w:p w:rsidR="00BD4AD6" w:rsidRDefault="00BD4AD6">
            <w:pPr>
              <w:pStyle w:val="ConsPlusNormal"/>
              <w:jc w:val="center"/>
            </w:pPr>
            <w:r>
              <w:t>55992</w:t>
            </w:r>
          </w:p>
        </w:tc>
        <w:tc>
          <w:tcPr>
            <w:tcW w:w="1114" w:type="dxa"/>
            <w:vAlign w:val="center"/>
          </w:tcPr>
          <w:p w:rsidR="00BD4AD6" w:rsidRDefault="00BD4AD6">
            <w:pPr>
              <w:pStyle w:val="ConsPlusNormal"/>
              <w:jc w:val="center"/>
            </w:pPr>
            <w:r>
              <w:t>629</w:t>
            </w:r>
          </w:p>
        </w:tc>
        <w:tc>
          <w:tcPr>
            <w:tcW w:w="1009" w:type="dxa"/>
            <w:vAlign w:val="center"/>
          </w:tcPr>
          <w:p w:rsidR="00BD4AD6" w:rsidRDefault="00BD4AD6">
            <w:pPr>
              <w:pStyle w:val="ConsPlusNormal"/>
              <w:jc w:val="center"/>
            </w:pPr>
            <w:r>
              <w:t>202</w:t>
            </w:r>
          </w:p>
        </w:tc>
      </w:tr>
      <w:tr w:rsidR="00BD4AD6">
        <w:tc>
          <w:tcPr>
            <w:tcW w:w="707" w:type="dxa"/>
            <w:vAlign w:val="center"/>
          </w:tcPr>
          <w:p w:rsidR="00BD4AD6" w:rsidRDefault="00BD4AD6">
            <w:pPr>
              <w:pStyle w:val="ConsPlusNormal"/>
              <w:jc w:val="both"/>
            </w:pPr>
            <w:r>
              <w:t>2014</w:t>
            </w:r>
          </w:p>
        </w:tc>
        <w:tc>
          <w:tcPr>
            <w:tcW w:w="619" w:type="dxa"/>
            <w:vAlign w:val="center"/>
          </w:tcPr>
          <w:p w:rsidR="00BD4AD6" w:rsidRDefault="00BD4AD6">
            <w:pPr>
              <w:pStyle w:val="ConsPlusNormal"/>
              <w:jc w:val="center"/>
            </w:pPr>
            <w:r>
              <w:t>1233</w:t>
            </w:r>
          </w:p>
        </w:tc>
        <w:tc>
          <w:tcPr>
            <w:tcW w:w="619" w:type="dxa"/>
            <w:vAlign w:val="center"/>
          </w:tcPr>
          <w:p w:rsidR="00BD4AD6" w:rsidRDefault="00BD4AD6">
            <w:pPr>
              <w:pStyle w:val="ConsPlusNormal"/>
              <w:jc w:val="center"/>
            </w:pPr>
            <w:r>
              <w:t>64</w:t>
            </w:r>
          </w:p>
        </w:tc>
        <w:tc>
          <w:tcPr>
            <w:tcW w:w="1069" w:type="dxa"/>
            <w:vAlign w:val="center"/>
          </w:tcPr>
          <w:p w:rsidR="00BD4AD6" w:rsidRDefault="00BD4AD6">
            <w:pPr>
              <w:pStyle w:val="ConsPlusNormal"/>
              <w:jc w:val="center"/>
            </w:pPr>
            <w:r>
              <w:t>37</w:t>
            </w:r>
          </w:p>
        </w:tc>
        <w:tc>
          <w:tcPr>
            <w:tcW w:w="724" w:type="dxa"/>
            <w:vAlign w:val="center"/>
          </w:tcPr>
          <w:p w:rsidR="00BD4AD6" w:rsidRDefault="00BD4AD6">
            <w:pPr>
              <w:pStyle w:val="ConsPlusNormal"/>
              <w:jc w:val="center"/>
            </w:pPr>
            <w:r>
              <w:t>7093</w:t>
            </w:r>
          </w:p>
        </w:tc>
        <w:tc>
          <w:tcPr>
            <w:tcW w:w="1204" w:type="dxa"/>
            <w:vAlign w:val="center"/>
          </w:tcPr>
          <w:p w:rsidR="00BD4AD6" w:rsidRDefault="00BD4AD6">
            <w:pPr>
              <w:pStyle w:val="ConsPlusNormal"/>
              <w:jc w:val="center"/>
            </w:pPr>
            <w:r>
              <w:t>1045</w:t>
            </w:r>
          </w:p>
        </w:tc>
        <w:tc>
          <w:tcPr>
            <w:tcW w:w="1234" w:type="dxa"/>
            <w:vAlign w:val="center"/>
          </w:tcPr>
          <w:p w:rsidR="00BD4AD6" w:rsidRDefault="00BD4AD6">
            <w:pPr>
              <w:pStyle w:val="ConsPlusNormal"/>
              <w:jc w:val="center"/>
            </w:pPr>
            <w:r>
              <w:t>4026</w:t>
            </w:r>
          </w:p>
        </w:tc>
        <w:tc>
          <w:tcPr>
            <w:tcW w:w="904" w:type="dxa"/>
            <w:vAlign w:val="center"/>
          </w:tcPr>
          <w:p w:rsidR="00BD4AD6" w:rsidRDefault="00BD4AD6">
            <w:pPr>
              <w:pStyle w:val="ConsPlusNormal"/>
              <w:jc w:val="center"/>
            </w:pPr>
            <w:r>
              <w:t>446</w:t>
            </w:r>
          </w:p>
        </w:tc>
        <w:tc>
          <w:tcPr>
            <w:tcW w:w="904" w:type="dxa"/>
            <w:vAlign w:val="center"/>
          </w:tcPr>
          <w:p w:rsidR="00BD4AD6" w:rsidRDefault="00BD4AD6">
            <w:pPr>
              <w:pStyle w:val="ConsPlusNormal"/>
              <w:jc w:val="center"/>
            </w:pPr>
            <w:r>
              <w:t>407</w:t>
            </w:r>
          </w:p>
        </w:tc>
        <w:tc>
          <w:tcPr>
            <w:tcW w:w="919" w:type="dxa"/>
            <w:vAlign w:val="center"/>
          </w:tcPr>
          <w:p w:rsidR="00BD4AD6" w:rsidRDefault="00BD4AD6">
            <w:pPr>
              <w:pStyle w:val="ConsPlusNormal"/>
              <w:jc w:val="center"/>
            </w:pPr>
            <w:r>
              <w:t>6734</w:t>
            </w:r>
          </w:p>
        </w:tc>
        <w:tc>
          <w:tcPr>
            <w:tcW w:w="919" w:type="dxa"/>
            <w:vAlign w:val="center"/>
          </w:tcPr>
          <w:p w:rsidR="00BD4AD6" w:rsidRDefault="00BD4AD6">
            <w:pPr>
              <w:pStyle w:val="ConsPlusNormal"/>
              <w:jc w:val="center"/>
            </w:pPr>
            <w:r>
              <w:t>10386</w:t>
            </w:r>
          </w:p>
        </w:tc>
        <w:tc>
          <w:tcPr>
            <w:tcW w:w="844" w:type="dxa"/>
            <w:vAlign w:val="center"/>
          </w:tcPr>
          <w:p w:rsidR="00BD4AD6" w:rsidRDefault="00BD4AD6">
            <w:pPr>
              <w:pStyle w:val="ConsPlusNormal"/>
              <w:jc w:val="center"/>
            </w:pPr>
            <w:r>
              <w:t>13422</w:t>
            </w:r>
          </w:p>
        </w:tc>
        <w:tc>
          <w:tcPr>
            <w:tcW w:w="1189" w:type="dxa"/>
            <w:vAlign w:val="center"/>
          </w:tcPr>
          <w:p w:rsidR="00BD4AD6" w:rsidRDefault="00BD4AD6">
            <w:pPr>
              <w:pStyle w:val="ConsPlusNormal"/>
              <w:jc w:val="center"/>
            </w:pPr>
            <w:r>
              <w:t>63606</w:t>
            </w:r>
          </w:p>
        </w:tc>
        <w:tc>
          <w:tcPr>
            <w:tcW w:w="1114" w:type="dxa"/>
            <w:vAlign w:val="center"/>
          </w:tcPr>
          <w:p w:rsidR="00BD4AD6" w:rsidRDefault="00BD4AD6">
            <w:pPr>
              <w:pStyle w:val="ConsPlusNormal"/>
              <w:jc w:val="center"/>
            </w:pPr>
            <w:r>
              <w:t>614</w:t>
            </w:r>
          </w:p>
        </w:tc>
        <w:tc>
          <w:tcPr>
            <w:tcW w:w="1009" w:type="dxa"/>
            <w:vAlign w:val="center"/>
          </w:tcPr>
          <w:p w:rsidR="00BD4AD6" w:rsidRDefault="00BD4AD6">
            <w:pPr>
              <w:pStyle w:val="ConsPlusNormal"/>
              <w:jc w:val="center"/>
            </w:pPr>
            <w:r>
              <w:t>207</w:t>
            </w:r>
          </w:p>
        </w:tc>
      </w:tr>
      <w:tr w:rsidR="00BD4AD6">
        <w:tc>
          <w:tcPr>
            <w:tcW w:w="707" w:type="dxa"/>
            <w:vAlign w:val="center"/>
          </w:tcPr>
          <w:p w:rsidR="00BD4AD6" w:rsidRDefault="00BD4AD6">
            <w:pPr>
              <w:pStyle w:val="ConsPlusNormal"/>
              <w:jc w:val="both"/>
            </w:pPr>
            <w:r>
              <w:t>2015</w:t>
            </w:r>
          </w:p>
        </w:tc>
        <w:tc>
          <w:tcPr>
            <w:tcW w:w="619" w:type="dxa"/>
            <w:vAlign w:val="center"/>
          </w:tcPr>
          <w:p w:rsidR="00BD4AD6" w:rsidRDefault="00BD4AD6">
            <w:pPr>
              <w:pStyle w:val="ConsPlusNormal"/>
              <w:jc w:val="center"/>
            </w:pPr>
            <w:r>
              <w:t>1625</w:t>
            </w:r>
          </w:p>
        </w:tc>
        <w:tc>
          <w:tcPr>
            <w:tcW w:w="619" w:type="dxa"/>
            <w:vAlign w:val="center"/>
          </w:tcPr>
          <w:p w:rsidR="00BD4AD6" w:rsidRDefault="00BD4AD6">
            <w:pPr>
              <w:pStyle w:val="ConsPlusNormal"/>
              <w:jc w:val="center"/>
            </w:pPr>
            <w:r>
              <w:t>57</w:t>
            </w:r>
          </w:p>
        </w:tc>
        <w:tc>
          <w:tcPr>
            <w:tcW w:w="1069" w:type="dxa"/>
            <w:vAlign w:val="center"/>
          </w:tcPr>
          <w:p w:rsidR="00BD4AD6" w:rsidRDefault="00BD4AD6">
            <w:pPr>
              <w:pStyle w:val="ConsPlusNormal"/>
              <w:jc w:val="center"/>
            </w:pPr>
            <w:r>
              <w:t>33</w:t>
            </w:r>
          </w:p>
        </w:tc>
        <w:tc>
          <w:tcPr>
            <w:tcW w:w="724" w:type="dxa"/>
            <w:vAlign w:val="center"/>
          </w:tcPr>
          <w:p w:rsidR="00BD4AD6" w:rsidRDefault="00BD4AD6">
            <w:pPr>
              <w:pStyle w:val="ConsPlusNormal"/>
              <w:jc w:val="center"/>
            </w:pPr>
            <w:r>
              <w:t>8426</w:t>
            </w:r>
          </w:p>
        </w:tc>
        <w:tc>
          <w:tcPr>
            <w:tcW w:w="1204" w:type="dxa"/>
            <w:vAlign w:val="center"/>
          </w:tcPr>
          <w:p w:rsidR="00BD4AD6" w:rsidRDefault="00BD4AD6">
            <w:pPr>
              <w:pStyle w:val="ConsPlusNormal"/>
              <w:jc w:val="center"/>
            </w:pPr>
            <w:r>
              <w:t>1171</w:t>
            </w:r>
          </w:p>
        </w:tc>
        <w:tc>
          <w:tcPr>
            <w:tcW w:w="1234" w:type="dxa"/>
            <w:vAlign w:val="center"/>
          </w:tcPr>
          <w:p w:rsidR="00BD4AD6" w:rsidRDefault="00BD4AD6">
            <w:pPr>
              <w:pStyle w:val="ConsPlusNormal"/>
              <w:jc w:val="center"/>
            </w:pPr>
            <w:r>
              <w:t>3985</w:t>
            </w:r>
          </w:p>
        </w:tc>
        <w:tc>
          <w:tcPr>
            <w:tcW w:w="904" w:type="dxa"/>
            <w:vAlign w:val="center"/>
          </w:tcPr>
          <w:p w:rsidR="00BD4AD6" w:rsidRDefault="00BD4AD6">
            <w:pPr>
              <w:pStyle w:val="ConsPlusNormal"/>
              <w:jc w:val="center"/>
            </w:pPr>
            <w:r>
              <w:t>466</w:t>
            </w:r>
          </w:p>
        </w:tc>
        <w:tc>
          <w:tcPr>
            <w:tcW w:w="904" w:type="dxa"/>
            <w:vAlign w:val="center"/>
          </w:tcPr>
          <w:p w:rsidR="00BD4AD6" w:rsidRDefault="00BD4AD6">
            <w:pPr>
              <w:pStyle w:val="ConsPlusNormal"/>
              <w:jc w:val="center"/>
            </w:pPr>
            <w:r>
              <w:t>459</w:t>
            </w:r>
          </w:p>
        </w:tc>
        <w:tc>
          <w:tcPr>
            <w:tcW w:w="919" w:type="dxa"/>
            <w:vAlign w:val="center"/>
          </w:tcPr>
          <w:p w:rsidR="00BD4AD6" w:rsidRDefault="00BD4AD6">
            <w:pPr>
              <w:pStyle w:val="ConsPlusNormal"/>
              <w:jc w:val="center"/>
            </w:pPr>
            <w:r>
              <w:t>10302</w:t>
            </w:r>
          </w:p>
        </w:tc>
        <w:tc>
          <w:tcPr>
            <w:tcW w:w="919" w:type="dxa"/>
            <w:vAlign w:val="center"/>
          </w:tcPr>
          <w:p w:rsidR="00BD4AD6" w:rsidRDefault="00BD4AD6">
            <w:pPr>
              <w:pStyle w:val="ConsPlusNormal"/>
              <w:jc w:val="center"/>
            </w:pPr>
            <w:r>
              <w:t>10386</w:t>
            </w:r>
          </w:p>
        </w:tc>
        <w:tc>
          <w:tcPr>
            <w:tcW w:w="844" w:type="dxa"/>
            <w:vAlign w:val="center"/>
          </w:tcPr>
          <w:p w:rsidR="00BD4AD6" w:rsidRDefault="00BD4AD6">
            <w:pPr>
              <w:pStyle w:val="ConsPlusNormal"/>
              <w:jc w:val="center"/>
            </w:pPr>
            <w:r>
              <w:t>13422</w:t>
            </w:r>
          </w:p>
        </w:tc>
        <w:tc>
          <w:tcPr>
            <w:tcW w:w="1189" w:type="dxa"/>
            <w:vAlign w:val="center"/>
          </w:tcPr>
          <w:p w:rsidR="00BD4AD6" w:rsidRDefault="00BD4AD6">
            <w:pPr>
              <w:pStyle w:val="ConsPlusNormal"/>
              <w:jc w:val="center"/>
            </w:pPr>
            <w:r>
              <w:t>63606</w:t>
            </w:r>
          </w:p>
        </w:tc>
        <w:tc>
          <w:tcPr>
            <w:tcW w:w="1114" w:type="dxa"/>
            <w:vAlign w:val="center"/>
          </w:tcPr>
          <w:p w:rsidR="00BD4AD6" w:rsidRDefault="00BD4AD6">
            <w:pPr>
              <w:pStyle w:val="ConsPlusNormal"/>
              <w:jc w:val="center"/>
            </w:pPr>
            <w:r>
              <w:t>737</w:t>
            </w:r>
          </w:p>
        </w:tc>
        <w:tc>
          <w:tcPr>
            <w:tcW w:w="1009" w:type="dxa"/>
            <w:vAlign w:val="center"/>
          </w:tcPr>
          <w:p w:rsidR="00BD4AD6" w:rsidRDefault="00BD4AD6">
            <w:pPr>
              <w:pStyle w:val="ConsPlusNormal"/>
              <w:jc w:val="center"/>
            </w:pPr>
            <w:r>
              <w:t>207</w:t>
            </w:r>
          </w:p>
        </w:tc>
      </w:tr>
      <w:tr w:rsidR="00BD4AD6">
        <w:tc>
          <w:tcPr>
            <w:tcW w:w="707" w:type="dxa"/>
            <w:vAlign w:val="center"/>
          </w:tcPr>
          <w:p w:rsidR="00BD4AD6" w:rsidRDefault="00BD4AD6">
            <w:pPr>
              <w:pStyle w:val="ConsPlusNormal"/>
              <w:jc w:val="both"/>
            </w:pPr>
            <w:r>
              <w:t>2016</w:t>
            </w:r>
          </w:p>
        </w:tc>
        <w:tc>
          <w:tcPr>
            <w:tcW w:w="619" w:type="dxa"/>
            <w:vAlign w:val="center"/>
          </w:tcPr>
          <w:p w:rsidR="00BD4AD6" w:rsidRDefault="00BD4AD6">
            <w:pPr>
              <w:pStyle w:val="ConsPlusNormal"/>
              <w:jc w:val="center"/>
            </w:pPr>
            <w:r>
              <w:t>2118</w:t>
            </w:r>
          </w:p>
        </w:tc>
        <w:tc>
          <w:tcPr>
            <w:tcW w:w="619" w:type="dxa"/>
            <w:vAlign w:val="center"/>
          </w:tcPr>
          <w:p w:rsidR="00BD4AD6" w:rsidRDefault="00BD4AD6">
            <w:pPr>
              <w:pStyle w:val="ConsPlusNormal"/>
              <w:jc w:val="center"/>
            </w:pPr>
            <w:r>
              <w:t>23</w:t>
            </w:r>
          </w:p>
        </w:tc>
        <w:tc>
          <w:tcPr>
            <w:tcW w:w="1069" w:type="dxa"/>
            <w:vAlign w:val="center"/>
          </w:tcPr>
          <w:p w:rsidR="00BD4AD6" w:rsidRDefault="00BD4AD6">
            <w:pPr>
              <w:pStyle w:val="ConsPlusNormal"/>
              <w:jc w:val="center"/>
            </w:pPr>
            <w:r>
              <w:t>46</w:t>
            </w:r>
          </w:p>
        </w:tc>
        <w:tc>
          <w:tcPr>
            <w:tcW w:w="724" w:type="dxa"/>
            <w:vAlign w:val="center"/>
          </w:tcPr>
          <w:p w:rsidR="00BD4AD6" w:rsidRDefault="00BD4AD6">
            <w:pPr>
              <w:pStyle w:val="ConsPlusNormal"/>
              <w:jc w:val="center"/>
            </w:pPr>
            <w:r>
              <w:t>6801</w:t>
            </w:r>
          </w:p>
        </w:tc>
        <w:tc>
          <w:tcPr>
            <w:tcW w:w="1204" w:type="dxa"/>
            <w:vAlign w:val="center"/>
          </w:tcPr>
          <w:p w:rsidR="00BD4AD6" w:rsidRDefault="00BD4AD6">
            <w:pPr>
              <w:pStyle w:val="ConsPlusNormal"/>
              <w:jc w:val="center"/>
            </w:pPr>
            <w:r>
              <w:t>852</w:t>
            </w:r>
          </w:p>
        </w:tc>
        <w:tc>
          <w:tcPr>
            <w:tcW w:w="1234" w:type="dxa"/>
            <w:vAlign w:val="center"/>
          </w:tcPr>
          <w:p w:rsidR="00BD4AD6" w:rsidRDefault="00BD4AD6">
            <w:pPr>
              <w:pStyle w:val="ConsPlusNormal"/>
              <w:jc w:val="center"/>
            </w:pPr>
            <w:r>
              <w:t>4857</w:t>
            </w:r>
          </w:p>
        </w:tc>
        <w:tc>
          <w:tcPr>
            <w:tcW w:w="904" w:type="dxa"/>
            <w:vAlign w:val="center"/>
          </w:tcPr>
          <w:p w:rsidR="00BD4AD6" w:rsidRDefault="00BD4AD6">
            <w:pPr>
              <w:pStyle w:val="ConsPlusNormal"/>
              <w:jc w:val="center"/>
            </w:pPr>
            <w:r>
              <w:t>416</w:t>
            </w:r>
          </w:p>
        </w:tc>
        <w:tc>
          <w:tcPr>
            <w:tcW w:w="904" w:type="dxa"/>
            <w:vAlign w:val="center"/>
          </w:tcPr>
          <w:p w:rsidR="00BD4AD6" w:rsidRDefault="00BD4AD6">
            <w:pPr>
              <w:pStyle w:val="ConsPlusNormal"/>
              <w:jc w:val="center"/>
            </w:pPr>
            <w:r>
              <w:t>419</w:t>
            </w:r>
          </w:p>
        </w:tc>
        <w:tc>
          <w:tcPr>
            <w:tcW w:w="919" w:type="dxa"/>
            <w:vAlign w:val="center"/>
          </w:tcPr>
          <w:p w:rsidR="00BD4AD6" w:rsidRDefault="00BD4AD6">
            <w:pPr>
              <w:pStyle w:val="ConsPlusNormal"/>
              <w:jc w:val="center"/>
            </w:pPr>
            <w:r>
              <w:t>9545</w:t>
            </w:r>
          </w:p>
        </w:tc>
        <w:tc>
          <w:tcPr>
            <w:tcW w:w="919" w:type="dxa"/>
            <w:vAlign w:val="center"/>
          </w:tcPr>
          <w:p w:rsidR="00BD4AD6" w:rsidRDefault="00BD4AD6">
            <w:pPr>
              <w:pStyle w:val="ConsPlusNormal"/>
              <w:jc w:val="center"/>
            </w:pPr>
            <w:r>
              <w:t>11015</w:t>
            </w:r>
          </w:p>
        </w:tc>
        <w:tc>
          <w:tcPr>
            <w:tcW w:w="844" w:type="dxa"/>
            <w:vAlign w:val="center"/>
          </w:tcPr>
          <w:p w:rsidR="00BD4AD6" w:rsidRDefault="00BD4AD6">
            <w:pPr>
              <w:pStyle w:val="ConsPlusNormal"/>
              <w:jc w:val="center"/>
            </w:pPr>
            <w:r>
              <w:t>16907</w:t>
            </w:r>
          </w:p>
        </w:tc>
        <w:tc>
          <w:tcPr>
            <w:tcW w:w="1189" w:type="dxa"/>
            <w:vAlign w:val="center"/>
          </w:tcPr>
          <w:p w:rsidR="00BD4AD6" w:rsidRDefault="00BD4AD6">
            <w:pPr>
              <w:pStyle w:val="ConsPlusNormal"/>
              <w:jc w:val="center"/>
            </w:pPr>
            <w:r>
              <w:t>53727</w:t>
            </w:r>
          </w:p>
        </w:tc>
        <w:tc>
          <w:tcPr>
            <w:tcW w:w="1114" w:type="dxa"/>
            <w:vAlign w:val="center"/>
          </w:tcPr>
          <w:p w:rsidR="00BD4AD6" w:rsidRDefault="00BD4AD6">
            <w:pPr>
              <w:pStyle w:val="ConsPlusNormal"/>
              <w:jc w:val="center"/>
            </w:pPr>
            <w:r>
              <w:t>719</w:t>
            </w:r>
          </w:p>
        </w:tc>
        <w:tc>
          <w:tcPr>
            <w:tcW w:w="1009" w:type="dxa"/>
            <w:vAlign w:val="center"/>
          </w:tcPr>
          <w:p w:rsidR="00BD4AD6" w:rsidRDefault="00BD4AD6">
            <w:pPr>
              <w:pStyle w:val="ConsPlusNormal"/>
              <w:jc w:val="center"/>
            </w:pPr>
            <w:r>
              <w:t>220</w:t>
            </w:r>
          </w:p>
        </w:tc>
      </w:tr>
      <w:tr w:rsidR="00BD4AD6">
        <w:tc>
          <w:tcPr>
            <w:tcW w:w="13978" w:type="dxa"/>
            <w:gridSpan w:val="15"/>
            <w:vAlign w:val="center"/>
          </w:tcPr>
          <w:p w:rsidR="00BD4AD6" w:rsidRDefault="00BD4AD6">
            <w:pPr>
              <w:pStyle w:val="ConsPlusNormal"/>
              <w:jc w:val="both"/>
              <w:outlineLvl w:val="4"/>
            </w:pPr>
            <w:r>
              <w:t>Печенгский район</w:t>
            </w:r>
          </w:p>
        </w:tc>
      </w:tr>
      <w:tr w:rsidR="00BD4AD6">
        <w:tc>
          <w:tcPr>
            <w:tcW w:w="707" w:type="dxa"/>
            <w:vAlign w:val="center"/>
          </w:tcPr>
          <w:p w:rsidR="00BD4AD6" w:rsidRDefault="00BD4AD6">
            <w:pPr>
              <w:pStyle w:val="ConsPlusNormal"/>
              <w:jc w:val="both"/>
            </w:pPr>
            <w:r>
              <w:t>2012</w:t>
            </w:r>
          </w:p>
        </w:tc>
        <w:tc>
          <w:tcPr>
            <w:tcW w:w="619" w:type="dxa"/>
            <w:vAlign w:val="center"/>
          </w:tcPr>
          <w:p w:rsidR="00BD4AD6" w:rsidRDefault="00BD4AD6">
            <w:pPr>
              <w:pStyle w:val="ConsPlusNormal"/>
              <w:jc w:val="center"/>
            </w:pPr>
            <w:r>
              <w:t>129</w:t>
            </w:r>
          </w:p>
        </w:tc>
        <w:tc>
          <w:tcPr>
            <w:tcW w:w="619" w:type="dxa"/>
            <w:vAlign w:val="center"/>
          </w:tcPr>
          <w:p w:rsidR="00BD4AD6" w:rsidRDefault="00BD4AD6">
            <w:pPr>
              <w:pStyle w:val="ConsPlusNormal"/>
              <w:jc w:val="center"/>
            </w:pPr>
            <w:r>
              <w:t>-</w:t>
            </w:r>
          </w:p>
        </w:tc>
        <w:tc>
          <w:tcPr>
            <w:tcW w:w="1069" w:type="dxa"/>
            <w:vAlign w:val="center"/>
          </w:tcPr>
          <w:p w:rsidR="00BD4AD6" w:rsidRDefault="00BD4AD6">
            <w:pPr>
              <w:pStyle w:val="ConsPlusNormal"/>
              <w:jc w:val="center"/>
            </w:pPr>
            <w:r>
              <w:t>-</w:t>
            </w:r>
          </w:p>
        </w:tc>
        <w:tc>
          <w:tcPr>
            <w:tcW w:w="724" w:type="dxa"/>
            <w:vAlign w:val="center"/>
          </w:tcPr>
          <w:p w:rsidR="00BD4AD6" w:rsidRDefault="00BD4AD6">
            <w:pPr>
              <w:pStyle w:val="ConsPlusNormal"/>
              <w:jc w:val="center"/>
            </w:pPr>
            <w:r>
              <w:t>1457</w:t>
            </w:r>
          </w:p>
        </w:tc>
        <w:tc>
          <w:tcPr>
            <w:tcW w:w="1204" w:type="dxa"/>
            <w:vAlign w:val="center"/>
          </w:tcPr>
          <w:p w:rsidR="00BD4AD6" w:rsidRDefault="00BD4AD6">
            <w:pPr>
              <w:pStyle w:val="ConsPlusNormal"/>
              <w:jc w:val="center"/>
            </w:pPr>
            <w:r>
              <w:t>1118</w:t>
            </w:r>
          </w:p>
        </w:tc>
        <w:tc>
          <w:tcPr>
            <w:tcW w:w="1234" w:type="dxa"/>
            <w:vAlign w:val="center"/>
          </w:tcPr>
          <w:p w:rsidR="00BD4AD6" w:rsidRDefault="00BD4AD6">
            <w:pPr>
              <w:pStyle w:val="ConsPlusNormal"/>
              <w:jc w:val="center"/>
            </w:pPr>
            <w:r>
              <w:t>2568</w:t>
            </w:r>
          </w:p>
        </w:tc>
        <w:tc>
          <w:tcPr>
            <w:tcW w:w="904" w:type="dxa"/>
            <w:vAlign w:val="center"/>
          </w:tcPr>
          <w:p w:rsidR="00BD4AD6" w:rsidRDefault="00BD4AD6">
            <w:pPr>
              <w:pStyle w:val="ConsPlusNormal"/>
              <w:jc w:val="center"/>
            </w:pPr>
            <w:r>
              <w:t>266</w:t>
            </w:r>
          </w:p>
        </w:tc>
        <w:tc>
          <w:tcPr>
            <w:tcW w:w="904" w:type="dxa"/>
            <w:vAlign w:val="center"/>
          </w:tcPr>
          <w:p w:rsidR="00BD4AD6" w:rsidRDefault="00BD4AD6">
            <w:pPr>
              <w:pStyle w:val="ConsPlusNormal"/>
              <w:jc w:val="center"/>
            </w:pPr>
            <w:r>
              <w:t>366</w:t>
            </w:r>
          </w:p>
        </w:tc>
        <w:tc>
          <w:tcPr>
            <w:tcW w:w="919" w:type="dxa"/>
            <w:vAlign w:val="center"/>
          </w:tcPr>
          <w:p w:rsidR="00BD4AD6" w:rsidRDefault="00BD4AD6">
            <w:pPr>
              <w:pStyle w:val="ConsPlusNormal"/>
              <w:jc w:val="center"/>
            </w:pPr>
            <w:r>
              <w:t>2429</w:t>
            </w:r>
          </w:p>
        </w:tc>
        <w:tc>
          <w:tcPr>
            <w:tcW w:w="919" w:type="dxa"/>
            <w:vAlign w:val="center"/>
          </w:tcPr>
          <w:p w:rsidR="00BD4AD6" w:rsidRDefault="00BD4AD6">
            <w:pPr>
              <w:pStyle w:val="ConsPlusNormal"/>
              <w:jc w:val="center"/>
            </w:pPr>
            <w:r>
              <w:t>4862</w:t>
            </w:r>
          </w:p>
        </w:tc>
        <w:tc>
          <w:tcPr>
            <w:tcW w:w="844" w:type="dxa"/>
            <w:vAlign w:val="center"/>
          </w:tcPr>
          <w:p w:rsidR="00BD4AD6" w:rsidRDefault="00BD4AD6">
            <w:pPr>
              <w:pStyle w:val="ConsPlusNormal"/>
              <w:jc w:val="center"/>
            </w:pPr>
            <w:r>
              <w:t>-</w:t>
            </w:r>
          </w:p>
        </w:tc>
        <w:tc>
          <w:tcPr>
            <w:tcW w:w="1189" w:type="dxa"/>
            <w:vAlign w:val="center"/>
          </w:tcPr>
          <w:p w:rsidR="00BD4AD6" w:rsidRDefault="00BD4AD6">
            <w:pPr>
              <w:pStyle w:val="ConsPlusNormal"/>
              <w:jc w:val="center"/>
            </w:pPr>
            <w:r>
              <w:t>24431</w:t>
            </w:r>
          </w:p>
        </w:tc>
        <w:tc>
          <w:tcPr>
            <w:tcW w:w="1114" w:type="dxa"/>
            <w:vAlign w:val="center"/>
          </w:tcPr>
          <w:p w:rsidR="00BD4AD6" w:rsidRDefault="00BD4AD6">
            <w:pPr>
              <w:pStyle w:val="ConsPlusNormal"/>
              <w:jc w:val="center"/>
            </w:pPr>
            <w:r>
              <w:t>-</w:t>
            </w:r>
          </w:p>
        </w:tc>
        <w:tc>
          <w:tcPr>
            <w:tcW w:w="1009" w:type="dxa"/>
            <w:vAlign w:val="center"/>
          </w:tcPr>
          <w:p w:rsidR="00BD4AD6" w:rsidRDefault="00BD4AD6">
            <w:pPr>
              <w:pStyle w:val="ConsPlusNormal"/>
              <w:jc w:val="center"/>
            </w:pPr>
            <w:r>
              <w:t>-</w:t>
            </w:r>
          </w:p>
        </w:tc>
      </w:tr>
      <w:tr w:rsidR="00BD4AD6">
        <w:tc>
          <w:tcPr>
            <w:tcW w:w="707" w:type="dxa"/>
            <w:vAlign w:val="center"/>
          </w:tcPr>
          <w:p w:rsidR="00BD4AD6" w:rsidRDefault="00BD4AD6">
            <w:pPr>
              <w:pStyle w:val="ConsPlusNormal"/>
              <w:jc w:val="both"/>
            </w:pPr>
            <w:r>
              <w:t>2013</w:t>
            </w:r>
          </w:p>
        </w:tc>
        <w:tc>
          <w:tcPr>
            <w:tcW w:w="619" w:type="dxa"/>
            <w:vAlign w:val="center"/>
          </w:tcPr>
          <w:p w:rsidR="00BD4AD6" w:rsidRDefault="00BD4AD6">
            <w:pPr>
              <w:pStyle w:val="ConsPlusNormal"/>
              <w:jc w:val="center"/>
            </w:pPr>
            <w:r>
              <w:t>115</w:t>
            </w:r>
          </w:p>
        </w:tc>
        <w:tc>
          <w:tcPr>
            <w:tcW w:w="619" w:type="dxa"/>
            <w:vAlign w:val="center"/>
          </w:tcPr>
          <w:p w:rsidR="00BD4AD6" w:rsidRDefault="00BD4AD6">
            <w:pPr>
              <w:pStyle w:val="ConsPlusNormal"/>
              <w:jc w:val="center"/>
            </w:pPr>
            <w:r>
              <w:t>-</w:t>
            </w:r>
          </w:p>
        </w:tc>
        <w:tc>
          <w:tcPr>
            <w:tcW w:w="1069" w:type="dxa"/>
            <w:vAlign w:val="center"/>
          </w:tcPr>
          <w:p w:rsidR="00BD4AD6" w:rsidRDefault="00BD4AD6">
            <w:pPr>
              <w:pStyle w:val="ConsPlusNormal"/>
              <w:jc w:val="center"/>
            </w:pPr>
            <w:r>
              <w:t>6</w:t>
            </w:r>
          </w:p>
        </w:tc>
        <w:tc>
          <w:tcPr>
            <w:tcW w:w="724" w:type="dxa"/>
            <w:vAlign w:val="center"/>
          </w:tcPr>
          <w:p w:rsidR="00BD4AD6" w:rsidRDefault="00BD4AD6">
            <w:pPr>
              <w:pStyle w:val="ConsPlusNormal"/>
              <w:jc w:val="center"/>
            </w:pPr>
            <w:r>
              <w:t>2728</w:t>
            </w:r>
          </w:p>
        </w:tc>
        <w:tc>
          <w:tcPr>
            <w:tcW w:w="1204" w:type="dxa"/>
            <w:vAlign w:val="center"/>
          </w:tcPr>
          <w:p w:rsidR="00BD4AD6" w:rsidRDefault="00BD4AD6">
            <w:pPr>
              <w:pStyle w:val="ConsPlusNormal"/>
              <w:jc w:val="center"/>
            </w:pPr>
            <w:r>
              <w:t>97</w:t>
            </w:r>
          </w:p>
        </w:tc>
        <w:tc>
          <w:tcPr>
            <w:tcW w:w="1234" w:type="dxa"/>
            <w:vAlign w:val="center"/>
          </w:tcPr>
          <w:p w:rsidR="00BD4AD6" w:rsidRDefault="00BD4AD6">
            <w:pPr>
              <w:pStyle w:val="ConsPlusNormal"/>
              <w:jc w:val="center"/>
            </w:pPr>
            <w:r>
              <w:t>818</w:t>
            </w:r>
          </w:p>
        </w:tc>
        <w:tc>
          <w:tcPr>
            <w:tcW w:w="904" w:type="dxa"/>
            <w:vAlign w:val="center"/>
          </w:tcPr>
          <w:p w:rsidR="00BD4AD6" w:rsidRDefault="00BD4AD6">
            <w:pPr>
              <w:pStyle w:val="ConsPlusNormal"/>
              <w:jc w:val="center"/>
            </w:pPr>
            <w:r>
              <w:t>104</w:t>
            </w:r>
          </w:p>
        </w:tc>
        <w:tc>
          <w:tcPr>
            <w:tcW w:w="904" w:type="dxa"/>
            <w:vAlign w:val="center"/>
          </w:tcPr>
          <w:p w:rsidR="00BD4AD6" w:rsidRDefault="00BD4AD6">
            <w:pPr>
              <w:pStyle w:val="ConsPlusNormal"/>
              <w:jc w:val="center"/>
            </w:pPr>
            <w:r>
              <w:t>309</w:t>
            </w:r>
          </w:p>
        </w:tc>
        <w:tc>
          <w:tcPr>
            <w:tcW w:w="919" w:type="dxa"/>
            <w:vAlign w:val="center"/>
          </w:tcPr>
          <w:p w:rsidR="00BD4AD6" w:rsidRDefault="00BD4AD6">
            <w:pPr>
              <w:pStyle w:val="ConsPlusNormal"/>
              <w:jc w:val="center"/>
            </w:pPr>
            <w:r>
              <w:t>478</w:t>
            </w:r>
          </w:p>
        </w:tc>
        <w:tc>
          <w:tcPr>
            <w:tcW w:w="919" w:type="dxa"/>
            <w:vAlign w:val="center"/>
          </w:tcPr>
          <w:p w:rsidR="00BD4AD6" w:rsidRDefault="00BD4AD6">
            <w:pPr>
              <w:pStyle w:val="ConsPlusNormal"/>
              <w:jc w:val="center"/>
            </w:pPr>
            <w:r>
              <w:t>450</w:t>
            </w:r>
          </w:p>
        </w:tc>
        <w:tc>
          <w:tcPr>
            <w:tcW w:w="844" w:type="dxa"/>
            <w:vAlign w:val="center"/>
          </w:tcPr>
          <w:p w:rsidR="00BD4AD6" w:rsidRDefault="00BD4AD6">
            <w:pPr>
              <w:pStyle w:val="ConsPlusNormal"/>
              <w:jc w:val="center"/>
            </w:pPr>
            <w:r>
              <w:t>-</w:t>
            </w:r>
          </w:p>
        </w:tc>
        <w:tc>
          <w:tcPr>
            <w:tcW w:w="1189" w:type="dxa"/>
            <w:vAlign w:val="center"/>
          </w:tcPr>
          <w:p w:rsidR="00BD4AD6" w:rsidRDefault="00BD4AD6">
            <w:pPr>
              <w:pStyle w:val="ConsPlusNormal"/>
              <w:jc w:val="center"/>
            </w:pPr>
            <w:r>
              <w:t>5535</w:t>
            </w:r>
          </w:p>
        </w:tc>
        <w:tc>
          <w:tcPr>
            <w:tcW w:w="1114" w:type="dxa"/>
            <w:vAlign w:val="center"/>
          </w:tcPr>
          <w:p w:rsidR="00BD4AD6" w:rsidRDefault="00BD4AD6">
            <w:pPr>
              <w:pStyle w:val="ConsPlusNormal"/>
              <w:jc w:val="center"/>
            </w:pPr>
            <w:r>
              <w:t>-</w:t>
            </w:r>
          </w:p>
        </w:tc>
        <w:tc>
          <w:tcPr>
            <w:tcW w:w="1009" w:type="dxa"/>
            <w:vAlign w:val="center"/>
          </w:tcPr>
          <w:p w:rsidR="00BD4AD6" w:rsidRDefault="00BD4AD6">
            <w:pPr>
              <w:pStyle w:val="ConsPlusNormal"/>
              <w:jc w:val="center"/>
            </w:pPr>
            <w:r>
              <w:t>-</w:t>
            </w:r>
          </w:p>
        </w:tc>
      </w:tr>
      <w:tr w:rsidR="00BD4AD6">
        <w:tc>
          <w:tcPr>
            <w:tcW w:w="707" w:type="dxa"/>
            <w:vAlign w:val="center"/>
          </w:tcPr>
          <w:p w:rsidR="00BD4AD6" w:rsidRDefault="00BD4AD6">
            <w:pPr>
              <w:pStyle w:val="ConsPlusNormal"/>
              <w:jc w:val="both"/>
            </w:pPr>
            <w:r>
              <w:t>2014</w:t>
            </w:r>
          </w:p>
        </w:tc>
        <w:tc>
          <w:tcPr>
            <w:tcW w:w="619" w:type="dxa"/>
            <w:vAlign w:val="center"/>
          </w:tcPr>
          <w:p w:rsidR="00BD4AD6" w:rsidRDefault="00BD4AD6">
            <w:pPr>
              <w:pStyle w:val="ConsPlusNormal"/>
              <w:jc w:val="center"/>
            </w:pPr>
            <w:r>
              <w:t>86</w:t>
            </w:r>
          </w:p>
        </w:tc>
        <w:tc>
          <w:tcPr>
            <w:tcW w:w="619" w:type="dxa"/>
            <w:vAlign w:val="center"/>
          </w:tcPr>
          <w:p w:rsidR="00BD4AD6" w:rsidRDefault="00BD4AD6">
            <w:pPr>
              <w:pStyle w:val="ConsPlusNormal"/>
              <w:jc w:val="center"/>
            </w:pPr>
            <w:r>
              <w:t>-</w:t>
            </w:r>
          </w:p>
        </w:tc>
        <w:tc>
          <w:tcPr>
            <w:tcW w:w="1069" w:type="dxa"/>
            <w:vAlign w:val="center"/>
          </w:tcPr>
          <w:p w:rsidR="00BD4AD6" w:rsidRDefault="00BD4AD6">
            <w:pPr>
              <w:pStyle w:val="ConsPlusNormal"/>
              <w:jc w:val="center"/>
            </w:pPr>
            <w:r>
              <w:t>14</w:t>
            </w:r>
          </w:p>
        </w:tc>
        <w:tc>
          <w:tcPr>
            <w:tcW w:w="724" w:type="dxa"/>
            <w:vAlign w:val="center"/>
          </w:tcPr>
          <w:p w:rsidR="00BD4AD6" w:rsidRDefault="00BD4AD6">
            <w:pPr>
              <w:pStyle w:val="ConsPlusNormal"/>
              <w:jc w:val="center"/>
            </w:pPr>
            <w:r>
              <w:t>2931</w:t>
            </w:r>
          </w:p>
        </w:tc>
        <w:tc>
          <w:tcPr>
            <w:tcW w:w="1204" w:type="dxa"/>
            <w:vAlign w:val="center"/>
          </w:tcPr>
          <w:p w:rsidR="00BD4AD6" w:rsidRDefault="00BD4AD6">
            <w:pPr>
              <w:pStyle w:val="ConsPlusNormal"/>
              <w:jc w:val="center"/>
            </w:pPr>
            <w:r>
              <w:t>153</w:t>
            </w:r>
          </w:p>
        </w:tc>
        <w:tc>
          <w:tcPr>
            <w:tcW w:w="1234" w:type="dxa"/>
            <w:vAlign w:val="center"/>
          </w:tcPr>
          <w:p w:rsidR="00BD4AD6" w:rsidRDefault="00BD4AD6">
            <w:pPr>
              <w:pStyle w:val="ConsPlusNormal"/>
              <w:jc w:val="center"/>
            </w:pPr>
            <w:r>
              <w:t>1040</w:t>
            </w:r>
          </w:p>
        </w:tc>
        <w:tc>
          <w:tcPr>
            <w:tcW w:w="904" w:type="dxa"/>
            <w:vAlign w:val="center"/>
          </w:tcPr>
          <w:p w:rsidR="00BD4AD6" w:rsidRDefault="00BD4AD6">
            <w:pPr>
              <w:pStyle w:val="ConsPlusNormal"/>
              <w:jc w:val="center"/>
            </w:pPr>
            <w:r>
              <w:t>238</w:t>
            </w:r>
          </w:p>
        </w:tc>
        <w:tc>
          <w:tcPr>
            <w:tcW w:w="904" w:type="dxa"/>
            <w:vAlign w:val="center"/>
          </w:tcPr>
          <w:p w:rsidR="00BD4AD6" w:rsidRDefault="00BD4AD6">
            <w:pPr>
              <w:pStyle w:val="ConsPlusNormal"/>
              <w:jc w:val="center"/>
            </w:pPr>
            <w:r>
              <w:t>237</w:t>
            </w:r>
          </w:p>
        </w:tc>
        <w:tc>
          <w:tcPr>
            <w:tcW w:w="919" w:type="dxa"/>
            <w:vAlign w:val="center"/>
          </w:tcPr>
          <w:p w:rsidR="00BD4AD6" w:rsidRDefault="00BD4AD6">
            <w:pPr>
              <w:pStyle w:val="ConsPlusNormal"/>
              <w:jc w:val="center"/>
            </w:pPr>
            <w:r>
              <w:t>347</w:t>
            </w:r>
          </w:p>
        </w:tc>
        <w:tc>
          <w:tcPr>
            <w:tcW w:w="919" w:type="dxa"/>
            <w:vAlign w:val="center"/>
          </w:tcPr>
          <w:p w:rsidR="00BD4AD6" w:rsidRDefault="00BD4AD6">
            <w:pPr>
              <w:pStyle w:val="ConsPlusNormal"/>
              <w:jc w:val="center"/>
            </w:pPr>
            <w:r>
              <w:t>202</w:t>
            </w:r>
          </w:p>
        </w:tc>
        <w:tc>
          <w:tcPr>
            <w:tcW w:w="844" w:type="dxa"/>
            <w:vAlign w:val="center"/>
          </w:tcPr>
          <w:p w:rsidR="00BD4AD6" w:rsidRDefault="00BD4AD6">
            <w:pPr>
              <w:pStyle w:val="ConsPlusNormal"/>
              <w:jc w:val="center"/>
            </w:pPr>
            <w:r>
              <w:t>0</w:t>
            </w:r>
          </w:p>
        </w:tc>
        <w:tc>
          <w:tcPr>
            <w:tcW w:w="1189" w:type="dxa"/>
            <w:vAlign w:val="center"/>
          </w:tcPr>
          <w:p w:rsidR="00BD4AD6" w:rsidRDefault="00BD4AD6">
            <w:pPr>
              <w:pStyle w:val="ConsPlusNormal"/>
              <w:jc w:val="center"/>
            </w:pPr>
            <w:r>
              <w:t>5976</w:t>
            </w:r>
          </w:p>
        </w:tc>
        <w:tc>
          <w:tcPr>
            <w:tcW w:w="1114" w:type="dxa"/>
            <w:vAlign w:val="center"/>
          </w:tcPr>
          <w:p w:rsidR="00BD4AD6" w:rsidRDefault="00BD4AD6">
            <w:pPr>
              <w:pStyle w:val="ConsPlusNormal"/>
              <w:jc w:val="center"/>
            </w:pPr>
            <w:r>
              <w:t>-</w:t>
            </w:r>
          </w:p>
        </w:tc>
        <w:tc>
          <w:tcPr>
            <w:tcW w:w="1009" w:type="dxa"/>
            <w:vAlign w:val="center"/>
          </w:tcPr>
          <w:p w:rsidR="00BD4AD6" w:rsidRDefault="00BD4AD6">
            <w:pPr>
              <w:pStyle w:val="ConsPlusNormal"/>
              <w:jc w:val="center"/>
            </w:pPr>
            <w:r>
              <w:t>15</w:t>
            </w:r>
          </w:p>
        </w:tc>
      </w:tr>
      <w:tr w:rsidR="00BD4AD6">
        <w:tc>
          <w:tcPr>
            <w:tcW w:w="707" w:type="dxa"/>
            <w:vAlign w:val="center"/>
          </w:tcPr>
          <w:p w:rsidR="00BD4AD6" w:rsidRDefault="00BD4AD6">
            <w:pPr>
              <w:pStyle w:val="ConsPlusNormal"/>
              <w:jc w:val="both"/>
            </w:pPr>
            <w:r>
              <w:t>2015</w:t>
            </w:r>
          </w:p>
        </w:tc>
        <w:tc>
          <w:tcPr>
            <w:tcW w:w="619" w:type="dxa"/>
            <w:vAlign w:val="center"/>
          </w:tcPr>
          <w:p w:rsidR="00BD4AD6" w:rsidRDefault="00BD4AD6">
            <w:pPr>
              <w:pStyle w:val="ConsPlusNormal"/>
              <w:jc w:val="center"/>
            </w:pPr>
            <w:r>
              <w:t>186</w:t>
            </w:r>
          </w:p>
        </w:tc>
        <w:tc>
          <w:tcPr>
            <w:tcW w:w="619" w:type="dxa"/>
            <w:vAlign w:val="center"/>
          </w:tcPr>
          <w:p w:rsidR="00BD4AD6" w:rsidRDefault="00BD4AD6">
            <w:pPr>
              <w:pStyle w:val="ConsPlusNormal"/>
              <w:jc w:val="center"/>
            </w:pPr>
            <w:r>
              <w:t>-</w:t>
            </w:r>
          </w:p>
        </w:tc>
        <w:tc>
          <w:tcPr>
            <w:tcW w:w="1069" w:type="dxa"/>
            <w:vAlign w:val="center"/>
          </w:tcPr>
          <w:p w:rsidR="00BD4AD6" w:rsidRDefault="00BD4AD6">
            <w:pPr>
              <w:pStyle w:val="ConsPlusNormal"/>
              <w:jc w:val="center"/>
            </w:pPr>
            <w:r>
              <w:t>10</w:t>
            </w:r>
          </w:p>
        </w:tc>
        <w:tc>
          <w:tcPr>
            <w:tcW w:w="724" w:type="dxa"/>
            <w:vAlign w:val="center"/>
          </w:tcPr>
          <w:p w:rsidR="00BD4AD6" w:rsidRDefault="00BD4AD6">
            <w:pPr>
              <w:pStyle w:val="ConsPlusNormal"/>
              <w:jc w:val="center"/>
            </w:pPr>
            <w:r>
              <w:t>3564</w:t>
            </w:r>
          </w:p>
        </w:tc>
        <w:tc>
          <w:tcPr>
            <w:tcW w:w="1204" w:type="dxa"/>
            <w:vAlign w:val="center"/>
          </w:tcPr>
          <w:p w:rsidR="00BD4AD6" w:rsidRDefault="00BD4AD6">
            <w:pPr>
              <w:pStyle w:val="ConsPlusNormal"/>
              <w:jc w:val="center"/>
            </w:pPr>
            <w:r>
              <w:t>348</w:t>
            </w:r>
          </w:p>
        </w:tc>
        <w:tc>
          <w:tcPr>
            <w:tcW w:w="1234" w:type="dxa"/>
            <w:vAlign w:val="center"/>
          </w:tcPr>
          <w:p w:rsidR="00BD4AD6" w:rsidRDefault="00BD4AD6">
            <w:pPr>
              <w:pStyle w:val="ConsPlusNormal"/>
              <w:jc w:val="center"/>
            </w:pPr>
            <w:r>
              <w:t>1066</w:t>
            </w:r>
          </w:p>
        </w:tc>
        <w:tc>
          <w:tcPr>
            <w:tcW w:w="904" w:type="dxa"/>
            <w:vAlign w:val="center"/>
          </w:tcPr>
          <w:p w:rsidR="00BD4AD6" w:rsidRDefault="00BD4AD6">
            <w:pPr>
              <w:pStyle w:val="ConsPlusNormal"/>
              <w:jc w:val="center"/>
            </w:pPr>
            <w:r>
              <w:t>267</w:t>
            </w:r>
          </w:p>
        </w:tc>
        <w:tc>
          <w:tcPr>
            <w:tcW w:w="904" w:type="dxa"/>
            <w:vAlign w:val="center"/>
          </w:tcPr>
          <w:p w:rsidR="00BD4AD6" w:rsidRDefault="00BD4AD6">
            <w:pPr>
              <w:pStyle w:val="ConsPlusNormal"/>
              <w:jc w:val="center"/>
            </w:pPr>
            <w:r>
              <w:t>118</w:t>
            </w:r>
          </w:p>
        </w:tc>
        <w:tc>
          <w:tcPr>
            <w:tcW w:w="919" w:type="dxa"/>
            <w:vAlign w:val="center"/>
          </w:tcPr>
          <w:p w:rsidR="00BD4AD6" w:rsidRDefault="00BD4AD6">
            <w:pPr>
              <w:pStyle w:val="ConsPlusNormal"/>
              <w:jc w:val="center"/>
            </w:pPr>
            <w:r>
              <w:t>1272</w:t>
            </w:r>
          </w:p>
        </w:tc>
        <w:tc>
          <w:tcPr>
            <w:tcW w:w="919" w:type="dxa"/>
            <w:vAlign w:val="center"/>
          </w:tcPr>
          <w:p w:rsidR="00BD4AD6" w:rsidRDefault="00BD4AD6">
            <w:pPr>
              <w:pStyle w:val="ConsPlusNormal"/>
              <w:jc w:val="center"/>
            </w:pPr>
            <w:r>
              <w:t>202</w:t>
            </w:r>
          </w:p>
        </w:tc>
        <w:tc>
          <w:tcPr>
            <w:tcW w:w="844" w:type="dxa"/>
            <w:vAlign w:val="center"/>
          </w:tcPr>
          <w:p w:rsidR="00BD4AD6" w:rsidRDefault="00BD4AD6">
            <w:pPr>
              <w:pStyle w:val="ConsPlusNormal"/>
              <w:jc w:val="center"/>
            </w:pPr>
            <w:r>
              <w:t>0</w:t>
            </w:r>
          </w:p>
        </w:tc>
        <w:tc>
          <w:tcPr>
            <w:tcW w:w="1189" w:type="dxa"/>
            <w:vAlign w:val="center"/>
          </w:tcPr>
          <w:p w:rsidR="00BD4AD6" w:rsidRDefault="00BD4AD6">
            <w:pPr>
              <w:pStyle w:val="ConsPlusNormal"/>
              <w:jc w:val="center"/>
            </w:pPr>
            <w:r>
              <w:t>5976</w:t>
            </w:r>
          </w:p>
        </w:tc>
        <w:tc>
          <w:tcPr>
            <w:tcW w:w="1114" w:type="dxa"/>
            <w:vAlign w:val="center"/>
          </w:tcPr>
          <w:p w:rsidR="00BD4AD6" w:rsidRDefault="00BD4AD6">
            <w:pPr>
              <w:pStyle w:val="ConsPlusNormal"/>
              <w:jc w:val="center"/>
            </w:pPr>
            <w:r>
              <w:t>-</w:t>
            </w:r>
          </w:p>
        </w:tc>
        <w:tc>
          <w:tcPr>
            <w:tcW w:w="1009" w:type="dxa"/>
            <w:vAlign w:val="center"/>
          </w:tcPr>
          <w:p w:rsidR="00BD4AD6" w:rsidRDefault="00BD4AD6">
            <w:pPr>
              <w:pStyle w:val="ConsPlusNormal"/>
              <w:jc w:val="center"/>
            </w:pPr>
            <w:r>
              <w:t>15</w:t>
            </w:r>
          </w:p>
        </w:tc>
      </w:tr>
      <w:tr w:rsidR="00BD4AD6">
        <w:tc>
          <w:tcPr>
            <w:tcW w:w="707" w:type="dxa"/>
            <w:vAlign w:val="center"/>
          </w:tcPr>
          <w:p w:rsidR="00BD4AD6" w:rsidRDefault="00BD4AD6">
            <w:pPr>
              <w:pStyle w:val="ConsPlusNormal"/>
              <w:jc w:val="both"/>
            </w:pPr>
            <w:r>
              <w:lastRenderedPageBreak/>
              <w:t>2016</w:t>
            </w:r>
          </w:p>
        </w:tc>
        <w:tc>
          <w:tcPr>
            <w:tcW w:w="619" w:type="dxa"/>
            <w:vAlign w:val="center"/>
          </w:tcPr>
          <w:p w:rsidR="00BD4AD6" w:rsidRDefault="00BD4AD6">
            <w:pPr>
              <w:pStyle w:val="ConsPlusNormal"/>
              <w:jc w:val="center"/>
            </w:pPr>
            <w:r>
              <w:t>22</w:t>
            </w:r>
          </w:p>
        </w:tc>
        <w:tc>
          <w:tcPr>
            <w:tcW w:w="619" w:type="dxa"/>
            <w:vAlign w:val="center"/>
          </w:tcPr>
          <w:p w:rsidR="00BD4AD6" w:rsidRDefault="00BD4AD6">
            <w:pPr>
              <w:pStyle w:val="ConsPlusNormal"/>
              <w:jc w:val="center"/>
            </w:pPr>
            <w:r>
              <w:t>-</w:t>
            </w:r>
          </w:p>
        </w:tc>
        <w:tc>
          <w:tcPr>
            <w:tcW w:w="1069" w:type="dxa"/>
            <w:vAlign w:val="center"/>
          </w:tcPr>
          <w:p w:rsidR="00BD4AD6" w:rsidRDefault="00BD4AD6">
            <w:pPr>
              <w:pStyle w:val="ConsPlusNormal"/>
              <w:jc w:val="center"/>
            </w:pPr>
            <w:r>
              <w:t>6</w:t>
            </w:r>
          </w:p>
        </w:tc>
        <w:tc>
          <w:tcPr>
            <w:tcW w:w="724" w:type="dxa"/>
            <w:vAlign w:val="center"/>
          </w:tcPr>
          <w:p w:rsidR="00BD4AD6" w:rsidRDefault="00BD4AD6">
            <w:pPr>
              <w:pStyle w:val="ConsPlusNormal"/>
              <w:jc w:val="center"/>
            </w:pPr>
            <w:r>
              <w:t>2186</w:t>
            </w:r>
          </w:p>
        </w:tc>
        <w:tc>
          <w:tcPr>
            <w:tcW w:w="1204" w:type="dxa"/>
            <w:vAlign w:val="center"/>
          </w:tcPr>
          <w:p w:rsidR="00BD4AD6" w:rsidRDefault="00BD4AD6">
            <w:pPr>
              <w:pStyle w:val="ConsPlusNormal"/>
              <w:jc w:val="center"/>
            </w:pPr>
            <w:r>
              <w:t>291</w:t>
            </w:r>
          </w:p>
        </w:tc>
        <w:tc>
          <w:tcPr>
            <w:tcW w:w="1234" w:type="dxa"/>
            <w:vAlign w:val="center"/>
          </w:tcPr>
          <w:p w:rsidR="00BD4AD6" w:rsidRDefault="00BD4AD6">
            <w:pPr>
              <w:pStyle w:val="ConsPlusNormal"/>
              <w:jc w:val="center"/>
            </w:pPr>
            <w:r>
              <w:t>456</w:t>
            </w:r>
          </w:p>
        </w:tc>
        <w:tc>
          <w:tcPr>
            <w:tcW w:w="904" w:type="dxa"/>
            <w:vAlign w:val="center"/>
          </w:tcPr>
          <w:p w:rsidR="00BD4AD6" w:rsidRDefault="00BD4AD6">
            <w:pPr>
              <w:pStyle w:val="ConsPlusNormal"/>
              <w:jc w:val="center"/>
            </w:pPr>
            <w:r>
              <w:t>145</w:t>
            </w:r>
          </w:p>
        </w:tc>
        <w:tc>
          <w:tcPr>
            <w:tcW w:w="904" w:type="dxa"/>
            <w:vAlign w:val="center"/>
          </w:tcPr>
          <w:p w:rsidR="00BD4AD6" w:rsidRDefault="00BD4AD6">
            <w:pPr>
              <w:pStyle w:val="ConsPlusNormal"/>
              <w:jc w:val="center"/>
            </w:pPr>
            <w:r>
              <w:t>74</w:t>
            </w:r>
          </w:p>
        </w:tc>
        <w:tc>
          <w:tcPr>
            <w:tcW w:w="919" w:type="dxa"/>
            <w:vAlign w:val="center"/>
          </w:tcPr>
          <w:p w:rsidR="00BD4AD6" w:rsidRDefault="00BD4AD6">
            <w:pPr>
              <w:pStyle w:val="ConsPlusNormal"/>
              <w:jc w:val="center"/>
            </w:pPr>
            <w:r>
              <w:t>1619</w:t>
            </w:r>
          </w:p>
        </w:tc>
        <w:tc>
          <w:tcPr>
            <w:tcW w:w="919" w:type="dxa"/>
            <w:vAlign w:val="center"/>
          </w:tcPr>
          <w:p w:rsidR="00BD4AD6" w:rsidRDefault="00BD4AD6">
            <w:pPr>
              <w:pStyle w:val="ConsPlusNormal"/>
              <w:jc w:val="center"/>
            </w:pPr>
            <w:r>
              <w:t>1579</w:t>
            </w:r>
          </w:p>
        </w:tc>
        <w:tc>
          <w:tcPr>
            <w:tcW w:w="844" w:type="dxa"/>
            <w:vAlign w:val="center"/>
          </w:tcPr>
          <w:p w:rsidR="00BD4AD6" w:rsidRDefault="00BD4AD6">
            <w:pPr>
              <w:pStyle w:val="ConsPlusNormal"/>
              <w:jc w:val="center"/>
            </w:pPr>
            <w:r>
              <w:t>-</w:t>
            </w:r>
          </w:p>
        </w:tc>
        <w:tc>
          <w:tcPr>
            <w:tcW w:w="1189" w:type="dxa"/>
            <w:vAlign w:val="center"/>
          </w:tcPr>
          <w:p w:rsidR="00BD4AD6" w:rsidRDefault="00BD4AD6">
            <w:pPr>
              <w:pStyle w:val="ConsPlusNormal"/>
              <w:jc w:val="center"/>
            </w:pPr>
            <w:r>
              <w:t>6245</w:t>
            </w:r>
          </w:p>
        </w:tc>
        <w:tc>
          <w:tcPr>
            <w:tcW w:w="1114" w:type="dxa"/>
            <w:vAlign w:val="center"/>
          </w:tcPr>
          <w:p w:rsidR="00BD4AD6" w:rsidRDefault="00BD4AD6">
            <w:pPr>
              <w:pStyle w:val="ConsPlusNormal"/>
              <w:jc w:val="center"/>
            </w:pPr>
            <w:r>
              <w:t>-</w:t>
            </w:r>
          </w:p>
        </w:tc>
        <w:tc>
          <w:tcPr>
            <w:tcW w:w="1009" w:type="dxa"/>
            <w:vAlign w:val="center"/>
          </w:tcPr>
          <w:p w:rsidR="00BD4AD6" w:rsidRDefault="00BD4AD6">
            <w:pPr>
              <w:pStyle w:val="ConsPlusNormal"/>
              <w:jc w:val="center"/>
            </w:pPr>
            <w:r>
              <w:t>27</w:t>
            </w:r>
          </w:p>
        </w:tc>
      </w:tr>
      <w:tr w:rsidR="00BD4AD6">
        <w:tc>
          <w:tcPr>
            <w:tcW w:w="13978" w:type="dxa"/>
            <w:gridSpan w:val="15"/>
            <w:vAlign w:val="center"/>
          </w:tcPr>
          <w:p w:rsidR="00BD4AD6" w:rsidRDefault="00BD4AD6">
            <w:pPr>
              <w:pStyle w:val="ConsPlusNormal"/>
              <w:jc w:val="both"/>
              <w:outlineLvl w:val="4"/>
            </w:pPr>
            <w:r>
              <w:t>Терский район</w:t>
            </w:r>
          </w:p>
        </w:tc>
      </w:tr>
      <w:tr w:rsidR="00BD4AD6">
        <w:tc>
          <w:tcPr>
            <w:tcW w:w="707" w:type="dxa"/>
            <w:vAlign w:val="center"/>
          </w:tcPr>
          <w:p w:rsidR="00BD4AD6" w:rsidRDefault="00BD4AD6">
            <w:pPr>
              <w:pStyle w:val="ConsPlusNormal"/>
              <w:jc w:val="both"/>
            </w:pPr>
            <w:r>
              <w:t>2012</w:t>
            </w:r>
          </w:p>
        </w:tc>
        <w:tc>
          <w:tcPr>
            <w:tcW w:w="619" w:type="dxa"/>
            <w:vAlign w:val="center"/>
          </w:tcPr>
          <w:p w:rsidR="00BD4AD6" w:rsidRDefault="00BD4AD6">
            <w:pPr>
              <w:pStyle w:val="ConsPlusNormal"/>
              <w:jc w:val="center"/>
            </w:pPr>
            <w:r>
              <w:t>718</w:t>
            </w:r>
          </w:p>
        </w:tc>
        <w:tc>
          <w:tcPr>
            <w:tcW w:w="619" w:type="dxa"/>
            <w:vAlign w:val="center"/>
          </w:tcPr>
          <w:p w:rsidR="00BD4AD6" w:rsidRDefault="00BD4AD6">
            <w:pPr>
              <w:pStyle w:val="ConsPlusNormal"/>
              <w:jc w:val="center"/>
            </w:pPr>
            <w:r>
              <w:t>-</w:t>
            </w:r>
          </w:p>
        </w:tc>
        <w:tc>
          <w:tcPr>
            <w:tcW w:w="1069" w:type="dxa"/>
            <w:vAlign w:val="center"/>
          </w:tcPr>
          <w:p w:rsidR="00BD4AD6" w:rsidRDefault="00BD4AD6">
            <w:pPr>
              <w:pStyle w:val="ConsPlusNormal"/>
              <w:jc w:val="center"/>
            </w:pPr>
            <w:r>
              <w:t>40</w:t>
            </w:r>
          </w:p>
        </w:tc>
        <w:tc>
          <w:tcPr>
            <w:tcW w:w="724" w:type="dxa"/>
            <w:vAlign w:val="center"/>
          </w:tcPr>
          <w:p w:rsidR="00BD4AD6" w:rsidRDefault="00BD4AD6">
            <w:pPr>
              <w:pStyle w:val="ConsPlusNormal"/>
              <w:jc w:val="center"/>
            </w:pPr>
            <w:r>
              <w:t>4022</w:t>
            </w:r>
          </w:p>
        </w:tc>
        <w:tc>
          <w:tcPr>
            <w:tcW w:w="1204" w:type="dxa"/>
            <w:vAlign w:val="center"/>
          </w:tcPr>
          <w:p w:rsidR="00BD4AD6" w:rsidRDefault="00BD4AD6">
            <w:pPr>
              <w:pStyle w:val="ConsPlusNormal"/>
              <w:jc w:val="center"/>
            </w:pPr>
            <w:r>
              <w:t>661</w:t>
            </w:r>
          </w:p>
        </w:tc>
        <w:tc>
          <w:tcPr>
            <w:tcW w:w="1234" w:type="dxa"/>
            <w:vAlign w:val="center"/>
          </w:tcPr>
          <w:p w:rsidR="00BD4AD6" w:rsidRDefault="00BD4AD6">
            <w:pPr>
              <w:pStyle w:val="ConsPlusNormal"/>
              <w:jc w:val="center"/>
            </w:pPr>
            <w:r>
              <w:t>2038</w:t>
            </w:r>
          </w:p>
        </w:tc>
        <w:tc>
          <w:tcPr>
            <w:tcW w:w="904" w:type="dxa"/>
            <w:vAlign w:val="center"/>
          </w:tcPr>
          <w:p w:rsidR="00BD4AD6" w:rsidRDefault="00BD4AD6">
            <w:pPr>
              <w:pStyle w:val="ConsPlusNormal"/>
              <w:jc w:val="center"/>
            </w:pPr>
            <w:r>
              <w:t>347</w:t>
            </w:r>
          </w:p>
        </w:tc>
        <w:tc>
          <w:tcPr>
            <w:tcW w:w="904" w:type="dxa"/>
            <w:vAlign w:val="center"/>
          </w:tcPr>
          <w:p w:rsidR="00BD4AD6" w:rsidRDefault="00BD4AD6">
            <w:pPr>
              <w:pStyle w:val="ConsPlusNormal"/>
              <w:jc w:val="center"/>
            </w:pPr>
            <w:r>
              <w:t>487</w:t>
            </w:r>
          </w:p>
        </w:tc>
        <w:tc>
          <w:tcPr>
            <w:tcW w:w="919" w:type="dxa"/>
            <w:vAlign w:val="center"/>
          </w:tcPr>
          <w:p w:rsidR="00BD4AD6" w:rsidRDefault="00BD4AD6">
            <w:pPr>
              <w:pStyle w:val="ConsPlusNormal"/>
              <w:jc w:val="center"/>
            </w:pPr>
            <w:r>
              <w:t>3241</w:t>
            </w:r>
          </w:p>
        </w:tc>
        <w:tc>
          <w:tcPr>
            <w:tcW w:w="919" w:type="dxa"/>
            <w:vAlign w:val="center"/>
          </w:tcPr>
          <w:p w:rsidR="00BD4AD6" w:rsidRDefault="00BD4AD6">
            <w:pPr>
              <w:pStyle w:val="ConsPlusNormal"/>
              <w:jc w:val="center"/>
            </w:pPr>
            <w:r>
              <w:t>2646</w:t>
            </w:r>
          </w:p>
        </w:tc>
        <w:tc>
          <w:tcPr>
            <w:tcW w:w="844" w:type="dxa"/>
            <w:vAlign w:val="center"/>
          </w:tcPr>
          <w:p w:rsidR="00BD4AD6" w:rsidRDefault="00BD4AD6">
            <w:pPr>
              <w:pStyle w:val="ConsPlusNormal"/>
              <w:jc w:val="center"/>
            </w:pPr>
            <w:r>
              <w:t>9424</w:t>
            </w:r>
          </w:p>
        </w:tc>
        <w:tc>
          <w:tcPr>
            <w:tcW w:w="1189" w:type="dxa"/>
            <w:vAlign w:val="center"/>
          </w:tcPr>
          <w:p w:rsidR="00BD4AD6" w:rsidRDefault="00BD4AD6">
            <w:pPr>
              <w:pStyle w:val="ConsPlusNormal"/>
              <w:jc w:val="center"/>
            </w:pPr>
            <w:r>
              <w:t>10951</w:t>
            </w:r>
          </w:p>
        </w:tc>
        <w:tc>
          <w:tcPr>
            <w:tcW w:w="1114" w:type="dxa"/>
            <w:vAlign w:val="center"/>
          </w:tcPr>
          <w:p w:rsidR="00BD4AD6" w:rsidRDefault="00BD4AD6">
            <w:pPr>
              <w:pStyle w:val="ConsPlusNormal"/>
              <w:jc w:val="center"/>
            </w:pPr>
            <w:r>
              <w:t>1745</w:t>
            </w:r>
          </w:p>
        </w:tc>
        <w:tc>
          <w:tcPr>
            <w:tcW w:w="1009" w:type="dxa"/>
            <w:vAlign w:val="center"/>
          </w:tcPr>
          <w:p w:rsidR="00BD4AD6" w:rsidRDefault="00BD4AD6">
            <w:pPr>
              <w:pStyle w:val="ConsPlusNormal"/>
              <w:jc w:val="center"/>
            </w:pPr>
            <w:r>
              <w:t>115</w:t>
            </w:r>
          </w:p>
        </w:tc>
      </w:tr>
      <w:tr w:rsidR="00BD4AD6">
        <w:tc>
          <w:tcPr>
            <w:tcW w:w="707" w:type="dxa"/>
            <w:vAlign w:val="center"/>
          </w:tcPr>
          <w:p w:rsidR="00BD4AD6" w:rsidRDefault="00BD4AD6">
            <w:pPr>
              <w:pStyle w:val="ConsPlusNormal"/>
              <w:jc w:val="both"/>
            </w:pPr>
            <w:r>
              <w:t>2013</w:t>
            </w:r>
          </w:p>
        </w:tc>
        <w:tc>
          <w:tcPr>
            <w:tcW w:w="619" w:type="dxa"/>
            <w:vAlign w:val="center"/>
          </w:tcPr>
          <w:p w:rsidR="00BD4AD6" w:rsidRDefault="00BD4AD6">
            <w:pPr>
              <w:pStyle w:val="ConsPlusNormal"/>
              <w:jc w:val="center"/>
            </w:pPr>
            <w:r>
              <w:t>601</w:t>
            </w:r>
          </w:p>
        </w:tc>
        <w:tc>
          <w:tcPr>
            <w:tcW w:w="619" w:type="dxa"/>
            <w:vAlign w:val="center"/>
          </w:tcPr>
          <w:p w:rsidR="00BD4AD6" w:rsidRDefault="00BD4AD6">
            <w:pPr>
              <w:pStyle w:val="ConsPlusNormal"/>
              <w:jc w:val="center"/>
            </w:pPr>
            <w:r>
              <w:t>-</w:t>
            </w:r>
          </w:p>
        </w:tc>
        <w:tc>
          <w:tcPr>
            <w:tcW w:w="1069" w:type="dxa"/>
            <w:vAlign w:val="center"/>
          </w:tcPr>
          <w:p w:rsidR="00BD4AD6" w:rsidRDefault="00BD4AD6">
            <w:pPr>
              <w:pStyle w:val="ConsPlusNormal"/>
              <w:jc w:val="center"/>
            </w:pPr>
            <w:r>
              <w:t>22</w:t>
            </w:r>
          </w:p>
        </w:tc>
        <w:tc>
          <w:tcPr>
            <w:tcW w:w="724" w:type="dxa"/>
            <w:vAlign w:val="center"/>
          </w:tcPr>
          <w:p w:rsidR="00BD4AD6" w:rsidRDefault="00BD4AD6">
            <w:pPr>
              <w:pStyle w:val="ConsPlusNormal"/>
              <w:jc w:val="center"/>
            </w:pPr>
            <w:r>
              <w:t>5732</w:t>
            </w:r>
          </w:p>
        </w:tc>
        <w:tc>
          <w:tcPr>
            <w:tcW w:w="1204" w:type="dxa"/>
            <w:vAlign w:val="center"/>
          </w:tcPr>
          <w:p w:rsidR="00BD4AD6" w:rsidRDefault="00BD4AD6">
            <w:pPr>
              <w:pStyle w:val="ConsPlusNormal"/>
              <w:jc w:val="center"/>
            </w:pPr>
            <w:r>
              <w:t>1356</w:t>
            </w:r>
          </w:p>
        </w:tc>
        <w:tc>
          <w:tcPr>
            <w:tcW w:w="1234" w:type="dxa"/>
            <w:vAlign w:val="center"/>
          </w:tcPr>
          <w:p w:rsidR="00BD4AD6" w:rsidRDefault="00BD4AD6">
            <w:pPr>
              <w:pStyle w:val="ConsPlusNormal"/>
              <w:jc w:val="center"/>
            </w:pPr>
            <w:r>
              <w:t>4409</w:t>
            </w:r>
          </w:p>
        </w:tc>
        <w:tc>
          <w:tcPr>
            <w:tcW w:w="904" w:type="dxa"/>
            <w:vAlign w:val="center"/>
          </w:tcPr>
          <w:p w:rsidR="00BD4AD6" w:rsidRDefault="00BD4AD6">
            <w:pPr>
              <w:pStyle w:val="ConsPlusNormal"/>
              <w:jc w:val="center"/>
            </w:pPr>
            <w:r>
              <w:t>627</w:t>
            </w:r>
          </w:p>
        </w:tc>
        <w:tc>
          <w:tcPr>
            <w:tcW w:w="904" w:type="dxa"/>
            <w:vAlign w:val="center"/>
          </w:tcPr>
          <w:p w:rsidR="00BD4AD6" w:rsidRDefault="00BD4AD6">
            <w:pPr>
              <w:pStyle w:val="ConsPlusNormal"/>
              <w:jc w:val="center"/>
            </w:pPr>
            <w:r>
              <w:t>367</w:t>
            </w:r>
          </w:p>
        </w:tc>
        <w:tc>
          <w:tcPr>
            <w:tcW w:w="919" w:type="dxa"/>
            <w:vAlign w:val="center"/>
          </w:tcPr>
          <w:p w:rsidR="00BD4AD6" w:rsidRDefault="00BD4AD6">
            <w:pPr>
              <w:pStyle w:val="ConsPlusNormal"/>
              <w:jc w:val="center"/>
            </w:pPr>
            <w:r>
              <w:t>4919</w:t>
            </w:r>
          </w:p>
        </w:tc>
        <w:tc>
          <w:tcPr>
            <w:tcW w:w="919" w:type="dxa"/>
            <w:vAlign w:val="center"/>
          </w:tcPr>
          <w:p w:rsidR="00BD4AD6" w:rsidRDefault="00BD4AD6">
            <w:pPr>
              <w:pStyle w:val="ConsPlusNormal"/>
              <w:jc w:val="center"/>
            </w:pPr>
            <w:r>
              <w:t>5473</w:t>
            </w:r>
          </w:p>
        </w:tc>
        <w:tc>
          <w:tcPr>
            <w:tcW w:w="844" w:type="dxa"/>
            <w:vAlign w:val="center"/>
          </w:tcPr>
          <w:p w:rsidR="00BD4AD6" w:rsidRDefault="00BD4AD6">
            <w:pPr>
              <w:pStyle w:val="ConsPlusNormal"/>
              <w:jc w:val="center"/>
            </w:pPr>
            <w:r>
              <w:t>14205</w:t>
            </w:r>
          </w:p>
        </w:tc>
        <w:tc>
          <w:tcPr>
            <w:tcW w:w="1189" w:type="dxa"/>
            <w:vAlign w:val="center"/>
          </w:tcPr>
          <w:p w:rsidR="00BD4AD6" w:rsidRDefault="00BD4AD6">
            <w:pPr>
              <w:pStyle w:val="ConsPlusNormal"/>
              <w:jc w:val="center"/>
            </w:pPr>
            <w:r>
              <w:t>19783</w:t>
            </w:r>
          </w:p>
        </w:tc>
        <w:tc>
          <w:tcPr>
            <w:tcW w:w="1114" w:type="dxa"/>
            <w:vAlign w:val="center"/>
          </w:tcPr>
          <w:p w:rsidR="00BD4AD6" w:rsidRDefault="00BD4AD6">
            <w:pPr>
              <w:pStyle w:val="ConsPlusNormal"/>
              <w:jc w:val="center"/>
            </w:pPr>
            <w:r>
              <w:t>1980</w:t>
            </w:r>
          </w:p>
        </w:tc>
        <w:tc>
          <w:tcPr>
            <w:tcW w:w="1009" w:type="dxa"/>
            <w:vAlign w:val="center"/>
          </w:tcPr>
          <w:p w:rsidR="00BD4AD6" w:rsidRDefault="00BD4AD6">
            <w:pPr>
              <w:pStyle w:val="ConsPlusNormal"/>
              <w:jc w:val="center"/>
            </w:pPr>
            <w:r>
              <w:t>177</w:t>
            </w:r>
          </w:p>
        </w:tc>
      </w:tr>
      <w:tr w:rsidR="00BD4AD6">
        <w:tc>
          <w:tcPr>
            <w:tcW w:w="707" w:type="dxa"/>
            <w:vAlign w:val="center"/>
          </w:tcPr>
          <w:p w:rsidR="00BD4AD6" w:rsidRDefault="00BD4AD6">
            <w:pPr>
              <w:pStyle w:val="ConsPlusNormal"/>
              <w:jc w:val="both"/>
            </w:pPr>
            <w:r>
              <w:t>2014</w:t>
            </w:r>
          </w:p>
        </w:tc>
        <w:tc>
          <w:tcPr>
            <w:tcW w:w="619" w:type="dxa"/>
            <w:vAlign w:val="center"/>
          </w:tcPr>
          <w:p w:rsidR="00BD4AD6" w:rsidRDefault="00BD4AD6">
            <w:pPr>
              <w:pStyle w:val="ConsPlusNormal"/>
              <w:jc w:val="center"/>
            </w:pPr>
            <w:r>
              <w:t>640</w:t>
            </w:r>
          </w:p>
        </w:tc>
        <w:tc>
          <w:tcPr>
            <w:tcW w:w="619" w:type="dxa"/>
            <w:vAlign w:val="center"/>
          </w:tcPr>
          <w:p w:rsidR="00BD4AD6" w:rsidRDefault="00BD4AD6">
            <w:pPr>
              <w:pStyle w:val="ConsPlusNormal"/>
              <w:jc w:val="center"/>
            </w:pPr>
            <w:r>
              <w:t>-</w:t>
            </w:r>
          </w:p>
        </w:tc>
        <w:tc>
          <w:tcPr>
            <w:tcW w:w="1069" w:type="dxa"/>
            <w:vAlign w:val="center"/>
          </w:tcPr>
          <w:p w:rsidR="00BD4AD6" w:rsidRDefault="00BD4AD6">
            <w:pPr>
              <w:pStyle w:val="ConsPlusNormal"/>
              <w:jc w:val="center"/>
            </w:pPr>
            <w:r>
              <w:t>39</w:t>
            </w:r>
          </w:p>
        </w:tc>
        <w:tc>
          <w:tcPr>
            <w:tcW w:w="724" w:type="dxa"/>
            <w:vAlign w:val="center"/>
          </w:tcPr>
          <w:p w:rsidR="00BD4AD6" w:rsidRDefault="00BD4AD6">
            <w:pPr>
              <w:pStyle w:val="ConsPlusNormal"/>
              <w:jc w:val="center"/>
            </w:pPr>
            <w:r>
              <w:t>5503</w:t>
            </w:r>
          </w:p>
        </w:tc>
        <w:tc>
          <w:tcPr>
            <w:tcW w:w="1204" w:type="dxa"/>
            <w:vAlign w:val="center"/>
          </w:tcPr>
          <w:p w:rsidR="00BD4AD6" w:rsidRDefault="00BD4AD6">
            <w:pPr>
              <w:pStyle w:val="ConsPlusNormal"/>
              <w:jc w:val="center"/>
            </w:pPr>
            <w:r>
              <w:t>1413</w:t>
            </w:r>
          </w:p>
        </w:tc>
        <w:tc>
          <w:tcPr>
            <w:tcW w:w="1234" w:type="dxa"/>
            <w:vAlign w:val="center"/>
          </w:tcPr>
          <w:p w:rsidR="00BD4AD6" w:rsidRDefault="00BD4AD6">
            <w:pPr>
              <w:pStyle w:val="ConsPlusNormal"/>
              <w:jc w:val="center"/>
            </w:pPr>
            <w:r>
              <w:t>4453</w:t>
            </w:r>
          </w:p>
        </w:tc>
        <w:tc>
          <w:tcPr>
            <w:tcW w:w="904" w:type="dxa"/>
            <w:vAlign w:val="center"/>
          </w:tcPr>
          <w:p w:rsidR="00BD4AD6" w:rsidRDefault="00BD4AD6">
            <w:pPr>
              <w:pStyle w:val="ConsPlusNormal"/>
              <w:jc w:val="center"/>
            </w:pPr>
            <w:r>
              <w:t>732</w:t>
            </w:r>
          </w:p>
        </w:tc>
        <w:tc>
          <w:tcPr>
            <w:tcW w:w="904" w:type="dxa"/>
            <w:vAlign w:val="center"/>
          </w:tcPr>
          <w:p w:rsidR="00BD4AD6" w:rsidRDefault="00BD4AD6">
            <w:pPr>
              <w:pStyle w:val="ConsPlusNormal"/>
              <w:jc w:val="center"/>
            </w:pPr>
            <w:r>
              <w:t>463</w:t>
            </w:r>
          </w:p>
        </w:tc>
        <w:tc>
          <w:tcPr>
            <w:tcW w:w="919" w:type="dxa"/>
            <w:vAlign w:val="center"/>
          </w:tcPr>
          <w:p w:rsidR="00BD4AD6" w:rsidRDefault="00BD4AD6">
            <w:pPr>
              <w:pStyle w:val="ConsPlusNormal"/>
              <w:jc w:val="center"/>
            </w:pPr>
            <w:r>
              <w:t>3787</w:t>
            </w:r>
          </w:p>
        </w:tc>
        <w:tc>
          <w:tcPr>
            <w:tcW w:w="919" w:type="dxa"/>
            <w:vAlign w:val="center"/>
          </w:tcPr>
          <w:p w:rsidR="00BD4AD6" w:rsidRDefault="00BD4AD6">
            <w:pPr>
              <w:pStyle w:val="ConsPlusNormal"/>
              <w:jc w:val="center"/>
            </w:pPr>
            <w:r>
              <w:t>3740</w:t>
            </w:r>
          </w:p>
        </w:tc>
        <w:tc>
          <w:tcPr>
            <w:tcW w:w="844" w:type="dxa"/>
            <w:vAlign w:val="center"/>
          </w:tcPr>
          <w:p w:rsidR="00BD4AD6" w:rsidRDefault="00BD4AD6">
            <w:pPr>
              <w:pStyle w:val="ConsPlusNormal"/>
              <w:jc w:val="center"/>
            </w:pPr>
            <w:r>
              <w:t>9104</w:t>
            </w:r>
          </w:p>
        </w:tc>
        <w:tc>
          <w:tcPr>
            <w:tcW w:w="1189" w:type="dxa"/>
            <w:vAlign w:val="center"/>
          </w:tcPr>
          <w:p w:rsidR="00BD4AD6" w:rsidRDefault="00BD4AD6">
            <w:pPr>
              <w:pStyle w:val="ConsPlusNormal"/>
              <w:jc w:val="center"/>
            </w:pPr>
            <w:r>
              <w:t>24740</w:t>
            </w:r>
          </w:p>
        </w:tc>
        <w:tc>
          <w:tcPr>
            <w:tcW w:w="1114" w:type="dxa"/>
            <w:vAlign w:val="center"/>
          </w:tcPr>
          <w:p w:rsidR="00BD4AD6" w:rsidRDefault="00BD4AD6">
            <w:pPr>
              <w:pStyle w:val="ConsPlusNormal"/>
              <w:jc w:val="center"/>
            </w:pPr>
            <w:r>
              <w:t>1500</w:t>
            </w:r>
          </w:p>
        </w:tc>
        <w:tc>
          <w:tcPr>
            <w:tcW w:w="1009" w:type="dxa"/>
            <w:vAlign w:val="center"/>
          </w:tcPr>
          <w:p w:rsidR="00BD4AD6" w:rsidRDefault="00BD4AD6">
            <w:pPr>
              <w:pStyle w:val="ConsPlusNormal"/>
              <w:jc w:val="center"/>
            </w:pPr>
            <w:r>
              <w:t>180</w:t>
            </w:r>
          </w:p>
        </w:tc>
      </w:tr>
      <w:tr w:rsidR="00BD4AD6">
        <w:tc>
          <w:tcPr>
            <w:tcW w:w="707" w:type="dxa"/>
            <w:vAlign w:val="center"/>
          </w:tcPr>
          <w:p w:rsidR="00BD4AD6" w:rsidRDefault="00BD4AD6">
            <w:pPr>
              <w:pStyle w:val="ConsPlusNormal"/>
              <w:jc w:val="both"/>
            </w:pPr>
            <w:r>
              <w:t>2015</w:t>
            </w:r>
          </w:p>
        </w:tc>
        <w:tc>
          <w:tcPr>
            <w:tcW w:w="619" w:type="dxa"/>
            <w:vAlign w:val="center"/>
          </w:tcPr>
          <w:p w:rsidR="00BD4AD6" w:rsidRDefault="00BD4AD6">
            <w:pPr>
              <w:pStyle w:val="ConsPlusNormal"/>
              <w:jc w:val="center"/>
            </w:pPr>
            <w:r>
              <w:t>373</w:t>
            </w:r>
          </w:p>
        </w:tc>
        <w:tc>
          <w:tcPr>
            <w:tcW w:w="619" w:type="dxa"/>
            <w:vAlign w:val="center"/>
          </w:tcPr>
          <w:p w:rsidR="00BD4AD6" w:rsidRDefault="00BD4AD6">
            <w:pPr>
              <w:pStyle w:val="ConsPlusNormal"/>
              <w:jc w:val="center"/>
            </w:pPr>
            <w:r>
              <w:t>3</w:t>
            </w:r>
          </w:p>
        </w:tc>
        <w:tc>
          <w:tcPr>
            <w:tcW w:w="1069" w:type="dxa"/>
            <w:vAlign w:val="center"/>
          </w:tcPr>
          <w:p w:rsidR="00BD4AD6" w:rsidRDefault="00BD4AD6">
            <w:pPr>
              <w:pStyle w:val="ConsPlusNormal"/>
              <w:jc w:val="center"/>
            </w:pPr>
            <w:r>
              <w:t>42</w:t>
            </w:r>
          </w:p>
        </w:tc>
        <w:tc>
          <w:tcPr>
            <w:tcW w:w="724" w:type="dxa"/>
            <w:vAlign w:val="center"/>
          </w:tcPr>
          <w:p w:rsidR="00BD4AD6" w:rsidRDefault="00BD4AD6">
            <w:pPr>
              <w:pStyle w:val="ConsPlusNormal"/>
              <w:jc w:val="center"/>
            </w:pPr>
            <w:r>
              <w:t>3993</w:t>
            </w:r>
          </w:p>
        </w:tc>
        <w:tc>
          <w:tcPr>
            <w:tcW w:w="1204" w:type="dxa"/>
            <w:vAlign w:val="center"/>
          </w:tcPr>
          <w:p w:rsidR="00BD4AD6" w:rsidRDefault="00BD4AD6">
            <w:pPr>
              <w:pStyle w:val="ConsPlusNormal"/>
              <w:jc w:val="center"/>
            </w:pPr>
            <w:r>
              <w:t>1204</w:t>
            </w:r>
          </w:p>
        </w:tc>
        <w:tc>
          <w:tcPr>
            <w:tcW w:w="1234" w:type="dxa"/>
            <w:vAlign w:val="center"/>
          </w:tcPr>
          <w:p w:rsidR="00BD4AD6" w:rsidRDefault="00BD4AD6">
            <w:pPr>
              <w:pStyle w:val="ConsPlusNormal"/>
              <w:jc w:val="center"/>
            </w:pPr>
            <w:r>
              <w:t>3527</w:t>
            </w:r>
          </w:p>
        </w:tc>
        <w:tc>
          <w:tcPr>
            <w:tcW w:w="904" w:type="dxa"/>
            <w:vAlign w:val="center"/>
          </w:tcPr>
          <w:p w:rsidR="00BD4AD6" w:rsidRDefault="00BD4AD6">
            <w:pPr>
              <w:pStyle w:val="ConsPlusNormal"/>
              <w:jc w:val="center"/>
            </w:pPr>
            <w:r>
              <w:t>663</w:t>
            </w:r>
          </w:p>
        </w:tc>
        <w:tc>
          <w:tcPr>
            <w:tcW w:w="904" w:type="dxa"/>
            <w:vAlign w:val="center"/>
          </w:tcPr>
          <w:p w:rsidR="00BD4AD6" w:rsidRDefault="00BD4AD6">
            <w:pPr>
              <w:pStyle w:val="ConsPlusNormal"/>
              <w:jc w:val="center"/>
            </w:pPr>
            <w:r>
              <w:t>319</w:t>
            </w:r>
          </w:p>
        </w:tc>
        <w:tc>
          <w:tcPr>
            <w:tcW w:w="919" w:type="dxa"/>
            <w:vAlign w:val="center"/>
          </w:tcPr>
          <w:p w:rsidR="00BD4AD6" w:rsidRDefault="00BD4AD6">
            <w:pPr>
              <w:pStyle w:val="ConsPlusNormal"/>
              <w:jc w:val="center"/>
            </w:pPr>
            <w:r>
              <w:t>3107</w:t>
            </w:r>
          </w:p>
        </w:tc>
        <w:tc>
          <w:tcPr>
            <w:tcW w:w="919" w:type="dxa"/>
            <w:vAlign w:val="center"/>
          </w:tcPr>
          <w:p w:rsidR="00BD4AD6" w:rsidRDefault="00BD4AD6">
            <w:pPr>
              <w:pStyle w:val="ConsPlusNormal"/>
              <w:jc w:val="center"/>
            </w:pPr>
            <w:r>
              <w:t>3740</w:t>
            </w:r>
          </w:p>
        </w:tc>
        <w:tc>
          <w:tcPr>
            <w:tcW w:w="844" w:type="dxa"/>
            <w:vAlign w:val="center"/>
          </w:tcPr>
          <w:p w:rsidR="00BD4AD6" w:rsidRDefault="00BD4AD6">
            <w:pPr>
              <w:pStyle w:val="ConsPlusNormal"/>
              <w:jc w:val="center"/>
            </w:pPr>
            <w:r>
              <w:t>9104</w:t>
            </w:r>
          </w:p>
        </w:tc>
        <w:tc>
          <w:tcPr>
            <w:tcW w:w="1189" w:type="dxa"/>
            <w:vAlign w:val="center"/>
          </w:tcPr>
          <w:p w:rsidR="00BD4AD6" w:rsidRDefault="00BD4AD6">
            <w:pPr>
              <w:pStyle w:val="ConsPlusNormal"/>
              <w:jc w:val="center"/>
            </w:pPr>
            <w:r>
              <w:t>24740</w:t>
            </w:r>
          </w:p>
        </w:tc>
        <w:tc>
          <w:tcPr>
            <w:tcW w:w="1114" w:type="dxa"/>
            <w:vAlign w:val="center"/>
          </w:tcPr>
          <w:p w:rsidR="00BD4AD6" w:rsidRDefault="00BD4AD6">
            <w:pPr>
              <w:pStyle w:val="ConsPlusNormal"/>
              <w:jc w:val="center"/>
            </w:pPr>
            <w:r>
              <w:t>1031</w:t>
            </w:r>
          </w:p>
        </w:tc>
        <w:tc>
          <w:tcPr>
            <w:tcW w:w="1009" w:type="dxa"/>
            <w:vAlign w:val="center"/>
          </w:tcPr>
          <w:p w:rsidR="00BD4AD6" w:rsidRDefault="00BD4AD6">
            <w:pPr>
              <w:pStyle w:val="ConsPlusNormal"/>
              <w:jc w:val="center"/>
            </w:pPr>
            <w:r>
              <w:t>180</w:t>
            </w:r>
          </w:p>
        </w:tc>
      </w:tr>
      <w:tr w:rsidR="00BD4AD6">
        <w:tc>
          <w:tcPr>
            <w:tcW w:w="707" w:type="dxa"/>
            <w:vAlign w:val="center"/>
          </w:tcPr>
          <w:p w:rsidR="00BD4AD6" w:rsidRDefault="00BD4AD6">
            <w:pPr>
              <w:pStyle w:val="ConsPlusNormal"/>
              <w:jc w:val="both"/>
            </w:pPr>
            <w:r>
              <w:t>2016</w:t>
            </w:r>
          </w:p>
        </w:tc>
        <w:tc>
          <w:tcPr>
            <w:tcW w:w="619" w:type="dxa"/>
            <w:vAlign w:val="center"/>
          </w:tcPr>
          <w:p w:rsidR="00BD4AD6" w:rsidRDefault="00BD4AD6">
            <w:pPr>
              <w:pStyle w:val="ConsPlusNormal"/>
              <w:jc w:val="center"/>
            </w:pPr>
            <w:r>
              <w:t>294</w:t>
            </w:r>
          </w:p>
        </w:tc>
        <w:tc>
          <w:tcPr>
            <w:tcW w:w="619" w:type="dxa"/>
            <w:vAlign w:val="center"/>
          </w:tcPr>
          <w:p w:rsidR="00BD4AD6" w:rsidRDefault="00BD4AD6">
            <w:pPr>
              <w:pStyle w:val="ConsPlusNormal"/>
              <w:jc w:val="center"/>
            </w:pPr>
            <w:r>
              <w:t>5</w:t>
            </w:r>
          </w:p>
        </w:tc>
        <w:tc>
          <w:tcPr>
            <w:tcW w:w="1069" w:type="dxa"/>
            <w:vAlign w:val="center"/>
          </w:tcPr>
          <w:p w:rsidR="00BD4AD6" w:rsidRDefault="00BD4AD6">
            <w:pPr>
              <w:pStyle w:val="ConsPlusNormal"/>
              <w:jc w:val="center"/>
            </w:pPr>
            <w:r>
              <w:t>60</w:t>
            </w:r>
          </w:p>
        </w:tc>
        <w:tc>
          <w:tcPr>
            <w:tcW w:w="724" w:type="dxa"/>
            <w:vAlign w:val="center"/>
          </w:tcPr>
          <w:p w:rsidR="00BD4AD6" w:rsidRDefault="00BD4AD6">
            <w:pPr>
              <w:pStyle w:val="ConsPlusNormal"/>
              <w:jc w:val="center"/>
            </w:pPr>
            <w:r>
              <w:t>5277</w:t>
            </w:r>
          </w:p>
        </w:tc>
        <w:tc>
          <w:tcPr>
            <w:tcW w:w="1204" w:type="dxa"/>
            <w:vAlign w:val="center"/>
          </w:tcPr>
          <w:p w:rsidR="00BD4AD6" w:rsidRDefault="00BD4AD6">
            <w:pPr>
              <w:pStyle w:val="ConsPlusNormal"/>
              <w:jc w:val="center"/>
            </w:pPr>
            <w:r>
              <w:t>1006</w:t>
            </w:r>
          </w:p>
        </w:tc>
        <w:tc>
          <w:tcPr>
            <w:tcW w:w="1234" w:type="dxa"/>
            <w:vAlign w:val="center"/>
          </w:tcPr>
          <w:p w:rsidR="00BD4AD6" w:rsidRDefault="00BD4AD6">
            <w:pPr>
              <w:pStyle w:val="ConsPlusNormal"/>
              <w:jc w:val="center"/>
            </w:pPr>
            <w:r>
              <w:t>3887</w:t>
            </w:r>
          </w:p>
        </w:tc>
        <w:tc>
          <w:tcPr>
            <w:tcW w:w="904" w:type="dxa"/>
            <w:vAlign w:val="center"/>
          </w:tcPr>
          <w:p w:rsidR="00BD4AD6" w:rsidRDefault="00BD4AD6">
            <w:pPr>
              <w:pStyle w:val="ConsPlusNormal"/>
              <w:jc w:val="center"/>
            </w:pPr>
            <w:r>
              <w:t>631</w:t>
            </w:r>
          </w:p>
        </w:tc>
        <w:tc>
          <w:tcPr>
            <w:tcW w:w="904" w:type="dxa"/>
            <w:vAlign w:val="center"/>
          </w:tcPr>
          <w:p w:rsidR="00BD4AD6" w:rsidRDefault="00BD4AD6">
            <w:pPr>
              <w:pStyle w:val="ConsPlusNormal"/>
              <w:jc w:val="center"/>
            </w:pPr>
            <w:r>
              <w:t>484</w:t>
            </w:r>
          </w:p>
        </w:tc>
        <w:tc>
          <w:tcPr>
            <w:tcW w:w="919" w:type="dxa"/>
            <w:vAlign w:val="center"/>
          </w:tcPr>
          <w:p w:rsidR="00BD4AD6" w:rsidRDefault="00BD4AD6">
            <w:pPr>
              <w:pStyle w:val="ConsPlusNormal"/>
              <w:jc w:val="center"/>
            </w:pPr>
            <w:r>
              <w:t>3720</w:t>
            </w:r>
          </w:p>
        </w:tc>
        <w:tc>
          <w:tcPr>
            <w:tcW w:w="919" w:type="dxa"/>
            <w:vAlign w:val="center"/>
          </w:tcPr>
          <w:p w:rsidR="00BD4AD6" w:rsidRDefault="00BD4AD6">
            <w:pPr>
              <w:pStyle w:val="ConsPlusNormal"/>
              <w:jc w:val="center"/>
            </w:pPr>
            <w:r>
              <w:t>2940</w:t>
            </w:r>
          </w:p>
        </w:tc>
        <w:tc>
          <w:tcPr>
            <w:tcW w:w="844" w:type="dxa"/>
            <w:vAlign w:val="center"/>
          </w:tcPr>
          <w:p w:rsidR="00BD4AD6" w:rsidRDefault="00BD4AD6">
            <w:pPr>
              <w:pStyle w:val="ConsPlusNormal"/>
              <w:jc w:val="center"/>
            </w:pPr>
            <w:r>
              <w:t>7856</w:t>
            </w:r>
          </w:p>
        </w:tc>
        <w:tc>
          <w:tcPr>
            <w:tcW w:w="1189" w:type="dxa"/>
            <w:vAlign w:val="center"/>
          </w:tcPr>
          <w:p w:rsidR="00BD4AD6" w:rsidRDefault="00BD4AD6">
            <w:pPr>
              <w:pStyle w:val="ConsPlusNormal"/>
              <w:jc w:val="center"/>
            </w:pPr>
            <w:r>
              <w:t>19079</w:t>
            </w:r>
          </w:p>
        </w:tc>
        <w:tc>
          <w:tcPr>
            <w:tcW w:w="1114" w:type="dxa"/>
            <w:vAlign w:val="center"/>
          </w:tcPr>
          <w:p w:rsidR="00BD4AD6" w:rsidRDefault="00BD4AD6">
            <w:pPr>
              <w:pStyle w:val="ConsPlusNormal"/>
              <w:jc w:val="center"/>
            </w:pPr>
            <w:r>
              <w:t>911</w:t>
            </w:r>
          </w:p>
        </w:tc>
        <w:tc>
          <w:tcPr>
            <w:tcW w:w="1009" w:type="dxa"/>
            <w:vAlign w:val="center"/>
          </w:tcPr>
          <w:p w:rsidR="00BD4AD6" w:rsidRDefault="00BD4AD6">
            <w:pPr>
              <w:pStyle w:val="ConsPlusNormal"/>
              <w:jc w:val="center"/>
            </w:pPr>
            <w:r>
              <w:t>170</w:t>
            </w:r>
          </w:p>
        </w:tc>
      </w:tr>
    </w:tbl>
    <w:p w:rsidR="00BD4AD6" w:rsidRDefault="00BD4AD6">
      <w:pPr>
        <w:pStyle w:val="ConsPlusNormal"/>
        <w:sectPr w:rsidR="00BD4AD6">
          <w:pgSz w:w="16838" w:h="11905" w:orient="landscape"/>
          <w:pgMar w:top="1701" w:right="1134" w:bottom="850" w:left="1134" w:header="0" w:footer="0" w:gutter="0"/>
          <w:cols w:space="720"/>
          <w:titlePg/>
        </w:sectPr>
      </w:pPr>
    </w:p>
    <w:p w:rsidR="00BD4AD6" w:rsidRDefault="00BD4AD6">
      <w:pPr>
        <w:pStyle w:val="ConsPlusNormal"/>
        <w:jc w:val="both"/>
      </w:pPr>
    </w:p>
    <w:p w:rsidR="00BD4AD6" w:rsidRDefault="00BD4AD6">
      <w:pPr>
        <w:pStyle w:val="ConsPlusNormal"/>
        <w:ind w:firstLine="540"/>
        <w:jc w:val="both"/>
      </w:pPr>
      <w:r>
        <w:t>Далее представлены графические материалы по динамике среднегодовой численности основных видов охотничьих ресурсов на территории Мурманской области (рис. 5.1 - 5.23).</w:t>
      </w:r>
    </w:p>
    <w:p w:rsidR="00BD4AD6" w:rsidRDefault="00BD4AD6">
      <w:pPr>
        <w:pStyle w:val="ConsPlusNormal"/>
        <w:spacing w:before="220"/>
        <w:ind w:firstLine="540"/>
        <w:jc w:val="both"/>
      </w:pPr>
      <w:r>
        <w:t>Бурый медведь. Длительное время с 80-х гг. и до конца ХХ века численность бурого медведя в Мурманской области составляла примерно 500 особей (по данным Макаровой О.А., Ермолаева В.Т., 1986 г.; Хохлова А.М., Макаровой О.А., 2011 г.).</w:t>
      </w:r>
    </w:p>
    <w:p w:rsidR="00BD4AD6" w:rsidRDefault="00BD4AD6">
      <w:pPr>
        <w:pStyle w:val="ConsPlusNormal"/>
        <w:spacing w:before="220"/>
        <w:ind w:firstLine="540"/>
        <w:jc w:val="both"/>
      </w:pPr>
      <w:r>
        <w:t>Эта величина не изменилась и в первые годы XXI века. Численность бурого медведя с 2002 до 2007 гг. сохранялась на стабильном низком уровне и составляла около 500 особей. С 2008 г. прослеживается тенденция увеличения численности с 500 до 961 особей в 2017 г. (рис. 5.1).</w:t>
      </w:r>
    </w:p>
    <w:p w:rsidR="00BD4AD6" w:rsidRDefault="00BD4AD6">
      <w:pPr>
        <w:pStyle w:val="ConsPlusNormal"/>
        <w:spacing w:before="220"/>
        <w:ind w:firstLine="540"/>
        <w:jc w:val="both"/>
      </w:pPr>
      <w:r>
        <w:t>Рис. 5.1. Динамика численности бурого медведя на территории Мурманской области за период с 2002 по 2017 гг. (особей).</w:t>
      </w:r>
    </w:p>
    <w:p w:rsidR="00BD4AD6" w:rsidRDefault="00BD4AD6">
      <w:pPr>
        <w:pStyle w:val="ConsPlusNormal"/>
        <w:spacing w:before="220"/>
        <w:ind w:firstLine="540"/>
        <w:jc w:val="both"/>
      </w:pPr>
      <w:r>
        <w:t>Медведь в области распространен не равномерно. Наибольшая среднемноголетняя численность бурого медведя отмечена в Кольском районе Мурманской области (до 300 ос.). Среднемноголетняя численность до 200 особей отмечена в Терском районе, до 100 особей насчитывается в Кандалакшском и Ловозерском районах. Наименьшая численность зверя (до 50 ос.) - в Печенгском районе, городских округах с подведомственными территориями (рис. 5.2): г. Оленегорск, г. Мончегорск, Ковдорский район. Отмечена концентрация медведя вдоль побережья Белого и Баренцева морей в весенне-летний и осенний периоды. В 2015 г. отмечено увеличение числа встреч людей с медведем. Это обусловлено как некоторым повышением численности, так и, в первую очередь, нехваткой корма, что вызывает необходимость выхода медведей на дороги, появления данных животных у мест складирования отходов и несанкционированных свалок.</w:t>
      </w:r>
    </w:p>
    <w:p w:rsidR="00BD4AD6" w:rsidRDefault="00BD4AD6">
      <w:pPr>
        <w:pStyle w:val="ConsPlusNormal"/>
        <w:spacing w:before="220"/>
        <w:ind w:firstLine="540"/>
        <w:jc w:val="both"/>
      </w:pPr>
      <w:r>
        <w:t>Рис. 5.2. Ареал обитания и численность бурого медведя в разрезе административно-территориальных образований Мурманской области.</w:t>
      </w:r>
    </w:p>
    <w:p w:rsidR="00BD4AD6" w:rsidRDefault="00BD4AD6">
      <w:pPr>
        <w:pStyle w:val="ConsPlusNormal"/>
        <w:spacing w:before="220"/>
        <w:ind w:firstLine="540"/>
        <w:jc w:val="both"/>
      </w:pPr>
      <w:r>
        <w:t>Примечание: отсутствует - вид не отмечен в учетах за десятилетний период.</w:t>
      </w:r>
    </w:p>
    <w:p w:rsidR="00BD4AD6" w:rsidRDefault="00BD4AD6">
      <w:pPr>
        <w:pStyle w:val="ConsPlusNormal"/>
        <w:spacing w:before="220"/>
        <w:ind w:firstLine="540"/>
        <w:jc w:val="both"/>
      </w:pPr>
      <w:r>
        <w:t>Анализ промысловой пробы медведя за 2 сезона охоты (2008 - 2009, 2009 - 2010 гг.) показал, что репродуктивный потенциал популяции в Мурманской области не слишком высок. Так, доля самок, участвующих в размножении, в период отбора материала составила лишь 30 %. Все участвующие в размножении самки имели по 2 эмбриона.</w:t>
      </w:r>
    </w:p>
    <w:p w:rsidR="00BD4AD6" w:rsidRDefault="00BD4AD6">
      <w:pPr>
        <w:pStyle w:val="ConsPlusNormal"/>
        <w:spacing w:before="220"/>
        <w:ind w:firstLine="540"/>
        <w:jc w:val="both"/>
      </w:pPr>
      <w:r>
        <w:t>Лось. В первой половине XIX века севернее 64 - 65° с.ш. не встречался. За 1,5 века он расширил ареал до 69 - 70° с.ш. Такой мощный рывок на север отмечается не только для Кольского полуострова. Возможно, в современный период наблюдается восстановление исторического ареала лося. Отмечено, что на зимний период значительная часть лосей уходит из открытой тундры. В регионе сложилась сезонная схема миграций. Замечено также передвижение копытных в охотничий сезон, когда животные концентрируются в труднодоступных местах. Благодаря сезонным миграциям и локальным перемещениям согласно данным О.А. Макаровой (1996 г.) дважды за год ареал лося в регионе резко пульсирует. За зиму он сокращается примерно в два раза. Численность лося колеблется по годам. В начале XXI века численность северной популяции достигла 4,5 - 5,0 тыс. особей. В середине прошлого века лосей было в 2 раза больше. Затем произошло снижение численности.</w:t>
      </w:r>
    </w:p>
    <w:p w:rsidR="00BD4AD6" w:rsidRDefault="00BD4AD6">
      <w:pPr>
        <w:pStyle w:val="ConsPlusNormal"/>
        <w:spacing w:before="220"/>
        <w:ind w:firstLine="540"/>
        <w:jc w:val="both"/>
      </w:pPr>
      <w:r>
        <w:t>Численность лося с начала XXI века (до 2006 г.) имела тренд на снижение. Когда численность зверя достигнула минимальных значений (4280 особей), она постепенно начала увеличиваться. В настоящее время численность лося составляет 6460 особей.</w:t>
      </w:r>
    </w:p>
    <w:p w:rsidR="00BD4AD6" w:rsidRDefault="00BD4AD6">
      <w:pPr>
        <w:pStyle w:val="ConsPlusNormal"/>
        <w:spacing w:before="220"/>
        <w:ind w:firstLine="540"/>
        <w:jc w:val="both"/>
      </w:pPr>
      <w:r>
        <w:t xml:space="preserve">По мнению В.М. Глушкова (2012 г.), низкие показатели плотности лося как в целом по стране, так и в регионах, обусловлены не популяционными особенностями, а высокой зимней смертностью, основная часть которой (59,86 %) приходится на продолжающуюся увеличиваться браконьерскую добычу. По экспертным оценкам на каждого законно добытого зверя приходится </w:t>
      </w:r>
      <w:r>
        <w:lastRenderedPageBreak/>
        <w:t>от 2,13 до 2,5 особей, добытых браконьерами. Лишь около 20 % величины зимней смертности лося в Северо-Западном федеральном округе страны приходится на долю хищников и прочих неустановленных причин.</w:t>
      </w:r>
    </w:p>
    <w:p w:rsidR="00BD4AD6" w:rsidRDefault="00BD4AD6">
      <w:pPr>
        <w:pStyle w:val="ConsPlusNormal"/>
        <w:spacing w:before="220"/>
        <w:ind w:firstLine="540"/>
        <w:jc w:val="both"/>
      </w:pPr>
      <w:r>
        <w:t>По данным зимних маршрутных учетов (ЗМУ), наибольшая среднемноголетняя численность лося отмечена в Кольском и Кандалакшском районах Мурманской области (до 2000 особей) (рис. 5.3). В Терском и Ловозерском районах среднемноголетняя численность зверя по данным ЗМУ, за период с 2002 по 2014 гг. составляет до 1000 особей, в Ковдорском городском округе, г. Мончегорске с подведомственными территориями - до 500 особей. Минимальной численностью лося характеризуются города с подведомственными территориями Оленегорск, Кировск и Апатиты.</w:t>
      </w:r>
    </w:p>
    <w:p w:rsidR="00BD4AD6" w:rsidRDefault="00BD4AD6">
      <w:pPr>
        <w:pStyle w:val="ConsPlusNormal"/>
        <w:spacing w:before="220"/>
        <w:ind w:firstLine="540"/>
        <w:jc w:val="both"/>
      </w:pPr>
      <w:r>
        <w:t>Рис. 5.3. Ареал обитания и численность лося в разрезе административно-территориальных образований Мурманской области.</w:t>
      </w:r>
    </w:p>
    <w:p w:rsidR="00BD4AD6" w:rsidRDefault="00BD4AD6">
      <w:pPr>
        <w:pStyle w:val="ConsPlusNormal"/>
        <w:spacing w:before="220"/>
        <w:ind w:firstLine="540"/>
        <w:jc w:val="both"/>
      </w:pPr>
      <w:r>
        <w:t>Анализ промысловой пробы лося за 3 сезона охоты (2006 - 2007, 2008 - 2009, 2009 - 2010 гг.) показал, что репродуктивный потенциал популяции лося в Мурманской области достаточно высок. Так, доля самок, участвующих в размножении, составила от 32,4 до 100 %, биологическая продуктивность - от 1,0 до 1,4 эмбриона на самку, участвующую в размножении, хозяйственная плодовитость - от 0,38 до 1,33 эмбриона на самку с учетом самок, не участвующих в размножении.</w:t>
      </w:r>
    </w:p>
    <w:p w:rsidR="00BD4AD6" w:rsidRDefault="00BD4AD6">
      <w:pPr>
        <w:pStyle w:val="ConsPlusNormal"/>
        <w:spacing w:before="220"/>
        <w:ind w:firstLine="540"/>
        <w:jc w:val="both"/>
      </w:pPr>
      <w:r>
        <w:t>Выявленные закономерности плодовитости самок лося популяции Мурманской области близки к таковым для вида в целом (Глушков В.М., 2003 г.). Параметры имеют сходство с показателями плодовитости самок лося многих таежных регионов: Ленинградской области и Республики Карелия, Кировской области, Удмуртской Республики, Пермского края и других.</w:t>
      </w:r>
    </w:p>
    <w:p w:rsidR="00BD4AD6" w:rsidRDefault="00BD4AD6">
      <w:pPr>
        <w:pStyle w:val="ConsPlusNormal"/>
        <w:spacing w:before="220"/>
        <w:ind w:firstLine="540"/>
        <w:jc w:val="both"/>
      </w:pPr>
      <w:r>
        <w:t>Например, биологическая плодовитость самок центрального региона (Московская, Тверская, Ярославская, Тульская области) составляет 1,27 - 1,38 эмбрионов на самку и имеет погодичный уровень варьирования в Московской области от 1,15 до 1,43 эмбриона на самку.</w:t>
      </w:r>
    </w:p>
    <w:p w:rsidR="00BD4AD6" w:rsidRDefault="00BD4AD6">
      <w:pPr>
        <w:pStyle w:val="ConsPlusNormal"/>
        <w:spacing w:before="220"/>
        <w:ind w:firstLine="540"/>
        <w:jc w:val="both"/>
      </w:pPr>
      <w:r>
        <w:t>Дикий северный олень. В Мурманской области ареал дикого северного оленя претерпел значительные изменения за короткий исторический период. Распространенные по всему региону олени были частично истреблены в конце XIX века и сохранились лишь на 2 участках ареала - восточном и западном. Эти популяции диких оленей были территориально разобщены и развиваются самостоятельно уже более века (Макарова О.А., 2011 г.). В настоящее время наблюдается увеличение численности дикого северного оленя и в восточной, и в западной части популяции. Кроме дикого северного оленя, в регионе обитают домашние олени. Разведение домашних оленей сосредоточено в восточной части области (рис. 5.4) Совместное территориальное обитание диких и домашних северных оленей привело к гибридизации.</w:t>
      </w:r>
    </w:p>
    <w:p w:rsidR="00BD4AD6" w:rsidRDefault="00BD4AD6">
      <w:pPr>
        <w:pStyle w:val="ConsPlusNormal"/>
        <w:spacing w:before="220"/>
        <w:ind w:firstLine="540"/>
        <w:jc w:val="both"/>
      </w:pPr>
      <w:r>
        <w:t>По мнению О.А. Макаровой (2003 г.), дикие олени, обитающие на западе области, наиболее близки к исходной форме. Численность диких северных оленей достигала максимума в конце 60-х годов прошлого века и превышала 20 тыс. особей. К середине 70-х годов прошлого века произошло резкое снижение численности диких оленей. Принятые меры по увеличению численности вида привели к медленному, но стабильному росту численности диких оленей (Макарова О.А., 1990 г.).</w:t>
      </w:r>
    </w:p>
    <w:p w:rsidR="00BD4AD6" w:rsidRDefault="00BD4AD6">
      <w:pPr>
        <w:pStyle w:val="ConsPlusNormal"/>
        <w:spacing w:before="220"/>
        <w:ind w:firstLine="540"/>
        <w:jc w:val="both"/>
      </w:pPr>
      <w:r>
        <w:t>В 2016 г. численность дикого северного оленя, по данным ЗМУ, в Мурманской области составила 6500 особей (рис. 5.5).</w:t>
      </w:r>
    </w:p>
    <w:p w:rsidR="00BD4AD6" w:rsidRDefault="00BD4AD6">
      <w:pPr>
        <w:pStyle w:val="ConsPlusNormal"/>
        <w:spacing w:before="220"/>
        <w:ind w:firstLine="540"/>
        <w:jc w:val="both"/>
      </w:pPr>
      <w:r>
        <w:t>Рис. 5.4. Схема размещения домашних и диких северных оленей на территории Мурманской области.</w:t>
      </w:r>
    </w:p>
    <w:p w:rsidR="00BD4AD6" w:rsidRDefault="00BD4AD6">
      <w:pPr>
        <w:pStyle w:val="ConsPlusNormal"/>
        <w:spacing w:before="220"/>
        <w:ind w:firstLine="540"/>
        <w:jc w:val="both"/>
      </w:pPr>
      <w:r>
        <w:t>Рис. 5.5. Динамика численности лося и дикого северного оленя на территории Мурманской области за период с 2002 по 2017 гг. (особей).</w:t>
      </w:r>
    </w:p>
    <w:p w:rsidR="00BD4AD6" w:rsidRDefault="00BD4AD6">
      <w:pPr>
        <w:pStyle w:val="ConsPlusNormal"/>
        <w:spacing w:before="220"/>
        <w:ind w:firstLine="540"/>
        <w:jc w:val="both"/>
      </w:pPr>
      <w:r>
        <w:t xml:space="preserve">Увеличение численности популяции дикого северного оленя сдерживает высокая зимняя смертность, более половины величины которой обуславливается браконьерством и факторами </w:t>
      </w:r>
      <w:r>
        <w:lastRenderedPageBreak/>
        <w:t>беспокойства во время зимовки.</w:t>
      </w:r>
    </w:p>
    <w:p w:rsidR="00BD4AD6" w:rsidRDefault="00BD4AD6">
      <w:pPr>
        <w:pStyle w:val="ConsPlusNormal"/>
        <w:spacing w:before="220"/>
        <w:ind w:firstLine="540"/>
        <w:jc w:val="both"/>
      </w:pPr>
      <w:r>
        <w:t>По данным ЗМУ, наибольшая среднемноголетняя численность дикого северного оленя отмечена в Ловозерском районе Мурманской области (рис. 5.6). За период с 2002 по 2017 гг. дикий северный олень не отмечен в результатах ЗМУ в г. Оленегорске с подведомственной территорией, Печенгском районе области.</w:t>
      </w:r>
    </w:p>
    <w:p w:rsidR="00BD4AD6" w:rsidRDefault="00BD4AD6">
      <w:pPr>
        <w:pStyle w:val="ConsPlusNormal"/>
        <w:spacing w:before="220"/>
        <w:ind w:firstLine="540"/>
        <w:jc w:val="both"/>
      </w:pPr>
      <w:r>
        <w:t>Рис. 5.6. Ареал обитания и численность дикого северного оленя в разрезе административно-территориальных образований Мурманской области.</w:t>
      </w:r>
    </w:p>
    <w:p w:rsidR="00BD4AD6" w:rsidRDefault="00BD4AD6">
      <w:pPr>
        <w:pStyle w:val="ConsPlusNormal"/>
        <w:spacing w:before="220"/>
        <w:ind w:firstLine="540"/>
        <w:jc w:val="both"/>
      </w:pPr>
      <w:r>
        <w:t>Анализ промысловой пробы дикого северного оленя Мурманской области за 3 сезона охоты (2006 - 2007, 2008 - 2009, 2009 - 2010 гг.) показал, что репродуктивный потенциал популяции оленя в Мурманской области высок. Доля самок, участвующих в размножении, составила от 60,0 до 92,3 %, биологическая продуктивность - от 1,0 до 1,34 эмбриона на самку, участвующую в размножении, хозяйственная плодовитость - от 1,0 до 1,32 эмбриона на самку с учетом самок, не участвующих в размножении.</w:t>
      </w:r>
    </w:p>
    <w:p w:rsidR="00BD4AD6" w:rsidRDefault="00BD4AD6">
      <w:pPr>
        <w:pStyle w:val="ConsPlusNormal"/>
        <w:spacing w:before="220"/>
        <w:ind w:firstLine="540"/>
        <w:jc w:val="both"/>
      </w:pPr>
      <w:r>
        <w:t>Выявленные закономерности плодовитости самок дикого северного оленя популяции Мурманской области типичны для вида в целом.</w:t>
      </w:r>
    </w:p>
    <w:p w:rsidR="00BD4AD6" w:rsidRDefault="00BD4AD6">
      <w:pPr>
        <w:pStyle w:val="ConsPlusNormal"/>
        <w:spacing w:before="220"/>
        <w:ind w:firstLine="540"/>
        <w:jc w:val="both"/>
      </w:pPr>
      <w:r>
        <w:t>Динамика численности охотничьих птиц, таких как глухарь, тетерев, рябчик, в исследуемый период имеет сходный характер. По данным видам наблюдается практически параллельная цикличность снижения и увеличения численности. Это обусловлено, прежде всего, погодно-климатическими условиями, которые не могли не отразиться на состоянии кормовой базы, успешности размножения, выживания и сохранения птиц (рис. 5.7).</w:t>
      </w:r>
    </w:p>
    <w:p w:rsidR="00BD4AD6" w:rsidRDefault="00BD4AD6">
      <w:pPr>
        <w:pStyle w:val="ConsPlusNormal"/>
        <w:spacing w:before="220"/>
        <w:ind w:firstLine="540"/>
        <w:jc w:val="both"/>
      </w:pPr>
      <w:r>
        <w:t>Рис. 5.7. Динамика численности глухаря, тетерева, рябчика на территории Мурманской области за период с 2002 по 2017 гг. (тыс. особей).</w:t>
      </w:r>
    </w:p>
    <w:p w:rsidR="00BD4AD6" w:rsidRDefault="00BD4AD6">
      <w:pPr>
        <w:pStyle w:val="ConsPlusNormal"/>
        <w:jc w:val="both"/>
      </w:pPr>
    </w:p>
    <w:p w:rsidR="00BD4AD6" w:rsidRDefault="00BD4AD6">
      <w:pPr>
        <w:pStyle w:val="ConsPlusNormal"/>
        <w:ind w:firstLine="540"/>
        <w:jc w:val="both"/>
      </w:pPr>
      <w:r>
        <w:t>Глухарь. Численность глухаря в период с 2002 по 2016 гг., несмотря на ее колебания и периодическое увеличение, например, в 2007 г. до 60,15 тыс. особей, имела устойчивый тренд на снижение и уменьшилась с 73,20 тыс. особей в 2002 г. до 20,159 тыс. особей в 2017 г. Снижение численности глухаря обусловлено не только природно-климатическими условиями, например, крайне неблагоприятными метеоусловиями зимы 2009 - 2010 гг., но и увеличением объемов браконьерства, фактора беспокойства.</w:t>
      </w:r>
    </w:p>
    <w:p w:rsidR="00BD4AD6" w:rsidRDefault="00BD4AD6">
      <w:pPr>
        <w:pStyle w:val="ConsPlusNormal"/>
        <w:spacing w:before="220"/>
        <w:ind w:firstLine="540"/>
        <w:jc w:val="both"/>
      </w:pPr>
      <w:r>
        <w:t>Наибольшая среднемноголетняя численность глухаря за период 2002 - 2017 гг. отмечена в Ловозерском районе Мурманской области (рис. 5.8), до 15 тыс. особей. В Кольском районе численность глухаря тоже значительна (до 10 тыс. особей). Минимальная среднемноголетняя численность глухаря отмечена в промышленно освоенных районах области, таких как Печенгский район, городской округ Ковдорский район, городах Мончегорске, Апатиты, Кировске с подведомственными территориями.</w:t>
      </w:r>
    </w:p>
    <w:p w:rsidR="00BD4AD6" w:rsidRDefault="00BD4AD6">
      <w:pPr>
        <w:pStyle w:val="ConsPlusNormal"/>
        <w:spacing w:before="220"/>
        <w:ind w:firstLine="540"/>
        <w:jc w:val="both"/>
      </w:pPr>
      <w:r>
        <w:t>Рис. 5.8. Ареал обитания и численность глухаря в разрезе административно-территориальных образований Мурманской области.</w:t>
      </w:r>
    </w:p>
    <w:p w:rsidR="00BD4AD6" w:rsidRDefault="00BD4AD6">
      <w:pPr>
        <w:pStyle w:val="ConsPlusNormal"/>
        <w:spacing w:before="220"/>
        <w:ind w:firstLine="540"/>
        <w:jc w:val="both"/>
      </w:pPr>
      <w:r>
        <w:t>Тетерев. Численность тетерева при периодических колебаниях, обусловленных природно-климатическими явлениями, имела лишь легкий тренд на снижение и осталась практически неизменной с 2002 по 2010 гг., с 2011 г. прослеживается резкое снижение численности от 32,530 тыс. особей до 12,402 тыс. особей в 2017 году.</w:t>
      </w:r>
    </w:p>
    <w:p w:rsidR="00BD4AD6" w:rsidRDefault="00BD4AD6">
      <w:pPr>
        <w:pStyle w:val="ConsPlusNormal"/>
        <w:spacing w:before="220"/>
        <w:ind w:firstLine="540"/>
        <w:jc w:val="both"/>
      </w:pPr>
      <w:r>
        <w:t>Среднемноголетняя численность тетерева наиболее высока в Кольском и Кандалакшском районах Мурманской области (рис. 5.9). В Ловозерском районе по материалам ЗМУ за период с 2002 по 2017 гг. тетерев не отмечен.</w:t>
      </w:r>
    </w:p>
    <w:p w:rsidR="00BD4AD6" w:rsidRDefault="00BD4AD6">
      <w:pPr>
        <w:pStyle w:val="ConsPlusNormal"/>
        <w:spacing w:before="220"/>
        <w:ind w:firstLine="540"/>
        <w:jc w:val="both"/>
      </w:pPr>
      <w:r>
        <w:t xml:space="preserve">Средние значения численности тетерева (до 5 тыс. особей) выявлены в исследуемый период </w:t>
      </w:r>
      <w:r>
        <w:lastRenderedPageBreak/>
        <w:t>в Терском и Ковдорском районах. Немногочисленными являются популяции вида в Печенгском районе, городах с подведомственными территориями Мончегорск, Оленегорск, Апатиты и Кировск.</w:t>
      </w:r>
    </w:p>
    <w:p w:rsidR="00BD4AD6" w:rsidRDefault="00BD4AD6">
      <w:pPr>
        <w:pStyle w:val="ConsPlusNormal"/>
        <w:spacing w:before="220"/>
        <w:ind w:firstLine="540"/>
        <w:jc w:val="both"/>
      </w:pPr>
      <w:r>
        <w:t>Рис. 5.9. Ареал обитания и численность тетерева в разрезе административных образований Мурманской области.</w:t>
      </w:r>
    </w:p>
    <w:p w:rsidR="00BD4AD6" w:rsidRDefault="00BD4AD6">
      <w:pPr>
        <w:pStyle w:val="ConsPlusNormal"/>
        <w:spacing w:before="220"/>
        <w:ind w:firstLine="540"/>
        <w:jc w:val="both"/>
      </w:pPr>
      <w:r>
        <w:t>Рябчик. Популяция рябчика, несмотря на аналогичные для всех видов боровой дичи колебания численности, демонстрирует четкий положительный тренд численности в многолетней динамике. Численность рябчика с 2002 г. практически не изменилась - 17,9 тыс. особей, в 2017 г. - 17,779 тыс. особей.</w:t>
      </w:r>
    </w:p>
    <w:p w:rsidR="00BD4AD6" w:rsidRDefault="00BD4AD6">
      <w:pPr>
        <w:pStyle w:val="ConsPlusNormal"/>
        <w:spacing w:before="220"/>
        <w:ind w:firstLine="540"/>
        <w:jc w:val="both"/>
      </w:pPr>
      <w:r>
        <w:t>Среднемноголетняя численность рябчика наиболее высока в Кольском и Кандалакшском районах Мурманской области (рис. 5.10). По данным ЗМУ, рябчик не отмечен в исследуемый период в Печенгском и Ловозерском районах. Последнее обусловлено особыми природно-климатическими параметрами данных районов и отсутствием угодий, пригодных для обитания этого вида птиц.</w:t>
      </w:r>
    </w:p>
    <w:p w:rsidR="00BD4AD6" w:rsidRDefault="00BD4AD6">
      <w:pPr>
        <w:pStyle w:val="ConsPlusNormal"/>
        <w:spacing w:before="220"/>
        <w:jc w:val="both"/>
      </w:pPr>
      <w:r>
        <w:t>Рис. 5.10. Ареал обитания и численность рябчика в разрезе административных образований Мурманской области.</w:t>
      </w:r>
    </w:p>
    <w:p w:rsidR="00BD4AD6" w:rsidRDefault="00BD4AD6">
      <w:pPr>
        <w:pStyle w:val="ConsPlusNormal"/>
        <w:spacing w:before="220"/>
        <w:ind w:firstLine="540"/>
        <w:jc w:val="both"/>
      </w:pPr>
      <w:r>
        <w:t>Куропатка. Численность куропатки после резких колебаний (2002 г. - 742,9 тыс. особей, 2003 г. - 984 тыс. особей, 2006 г. - 163 тыс. особей), обусловленных природно-климатическими условиями, стабилизировалась на уровне около 20 - 22 тыс. особей и имеет незначительный положительный тренд.</w:t>
      </w:r>
    </w:p>
    <w:p w:rsidR="00BD4AD6" w:rsidRDefault="00BD4AD6">
      <w:pPr>
        <w:pStyle w:val="ConsPlusNormal"/>
        <w:spacing w:before="220"/>
        <w:ind w:firstLine="540"/>
        <w:jc w:val="both"/>
      </w:pPr>
      <w:r>
        <w:t>В последние годы численность белой куропатки находится на относительно стабильном уровне (рис. 5.11).</w:t>
      </w:r>
    </w:p>
    <w:p w:rsidR="00BD4AD6" w:rsidRDefault="00BD4AD6">
      <w:pPr>
        <w:pStyle w:val="ConsPlusNormal"/>
        <w:spacing w:before="220"/>
        <w:ind w:firstLine="540"/>
        <w:jc w:val="both"/>
      </w:pPr>
      <w:r>
        <w:t>Рис. 5.11. Динамика численности белой куропатки на территории Мурманской области за период с 2002 по 2017 гг. (тыс. особей).</w:t>
      </w:r>
    </w:p>
    <w:p w:rsidR="00BD4AD6" w:rsidRDefault="00BD4AD6">
      <w:pPr>
        <w:pStyle w:val="ConsPlusNormal"/>
        <w:spacing w:before="220"/>
        <w:ind w:firstLine="540"/>
        <w:jc w:val="both"/>
      </w:pPr>
      <w:r>
        <w:t>Наибольшая среднемноголетняя численность белой куропатки отмечена в Ловозерском и Кольском районах Мурманской области (рис. 5.12). Значительна численность куропатки в Терском районе, минимальна - в Печенгском, Кандалакшском, Ковдорском районах, городах с подведомственными территориями Мончегорск, Оленегорск, Кировск и Апатиты.</w:t>
      </w:r>
    </w:p>
    <w:p w:rsidR="00BD4AD6" w:rsidRDefault="00BD4AD6">
      <w:pPr>
        <w:pStyle w:val="ConsPlusNormal"/>
        <w:spacing w:before="220"/>
        <w:ind w:firstLine="540"/>
        <w:jc w:val="both"/>
      </w:pPr>
      <w:r>
        <w:t>Рис. 5.12. Ареал обитания и численность белой куропатки в разрезе административных образований Мурманской области.</w:t>
      </w:r>
    </w:p>
    <w:p w:rsidR="00BD4AD6" w:rsidRDefault="00BD4AD6">
      <w:pPr>
        <w:pStyle w:val="ConsPlusNormal"/>
        <w:spacing w:before="220"/>
        <w:ind w:firstLine="540"/>
        <w:jc w:val="both"/>
      </w:pPr>
      <w:r>
        <w:t>Заяц-беляк. С 2002 по 2017 гг. для зайца-беляка характерно общее снижение численности в 3 раза (рис. 5.13), стабилизировавшееся на отметке около 20 тыс. особей в последние годы, несмотря на некоторые колебания численности животных, характерные для этого вида охотничьих ресурсов.</w:t>
      </w:r>
    </w:p>
    <w:p w:rsidR="00BD4AD6" w:rsidRDefault="00BD4AD6">
      <w:pPr>
        <w:pStyle w:val="ConsPlusNormal"/>
        <w:spacing w:before="220"/>
        <w:ind w:firstLine="540"/>
        <w:jc w:val="both"/>
      </w:pPr>
      <w:r>
        <w:t>Рис. 5.13. Динамика численности зайца-беляка и белки на территории Мурманской области за период с 2002 по 2017 гг. (тыс. особей).</w:t>
      </w:r>
    </w:p>
    <w:p w:rsidR="00BD4AD6" w:rsidRDefault="00BD4AD6">
      <w:pPr>
        <w:pStyle w:val="ConsPlusNormal"/>
        <w:spacing w:before="220"/>
        <w:ind w:firstLine="540"/>
        <w:jc w:val="both"/>
      </w:pPr>
      <w:r>
        <w:t>Численность зайца-беляка в большинстве районов Мурманской области находится на достаточно высоком уровне (рис. 5.14), достигая максимальных показателей в г. Апатиты с подведомственной территорией, Кандалакшском, Кольском и Терском районах.</w:t>
      </w:r>
    </w:p>
    <w:p w:rsidR="00BD4AD6" w:rsidRDefault="00BD4AD6">
      <w:pPr>
        <w:pStyle w:val="ConsPlusNormal"/>
        <w:spacing w:before="220"/>
        <w:ind w:firstLine="540"/>
        <w:jc w:val="both"/>
      </w:pPr>
      <w:r>
        <w:t>Рис. 5.14. Ареал обитания и численность зайца-беляка в разрезе административно-территориальных образований Мурманской области.</w:t>
      </w:r>
    </w:p>
    <w:p w:rsidR="00BD4AD6" w:rsidRDefault="00BD4AD6">
      <w:pPr>
        <w:pStyle w:val="ConsPlusNormal"/>
        <w:spacing w:before="220"/>
        <w:ind w:firstLine="540"/>
        <w:jc w:val="both"/>
      </w:pPr>
      <w:r>
        <w:t xml:space="preserve">Белка. С 2002 по 2017 гг. для белки характерно общее снижение численности в 2 раза соответственно, несмотря на колебания численности животных, характерные для этого вида животных. Колебания численности зайца-беляка в последние годы обусловлено прежде всего </w:t>
      </w:r>
      <w:r>
        <w:lastRenderedPageBreak/>
        <w:t>метеорологическими и внутрипопуляционными причинами.</w:t>
      </w:r>
    </w:p>
    <w:p w:rsidR="00BD4AD6" w:rsidRDefault="00BD4AD6">
      <w:pPr>
        <w:pStyle w:val="ConsPlusNormal"/>
        <w:spacing w:before="220"/>
        <w:ind w:firstLine="540"/>
        <w:jc w:val="both"/>
      </w:pPr>
      <w:r>
        <w:t>По результатам средних многолетних данных ЗМУ численность белки в целом по области оставалась на достаточно высоком уровне (рис. 5.15). Максимальная численность животных характерна для Кандалакшского, Кольского и Терского районов и г. Мончегорска с подведомственной территорией.</w:t>
      </w:r>
    </w:p>
    <w:p w:rsidR="00BD4AD6" w:rsidRDefault="00BD4AD6">
      <w:pPr>
        <w:pStyle w:val="ConsPlusNormal"/>
        <w:spacing w:before="220"/>
        <w:ind w:firstLine="540"/>
        <w:jc w:val="both"/>
      </w:pPr>
      <w:r>
        <w:t>Рис. 5.15. Ареал обитания и численность белки в разрезе административно-территориальных образований Мурманской области.</w:t>
      </w:r>
    </w:p>
    <w:p w:rsidR="00BD4AD6" w:rsidRDefault="00BD4AD6">
      <w:pPr>
        <w:pStyle w:val="ConsPlusNormal"/>
        <w:spacing w:before="220"/>
        <w:ind w:firstLine="540"/>
        <w:jc w:val="both"/>
      </w:pPr>
      <w:r>
        <w:t>Куница. Численность куницы лесной за период 2002 - 2017 гг. находилась на стабильном уровне с легким положительным трендом (численность животных увеличилась с 1720 особей в 2002 г. до 2784 особей в 2016 г.). В целом динамика численности согласуется с четырехлетним внутрипопуляционным характерным циклом численности вида, отмеченным в большинстве регионов севера Северо-Западной части страны (рис. 5.16).</w:t>
      </w:r>
    </w:p>
    <w:p w:rsidR="00BD4AD6" w:rsidRDefault="00BD4AD6">
      <w:pPr>
        <w:pStyle w:val="ConsPlusNormal"/>
        <w:spacing w:before="220"/>
        <w:ind w:firstLine="540"/>
        <w:jc w:val="both"/>
      </w:pPr>
      <w:r>
        <w:t>Рис. 5.16. Динамика численности куницы лесной и горностая на территории Мурманской области за период с 2002 по 2017 гг. (особей).</w:t>
      </w:r>
    </w:p>
    <w:p w:rsidR="00BD4AD6" w:rsidRDefault="00BD4AD6">
      <w:pPr>
        <w:pStyle w:val="ConsPlusNormal"/>
        <w:spacing w:before="220"/>
        <w:ind w:firstLine="540"/>
        <w:jc w:val="both"/>
      </w:pPr>
      <w:r>
        <w:t>Рис. 5.17. Ареал обитания и численность куницы в разрезе административно-территориальных образований Мурманской области.</w:t>
      </w:r>
    </w:p>
    <w:p w:rsidR="00BD4AD6" w:rsidRDefault="00BD4AD6">
      <w:pPr>
        <w:pStyle w:val="ConsPlusNormal"/>
        <w:spacing w:before="220"/>
        <w:ind w:firstLine="540"/>
        <w:jc w:val="both"/>
      </w:pPr>
      <w:r>
        <w:t>Максимальная среднемноголетняя численность куницы характерна для южных районов области (Кандалакшского и Терского), что обусловлено биологическими и экологическими особенностями вида. Чуть менее многочисленной является популяция зверя в Кольском районе.</w:t>
      </w:r>
    </w:p>
    <w:p w:rsidR="00BD4AD6" w:rsidRDefault="00BD4AD6">
      <w:pPr>
        <w:pStyle w:val="ConsPlusNormal"/>
        <w:spacing w:before="220"/>
        <w:ind w:firstLine="540"/>
        <w:jc w:val="both"/>
      </w:pPr>
      <w:r>
        <w:t>Горностай. Для численности горностая характерна цикличность, обусловленная экологическими и биологическими особенностями вида, которая проявляется на значительной части ареала вида единовременно. Так, А.М. Рыков (2006 г.), анализируя длинные ряды наблюдений, показывает, что в динамике численности горностая в Пинежском заповеднике прослеживается цикличность с подъемами через каждые 4 - 5 лет. Известна взаимосвязь численности куньих с циклами подъема и падения поголовья мышевидных грызунов. Данные по численности мелких млекопитающих, учет которых проводится в Пасвике только в осенний период, не показывают четкую картину зависимости численности горностая и куницы от урожая полевок и землероек (О.А. Макарова, 2012 г.).</w:t>
      </w:r>
    </w:p>
    <w:p w:rsidR="00BD4AD6" w:rsidRDefault="00BD4AD6">
      <w:pPr>
        <w:pStyle w:val="ConsPlusNormal"/>
        <w:spacing w:before="220"/>
        <w:ind w:firstLine="540"/>
        <w:jc w:val="both"/>
      </w:pPr>
      <w:r>
        <w:t>Отражением общей динамики численности вида на севере европейской территории страны является динамика численности вида в Мурманской области. Высокая численность зверя отмечена в 2005 г. (18000 особей), низкая - в 2014 г. (5546 особей). В среднемноголетней динамике численность популяции горностая в исследуемый период колебалась от 9,5 до 6,0 тыс. особей.</w:t>
      </w:r>
    </w:p>
    <w:p w:rsidR="00BD4AD6" w:rsidRDefault="00BD4AD6">
      <w:pPr>
        <w:pStyle w:val="ConsPlusNormal"/>
        <w:spacing w:before="220"/>
        <w:ind w:firstLine="540"/>
        <w:jc w:val="both"/>
      </w:pPr>
      <w:r>
        <w:t>Численность горностая в среднемноголетней динамике в географическом плане представлена на рис. 5.18. Максимальных значений численность зверя достигает в Кандалакшском, Терском и Кольском районах. Горностай не отмечен, по данным ЗМУ, в исследуемый период в Ловозерском районе и г. Оленегорске.</w:t>
      </w:r>
    </w:p>
    <w:p w:rsidR="00BD4AD6" w:rsidRDefault="00BD4AD6">
      <w:pPr>
        <w:pStyle w:val="ConsPlusNormal"/>
        <w:spacing w:before="220"/>
        <w:ind w:firstLine="540"/>
        <w:jc w:val="both"/>
      </w:pPr>
      <w:r>
        <w:t>Рис. 5.18. Ареал обитания и численность горностая в разрезе административно-территориальных образований Мурманской области.</w:t>
      </w:r>
    </w:p>
    <w:p w:rsidR="00BD4AD6" w:rsidRDefault="00BD4AD6">
      <w:pPr>
        <w:pStyle w:val="ConsPlusNormal"/>
        <w:spacing w:before="220"/>
        <w:ind w:firstLine="540"/>
        <w:jc w:val="both"/>
      </w:pPr>
      <w:r>
        <w:t>Лисица. Для популяции лисицы отмечено некоторое снижение численности в 2016 г. (до 2,386 тыс. особей), но это, как и всплеск численности в 2002 г. (7,1 тыс. особей), 2008 г. (86 тыс. особей), 2010 г. (4,96 тыс. особей) (рис. 5.19), может быть отнесено к естественным волнам жизни, давно известным в биологии и экологии. В целом состояние популяции лисицы в регионе стабильно.</w:t>
      </w:r>
    </w:p>
    <w:p w:rsidR="00BD4AD6" w:rsidRDefault="00BD4AD6">
      <w:pPr>
        <w:pStyle w:val="ConsPlusNormal"/>
        <w:spacing w:before="220"/>
        <w:ind w:firstLine="540"/>
        <w:jc w:val="both"/>
      </w:pPr>
      <w:r>
        <w:t>Рис. 5.19. Динамика численности лисицы на территории Мурманской области за период с 2002 по 2017 гг. (тыс. ос.).</w:t>
      </w:r>
    </w:p>
    <w:p w:rsidR="00BD4AD6" w:rsidRDefault="00BD4AD6">
      <w:pPr>
        <w:pStyle w:val="ConsPlusNormal"/>
        <w:spacing w:before="220"/>
        <w:ind w:firstLine="540"/>
        <w:jc w:val="both"/>
      </w:pPr>
      <w:r>
        <w:lastRenderedPageBreak/>
        <w:t>Наибольшая численность лисицы отмечена в Ловозерском районе Мурманской области (рис. 5.20), минимальная - в Ковдорском районе, городах с подведомственными территориями Мончегорск, Оленегорск и Кировск.</w:t>
      </w:r>
    </w:p>
    <w:p w:rsidR="00BD4AD6" w:rsidRDefault="00BD4AD6">
      <w:pPr>
        <w:pStyle w:val="ConsPlusNormal"/>
        <w:spacing w:before="220"/>
        <w:ind w:firstLine="540"/>
        <w:jc w:val="both"/>
      </w:pPr>
      <w:r>
        <w:t>Рис. 5.20. Ареал обитания и численность лисицы в разрезе административно-территориальных образований Мурманской области.</w:t>
      </w:r>
    </w:p>
    <w:p w:rsidR="00BD4AD6" w:rsidRDefault="00BD4AD6">
      <w:pPr>
        <w:pStyle w:val="ConsPlusNormal"/>
        <w:spacing w:before="220"/>
        <w:ind w:firstLine="540"/>
        <w:jc w:val="both"/>
      </w:pPr>
      <w:r>
        <w:t>Волк. Численность волка находится на относительно стабильном уровне без резких колебаний, имея некоторый положительный тренд: увеличение количества особей с 36 в 2002 г. до 130 - в 2017 г. (рис. 5.21).</w:t>
      </w:r>
    </w:p>
    <w:p w:rsidR="00BD4AD6" w:rsidRDefault="00BD4AD6">
      <w:pPr>
        <w:pStyle w:val="ConsPlusNormal"/>
        <w:spacing w:before="220"/>
        <w:ind w:firstLine="540"/>
        <w:jc w:val="both"/>
      </w:pPr>
      <w:r>
        <w:t>Рис. 5.21. Динамика численности волка и росомахи на территории Мурманской области за период с 2002 по 2017 гг.</w:t>
      </w:r>
    </w:p>
    <w:p w:rsidR="00BD4AD6" w:rsidRDefault="00BD4AD6">
      <w:pPr>
        <w:pStyle w:val="ConsPlusNormal"/>
        <w:spacing w:before="220"/>
        <w:ind w:firstLine="540"/>
        <w:jc w:val="both"/>
      </w:pPr>
      <w:r>
        <w:t>По результатам средних многолетних данных численность волка выше в Кольском и Кандалакшском районах Мурманской области (рис. 5.22). В Печенгском и Терском районах, городах с подведомственными территориями Апатиты и Кировск отмечены лишь заходы зверя в отдельные годы.</w:t>
      </w:r>
    </w:p>
    <w:p w:rsidR="00BD4AD6" w:rsidRDefault="00BD4AD6">
      <w:pPr>
        <w:pStyle w:val="ConsPlusNormal"/>
        <w:spacing w:before="220"/>
        <w:ind w:firstLine="540"/>
        <w:jc w:val="both"/>
      </w:pPr>
      <w:r>
        <w:t>Рис. 5.22. Ареал обитания и численность волка в разрезе административно-территориальных образований Мурманской области.</w:t>
      </w:r>
    </w:p>
    <w:p w:rsidR="00BD4AD6" w:rsidRDefault="00BD4AD6">
      <w:pPr>
        <w:pStyle w:val="ConsPlusNormal"/>
        <w:spacing w:before="220"/>
        <w:ind w:firstLine="540"/>
        <w:jc w:val="both"/>
      </w:pPr>
      <w:r>
        <w:t>Росомаха. Численность росомахи имеет незначительный положительный тренд, увеличившись с 152 особей в 2002 г. до 376 особей в 2017 г.</w:t>
      </w:r>
    </w:p>
    <w:p w:rsidR="00BD4AD6" w:rsidRDefault="00BD4AD6">
      <w:pPr>
        <w:pStyle w:val="ConsPlusNormal"/>
        <w:spacing w:before="220"/>
        <w:ind w:firstLine="540"/>
        <w:jc w:val="both"/>
      </w:pPr>
      <w:r>
        <w:t>Наибольшая численность росомахи отмечена в Ловозерском районе, наименьшая - в городском округе Ковдорской район, городах с подведомственными территориями Мончегорск, Апатиты, Кировск. В городе с подведомственной территорией Оленегорск (рис. 5.23). В центре Мурманской области заходы росомахи случайны, отмечаются не каждый год. Наибольшей численностью и постоянством характеризуются локусы росомахи на территориях обитания домашнего северного оленя.</w:t>
      </w:r>
    </w:p>
    <w:p w:rsidR="00BD4AD6" w:rsidRDefault="00BD4AD6">
      <w:pPr>
        <w:pStyle w:val="ConsPlusNormal"/>
        <w:spacing w:before="220"/>
        <w:ind w:firstLine="540"/>
        <w:jc w:val="both"/>
      </w:pPr>
      <w:r>
        <w:t>Рис. 5.23. Ареал обитания и численность росомахи в разрезе административно-территориальных образований Мурманской области.</w:t>
      </w:r>
    </w:p>
    <w:p w:rsidR="00BD4AD6" w:rsidRDefault="00BD4AD6">
      <w:pPr>
        <w:pStyle w:val="ConsPlusNormal"/>
        <w:jc w:val="both"/>
      </w:pPr>
    </w:p>
    <w:p w:rsidR="00BD4AD6" w:rsidRDefault="00BD4AD6">
      <w:pPr>
        <w:pStyle w:val="ConsPlusTitle"/>
        <w:jc w:val="center"/>
        <w:outlineLvl w:val="2"/>
      </w:pPr>
      <w:r>
        <w:t>5.2. Иллюстративный материал в виде схем, характеризующий</w:t>
      </w:r>
    </w:p>
    <w:p w:rsidR="00BD4AD6" w:rsidRDefault="00BD4AD6">
      <w:pPr>
        <w:pStyle w:val="ConsPlusTitle"/>
        <w:jc w:val="center"/>
      </w:pPr>
      <w:r>
        <w:t>состояние использования охотничьих ресурсов</w:t>
      </w:r>
    </w:p>
    <w:p w:rsidR="00BD4AD6" w:rsidRDefault="00BD4AD6">
      <w:pPr>
        <w:pStyle w:val="ConsPlusTitle"/>
        <w:jc w:val="center"/>
      </w:pPr>
      <w:r>
        <w:t>на территории Мурманской области</w:t>
      </w:r>
    </w:p>
    <w:p w:rsidR="00BD4AD6" w:rsidRDefault="00BD4AD6">
      <w:pPr>
        <w:pStyle w:val="ConsPlusNormal"/>
        <w:jc w:val="both"/>
      </w:pPr>
    </w:p>
    <w:p w:rsidR="00BD4AD6" w:rsidRDefault="00BD4AD6">
      <w:pPr>
        <w:pStyle w:val="ConsPlusNormal"/>
        <w:ind w:firstLine="540"/>
        <w:jc w:val="both"/>
      </w:pPr>
      <w:r>
        <w:t>В Мурманской области наиболее востребованными видами охоты являются охота на копытных, зайца, куропатку, водоплавающую дичь.</w:t>
      </w:r>
    </w:p>
    <w:p w:rsidR="00BD4AD6" w:rsidRDefault="00BD4AD6">
      <w:pPr>
        <w:pStyle w:val="ConsPlusNormal"/>
        <w:spacing w:before="220"/>
        <w:ind w:firstLine="540"/>
        <w:jc w:val="both"/>
      </w:pPr>
      <w:r>
        <w:t>Объем добычи различных видов охотничьих ресурсов в 2017 г. представлен далее.</w:t>
      </w:r>
    </w:p>
    <w:p w:rsidR="00BD4AD6" w:rsidRDefault="00BD4AD6">
      <w:pPr>
        <w:pStyle w:val="ConsPlusNormal"/>
        <w:spacing w:before="220"/>
        <w:ind w:firstLine="540"/>
        <w:jc w:val="both"/>
      </w:pPr>
      <w:r>
        <w:t>Среди охотничьих зверей в количественном отношении в добыче преобладает заяц-беляк. В 2017 году на территории Мурманской области добыто 216 особей этого вида (рис. 5.24.). Наиболее востребованными видами добычи у охотников являются лось (объем добычи в 2017 г. 113 ос.), дикий северный олень (67 ос.), бурый медведь (53 ос.).</w:t>
      </w:r>
    </w:p>
    <w:p w:rsidR="00BD4AD6" w:rsidRDefault="00BD4AD6">
      <w:pPr>
        <w:pStyle w:val="ConsPlusNormal"/>
        <w:spacing w:before="220"/>
        <w:ind w:firstLine="540"/>
        <w:jc w:val="both"/>
      </w:pPr>
      <w:r>
        <w:t>Рис. 5.24. Добыча основных видов охотничьих зверей на территории Мурманской области в 2017 году (ос.).</w:t>
      </w:r>
    </w:p>
    <w:p w:rsidR="00BD4AD6" w:rsidRDefault="00BD4AD6">
      <w:pPr>
        <w:pStyle w:val="ConsPlusNormal"/>
        <w:spacing w:before="220"/>
        <w:ind w:firstLine="540"/>
        <w:jc w:val="both"/>
      </w:pPr>
      <w:r>
        <w:t xml:space="preserve">Одним из наиболее важных объектов охоты Мурманской области среди охотничьих птиц является куропатка (рис. 5.25.). В 2017 году на территории Мурманской области добыто 5616 птиц этого вида. Следующими по объему добычи является водоплавающая дичь (3161 особь). Объем добычи глухарей и тетеревов составил в 2017 г. 638 и 503 особи соответственно, что почти в 5 раза </w:t>
      </w:r>
      <w:r>
        <w:lastRenderedPageBreak/>
        <w:t>меньше объема добычи белой куропатки.</w:t>
      </w:r>
    </w:p>
    <w:p w:rsidR="00BD4AD6" w:rsidRDefault="00BD4AD6">
      <w:pPr>
        <w:pStyle w:val="ConsPlusNormal"/>
        <w:spacing w:before="220"/>
        <w:ind w:firstLine="540"/>
        <w:jc w:val="both"/>
      </w:pPr>
      <w:r>
        <w:t>Рис. 5.25. Добыча основных видов охотничьих птиц на территории Мурманской области в 2017 году.</w:t>
      </w:r>
    </w:p>
    <w:p w:rsidR="00BD4AD6" w:rsidRDefault="00BD4AD6">
      <w:pPr>
        <w:pStyle w:val="ConsPlusNormal"/>
        <w:jc w:val="both"/>
      </w:pPr>
    </w:p>
    <w:p w:rsidR="00BD4AD6" w:rsidRDefault="00BD4AD6">
      <w:pPr>
        <w:pStyle w:val="ConsPlusTitle"/>
        <w:jc w:val="center"/>
        <w:outlineLvl w:val="2"/>
      </w:pPr>
      <w:r>
        <w:t>5.3. Информация о динамике использования охотничьих ресурсов</w:t>
      </w:r>
    </w:p>
    <w:p w:rsidR="00BD4AD6" w:rsidRDefault="00BD4AD6">
      <w:pPr>
        <w:pStyle w:val="ConsPlusTitle"/>
        <w:jc w:val="center"/>
      </w:pPr>
      <w:r>
        <w:t>на территории Мурманской области</w:t>
      </w:r>
    </w:p>
    <w:p w:rsidR="00BD4AD6" w:rsidRDefault="00BD4AD6">
      <w:pPr>
        <w:pStyle w:val="ConsPlusNormal"/>
        <w:jc w:val="both"/>
      </w:pPr>
    </w:p>
    <w:p w:rsidR="00BD4AD6" w:rsidRDefault="00BD4AD6">
      <w:pPr>
        <w:pStyle w:val="ConsPlusNormal"/>
        <w:ind w:firstLine="540"/>
        <w:jc w:val="both"/>
      </w:pPr>
      <w:r>
        <w:t>Использование ресурсов охотничьих животных, постоянно или временно обитающих на территории области, имеет в значительной степени рекреационный характер.</w:t>
      </w:r>
    </w:p>
    <w:p w:rsidR="00BD4AD6" w:rsidRDefault="00BD4AD6">
      <w:pPr>
        <w:pStyle w:val="ConsPlusNormal"/>
        <w:spacing w:before="220"/>
        <w:ind w:firstLine="540"/>
        <w:jc w:val="both"/>
      </w:pPr>
      <w:r>
        <w:t xml:space="preserve">Добыча объектов животного мира, отнесенных к объектам охоты, осуществляется в соответствии с действующими </w:t>
      </w:r>
      <w:hyperlink r:id="rId32">
        <w:r>
          <w:rPr>
            <w:color w:val="0000FF"/>
          </w:rPr>
          <w:t>Правилами</w:t>
        </w:r>
      </w:hyperlink>
      <w:r>
        <w:t xml:space="preserve"> охоты, утвержденными приказом Министерства природных ресурсов и экологии Российской Федерации от 16.11.2010 N 512.</w:t>
      </w:r>
    </w:p>
    <w:p w:rsidR="00BD4AD6" w:rsidRDefault="00BD4AD6">
      <w:pPr>
        <w:pStyle w:val="ConsPlusNormal"/>
        <w:spacing w:before="220"/>
        <w:ind w:firstLine="540"/>
        <w:jc w:val="both"/>
      </w:pPr>
      <w:r>
        <w:t>Сведения о динамике объемов изъятия (лимиты) и добычи охотничьих зверей на территории Мурманской области в сезонах охоты 2003 - 2014 гг. приведены на рис. 5.26 - 5.30.</w:t>
      </w:r>
    </w:p>
    <w:p w:rsidR="00BD4AD6" w:rsidRDefault="00BD4AD6">
      <w:pPr>
        <w:pStyle w:val="ConsPlusNormal"/>
        <w:spacing w:before="220"/>
        <w:ind w:firstLine="540"/>
        <w:jc w:val="both"/>
      </w:pPr>
      <w:r>
        <w:t>Информация об использовании охотничьих видов птиц на территории Мурманской области в 2006 - 2014 гг. (фактически изъято голов) представлена на рис. 5.31.</w:t>
      </w:r>
    </w:p>
    <w:p w:rsidR="00BD4AD6" w:rsidRDefault="00BD4AD6">
      <w:pPr>
        <w:pStyle w:val="ConsPlusNormal"/>
        <w:spacing w:before="220"/>
        <w:ind w:firstLine="540"/>
        <w:jc w:val="both"/>
      </w:pPr>
      <w:r>
        <w:t>В 2009 г. в охотничьих угодьях Ловозерского района был введен мораторий на 3 года на добычу дикого северного оленя и лося (</w:t>
      </w:r>
      <w:hyperlink r:id="rId33">
        <w:r>
          <w:rPr>
            <w:color w:val="0000FF"/>
          </w:rPr>
          <w:t>постановление</w:t>
        </w:r>
      </w:hyperlink>
      <w:r>
        <w:t xml:space="preserve"> Правительства Мурманской области от 10.11.2009 N 527-ПП "О введении запрета на добычу дикого северного оленя и лося в охотничьих угодьях Ловозерского района").</w:t>
      </w:r>
    </w:p>
    <w:p w:rsidR="00BD4AD6" w:rsidRDefault="00BD4AD6">
      <w:pPr>
        <w:pStyle w:val="ConsPlusNormal"/>
        <w:spacing w:before="220"/>
        <w:ind w:firstLine="540"/>
        <w:jc w:val="both"/>
      </w:pPr>
      <w:r>
        <w:t>В 2012 г. по обращениям граждан выдано три разрешения на изъятие бурых медведей, представляющих опасность жизни и здоровью местного населения. В целях регулирования их численности произведена охота на территории Ловозерского и подведомственной г. Апатиты территории.</w:t>
      </w:r>
    </w:p>
    <w:p w:rsidR="00BD4AD6" w:rsidRDefault="00BD4AD6">
      <w:pPr>
        <w:pStyle w:val="ConsPlusNormal"/>
        <w:spacing w:before="220"/>
        <w:ind w:firstLine="540"/>
        <w:jc w:val="both"/>
      </w:pPr>
      <w:r>
        <w:t>В ходе проведенных мероприятий осуществлено изъятие одной особи бурого медведя.</w:t>
      </w:r>
    </w:p>
    <w:p w:rsidR="00BD4AD6" w:rsidRDefault="00BD4AD6">
      <w:pPr>
        <w:pStyle w:val="ConsPlusNormal"/>
        <w:spacing w:before="220"/>
        <w:ind w:firstLine="540"/>
        <w:jc w:val="both"/>
      </w:pPr>
      <w:r>
        <w:t>Данные, отображающие динамику использования охотничьих ресурсов на территории Мурманской области, приведены в таблице N 5.3.</w:t>
      </w:r>
    </w:p>
    <w:p w:rsidR="00BD4AD6" w:rsidRDefault="00BD4AD6">
      <w:pPr>
        <w:pStyle w:val="ConsPlusNormal"/>
        <w:jc w:val="both"/>
      </w:pPr>
    </w:p>
    <w:p w:rsidR="00BD4AD6" w:rsidRDefault="00BD4AD6">
      <w:pPr>
        <w:pStyle w:val="ConsPlusNormal"/>
        <w:jc w:val="right"/>
        <w:outlineLvl w:val="3"/>
      </w:pPr>
      <w:r>
        <w:t>Таблица N 5.2</w:t>
      </w:r>
    </w:p>
    <w:p w:rsidR="00BD4AD6" w:rsidRDefault="00BD4AD6">
      <w:pPr>
        <w:pStyle w:val="ConsPlusNormal"/>
        <w:jc w:val="both"/>
      </w:pPr>
    </w:p>
    <w:p w:rsidR="00BD4AD6" w:rsidRDefault="00BD4AD6">
      <w:pPr>
        <w:pStyle w:val="ConsPlusTitle"/>
        <w:jc w:val="center"/>
      </w:pPr>
      <w:r>
        <w:t>Информация о динамике использования охотничьих ресурсов</w:t>
      </w:r>
    </w:p>
    <w:p w:rsidR="00BD4AD6" w:rsidRDefault="00BD4AD6">
      <w:pPr>
        <w:pStyle w:val="ConsPlusTitle"/>
        <w:jc w:val="center"/>
      </w:pPr>
      <w:r>
        <w:t>на территории Мурманской области</w:t>
      </w:r>
    </w:p>
    <w:p w:rsidR="00BD4AD6" w:rsidRDefault="00BD4AD6">
      <w:pPr>
        <w:pStyle w:val="ConsPlusNormal"/>
        <w:jc w:val="both"/>
      </w:pPr>
    </w:p>
    <w:p w:rsidR="00BD4AD6" w:rsidRDefault="00BD4AD6">
      <w:pPr>
        <w:pStyle w:val="ConsPlusNormal"/>
        <w:sectPr w:rsidR="00BD4AD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0"/>
        <w:gridCol w:w="814"/>
        <w:gridCol w:w="814"/>
        <w:gridCol w:w="815"/>
        <w:gridCol w:w="815"/>
        <w:gridCol w:w="815"/>
        <w:gridCol w:w="815"/>
        <w:gridCol w:w="815"/>
        <w:gridCol w:w="815"/>
        <w:gridCol w:w="815"/>
        <w:gridCol w:w="815"/>
      </w:tblGrid>
      <w:tr w:rsidR="00BD4AD6">
        <w:tc>
          <w:tcPr>
            <w:tcW w:w="1530" w:type="dxa"/>
          </w:tcPr>
          <w:p w:rsidR="00BD4AD6" w:rsidRDefault="00BD4AD6">
            <w:pPr>
              <w:pStyle w:val="ConsPlusNormal"/>
            </w:pPr>
            <w:r>
              <w:lastRenderedPageBreak/>
              <w:t>Вид охотничьего ресурса</w:t>
            </w:r>
          </w:p>
        </w:tc>
        <w:tc>
          <w:tcPr>
            <w:tcW w:w="814" w:type="dxa"/>
          </w:tcPr>
          <w:p w:rsidR="00BD4AD6" w:rsidRDefault="00BD4AD6">
            <w:pPr>
              <w:pStyle w:val="ConsPlusNormal"/>
            </w:pPr>
            <w:r>
              <w:t>2007 - 2008 гг.</w:t>
            </w:r>
          </w:p>
        </w:tc>
        <w:tc>
          <w:tcPr>
            <w:tcW w:w="814" w:type="dxa"/>
          </w:tcPr>
          <w:p w:rsidR="00BD4AD6" w:rsidRDefault="00BD4AD6">
            <w:pPr>
              <w:pStyle w:val="ConsPlusNormal"/>
            </w:pPr>
            <w:r>
              <w:t>2008 - 2009 гг.</w:t>
            </w:r>
          </w:p>
        </w:tc>
        <w:tc>
          <w:tcPr>
            <w:tcW w:w="815" w:type="dxa"/>
          </w:tcPr>
          <w:p w:rsidR="00BD4AD6" w:rsidRDefault="00BD4AD6">
            <w:pPr>
              <w:pStyle w:val="ConsPlusNormal"/>
            </w:pPr>
            <w:r>
              <w:t>2009 - 2010 гг.</w:t>
            </w:r>
          </w:p>
        </w:tc>
        <w:tc>
          <w:tcPr>
            <w:tcW w:w="815" w:type="dxa"/>
          </w:tcPr>
          <w:p w:rsidR="00BD4AD6" w:rsidRDefault="00BD4AD6">
            <w:pPr>
              <w:pStyle w:val="ConsPlusNormal"/>
            </w:pPr>
            <w:r>
              <w:t>2010 - 2011 гг.</w:t>
            </w:r>
          </w:p>
        </w:tc>
        <w:tc>
          <w:tcPr>
            <w:tcW w:w="815" w:type="dxa"/>
          </w:tcPr>
          <w:p w:rsidR="00BD4AD6" w:rsidRDefault="00BD4AD6">
            <w:pPr>
              <w:pStyle w:val="ConsPlusNormal"/>
            </w:pPr>
            <w:r>
              <w:t>2011 - 2012 гг.</w:t>
            </w:r>
          </w:p>
        </w:tc>
        <w:tc>
          <w:tcPr>
            <w:tcW w:w="815" w:type="dxa"/>
          </w:tcPr>
          <w:p w:rsidR="00BD4AD6" w:rsidRDefault="00BD4AD6">
            <w:pPr>
              <w:pStyle w:val="ConsPlusNormal"/>
            </w:pPr>
            <w:r>
              <w:t>2012 - 2013 гг.</w:t>
            </w:r>
          </w:p>
        </w:tc>
        <w:tc>
          <w:tcPr>
            <w:tcW w:w="815" w:type="dxa"/>
          </w:tcPr>
          <w:p w:rsidR="00BD4AD6" w:rsidRDefault="00BD4AD6">
            <w:pPr>
              <w:pStyle w:val="ConsPlusNormal"/>
            </w:pPr>
            <w:r>
              <w:t>2013 - 2014 гг.</w:t>
            </w:r>
          </w:p>
        </w:tc>
        <w:tc>
          <w:tcPr>
            <w:tcW w:w="815" w:type="dxa"/>
          </w:tcPr>
          <w:p w:rsidR="00BD4AD6" w:rsidRDefault="00BD4AD6">
            <w:pPr>
              <w:pStyle w:val="ConsPlusNormal"/>
            </w:pPr>
            <w:r>
              <w:t>2014 - 2015 гг.</w:t>
            </w:r>
          </w:p>
        </w:tc>
        <w:tc>
          <w:tcPr>
            <w:tcW w:w="815" w:type="dxa"/>
          </w:tcPr>
          <w:p w:rsidR="00BD4AD6" w:rsidRDefault="00BD4AD6">
            <w:pPr>
              <w:pStyle w:val="ConsPlusNormal"/>
            </w:pPr>
            <w:r>
              <w:t>2015 - 2016 гг.</w:t>
            </w:r>
          </w:p>
        </w:tc>
        <w:tc>
          <w:tcPr>
            <w:tcW w:w="815" w:type="dxa"/>
          </w:tcPr>
          <w:p w:rsidR="00BD4AD6" w:rsidRDefault="00BD4AD6">
            <w:pPr>
              <w:pStyle w:val="ConsPlusNormal"/>
            </w:pPr>
            <w:r>
              <w:t>2016 - 2017 гг.</w:t>
            </w:r>
          </w:p>
        </w:tc>
      </w:tr>
      <w:tr w:rsidR="00BD4AD6">
        <w:tc>
          <w:tcPr>
            <w:tcW w:w="1530" w:type="dxa"/>
          </w:tcPr>
          <w:p w:rsidR="00BD4AD6" w:rsidRDefault="00BD4AD6">
            <w:pPr>
              <w:pStyle w:val="ConsPlusNormal"/>
            </w:pPr>
            <w:r>
              <w:t>Лось</w:t>
            </w:r>
          </w:p>
        </w:tc>
        <w:tc>
          <w:tcPr>
            <w:tcW w:w="814" w:type="dxa"/>
          </w:tcPr>
          <w:p w:rsidR="00BD4AD6" w:rsidRDefault="00BD4AD6">
            <w:pPr>
              <w:pStyle w:val="ConsPlusNormal"/>
            </w:pPr>
            <w:r>
              <w:t>35</w:t>
            </w:r>
          </w:p>
        </w:tc>
        <w:tc>
          <w:tcPr>
            <w:tcW w:w="814" w:type="dxa"/>
          </w:tcPr>
          <w:p w:rsidR="00BD4AD6" w:rsidRDefault="00BD4AD6">
            <w:pPr>
              <w:pStyle w:val="ConsPlusNormal"/>
            </w:pPr>
            <w:r>
              <w:t>98</w:t>
            </w:r>
          </w:p>
        </w:tc>
        <w:tc>
          <w:tcPr>
            <w:tcW w:w="815" w:type="dxa"/>
          </w:tcPr>
          <w:p w:rsidR="00BD4AD6" w:rsidRDefault="00BD4AD6">
            <w:pPr>
              <w:pStyle w:val="ConsPlusNormal"/>
            </w:pPr>
            <w:r>
              <w:t>86</w:t>
            </w:r>
          </w:p>
        </w:tc>
        <w:tc>
          <w:tcPr>
            <w:tcW w:w="815" w:type="dxa"/>
          </w:tcPr>
          <w:p w:rsidR="00BD4AD6" w:rsidRDefault="00BD4AD6">
            <w:pPr>
              <w:pStyle w:val="ConsPlusNormal"/>
            </w:pPr>
            <w:r>
              <w:t>108</w:t>
            </w:r>
          </w:p>
        </w:tc>
        <w:tc>
          <w:tcPr>
            <w:tcW w:w="815" w:type="dxa"/>
          </w:tcPr>
          <w:p w:rsidR="00BD4AD6" w:rsidRDefault="00BD4AD6">
            <w:pPr>
              <w:pStyle w:val="ConsPlusNormal"/>
            </w:pPr>
            <w:r>
              <w:t>123</w:t>
            </w:r>
          </w:p>
        </w:tc>
        <w:tc>
          <w:tcPr>
            <w:tcW w:w="815" w:type="dxa"/>
          </w:tcPr>
          <w:p w:rsidR="00BD4AD6" w:rsidRDefault="00BD4AD6">
            <w:pPr>
              <w:pStyle w:val="ConsPlusNormal"/>
            </w:pPr>
            <w:r>
              <w:t>133</w:t>
            </w:r>
          </w:p>
        </w:tc>
        <w:tc>
          <w:tcPr>
            <w:tcW w:w="815" w:type="dxa"/>
          </w:tcPr>
          <w:p w:rsidR="00BD4AD6" w:rsidRDefault="00BD4AD6">
            <w:pPr>
              <w:pStyle w:val="ConsPlusNormal"/>
            </w:pPr>
            <w:r>
              <w:t>121</w:t>
            </w:r>
          </w:p>
        </w:tc>
        <w:tc>
          <w:tcPr>
            <w:tcW w:w="815" w:type="dxa"/>
          </w:tcPr>
          <w:p w:rsidR="00BD4AD6" w:rsidRDefault="00BD4AD6">
            <w:pPr>
              <w:pStyle w:val="ConsPlusNormal"/>
            </w:pPr>
            <w:r>
              <w:t>87</w:t>
            </w:r>
          </w:p>
        </w:tc>
        <w:tc>
          <w:tcPr>
            <w:tcW w:w="815" w:type="dxa"/>
          </w:tcPr>
          <w:p w:rsidR="00BD4AD6" w:rsidRDefault="00BD4AD6">
            <w:pPr>
              <w:pStyle w:val="ConsPlusNormal"/>
            </w:pPr>
            <w:r>
              <w:t>98</w:t>
            </w:r>
          </w:p>
        </w:tc>
        <w:tc>
          <w:tcPr>
            <w:tcW w:w="815" w:type="dxa"/>
          </w:tcPr>
          <w:p w:rsidR="00BD4AD6" w:rsidRDefault="00BD4AD6">
            <w:pPr>
              <w:pStyle w:val="ConsPlusNormal"/>
            </w:pPr>
            <w:r>
              <w:t>113</w:t>
            </w:r>
          </w:p>
        </w:tc>
      </w:tr>
      <w:tr w:rsidR="00BD4AD6">
        <w:tc>
          <w:tcPr>
            <w:tcW w:w="1530" w:type="dxa"/>
          </w:tcPr>
          <w:p w:rsidR="00BD4AD6" w:rsidRDefault="00BD4AD6">
            <w:pPr>
              <w:pStyle w:val="ConsPlusNormal"/>
            </w:pPr>
            <w:r>
              <w:t>Бурый медведь</w:t>
            </w:r>
          </w:p>
        </w:tc>
        <w:tc>
          <w:tcPr>
            <w:tcW w:w="814" w:type="dxa"/>
          </w:tcPr>
          <w:p w:rsidR="00BD4AD6" w:rsidRDefault="00BD4AD6">
            <w:pPr>
              <w:pStyle w:val="ConsPlusNormal"/>
            </w:pPr>
            <w:r>
              <w:t>12</w:t>
            </w:r>
          </w:p>
        </w:tc>
        <w:tc>
          <w:tcPr>
            <w:tcW w:w="814" w:type="dxa"/>
          </w:tcPr>
          <w:p w:rsidR="00BD4AD6" w:rsidRDefault="00BD4AD6">
            <w:pPr>
              <w:pStyle w:val="ConsPlusNormal"/>
            </w:pPr>
            <w:r>
              <w:t>24</w:t>
            </w:r>
          </w:p>
        </w:tc>
        <w:tc>
          <w:tcPr>
            <w:tcW w:w="815" w:type="dxa"/>
          </w:tcPr>
          <w:p w:rsidR="00BD4AD6" w:rsidRDefault="00BD4AD6">
            <w:pPr>
              <w:pStyle w:val="ConsPlusNormal"/>
            </w:pPr>
            <w:r>
              <w:t>15</w:t>
            </w:r>
          </w:p>
        </w:tc>
        <w:tc>
          <w:tcPr>
            <w:tcW w:w="815" w:type="dxa"/>
          </w:tcPr>
          <w:p w:rsidR="00BD4AD6" w:rsidRDefault="00BD4AD6">
            <w:pPr>
              <w:pStyle w:val="ConsPlusNormal"/>
            </w:pPr>
            <w:r>
              <w:t>36</w:t>
            </w:r>
          </w:p>
        </w:tc>
        <w:tc>
          <w:tcPr>
            <w:tcW w:w="815" w:type="dxa"/>
          </w:tcPr>
          <w:p w:rsidR="00BD4AD6" w:rsidRDefault="00BD4AD6">
            <w:pPr>
              <w:pStyle w:val="ConsPlusNormal"/>
            </w:pPr>
            <w:r>
              <w:t>39</w:t>
            </w:r>
          </w:p>
        </w:tc>
        <w:tc>
          <w:tcPr>
            <w:tcW w:w="815" w:type="dxa"/>
          </w:tcPr>
          <w:p w:rsidR="00BD4AD6" w:rsidRDefault="00BD4AD6">
            <w:pPr>
              <w:pStyle w:val="ConsPlusNormal"/>
            </w:pPr>
            <w:r>
              <w:t>49</w:t>
            </w:r>
          </w:p>
        </w:tc>
        <w:tc>
          <w:tcPr>
            <w:tcW w:w="815" w:type="dxa"/>
          </w:tcPr>
          <w:p w:rsidR="00BD4AD6" w:rsidRDefault="00BD4AD6">
            <w:pPr>
              <w:pStyle w:val="ConsPlusNormal"/>
            </w:pPr>
            <w:r>
              <w:t>44</w:t>
            </w:r>
          </w:p>
        </w:tc>
        <w:tc>
          <w:tcPr>
            <w:tcW w:w="815" w:type="dxa"/>
          </w:tcPr>
          <w:p w:rsidR="00BD4AD6" w:rsidRDefault="00BD4AD6">
            <w:pPr>
              <w:pStyle w:val="ConsPlusNormal"/>
            </w:pPr>
            <w:r>
              <w:t>52</w:t>
            </w:r>
          </w:p>
        </w:tc>
        <w:tc>
          <w:tcPr>
            <w:tcW w:w="815" w:type="dxa"/>
          </w:tcPr>
          <w:p w:rsidR="00BD4AD6" w:rsidRDefault="00BD4AD6">
            <w:pPr>
              <w:pStyle w:val="ConsPlusNormal"/>
            </w:pPr>
            <w:r>
              <w:t>50</w:t>
            </w:r>
          </w:p>
        </w:tc>
        <w:tc>
          <w:tcPr>
            <w:tcW w:w="815" w:type="dxa"/>
          </w:tcPr>
          <w:p w:rsidR="00BD4AD6" w:rsidRDefault="00BD4AD6">
            <w:pPr>
              <w:pStyle w:val="ConsPlusNormal"/>
            </w:pPr>
            <w:r>
              <w:t>53</w:t>
            </w:r>
          </w:p>
        </w:tc>
      </w:tr>
      <w:tr w:rsidR="00BD4AD6">
        <w:tc>
          <w:tcPr>
            <w:tcW w:w="1530" w:type="dxa"/>
          </w:tcPr>
          <w:p w:rsidR="00BD4AD6" w:rsidRDefault="00BD4AD6">
            <w:pPr>
              <w:pStyle w:val="ConsPlusNormal"/>
            </w:pPr>
            <w:r>
              <w:t>Дикий северный олень</w:t>
            </w:r>
          </w:p>
        </w:tc>
        <w:tc>
          <w:tcPr>
            <w:tcW w:w="814" w:type="dxa"/>
          </w:tcPr>
          <w:p w:rsidR="00BD4AD6" w:rsidRDefault="00BD4AD6">
            <w:pPr>
              <w:pStyle w:val="ConsPlusNormal"/>
            </w:pPr>
            <w:r>
              <w:t>130</w:t>
            </w:r>
          </w:p>
        </w:tc>
        <w:tc>
          <w:tcPr>
            <w:tcW w:w="814" w:type="dxa"/>
          </w:tcPr>
          <w:p w:rsidR="00BD4AD6" w:rsidRDefault="00BD4AD6">
            <w:pPr>
              <w:pStyle w:val="ConsPlusNormal"/>
            </w:pPr>
            <w:r>
              <w:t>310</w:t>
            </w:r>
          </w:p>
        </w:tc>
        <w:tc>
          <w:tcPr>
            <w:tcW w:w="815" w:type="dxa"/>
          </w:tcPr>
          <w:p w:rsidR="00BD4AD6" w:rsidRDefault="00BD4AD6">
            <w:pPr>
              <w:pStyle w:val="ConsPlusNormal"/>
            </w:pPr>
            <w:r>
              <w:t>315</w:t>
            </w:r>
          </w:p>
        </w:tc>
        <w:tc>
          <w:tcPr>
            <w:tcW w:w="815" w:type="dxa"/>
          </w:tcPr>
          <w:p w:rsidR="00BD4AD6" w:rsidRDefault="00BD4AD6">
            <w:pPr>
              <w:pStyle w:val="ConsPlusNormal"/>
            </w:pPr>
            <w:r>
              <w:t>338</w:t>
            </w:r>
          </w:p>
        </w:tc>
        <w:tc>
          <w:tcPr>
            <w:tcW w:w="815" w:type="dxa"/>
          </w:tcPr>
          <w:p w:rsidR="00BD4AD6" w:rsidRDefault="00BD4AD6">
            <w:pPr>
              <w:pStyle w:val="ConsPlusNormal"/>
            </w:pPr>
            <w:r>
              <w:t>299</w:t>
            </w:r>
          </w:p>
        </w:tc>
        <w:tc>
          <w:tcPr>
            <w:tcW w:w="815" w:type="dxa"/>
          </w:tcPr>
          <w:p w:rsidR="00BD4AD6" w:rsidRDefault="00BD4AD6">
            <w:pPr>
              <w:pStyle w:val="ConsPlusNormal"/>
            </w:pPr>
            <w:r>
              <w:t>306</w:t>
            </w:r>
          </w:p>
        </w:tc>
        <w:tc>
          <w:tcPr>
            <w:tcW w:w="815" w:type="dxa"/>
          </w:tcPr>
          <w:p w:rsidR="00BD4AD6" w:rsidRDefault="00BD4AD6">
            <w:pPr>
              <w:pStyle w:val="ConsPlusNormal"/>
            </w:pPr>
            <w:r>
              <w:t>302</w:t>
            </w:r>
          </w:p>
        </w:tc>
        <w:tc>
          <w:tcPr>
            <w:tcW w:w="815" w:type="dxa"/>
          </w:tcPr>
          <w:p w:rsidR="00BD4AD6" w:rsidRDefault="00BD4AD6">
            <w:pPr>
              <w:pStyle w:val="ConsPlusNormal"/>
            </w:pPr>
            <w:r>
              <w:t>119</w:t>
            </w:r>
          </w:p>
        </w:tc>
        <w:tc>
          <w:tcPr>
            <w:tcW w:w="815" w:type="dxa"/>
          </w:tcPr>
          <w:p w:rsidR="00BD4AD6" w:rsidRDefault="00BD4AD6">
            <w:pPr>
              <w:pStyle w:val="ConsPlusNormal"/>
            </w:pPr>
            <w:r>
              <w:t>20</w:t>
            </w:r>
          </w:p>
        </w:tc>
        <w:tc>
          <w:tcPr>
            <w:tcW w:w="815" w:type="dxa"/>
          </w:tcPr>
          <w:p w:rsidR="00BD4AD6" w:rsidRDefault="00BD4AD6">
            <w:pPr>
              <w:pStyle w:val="ConsPlusNormal"/>
            </w:pPr>
            <w:r>
              <w:t>67</w:t>
            </w:r>
          </w:p>
        </w:tc>
      </w:tr>
      <w:tr w:rsidR="00BD4AD6">
        <w:tc>
          <w:tcPr>
            <w:tcW w:w="1530" w:type="dxa"/>
          </w:tcPr>
          <w:p w:rsidR="00BD4AD6" w:rsidRDefault="00BD4AD6">
            <w:pPr>
              <w:pStyle w:val="ConsPlusNormal"/>
            </w:pPr>
            <w:r>
              <w:t>Горностай</w:t>
            </w:r>
          </w:p>
        </w:tc>
        <w:tc>
          <w:tcPr>
            <w:tcW w:w="814" w:type="dxa"/>
          </w:tcPr>
          <w:p w:rsidR="00BD4AD6" w:rsidRDefault="00BD4AD6">
            <w:pPr>
              <w:pStyle w:val="ConsPlusNormal"/>
            </w:pPr>
            <w:r>
              <w:t>н.д.</w:t>
            </w:r>
          </w:p>
        </w:tc>
        <w:tc>
          <w:tcPr>
            <w:tcW w:w="814" w:type="dxa"/>
          </w:tcPr>
          <w:p w:rsidR="00BD4AD6" w:rsidRDefault="00BD4AD6">
            <w:pPr>
              <w:pStyle w:val="ConsPlusNormal"/>
            </w:pPr>
            <w:r>
              <w:t>н.д.</w:t>
            </w:r>
          </w:p>
        </w:tc>
        <w:tc>
          <w:tcPr>
            <w:tcW w:w="815" w:type="dxa"/>
          </w:tcPr>
          <w:p w:rsidR="00BD4AD6" w:rsidRDefault="00BD4AD6">
            <w:pPr>
              <w:pStyle w:val="ConsPlusNormal"/>
            </w:pPr>
            <w:r>
              <w:t>н.д.</w:t>
            </w:r>
          </w:p>
        </w:tc>
        <w:tc>
          <w:tcPr>
            <w:tcW w:w="815" w:type="dxa"/>
          </w:tcPr>
          <w:p w:rsidR="00BD4AD6" w:rsidRDefault="00BD4AD6">
            <w:pPr>
              <w:pStyle w:val="ConsPlusNormal"/>
            </w:pPr>
            <w:r>
              <w:t>-</w:t>
            </w:r>
          </w:p>
        </w:tc>
        <w:tc>
          <w:tcPr>
            <w:tcW w:w="815" w:type="dxa"/>
          </w:tcPr>
          <w:p w:rsidR="00BD4AD6" w:rsidRDefault="00BD4AD6">
            <w:pPr>
              <w:pStyle w:val="ConsPlusNormal"/>
            </w:pPr>
            <w:r>
              <w:t>-</w:t>
            </w:r>
          </w:p>
        </w:tc>
        <w:tc>
          <w:tcPr>
            <w:tcW w:w="815" w:type="dxa"/>
          </w:tcPr>
          <w:p w:rsidR="00BD4AD6" w:rsidRDefault="00BD4AD6">
            <w:pPr>
              <w:pStyle w:val="ConsPlusNormal"/>
            </w:pPr>
            <w:r>
              <w:t>-</w:t>
            </w:r>
          </w:p>
        </w:tc>
        <w:tc>
          <w:tcPr>
            <w:tcW w:w="815" w:type="dxa"/>
          </w:tcPr>
          <w:p w:rsidR="00BD4AD6" w:rsidRDefault="00BD4AD6">
            <w:pPr>
              <w:pStyle w:val="ConsPlusNormal"/>
            </w:pPr>
            <w:r>
              <w:t>-</w:t>
            </w:r>
          </w:p>
        </w:tc>
        <w:tc>
          <w:tcPr>
            <w:tcW w:w="815" w:type="dxa"/>
          </w:tcPr>
          <w:p w:rsidR="00BD4AD6" w:rsidRDefault="00BD4AD6">
            <w:pPr>
              <w:pStyle w:val="ConsPlusNormal"/>
            </w:pPr>
            <w:r>
              <w:t>-</w:t>
            </w:r>
          </w:p>
        </w:tc>
        <w:tc>
          <w:tcPr>
            <w:tcW w:w="815" w:type="dxa"/>
          </w:tcPr>
          <w:p w:rsidR="00BD4AD6" w:rsidRDefault="00BD4AD6">
            <w:pPr>
              <w:pStyle w:val="ConsPlusNormal"/>
            </w:pPr>
            <w:r>
              <w:t>-</w:t>
            </w:r>
          </w:p>
        </w:tc>
        <w:tc>
          <w:tcPr>
            <w:tcW w:w="815" w:type="dxa"/>
          </w:tcPr>
          <w:p w:rsidR="00BD4AD6" w:rsidRDefault="00BD4AD6">
            <w:pPr>
              <w:pStyle w:val="ConsPlusNormal"/>
            </w:pPr>
            <w:r>
              <w:t>-</w:t>
            </w:r>
          </w:p>
        </w:tc>
      </w:tr>
      <w:tr w:rsidR="00BD4AD6">
        <w:tc>
          <w:tcPr>
            <w:tcW w:w="1530" w:type="dxa"/>
          </w:tcPr>
          <w:p w:rsidR="00BD4AD6" w:rsidRDefault="00BD4AD6">
            <w:pPr>
              <w:pStyle w:val="ConsPlusNormal"/>
            </w:pPr>
            <w:r>
              <w:t>Куница</w:t>
            </w:r>
          </w:p>
        </w:tc>
        <w:tc>
          <w:tcPr>
            <w:tcW w:w="814" w:type="dxa"/>
          </w:tcPr>
          <w:p w:rsidR="00BD4AD6" w:rsidRDefault="00BD4AD6">
            <w:pPr>
              <w:pStyle w:val="ConsPlusNormal"/>
            </w:pPr>
            <w:r>
              <w:t>н.д.</w:t>
            </w:r>
          </w:p>
        </w:tc>
        <w:tc>
          <w:tcPr>
            <w:tcW w:w="814" w:type="dxa"/>
          </w:tcPr>
          <w:p w:rsidR="00BD4AD6" w:rsidRDefault="00BD4AD6">
            <w:pPr>
              <w:pStyle w:val="ConsPlusNormal"/>
            </w:pPr>
            <w:r>
              <w:t>н.д.</w:t>
            </w:r>
          </w:p>
        </w:tc>
        <w:tc>
          <w:tcPr>
            <w:tcW w:w="815" w:type="dxa"/>
          </w:tcPr>
          <w:p w:rsidR="00BD4AD6" w:rsidRDefault="00BD4AD6">
            <w:pPr>
              <w:pStyle w:val="ConsPlusNormal"/>
            </w:pPr>
            <w:r>
              <w:t>н.д.</w:t>
            </w:r>
          </w:p>
        </w:tc>
        <w:tc>
          <w:tcPr>
            <w:tcW w:w="815" w:type="dxa"/>
          </w:tcPr>
          <w:p w:rsidR="00BD4AD6" w:rsidRDefault="00BD4AD6">
            <w:pPr>
              <w:pStyle w:val="ConsPlusNormal"/>
            </w:pPr>
            <w:r>
              <w:t>6</w:t>
            </w:r>
          </w:p>
        </w:tc>
        <w:tc>
          <w:tcPr>
            <w:tcW w:w="815" w:type="dxa"/>
          </w:tcPr>
          <w:p w:rsidR="00BD4AD6" w:rsidRDefault="00BD4AD6">
            <w:pPr>
              <w:pStyle w:val="ConsPlusNormal"/>
            </w:pPr>
            <w:r>
              <w:t>3</w:t>
            </w:r>
          </w:p>
        </w:tc>
        <w:tc>
          <w:tcPr>
            <w:tcW w:w="815" w:type="dxa"/>
          </w:tcPr>
          <w:p w:rsidR="00BD4AD6" w:rsidRDefault="00BD4AD6">
            <w:pPr>
              <w:pStyle w:val="ConsPlusNormal"/>
            </w:pPr>
            <w:r>
              <w:t>-</w:t>
            </w:r>
          </w:p>
        </w:tc>
        <w:tc>
          <w:tcPr>
            <w:tcW w:w="815" w:type="dxa"/>
          </w:tcPr>
          <w:p w:rsidR="00BD4AD6" w:rsidRDefault="00BD4AD6">
            <w:pPr>
              <w:pStyle w:val="ConsPlusNormal"/>
            </w:pPr>
            <w:r>
              <w:t>5</w:t>
            </w:r>
          </w:p>
        </w:tc>
        <w:tc>
          <w:tcPr>
            <w:tcW w:w="815" w:type="dxa"/>
          </w:tcPr>
          <w:p w:rsidR="00BD4AD6" w:rsidRDefault="00BD4AD6">
            <w:pPr>
              <w:pStyle w:val="ConsPlusNormal"/>
            </w:pPr>
            <w:r>
              <w:t>5</w:t>
            </w:r>
          </w:p>
        </w:tc>
        <w:tc>
          <w:tcPr>
            <w:tcW w:w="815" w:type="dxa"/>
          </w:tcPr>
          <w:p w:rsidR="00BD4AD6" w:rsidRDefault="00BD4AD6">
            <w:pPr>
              <w:pStyle w:val="ConsPlusNormal"/>
            </w:pPr>
            <w:r>
              <w:t>5</w:t>
            </w:r>
          </w:p>
        </w:tc>
        <w:tc>
          <w:tcPr>
            <w:tcW w:w="815" w:type="dxa"/>
          </w:tcPr>
          <w:p w:rsidR="00BD4AD6" w:rsidRDefault="00BD4AD6">
            <w:pPr>
              <w:pStyle w:val="ConsPlusNormal"/>
            </w:pPr>
            <w:r>
              <w:t>5</w:t>
            </w:r>
          </w:p>
        </w:tc>
      </w:tr>
      <w:tr w:rsidR="00BD4AD6">
        <w:tc>
          <w:tcPr>
            <w:tcW w:w="1530" w:type="dxa"/>
          </w:tcPr>
          <w:p w:rsidR="00BD4AD6" w:rsidRDefault="00BD4AD6">
            <w:pPr>
              <w:pStyle w:val="ConsPlusNormal"/>
            </w:pPr>
            <w:r>
              <w:t>Заяц-беляк</w:t>
            </w:r>
          </w:p>
        </w:tc>
        <w:tc>
          <w:tcPr>
            <w:tcW w:w="814" w:type="dxa"/>
          </w:tcPr>
          <w:p w:rsidR="00BD4AD6" w:rsidRDefault="00BD4AD6">
            <w:pPr>
              <w:pStyle w:val="ConsPlusNormal"/>
            </w:pPr>
            <w:r>
              <w:t>н.д.</w:t>
            </w:r>
          </w:p>
        </w:tc>
        <w:tc>
          <w:tcPr>
            <w:tcW w:w="814" w:type="dxa"/>
          </w:tcPr>
          <w:p w:rsidR="00BD4AD6" w:rsidRDefault="00BD4AD6">
            <w:pPr>
              <w:pStyle w:val="ConsPlusNormal"/>
            </w:pPr>
            <w:r>
              <w:t>н.д.</w:t>
            </w:r>
          </w:p>
        </w:tc>
        <w:tc>
          <w:tcPr>
            <w:tcW w:w="815" w:type="dxa"/>
          </w:tcPr>
          <w:p w:rsidR="00BD4AD6" w:rsidRDefault="00BD4AD6">
            <w:pPr>
              <w:pStyle w:val="ConsPlusNormal"/>
            </w:pPr>
            <w:r>
              <w:t>н.д.</w:t>
            </w:r>
          </w:p>
        </w:tc>
        <w:tc>
          <w:tcPr>
            <w:tcW w:w="815" w:type="dxa"/>
          </w:tcPr>
          <w:p w:rsidR="00BD4AD6" w:rsidRDefault="00BD4AD6">
            <w:pPr>
              <w:pStyle w:val="ConsPlusNormal"/>
            </w:pPr>
            <w:r>
              <w:t>323</w:t>
            </w:r>
          </w:p>
        </w:tc>
        <w:tc>
          <w:tcPr>
            <w:tcW w:w="815" w:type="dxa"/>
          </w:tcPr>
          <w:p w:rsidR="00BD4AD6" w:rsidRDefault="00BD4AD6">
            <w:pPr>
              <w:pStyle w:val="ConsPlusNormal"/>
            </w:pPr>
            <w:r>
              <w:t>661</w:t>
            </w:r>
          </w:p>
        </w:tc>
        <w:tc>
          <w:tcPr>
            <w:tcW w:w="815" w:type="dxa"/>
          </w:tcPr>
          <w:p w:rsidR="00BD4AD6" w:rsidRDefault="00BD4AD6">
            <w:pPr>
              <w:pStyle w:val="ConsPlusNormal"/>
            </w:pPr>
            <w:r>
              <w:t>397</w:t>
            </w:r>
          </w:p>
        </w:tc>
        <w:tc>
          <w:tcPr>
            <w:tcW w:w="815" w:type="dxa"/>
          </w:tcPr>
          <w:p w:rsidR="00BD4AD6" w:rsidRDefault="00BD4AD6">
            <w:pPr>
              <w:pStyle w:val="ConsPlusNormal"/>
            </w:pPr>
            <w:r>
              <w:t>372</w:t>
            </w:r>
          </w:p>
        </w:tc>
        <w:tc>
          <w:tcPr>
            <w:tcW w:w="815" w:type="dxa"/>
          </w:tcPr>
          <w:p w:rsidR="00BD4AD6" w:rsidRDefault="00BD4AD6">
            <w:pPr>
              <w:pStyle w:val="ConsPlusNormal"/>
            </w:pPr>
            <w:r>
              <w:t>362</w:t>
            </w:r>
          </w:p>
        </w:tc>
        <w:tc>
          <w:tcPr>
            <w:tcW w:w="815" w:type="dxa"/>
          </w:tcPr>
          <w:p w:rsidR="00BD4AD6" w:rsidRDefault="00BD4AD6">
            <w:pPr>
              <w:pStyle w:val="ConsPlusNormal"/>
            </w:pPr>
            <w:r>
              <w:t>272</w:t>
            </w:r>
          </w:p>
        </w:tc>
        <w:tc>
          <w:tcPr>
            <w:tcW w:w="815" w:type="dxa"/>
          </w:tcPr>
          <w:p w:rsidR="00BD4AD6" w:rsidRDefault="00BD4AD6">
            <w:pPr>
              <w:pStyle w:val="ConsPlusNormal"/>
            </w:pPr>
            <w:r>
              <w:t>216</w:t>
            </w:r>
          </w:p>
        </w:tc>
      </w:tr>
      <w:tr w:rsidR="00BD4AD6">
        <w:tc>
          <w:tcPr>
            <w:tcW w:w="1530" w:type="dxa"/>
          </w:tcPr>
          <w:p w:rsidR="00BD4AD6" w:rsidRDefault="00BD4AD6">
            <w:pPr>
              <w:pStyle w:val="ConsPlusNormal"/>
            </w:pPr>
            <w:r>
              <w:t>Белка</w:t>
            </w:r>
          </w:p>
        </w:tc>
        <w:tc>
          <w:tcPr>
            <w:tcW w:w="814" w:type="dxa"/>
          </w:tcPr>
          <w:p w:rsidR="00BD4AD6" w:rsidRDefault="00BD4AD6">
            <w:pPr>
              <w:pStyle w:val="ConsPlusNormal"/>
            </w:pPr>
            <w:r>
              <w:t>н.д.</w:t>
            </w:r>
          </w:p>
        </w:tc>
        <w:tc>
          <w:tcPr>
            <w:tcW w:w="814" w:type="dxa"/>
          </w:tcPr>
          <w:p w:rsidR="00BD4AD6" w:rsidRDefault="00BD4AD6">
            <w:pPr>
              <w:pStyle w:val="ConsPlusNormal"/>
            </w:pPr>
            <w:r>
              <w:t>н.д.</w:t>
            </w:r>
          </w:p>
        </w:tc>
        <w:tc>
          <w:tcPr>
            <w:tcW w:w="815" w:type="dxa"/>
          </w:tcPr>
          <w:p w:rsidR="00BD4AD6" w:rsidRDefault="00BD4AD6">
            <w:pPr>
              <w:pStyle w:val="ConsPlusNormal"/>
            </w:pPr>
            <w:r>
              <w:t>н.д.</w:t>
            </w:r>
          </w:p>
        </w:tc>
        <w:tc>
          <w:tcPr>
            <w:tcW w:w="815" w:type="dxa"/>
          </w:tcPr>
          <w:p w:rsidR="00BD4AD6" w:rsidRDefault="00BD4AD6">
            <w:pPr>
              <w:pStyle w:val="ConsPlusNormal"/>
            </w:pPr>
            <w:r>
              <w:t>-</w:t>
            </w:r>
          </w:p>
        </w:tc>
        <w:tc>
          <w:tcPr>
            <w:tcW w:w="815" w:type="dxa"/>
          </w:tcPr>
          <w:p w:rsidR="00BD4AD6" w:rsidRDefault="00BD4AD6">
            <w:pPr>
              <w:pStyle w:val="ConsPlusNormal"/>
            </w:pPr>
            <w:r>
              <w:t>-</w:t>
            </w:r>
          </w:p>
        </w:tc>
        <w:tc>
          <w:tcPr>
            <w:tcW w:w="815" w:type="dxa"/>
          </w:tcPr>
          <w:p w:rsidR="00BD4AD6" w:rsidRDefault="00BD4AD6">
            <w:pPr>
              <w:pStyle w:val="ConsPlusNormal"/>
            </w:pPr>
            <w:r>
              <w:t>-</w:t>
            </w:r>
          </w:p>
        </w:tc>
        <w:tc>
          <w:tcPr>
            <w:tcW w:w="815" w:type="dxa"/>
          </w:tcPr>
          <w:p w:rsidR="00BD4AD6" w:rsidRDefault="00BD4AD6">
            <w:pPr>
              <w:pStyle w:val="ConsPlusNormal"/>
            </w:pPr>
            <w:r>
              <w:t>9</w:t>
            </w:r>
          </w:p>
        </w:tc>
        <w:tc>
          <w:tcPr>
            <w:tcW w:w="815" w:type="dxa"/>
          </w:tcPr>
          <w:p w:rsidR="00BD4AD6" w:rsidRDefault="00BD4AD6">
            <w:pPr>
              <w:pStyle w:val="ConsPlusNormal"/>
            </w:pPr>
            <w:r>
              <w:t>19</w:t>
            </w:r>
          </w:p>
        </w:tc>
        <w:tc>
          <w:tcPr>
            <w:tcW w:w="815" w:type="dxa"/>
          </w:tcPr>
          <w:p w:rsidR="00BD4AD6" w:rsidRDefault="00BD4AD6">
            <w:pPr>
              <w:pStyle w:val="ConsPlusNormal"/>
            </w:pPr>
            <w:r>
              <w:t>12</w:t>
            </w:r>
          </w:p>
        </w:tc>
        <w:tc>
          <w:tcPr>
            <w:tcW w:w="815" w:type="dxa"/>
          </w:tcPr>
          <w:p w:rsidR="00BD4AD6" w:rsidRDefault="00BD4AD6">
            <w:pPr>
              <w:pStyle w:val="ConsPlusNormal"/>
            </w:pPr>
            <w:r>
              <w:t>11</w:t>
            </w:r>
          </w:p>
        </w:tc>
      </w:tr>
      <w:tr w:rsidR="00BD4AD6">
        <w:tc>
          <w:tcPr>
            <w:tcW w:w="1530" w:type="dxa"/>
          </w:tcPr>
          <w:p w:rsidR="00BD4AD6" w:rsidRDefault="00BD4AD6">
            <w:pPr>
              <w:pStyle w:val="ConsPlusNormal"/>
            </w:pPr>
            <w:r>
              <w:t>Волк</w:t>
            </w:r>
          </w:p>
        </w:tc>
        <w:tc>
          <w:tcPr>
            <w:tcW w:w="814" w:type="dxa"/>
          </w:tcPr>
          <w:p w:rsidR="00BD4AD6" w:rsidRDefault="00BD4AD6">
            <w:pPr>
              <w:pStyle w:val="ConsPlusNormal"/>
            </w:pPr>
            <w:r>
              <w:t>н.д.</w:t>
            </w:r>
          </w:p>
        </w:tc>
        <w:tc>
          <w:tcPr>
            <w:tcW w:w="814" w:type="dxa"/>
          </w:tcPr>
          <w:p w:rsidR="00BD4AD6" w:rsidRDefault="00BD4AD6">
            <w:pPr>
              <w:pStyle w:val="ConsPlusNormal"/>
            </w:pPr>
            <w:r>
              <w:t>н.д.</w:t>
            </w:r>
          </w:p>
        </w:tc>
        <w:tc>
          <w:tcPr>
            <w:tcW w:w="815" w:type="dxa"/>
          </w:tcPr>
          <w:p w:rsidR="00BD4AD6" w:rsidRDefault="00BD4AD6">
            <w:pPr>
              <w:pStyle w:val="ConsPlusNormal"/>
            </w:pPr>
            <w:r>
              <w:t>н.д.</w:t>
            </w:r>
          </w:p>
        </w:tc>
        <w:tc>
          <w:tcPr>
            <w:tcW w:w="815" w:type="dxa"/>
          </w:tcPr>
          <w:p w:rsidR="00BD4AD6" w:rsidRDefault="00BD4AD6">
            <w:pPr>
              <w:pStyle w:val="ConsPlusNormal"/>
            </w:pPr>
            <w:r>
              <w:t>-</w:t>
            </w:r>
          </w:p>
        </w:tc>
        <w:tc>
          <w:tcPr>
            <w:tcW w:w="815" w:type="dxa"/>
          </w:tcPr>
          <w:p w:rsidR="00BD4AD6" w:rsidRDefault="00BD4AD6">
            <w:pPr>
              <w:pStyle w:val="ConsPlusNormal"/>
            </w:pPr>
            <w:r>
              <w:t>-</w:t>
            </w:r>
          </w:p>
        </w:tc>
        <w:tc>
          <w:tcPr>
            <w:tcW w:w="815" w:type="dxa"/>
          </w:tcPr>
          <w:p w:rsidR="00BD4AD6" w:rsidRDefault="00BD4AD6">
            <w:pPr>
              <w:pStyle w:val="ConsPlusNormal"/>
            </w:pPr>
            <w:r>
              <w:t>-</w:t>
            </w:r>
          </w:p>
        </w:tc>
        <w:tc>
          <w:tcPr>
            <w:tcW w:w="815" w:type="dxa"/>
          </w:tcPr>
          <w:p w:rsidR="00BD4AD6" w:rsidRDefault="00BD4AD6">
            <w:pPr>
              <w:pStyle w:val="ConsPlusNormal"/>
            </w:pPr>
            <w:r>
              <w:t>-</w:t>
            </w:r>
          </w:p>
        </w:tc>
        <w:tc>
          <w:tcPr>
            <w:tcW w:w="815" w:type="dxa"/>
          </w:tcPr>
          <w:p w:rsidR="00BD4AD6" w:rsidRDefault="00BD4AD6">
            <w:pPr>
              <w:pStyle w:val="ConsPlusNormal"/>
            </w:pPr>
            <w:r>
              <w:t>-</w:t>
            </w:r>
          </w:p>
        </w:tc>
        <w:tc>
          <w:tcPr>
            <w:tcW w:w="815" w:type="dxa"/>
          </w:tcPr>
          <w:p w:rsidR="00BD4AD6" w:rsidRDefault="00BD4AD6">
            <w:pPr>
              <w:pStyle w:val="ConsPlusNormal"/>
            </w:pPr>
            <w:r>
              <w:t>1</w:t>
            </w:r>
          </w:p>
        </w:tc>
        <w:tc>
          <w:tcPr>
            <w:tcW w:w="815" w:type="dxa"/>
          </w:tcPr>
          <w:p w:rsidR="00BD4AD6" w:rsidRDefault="00BD4AD6">
            <w:pPr>
              <w:pStyle w:val="ConsPlusNormal"/>
            </w:pPr>
            <w:r>
              <w:t>4</w:t>
            </w:r>
          </w:p>
        </w:tc>
      </w:tr>
      <w:tr w:rsidR="00BD4AD6">
        <w:tc>
          <w:tcPr>
            <w:tcW w:w="1530" w:type="dxa"/>
          </w:tcPr>
          <w:p w:rsidR="00BD4AD6" w:rsidRDefault="00BD4AD6">
            <w:pPr>
              <w:pStyle w:val="ConsPlusNormal"/>
            </w:pPr>
            <w:r>
              <w:t>Росомаха</w:t>
            </w:r>
          </w:p>
        </w:tc>
        <w:tc>
          <w:tcPr>
            <w:tcW w:w="814" w:type="dxa"/>
          </w:tcPr>
          <w:p w:rsidR="00BD4AD6" w:rsidRDefault="00BD4AD6">
            <w:pPr>
              <w:pStyle w:val="ConsPlusNormal"/>
            </w:pPr>
            <w:r>
              <w:t>н.д.</w:t>
            </w:r>
          </w:p>
        </w:tc>
        <w:tc>
          <w:tcPr>
            <w:tcW w:w="814" w:type="dxa"/>
          </w:tcPr>
          <w:p w:rsidR="00BD4AD6" w:rsidRDefault="00BD4AD6">
            <w:pPr>
              <w:pStyle w:val="ConsPlusNormal"/>
            </w:pPr>
            <w:r>
              <w:t>н.д.</w:t>
            </w:r>
          </w:p>
        </w:tc>
        <w:tc>
          <w:tcPr>
            <w:tcW w:w="815" w:type="dxa"/>
          </w:tcPr>
          <w:p w:rsidR="00BD4AD6" w:rsidRDefault="00BD4AD6">
            <w:pPr>
              <w:pStyle w:val="ConsPlusNormal"/>
            </w:pPr>
            <w:r>
              <w:t>н.д.</w:t>
            </w:r>
          </w:p>
        </w:tc>
        <w:tc>
          <w:tcPr>
            <w:tcW w:w="815" w:type="dxa"/>
          </w:tcPr>
          <w:p w:rsidR="00BD4AD6" w:rsidRDefault="00BD4AD6">
            <w:pPr>
              <w:pStyle w:val="ConsPlusNormal"/>
            </w:pPr>
            <w:r>
              <w:t>10</w:t>
            </w:r>
          </w:p>
        </w:tc>
        <w:tc>
          <w:tcPr>
            <w:tcW w:w="815" w:type="dxa"/>
          </w:tcPr>
          <w:p w:rsidR="00BD4AD6" w:rsidRDefault="00BD4AD6">
            <w:pPr>
              <w:pStyle w:val="ConsPlusNormal"/>
            </w:pPr>
            <w:r>
              <w:t>22</w:t>
            </w:r>
          </w:p>
        </w:tc>
        <w:tc>
          <w:tcPr>
            <w:tcW w:w="815" w:type="dxa"/>
          </w:tcPr>
          <w:p w:rsidR="00BD4AD6" w:rsidRDefault="00BD4AD6">
            <w:pPr>
              <w:pStyle w:val="ConsPlusNormal"/>
            </w:pPr>
            <w:r>
              <w:t>12</w:t>
            </w:r>
          </w:p>
        </w:tc>
        <w:tc>
          <w:tcPr>
            <w:tcW w:w="815" w:type="dxa"/>
          </w:tcPr>
          <w:p w:rsidR="00BD4AD6" w:rsidRDefault="00BD4AD6">
            <w:pPr>
              <w:pStyle w:val="ConsPlusNormal"/>
            </w:pPr>
            <w:r>
              <w:t>9</w:t>
            </w:r>
          </w:p>
        </w:tc>
        <w:tc>
          <w:tcPr>
            <w:tcW w:w="815" w:type="dxa"/>
          </w:tcPr>
          <w:p w:rsidR="00BD4AD6" w:rsidRDefault="00BD4AD6">
            <w:pPr>
              <w:pStyle w:val="ConsPlusNormal"/>
            </w:pPr>
            <w:r>
              <w:t>14</w:t>
            </w:r>
          </w:p>
        </w:tc>
        <w:tc>
          <w:tcPr>
            <w:tcW w:w="815" w:type="dxa"/>
          </w:tcPr>
          <w:p w:rsidR="00BD4AD6" w:rsidRDefault="00BD4AD6">
            <w:pPr>
              <w:pStyle w:val="ConsPlusNormal"/>
            </w:pPr>
            <w:r>
              <w:t>5</w:t>
            </w:r>
          </w:p>
        </w:tc>
        <w:tc>
          <w:tcPr>
            <w:tcW w:w="815" w:type="dxa"/>
          </w:tcPr>
          <w:p w:rsidR="00BD4AD6" w:rsidRDefault="00BD4AD6">
            <w:pPr>
              <w:pStyle w:val="ConsPlusNormal"/>
            </w:pPr>
            <w:r>
              <w:t>6</w:t>
            </w:r>
          </w:p>
        </w:tc>
      </w:tr>
      <w:tr w:rsidR="00BD4AD6">
        <w:tc>
          <w:tcPr>
            <w:tcW w:w="1530" w:type="dxa"/>
          </w:tcPr>
          <w:p w:rsidR="00BD4AD6" w:rsidRDefault="00BD4AD6">
            <w:pPr>
              <w:pStyle w:val="ConsPlusNormal"/>
            </w:pPr>
            <w:r>
              <w:t>Лисица</w:t>
            </w:r>
          </w:p>
        </w:tc>
        <w:tc>
          <w:tcPr>
            <w:tcW w:w="814" w:type="dxa"/>
          </w:tcPr>
          <w:p w:rsidR="00BD4AD6" w:rsidRDefault="00BD4AD6">
            <w:pPr>
              <w:pStyle w:val="ConsPlusNormal"/>
            </w:pPr>
            <w:r>
              <w:t>н.д.</w:t>
            </w:r>
          </w:p>
        </w:tc>
        <w:tc>
          <w:tcPr>
            <w:tcW w:w="814" w:type="dxa"/>
          </w:tcPr>
          <w:p w:rsidR="00BD4AD6" w:rsidRDefault="00BD4AD6">
            <w:pPr>
              <w:pStyle w:val="ConsPlusNormal"/>
            </w:pPr>
            <w:r>
              <w:t>н.д.</w:t>
            </w:r>
          </w:p>
        </w:tc>
        <w:tc>
          <w:tcPr>
            <w:tcW w:w="815" w:type="dxa"/>
          </w:tcPr>
          <w:p w:rsidR="00BD4AD6" w:rsidRDefault="00BD4AD6">
            <w:pPr>
              <w:pStyle w:val="ConsPlusNormal"/>
            </w:pPr>
            <w:r>
              <w:t>н.д.</w:t>
            </w:r>
          </w:p>
        </w:tc>
        <w:tc>
          <w:tcPr>
            <w:tcW w:w="815" w:type="dxa"/>
          </w:tcPr>
          <w:p w:rsidR="00BD4AD6" w:rsidRDefault="00BD4AD6">
            <w:pPr>
              <w:pStyle w:val="ConsPlusNormal"/>
            </w:pPr>
            <w:r>
              <w:t>91</w:t>
            </w:r>
          </w:p>
        </w:tc>
        <w:tc>
          <w:tcPr>
            <w:tcW w:w="815" w:type="dxa"/>
          </w:tcPr>
          <w:p w:rsidR="00BD4AD6" w:rsidRDefault="00BD4AD6">
            <w:pPr>
              <w:pStyle w:val="ConsPlusNormal"/>
            </w:pPr>
            <w:r>
              <w:t>71</w:t>
            </w:r>
          </w:p>
        </w:tc>
        <w:tc>
          <w:tcPr>
            <w:tcW w:w="815" w:type="dxa"/>
          </w:tcPr>
          <w:p w:rsidR="00BD4AD6" w:rsidRDefault="00BD4AD6">
            <w:pPr>
              <w:pStyle w:val="ConsPlusNormal"/>
            </w:pPr>
            <w:r>
              <w:t>207</w:t>
            </w:r>
          </w:p>
        </w:tc>
        <w:tc>
          <w:tcPr>
            <w:tcW w:w="815" w:type="dxa"/>
          </w:tcPr>
          <w:p w:rsidR="00BD4AD6" w:rsidRDefault="00BD4AD6">
            <w:pPr>
              <w:pStyle w:val="ConsPlusNormal"/>
            </w:pPr>
            <w:r>
              <w:t>58</w:t>
            </w:r>
          </w:p>
        </w:tc>
        <w:tc>
          <w:tcPr>
            <w:tcW w:w="815" w:type="dxa"/>
          </w:tcPr>
          <w:p w:rsidR="00BD4AD6" w:rsidRDefault="00BD4AD6">
            <w:pPr>
              <w:pStyle w:val="ConsPlusNormal"/>
            </w:pPr>
            <w:r>
              <w:t>134</w:t>
            </w:r>
          </w:p>
        </w:tc>
        <w:tc>
          <w:tcPr>
            <w:tcW w:w="815" w:type="dxa"/>
          </w:tcPr>
          <w:p w:rsidR="00BD4AD6" w:rsidRDefault="00BD4AD6">
            <w:pPr>
              <w:pStyle w:val="ConsPlusNormal"/>
            </w:pPr>
            <w:r>
              <w:t>74</w:t>
            </w:r>
          </w:p>
        </w:tc>
        <w:tc>
          <w:tcPr>
            <w:tcW w:w="815" w:type="dxa"/>
          </w:tcPr>
          <w:p w:rsidR="00BD4AD6" w:rsidRDefault="00BD4AD6">
            <w:pPr>
              <w:pStyle w:val="ConsPlusNormal"/>
            </w:pPr>
            <w:r>
              <w:t>27</w:t>
            </w:r>
          </w:p>
        </w:tc>
      </w:tr>
      <w:tr w:rsidR="00BD4AD6">
        <w:tc>
          <w:tcPr>
            <w:tcW w:w="1530" w:type="dxa"/>
          </w:tcPr>
          <w:p w:rsidR="00BD4AD6" w:rsidRDefault="00BD4AD6">
            <w:pPr>
              <w:pStyle w:val="ConsPlusNormal"/>
            </w:pPr>
            <w:r>
              <w:t>Глухарь</w:t>
            </w:r>
          </w:p>
        </w:tc>
        <w:tc>
          <w:tcPr>
            <w:tcW w:w="814" w:type="dxa"/>
          </w:tcPr>
          <w:p w:rsidR="00BD4AD6" w:rsidRDefault="00BD4AD6">
            <w:pPr>
              <w:pStyle w:val="ConsPlusNormal"/>
            </w:pPr>
            <w:r>
              <w:t>421</w:t>
            </w:r>
          </w:p>
        </w:tc>
        <w:tc>
          <w:tcPr>
            <w:tcW w:w="814" w:type="dxa"/>
          </w:tcPr>
          <w:p w:rsidR="00BD4AD6" w:rsidRDefault="00BD4AD6">
            <w:pPr>
              <w:pStyle w:val="ConsPlusNormal"/>
            </w:pPr>
            <w:r>
              <w:t>178</w:t>
            </w:r>
          </w:p>
        </w:tc>
        <w:tc>
          <w:tcPr>
            <w:tcW w:w="815" w:type="dxa"/>
          </w:tcPr>
          <w:p w:rsidR="00BD4AD6" w:rsidRDefault="00BD4AD6">
            <w:pPr>
              <w:pStyle w:val="ConsPlusNormal"/>
            </w:pPr>
            <w:r>
              <w:t>187</w:t>
            </w:r>
          </w:p>
        </w:tc>
        <w:tc>
          <w:tcPr>
            <w:tcW w:w="815" w:type="dxa"/>
          </w:tcPr>
          <w:p w:rsidR="00BD4AD6" w:rsidRDefault="00BD4AD6">
            <w:pPr>
              <w:pStyle w:val="ConsPlusNormal"/>
            </w:pPr>
            <w:r>
              <w:t>353</w:t>
            </w:r>
          </w:p>
        </w:tc>
        <w:tc>
          <w:tcPr>
            <w:tcW w:w="815" w:type="dxa"/>
          </w:tcPr>
          <w:p w:rsidR="00BD4AD6" w:rsidRDefault="00BD4AD6">
            <w:pPr>
              <w:pStyle w:val="ConsPlusNormal"/>
            </w:pPr>
            <w:r>
              <w:t>729</w:t>
            </w:r>
          </w:p>
        </w:tc>
        <w:tc>
          <w:tcPr>
            <w:tcW w:w="815" w:type="dxa"/>
          </w:tcPr>
          <w:p w:rsidR="00BD4AD6" w:rsidRDefault="00BD4AD6">
            <w:pPr>
              <w:pStyle w:val="ConsPlusNormal"/>
            </w:pPr>
            <w:r>
              <w:t>905</w:t>
            </w:r>
          </w:p>
        </w:tc>
        <w:tc>
          <w:tcPr>
            <w:tcW w:w="815" w:type="dxa"/>
          </w:tcPr>
          <w:p w:rsidR="00BD4AD6" w:rsidRDefault="00BD4AD6">
            <w:pPr>
              <w:pStyle w:val="ConsPlusNormal"/>
            </w:pPr>
            <w:r>
              <w:t>859</w:t>
            </w:r>
          </w:p>
        </w:tc>
        <w:tc>
          <w:tcPr>
            <w:tcW w:w="815" w:type="dxa"/>
          </w:tcPr>
          <w:p w:rsidR="00BD4AD6" w:rsidRDefault="00BD4AD6">
            <w:pPr>
              <w:pStyle w:val="ConsPlusNormal"/>
            </w:pPr>
            <w:r>
              <w:t>1259</w:t>
            </w:r>
          </w:p>
        </w:tc>
        <w:tc>
          <w:tcPr>
            <w:tcW w:w="815" w:type="dxa"/>
          </w:tcPr>
          <w:p w:rsidR="00BD4AD6" w:rsidRDefault="00BD4AD6">
            <w:pPr>
              <w:pStyle w:val="ConsPlusNormal"/>
            </w:pPr>
            <w:r>
              <w:t>898</w:t>
            </w:r>
          </w:p>
        </w:tc>
        <w:tc>
          <w:tcPr>
            <w:tcW w:w="815" w:type="dxa"/>
          </w:tcPr>
          <w:p w:rsidR="00BD4AD6" w:rsidRDefault="00BD4AD6">
            <w:pPr>
              <w:pStyle w:val="ConsPlusNormal"/>
            </w:pPr>
            <w:r>
              <w:t>638</w:t>
            </w:r>
          </w:p>
        </w:tc>
      </w:tr>
      <w:tr w:rsidR="00BD4AD6">
        <w:tc>
          <w:tcPr>
            <w:tcW w:w="1530" w:type="dxa"/>
          </w:tcPr>
          <w:p w:rsidR="00BD4AD6" w:rsidRDefault="00BD4AD6">
            <w:pPr>
              <w:pStyle w:val="ConsPlusNormal"/>
            </w:pPr>
            <w:r>
              <w:t>Тетерев</w:t>
            </w:r>
          </w:p>
        </w:tc>
        <w:tc>
          <w:tcPr>
            <w:tcW w:w="814" w:type="dxa"/>
          </w:tcPr>
          <w:p w:rsidR="00BD4AD6" w:rsidRDefault="00BD4AD6">
            <w:pPr>
              <w:pStyle w:val="ConsPlusNormal"/>
            </w:pPr>
            <w:r>
              <w:t>709</w:t>
            </w:r>
          </w:p>
        </w:tc>
        <w:tc>
          <w:tcPr>
            <w:tcW w:w="814" w:type="dxa"/>
          </w:tcPr>
          <w:p w:rsidR="00BD4AD6" w:rsidRDefault="00BD4AD6">
            <w:pPr>
              <w:pStyle w:val="ConsPlusNormal"/>
            </w:pPr>
            <w:r>
              <w:t>232</w:t>
            </w:r>
          </w:p>
        </w:tc>
        <w:tc>
          <w:tcPr>
            <w:tcW w:w="815" w:type="dxa"/>
          </w:tcPr>
          <w:p w:rsidR="00BD4AD6" w:rsidRDefault="00BD4AD6">
            <w:pPr>
              <w:pStyle w:val="ConsPlusNormal"/>
            </w:pPr>
            <w:r>
              <w:t>252</w:t>
            </w:r>
          </w:p>
        </w:tc>
        <w:tc>
          <w:tcPr>
            <w:tcW w:w="815" w:type="dxa"/>
          </w:tcPr>
          <w:p w:rsidR="00BD4AD6" w:rsidRDefault="00BD4AD6">
            <w:pPr>
              <w:pStyle w:val="ConsPlusNormal"/>
            </w:pPr>
            <w:r>
              <w:t>4345</w:t>
            </w:r>
          </w:p>
        </w:tc>
        <w:tc>
          <w:tcPr>
            <w:tcW w:w="815" w:type="dxa"/>
          </w:tcPr>
          <w:p w:rsidR="00BD4AD6" w:rsidRDefault="00BD4AD6">
            <w:pPr>
              <w:pStyle w:val="ConsPlusNormal"/>
            </w:pPr>
            <w:r>
              <w:t>1020</w:t>
            </w:r>
          </w:p>
        </w:tc>
        <w:tc>
          <w:tcPr>
            <w:tcW w:w="815" w:type="dxa"/>
          </w:tcPr>
          <w:p w:rsidR="00BD4AD6" w:rsidRDefault="00BD4AD6">
            <w:pPr>
              <w:pStyle w:val="ConsPlusNormal"/>
            </w:pPr>
            <w:r>
              <w:t>1003</w:t>
            </w:r>
          </w:p>
        </w:tc>
        <w:tc>
          <w:tcPr>
            <w:tcW w:w="815" w:type="dxa"/>
          </w:tcPr>
          <w:p w:rsidR="00BD4AD6" w:rsidRDefault="00BD4AD6">
            <w:pPr>
              <w:pStyle w:val="ConsPlusNormal"/>
            </w:pPr>
            <w:r>
              <w:t>917</w:t>
            </w:r>
          </w:p>
        </w:tc>
        <w:tc>
          <w:tcPr>
            <w:tcW w:w="815" w:type="dxa"/>
          </w:tcPr>
          <w:p w:rsidR="00BD4AD6" w:rsidRDefault="00BD4AD6">
            <w:pPr>
              <w:pStyle w:val="ConsPlusNormal"/>
            </w:pPr>
            <w:r>
              <w:t>1037</w:t>
            </w:r>
          </w:p>
        </w:tc>
        <w:tc>
          <w:tcPr>
            <w:tcW w:w="815" w:type="dxa"/>
          </w:tcPr>
          <w:p w:rsidR="00BD4AD6" w:rsidRDefault="00BD4AD6">
            <w:pPr>
              <w:pStyle w:val="ConsPlusNormal"/>
            </w:pPr>
            <w:r>
              <w:t>1038</w:t>
            </w:r>
          </w:p>
        </w:tc>
        <w:tc>
          <w:tcPr>
            <w:tcW w:w="815" w:type="dxa"/>
          </w:tcPr>
          <w:p w:rsidR="00BD4AD6" w:rsidRDefault="00BD4AD6">
            <w:pPr>
              <w:pStyle w:val="ConsPlusNormal"/>
            </w:pPr>
            <w:r>
              <w:t>503</w:t>
            </w:r>
          </w:p>
        </w:tc>
      </w:tr>
      <w:tr w:rsidR="00BD4AD6">
        <w:tc>
          <w:tcPr>
            <w:tcW w:w="1530" w:type="dxa"/>
          </w:tcPr>
          <w:p w:rsidR="00BD4AD6" w:rsidRDefault="00BD4AD6">
            <w:pPr>
              <w:pStyle w:val="ConsPlusNormal"/>
            </w:pPr>
            <w:r>
              <w:t>Куропатка</w:t>
            </w:r>
          </w:p>
        </w:tc>
        <w:tc>
          <w:tcPr>
            <w:tcW w:w="814" w:type="dxa"/>
          </w:tcPr>
          <w:p w:rsidR="00BD4AD6" w:rsidRDefault="00BD4AD6">
            <w:pPr>
              <w:pStyle w:val="ConsPlusNormal"/>
            </w:pPr>
            <w:r>
              <w:t>н.д.</w:t>
            </w:r>
          </w:p>
        </w:tc>
        <w:tc>
          <w:tcPr>
            <w:tcW w:w="814" w:type="dxa"/>
          </w:tcPr>
          <w:p w:rsidR="00BD4AD6" w:rsidRDefault="00BD4AD6">
            <w:pPr>
              <w:pStyle w:val="ConsPlusNormal"/>
            </w:pPr>
            <w:r>
              <w:t>н.д.</w:t>
            </w:r>
          </w:p>
        </w:tc>
        <w:tc>
          <w:tcPr>
            <w:tcW w:w="815" w:type="dxa"/>
          </w:tcPr>
          <w:p w:rsidR="00BD4AD6" w:rsidRDefault="00BD4AD6">
            <w:pPr>
              <w:pStyle w:val="ConsPlusNormal"/>
            </w:pPr>
            <w:r>
              <w:t>н.д.</w:t>
            </w:r>
          </w:p>
        </w:tc>
        <w:tc>
          <w:tcPr>
            <w:tcW w:w="815" w:type="dxa"/>
          </w:tcPr>
          <w:p w:rsidR="00BD4AD6" w:rsidRDefault="00BD4AD6">
            <w:pPr>
              <w:pStyle w:val="ConsPlusNormal"/>
            </w:pPr>
            <w:r>
              <w:t>2050</w:t>
            </w:r>
          </w:p>
        </w:tc>
        <w:tc>
          <w:tcPr>
            <w:tcW w:w="815" w:type="dxa"/>
          </w:tcPr>
          <w:p w:rsidR="00BD4AD6" w:rsidRDefault="00BD4AD6">
            <w:pPr>
              <w:pStyle w:val="ConsPlusNormal"/>
            </w:pPr>
            <w:r>
              <w:t>5868</w:t>
            </w:r>
          </w:p>
        </w:tc>
        <w:tc>
          <w:tcPr>
            <w:tcW w:w="815" w:type="dxa"/>
          </w:tcPr>
          <w:p w:rsidR="00BD4AD6" w:rsidRDefault="00BD4AD6">
            <w:pPr>
              <w:pStyle w:val="ConsPlusNormal"/>
            </w:pPr>
            <w:r>
              <w:t>4519</w:t>
            </w:r>
          </w:p>
        </w:tc>
        <w:tc>
          <w:tcPr>
            <w:tcW w:w="815" w:type="dxa"/>
          </w:tcPr>
          <w:p w:rsidR="00BD4AD6" w:rsidRDefault="00BD4AD6">
            <w:pPr>
              <w:pStyle w:val="ConsPlusNormal"/>
            </w:pPr>
            <w:r>
              <w:t>4248</w:t>
            </w:r>
          </w:p>
        </w:tc>
        <w:tc>
          <w:tcPr>
            <w:tcW w:w="815" w:type="dxa"/>
          </w:tcPr>
          <w:p w:rsidR="00BD4AD6" w:rsidRDefault="00BD4AD6">
            <w:pPr>
              <w:pStyle w:val="ConsPlusNormal"/>
            </w:pPr>
            <w:r>
              <w:t>4218</w:t>
            </w:r>
          </w:p>
        </w:tc>
        <w:tc>
          <w:tcPr>
            <w:tcW w:w="815" w:type="dxa"/>
          </w:tcPr>
          <w:p w:rsidR="00BD4AD6" w:rsidRDefault="00BD4AD6">
            <w:pPr>
              <w:pStyle w:val="ConsPlusNormal"/>
            </w:pPr>
            <w:r>
              <w:t>8036</w:t>
            </w:r>
          </w:p>
        </w:tc>
        <w:tc>
          <w:tcPr>
            <w:tcW w:w="815" w:type="dxa"/>
          </w:tcPr>
          <w:p w:rsidR="00BD4AD6" w:rsidRDefault="00BD4AD6">
            <w:pPr>
              <w:pStyle w:val="ConsPlusNormal"/>
            </w:pPr>
            <w:r>
              <w:t>5616</w:t>
            </w:r>
          </w:p>
        </w:tc>
      </w:tr>
      <w:tr w:rsidR="00BD4AD6">
        <w:tc>
          <w:tcPr>
            <w:tcW w:w="1530" w:type="dxa"/>
          </w:tcPr>
          <w:p w:rsidR="00BD4AD6" w:rsidRDefault="00BD4AD6">
            <w:pPr>
              <w:pStyle w:val="ConsPlusNormal"/>
            </w:pPr>
            <w:r>
              <w:t>Рябчик</w:t>
            </w:r>
          </w:p>
        </w:tc>
        <w:tc>
          <w:tcPr>
            <w:tcW w:w="814" w:type="dxa"/>
          </w:tcPr>
          <w:p w:rsidR="00BD4AD6" w:rsidRDefault="00BD4AD6">
            <w:pPr>
              <w:pStyle w:val="ConsPlusNormal"/>
            </w:pPr>
            <w:r>
              <w:t>н.д.</w:t>
            </w:r>
          </w:p>
        </w:tc>
        <w:tc>
          <w:tcPr>
            <w:tcW w:w="814" w:type="dxa"/>
          </w:tcPr>
          <w:p w:rsidR="00BD4AD6" w:rsidRDefault="00BD4AD6">
            <w:pPr>
              <w:pStyle w:val="ConsPlusNormal"/>
            </w:pPr>
            <w:r>
              <w:t>н.д.</w:t>
            </w:r>
          </w:p>
        </w:tc>
        <w:tc>
          <w:tcPr>
            <w:tcW w:w="815" w:type="dxa"/>
          </w:tcPr>
          <w:p w:rsidR="00BD4AD6" w:rsidRDefault="00BD4AD6">
            <w:pPr>
              <w:pStyle w:val="ConsPlusNormal"/>
            </w:pPr>
            <w:r>
              <w:t>н.д.</w:t>
            </w:r>
          </w:p>
        </w:tc>
        <w:tc>
          <w:tcPr>
            <w:tcW w:w="815" w:type="dxa"/>
          </w:tcPr>
          <w:p w:rsidR="00BD4AD6" w:rsidRDefault="00BD4AD6">
            <w:pPr>
              <w:pStyle w:val="ConsPlusNormal"/>
            </w:pPr>
            <w:r>
              <w:t>-</w:t>
            </w:r>
          </w:p>
        </w:tc>
        <w:tc>
          <w:tcPr>
            <w:tcW w:w="815" w:type="dxa"/>
          </w:tcPr>
          <w:p w:rsidR="00BD4AD6" w:rsidRDefault="00BD4AD6">
            <w:pPr>
              <w:pStyle w:val="ConsPlusNormal"/>
            </w:pPr>
            <w:r>
              <w:t>-</w:t>
            </w:r>
          </w:p>
        </w:tc>
        <w:tc>
          <w:tcPr>
            <w:tcW w:w="815" w:type="dxa"/>
          </w:tcPr>
          <w:p w:rsidR="00BD4AD6" w:rsidRDefault="00BD4AD6">
            <w:pPr>
              <w:pStyle w:val="ConsPlusNormal"/>
            </w:pPr>
            <w:r>
              <w:t>252</w:t>
            </w:r>
          </w:p>
        </w:tc>
        <w:tc>
          <w:tcPr>
            <w:tcW w:w="815" w:type="dxa"/>
          </w:tcPr>
          <w:p w:rsidR="00BD4AD6" w:rsidRDefault="00BD4AD6">
            <w:pPr>
              <w:pStyle w:val="ConsPlusNormal"/>
            </w:pPr>
            <w:r>
              <w:t>-</w:t>
            </w:r>
          </w:p>
        </w:tc>
        <w:tc>
          <w:tcPr>
            <w:tcW w:w="815" w:type="dxa"/>
          </w:tcPr>
          <w:p w:rsidR="00BD4AD6" w:rsidRDefault="00BD4AD6">
            <w:pPr>
              <w:pStyle w:val="ConsPlusNormal"/>
            </w:pPr>
            <w:r>
              <w:t>32</w:t>
            </w:r>
          </w:p>
        </w:tc>
        <w:tc>
          <w:tcPr>
            <w:tcW w:w="815" w:type="dxa"/>
          </w:tcPr>
          <w:p w:rsidR="00BD4AD6" w:rsidRDefault="00BD4AD6">
            <w:pPr>
              <w:pStyle w:val="ConsPlusNormal"/>
            </w:pPr>
            <w:r>
              <w:t>855</w:t>
            </w:r>
          </w:p>
        </w:tc>
        <w:tc>
          <w:tcPr>
            <w:tcW w:w="815" w:type="dxa"/>
          </w:tcPr>
          <w:p w:rsidR="00BD4AD6" w:rsidRDefault="00BD4AD6">
            <w:pPr>
              <w:pStyle w:val="ConsPlusNormal"/>
            </w:pPr>
            <w:r>
              <w:t>252</w:t>
            </w:r>
          </w:p>
        </w:tc>
      </w:tr>
    </w:tbl>
    <w:p w:rsidR="00BD4AD6" w:rsidRDefault="00BD4AD6">
      <w:pPr>
        <w:pStyle w:val="ConsPlusNormal"/>
        <w:sectPr w:rsidR="00BD4AD6">
          <w:pgSz w:w="16838" w:h="11905" w:orient="landscape"/>
          <w:pgMar w:top="1701" w:right="1134" w:bottom="850" w:left="1134" w:header="0" w:footer="0" w:gutter="0"/>
          <w:cols w:space="720"/>
          <w:titlePg/>
        </w:sectPr>
      </w:pPr>
    </w:p>
    <w:p w:rsidR="00BD4AD6" w:rsidRDefault="00BD4AD6">
      <w:pPr>
        <w:pStyle w:val="ConsPlusNormal"/>
        <w:jc w:val="both"/>
      </w:pPr>
    </w:p>
    <w:p w:rsidR="00BD4AD6" w:rsidRDefault="00BD4AD6">
      <w:pPr>
        <w:pStyle w:val="ConsPlusNormal"/>
        <w:ind w:firstLine="540"/>
        <w:jc w:val="both"/>
      </w:pPr>
      <w:r>
        <w:t>Бурый медведь. В сезоне охоты 2003 - 2004 гг. и 2004 - 2005 гг. добыча бурого медведя составляла более 70 % от лимита.</w:t>
      </w:r>
    </w:p>
    <w:p w:rsidR="00BD4AD6" w:rsidRDefault="00BD4AD6">
      <w:pPr>
        <w:pStyle w:val="ConsPlusNormal"/>
        <w:spacing w:before="220"/>
        <w:ind w:firstLine="540"/>
        <w:jc w:val="both"/>
      </w:pPr>
      <w:r>
        <w:t>В сезон охоты 2006 - 2007 гг. освоение лимитов снизилось до 20 % и оставалось низким до сезона 2011 - 2012 гг., когда добыча бурого медведя возросла до 52 % от лимитов.</w:t>
      </w:r>
    </w:p>
    <w:p w:rsidR="00BD4AD6" w:rsidRDefault="00BD4AD6">
      <w:pPr>
        <w:pStyle w:val="ConsPlusNormal"/>
        <w:spacing w:before="220"/>
        <w:ind w:firstLine="540"/>
        <w:jc w:val="both"/>
      </w:pPr>
      <w:r>
        <w:t>В сезон охоты 2015 - 2016 гг. добыча медведя составляет практически половину от утвержденного лимита.</w:t>
      </w:r>
    </w:p>
    <w:p w:rsidR="00BD4AD6" w:rsidRDefault="00BD4AD6">
      <w:pPr>
        <w:pStyle w:val="ConsPlusNormal"/>
        <w:spacing w:before="220"/>
        <w:ind w:firstLine="540"/>
        <w:jc w:val="both"/>
      </w:pPr>
      <w:r>
        <w:t>Освоение ресурсов довольно низкое в период с 2010 по 2014 гг. и составляет 5,0 - 6,6 % от численности зверя. В последние годы прослеживается тенденция к увеличению освоения ресурсов. В охотничьий сезон 2003 - 2004 гг. добывалось 37 особей, в 2016 - 2017 гг. 53 особи.</w:t>
      </w:r>
    </w:p>
    <w:p w:rsidR="00BD4AD6" w:rsidRDefault="00BD4AD6">
      <w:pPr>
        <w:pStyle w:val="ConsPlusNormal"/>
        <w:spacing w:before="220"/>
        <w:ind w:firstLine="540"/>
        <w:jc w:val="both"/>
      </w:pPr>
      <w:r>
        <w:t>Рис. 5.26. Динамика объемов изъятия (лимитов) и добычи медведя на территории Мурманской области в сезонах охоты 2003 - 2017 гг.</w:t>
      </w:r>
    </w:p>
    <w:p w:rsidR="00BD4AD6" w:rsidRDefault="00BD4AD6">
      <w:pPr>
        <w:pStyle w:val="ConsPlusNormal"/>
        <w:spacing w:before="220"/>
        <w:ind w:firstLine="540"/>
        <w:jc w:val="both"/>
      </w:pPr>
      <w:r>
        <w:t>Освоение ресурсов также является довольно низким и колеблется в период с 2010 по 2014 гг. на уровне 5,0 - 6,6 % от численности зверя.</w:t>
      </w:r>
    </w:p>
    <w:p w:rsidR="00BD4AD6" w:rsidRDefault="00BD4AD6">
      <w:pPr>
        <w:pStyle w:val="ConsPlusNormal"/>
        <w:spacing w:before="220"/>
        <w:ind w:firstLine="540"/>
        <w:jc w:val="both"/>
      </w:pPr>
      <w:r>
        <w:t>Лось. Минимальный уровень освоения лимитов лося в Мурманской области отмечен за последнее десятилетие в сезон охоты 2007 - 2008 гг. (24,6 %). В последующие годы наблюдается стабильный рост добычи и освоения лимитов, достигший в 2014 г. 82,1 %. (рис. 5.27).</w:t>
      </w:r>
    </w:p>
    <w:p w:rsidR="00BD4AD6" w:rsidRDefault="00BD4AD6">
      <w:pPr>
        <w:pStyle w:val="ConsPlusNormal"/>
        <w:spacing w:before="220"/>
        <w:ind w:firstLine="540"/>
        <w:jc w:val="both"/>
      </w:pPr>
      <w:r>
        <w:t>Освоение ресурсов является стабильным и составляет в период с 2010 по 2014 гг. 1,7 - 2,6 % от численности зверя в регионе.</w:t>
      </w:r>
    </w:p>
    <w:p w:rsidR="00BD4AD6" w:rsidRDefault="00BD4AD6">
      <w:pPr>
        <w:pStyle w:val="ConsPlusNormal"/>
        <w:spacing w:before="220"/>
        <w:ind w:firstLine="540"/>
        <w:jc w:val="both"/>
      </w:pPr>
      <w:r>
        <w:t>В период с 2015 по 2016 гг. освоение лимита и добыча ресурса несколько падает, но остается практически стабильной и составляет около 81 %.</w:t>
      </w:r>
    </w:p>
    <w:p w:rsidR="00BD4AD6" w:rsidRDefault="00BD4AD6">
      <w:pPr>
        <w:pStyle w:val="ConsPlusNormal"/>
        <w:spacing w:before="220"/>
        <w:ind w:firstLine="540"/>
        <w:jc w:val="both"/>
      </w:pPr>
      <w:r>
        <w:t>Освоение ресурсов остается практически на прежнем уровне и составляет 1,9 %.</w:t>
      </w:r>
    </w:p>
    <w:p w:rsidR="00BD4AD6" w:rsidRDefault="00BD4AD6">
      <w:pPr>
        <w:pStyle w:val="ConsPlusNormal"/>
        <w:spacing w:before="220"/>
        <w:ind w:firstLine="540"/>
        <w:jc w:val="both"/>
      </w:pPr>
      <w:r>
        <w:t>Рис. 5.27. Динамика объемов изъятия (лимиты) и добычи лося на территории Мурманской области в сезонах охоты 2003 - 2017 гг.</w:t>
      </w:r>
    </w:p>
    <w:p w:rsidR="00BD4AD6" w:rsidRDefault="00BD4AD6">
      <w:pPr>
        <w:pStyle w:val="ConsPlusNormal"/>
        <w:spacing w:before="220"/>
        <w:ind w:firstLine="540"/>
        <w:jc w:val="both"/>
      </w:pPr>
      <w:r>
        <w:t>По архивным данным, добыча лося на территории Мурманской области в 60 - 80 гг. прошлого века была значительно выше уровня первого десятилетия XXI века. Добыча лося в период 1964 - 1983 гг. колебалась от 666 особей в сезон охоты 1964 - 1965 г. с трендом на снижение до 154 особей в сезон охоты 1982 - 1983 гг. (рис. 5.27). Освоение планов добычи в этот период колебалось от 66,9 % до 98,8 %. Значительный объем добычи вида привел к депрессии численности и необходимости введения запрета на добычу лося на территории Мурманской области на длительное время.</w:t>
      </w:r>
    </w:p>
    <w:p w:rsidR="00BD4AD6" w:rsidRDefault="00BD4AD6">
      <w:pPr>
        <w:pStyle w:val="ConsPlusNormal"/>
        <w:spacing w:before="220"/>
        <w:ind w:firstLine="540"/>
        <w:jc w:val="both"/>
      </w:pPr>
      <w:r>
        <w:t>В настоящее время численность вида находится в стадии восстановления и устойчивой ремиссии, увеличиваются и объемы использования ресурсов.</w:t>
      </w:r>
    </w:p>
    <w:p w:rsidR="00BD4AD6" w:rsidRDefault="00BD4AD6">
      <w:pPr>
        <w:pStyle w:val="ConsPlusNormal"/>
        <w:spacing w:before="220"/>
        <w:ind w:firstLine="540"/>
        <w:jc w:val="both"/>
      </w:pPr>
      <w:r>
        <w:t>Рис. 5.28. Динамика добычи лося в Мурманской области (1964 - 1983 гг., 1983 - 1987 гг., запрет).</w:t>
      </w:r>
    </w:p>
    <w:p w:rsidR="00BD4AD6" w:rsidRDefault="00BD4AD6">
      <w:pPr>
        <w:pStyle w:val="ConsPlusNormal"/>
        <w:spacing w:before="220"/>
        <w:ind w:firstLine="540"/>
        <w:jc w:val="both"/>
      </w:pPr>
      <w:r>
        <w:t>Дикий северный олень. На протяжении первых 15 лет XXI века объем добычи дикого северного оленя постепенно увеличивался и составил 455 особей в сезон охоты 2004 - 2005 гг. с последующим снижением к сезону охоты 2007 - 2008 гг. до 130 особей. В дальнейший период вместе с относительным увеличением численности и ее стабилизацией несколько выросли и объемы добычи, которые составляли на протяжении 2009 - 2014 гг. около 300 особей (рис. 5.29).</w:t>
      </w:r>
    </w:p>
    <w:p w:rsidR="00BD4AD6" w:rsidRDefault="00BD4AD6">
      <w:pPr>
        <w:pStyle w:val="ConsPlusNormal"/>
        <w:spacing w:before="220"/>
        <w:ind w:firstLine="540"/>
        <w:jc w:val="both"/>
      </w:pPr>
      <w:r>
        <w:t xml:space="preserve">Минимальный уровень освоения лимитов оленя в Мурманской области отмечен за последнее десятилетие в сезон охоты 2007 - 2008 гг. (40 %). В последующие годы наблюдался </w:t>
      </w:r>
      <w:r>
        <w:lastRenderedPageBreak/>
        <w:t>стабильный рост добычи и освоения лимитов, достигший в 2014 г. 61,2 %.</w:t>
      </w:r>
    </w:p>
    <w:p w:rsidR="00BD4AD6" w:rsidRDefault="00BD4AD6">
      <w:pPr>
        <w:pStyle w:val="ConsPlusNormal"/>
        <w:spacing w:before="220"/>
        <w:ind w:firstLine="540"/>
        <w:jc w:val="both"/>
      </w:pPr>
      <w:r>
        <w:t>Освоение ресурсов являлось довольно стабильным период с 2010 по 2013 гг. и составляло 3,8 - 4,8 % от численности зверя в регионе. В 2014 г. освоение ресурсов снизилось до 1,5 % от численности, в 2016 г. добыто лишь 20 особей, а в 2017 г. - 67 особей, что связано с мерами по восстановлению популяции дикого северного оленя на территории региона.</w:t>
      </w:r>
    </w:p>
    <w:p w:rsidR="00BD4AD6" w:rsidRDefault="00BD4AD6">
      <w:pPr>
        <w:pStyle w:val="ConsPlusNormal"/>
        <w:spacing w:before="220"/>
        <w:ind w:firstLine="540"/>
        <w:jc w:val="both"/>
      </w:pPr>
      <w:r>
        <w:t>Рис. 5.29. Динамика объемов изъятия (лимиты) и добычи дикого северного оленя на территории Мурманской области в сезонах охоты 2003 - 2017 гг.</w:t>
      </w:r>
    </w:p>
    <w:p w:rsidR="00BD4AD6" w:rsidRDefault="00BD4AD6">
      <w:pPr>
        <w:pStyle w:val="ConsPlusNormal"/>
        <w:spacing w:before="220"/>
        <w:ind w:firstLine="540"/>
        <w:jc w:val="both"/>
      </w:pPr>
      <w:r>
        <w:t>В прошлом веке добыча дикого северного оленя в период с 1964 г. по 1968 г. в Мурманской области была незначительной (от 43 до 120 ос.). В период с 1969 - 1976 гг. - значительно превышала современный уровень добычи вида и достигла в сезон охоты 1973 - 1974 гг. максимума (2189 ос.) (рис. 5.30). В этот период фактический объем добычи колебался от 48,9 в сезон охоты 1969 г. до 124 % в сезон охоты 1979 - 1971 гг. Значительный эксплуатационный пресс привел к депрессии численности вида, а вследствие этого и к полному запрету на добычу данного вида охотничьего ресурса.</w:t>
      </w:r>
    </w:p>
    <w:p w:rsidR="00BD4AD6" w:rsidRDefault="00BD4AD6">
      <w:pPr>
        <w:pStyle w:val="ConsPlusNormal"/>
        <w:spacing w:before="220"/>
        <w:ind w:firstLine="540"/>
        <w:jc w:val="both"/>
      </w:pPr>
      <w:r>
        <w:t>Численность и добыча вида к уровню 60-х годов прошлого века не восстановлена до настоящего времени.</w:t>
      </w:r>
    </w:p>
    <w:p w:rsidR="00BD4AD6" w:rsidRDefault="00BD4AD6">
      <w:pPr>
        <w:pStyle w:val="ConsPlusNormal"/>
        <w:spacing w:before="220"/>
        <w:ind w:firstLine="540"/>
        <w:jc w:val="both"/>
      </w:pPr>
      <w:r>
        <w:t>Рис. 5.30. Динамика добычи северного оленя в Мурманской области (1964 - 1977 гг., 1977 - 1987 гг., запрет) (ос.).</w:t>
      </w:r>
    </w:p>
    <w:p w:rsidR="00BD4AD6" w:rsidRDefault="00BD4AD6">
      <w:pPr>
        <w:pStyle w:val="ConsPlusNormal"/>
        <w:spacing w:before="220"/>
        <w:ind w:firstLine="540"/>
        <w:jc w:val="both"/>
      </w:pPr>
      <w:r>
        <w:t>Боровая дичь. На протяжении первых 15 лет нашего века динамика использования ресурсов глухаря и тетерева имела сходный характер. Минимальный объем добычи данных видов охотничьих ресурсов отмечен в сезон охоты 2008 - 2009 гг. В этот сезон было добыто 178 глухарей и 232 тетерева. В последующие годы наблюдался значительный рост добычи птиц. В 2014 г. было добыто 1259 глухарей и 1037 тетеревов.</w:t>
      </w:r>
    </w:p>
    <w:p w:rsidR="00BD4AD6" w:rsidRDefault="00BD4AD6">
      <w:pPr>
        <w:pStyle w:val="ConsPlusNormal"/>
        <w:spacing w:before="220"/>
        <w:ind w:firstLine="540"/>
        <w:jc w:val="both"/>
      </w:pPr>
      <w:r>
        <w:t>Минимальный уровень освоения именных разовых лицензий (разрешений) на глухаря и тетерева отмечен Мурманской области в сезоны охоты 2008 - 2009 гг. и 2010 - 2011 гг. (около 12 % и 5,9 % соответственно). В последующие годы наблюдался рост освоения именных разовых лицензий. В 2013 г. освоение разрешений достигло 39,6 % для глухаря и 29,2 % - для тетерева.</w:t>
      </w:r>
    </w:p>
    <w:p w:rsidR="00BD4AD6" w:rsidRDefault="00BD4AD6">
      <w:pPr>
        <w:pStyle w:val="ConsPlusNormal"/>
        <w:spacing w:before="220"/>
        <w:ind w:firstLine="540"/>
        <w:jc w:val="both"/>
      </w:pPr>
      <w:r>
        <w:t>Освоение ресурсов глухаря и тетерева с 2009 по 2015 гг. имеет тенденцию к увеличению и колеблется от 2,1 % до 4,5 % и от 2,1 % до 3,5 % соответственно (рис. 5.31). В 2017 году освоение ресурсов глухаря и тетерева составляло 638 и 503 особи соответственно.</w:t>
      </w:r>
    </w:p>
    <w:p w:rsidR="00BD4AD6" w:rsidRDefault="00BD4AD6">
      <w:pPr>
        <w:pStyle w:val="ConsPlusNormal"/>
        <w:spacing w:before="220"/>
        <w:ind w:firstLine="540"/>
        <w:jc w:val="both"/>
      </w:pPr>
      <w:r>
        <w:t>Рис. 5.31. Динамика использования охотничьих видов птиц на территории Мурманской области в 2006 - 2017 гг. (фактически изъято, ос.).</w:t>
      </w:r>
    </w:p>
    <w:p w:rsidR="00BD4AD6" w:rsidRDefault="00BD4AD6">
      <w:pPr>
        <w:pStyle w:val="ConsPlusNormal"/>
        <w:spacing w:before="220"/>
        <w:ind w:firstLine="540"/>
        <w:jc w:val="both"/>
      </w:pPr>
      <w:r>
        <w:t>Рябчик в Мурманской области, вероятно, добывается охотниками случайно.</w:t>
      </w:r>
    </w:p>
    <w:p w:rsidR="00BD4AD6" w:rsidRDefault="00BD4AD6">
      <w:pPr>
        <w:pStyle w:val="ConsPlusNormal"/>
        <w:spacing w:before="220"/>
        <w:ind w:firstLine="540"/>
        <w:jc w:val="both"/>
      </w:pPr>
      <w:r>
        <w:t>Целенаправленная охота на данный вид охотничьих ресурсов не ведется. Максимальный объем добычи рябчика в 21 веке отмечен в 2012 г. (252 ос.). В целом за исследуемый период величина добычи рябчика составляет 0,07 - 0,3 % от численности вида.</w:t>
      </w:r>
    </w:p>
    <w:p w:rsidR="00BD4AD6" w:rsidRDefault="00BD4AD6">
      <w:pPr>
        <w:pStyle w:val="ConsPlusNormal"/>
        <w:spacing w:before="220"/>
        <w:ind w:firstLine="540"/>
        <w:jc w:val="both"/>
      </w:pPr>
      <w:r>
        <w:t>Куропатка. Минимальная добыча куропатки отмечена в 2010 г. (2050 ос.). В последующие годы наблюдалось значительное увеличение объемов добычи данного вида. Максимальной добыча куропатки была в 2011 г. (5868 ос.), оставаясь в последующие годы на достаточно стабильном уровне (колебания от 4218 ос. в 2014 г. до 4519 ос. - в 2012 г. и 5616 ос. - в 2017 г.).</w:t>
      </w:r>
    </w:p>
    <w:p w:rsidR="00BD4AD6" w:rsidRDefault="00BD4AD6">
      <w:pPr>
        <w:pStyle w:val="ConsPlusNormal"/>
        <w:spacing w:before="220"/>
        <w:ind w:firstLine="540"/>
        <w:jc w:val="both"/>
      </w:pPr>
      <w:r>
        <w:t>Освоение ресурсов вида довольно низкое и колеблется от 1,3 до 3,1 % в зависимости от численности вида, несмотря на повышение интереса охотников к данному охотничьему ресурсу.</w:t>
      </w:r>
    </w:p>
    <w:p w:rsidR="00BD4AD6" w:rsidRDefault="00BD4AD6">
      <w:pPr>
        <w:pStyle w:val="ConsPlusNormal"/>
        <w:spacing w:before="220"/>
        <w:ind w:firstLine="540"/>
        <w:jc w:val="both"/>
      </w:pPr>
      <w:r>
        <w:lastRenderedPageBreak/>
        <w:t>Заяц-беляк. Максимальной добыча зайца-беляка была в 2011 г. (661 ос.), оставаясь в последующие годы на достаточно стабильном уровне, незначительно превышающем 300 особей (колебания от 167 ос. в 2016 г. до 661 ос. в 2011 г.). В 2017 г. добыча зайца-беляка составила 216 ос.</w:t>
      </w:r>
    </w:p>
    <w:p w:rsidR="00BD4AD6" w:rsidRDefault="00BD4AD6">
      <w:pPr>
        <w:pStyle w:val="ConsPlusNormal"/>
        <w:spacing w:before="220"/>
        <w:ind w:firstLine="540"/>
        <w:jc w:val="both"/>
      </w:pPr>
      <w:r>
        <w:t>Освоение ресурсов вида довольно низкое и колеблется от 1,7 до 5,6 % от численности вида.</w:t>
      </w:r>
    </w:p>
    <w:p w:rsidR="00BD4AD6" w:rsidRDefault="00BD4AD6">
      <w:pPr>
        <w:pStyle w:val="ConsPlusNormal"/>
        <w:spacing w:before="220"/>
        <w:ind w:firstLine="540"/>
        <w:jc w:val="both"/>
      </w:pPr>
      <w:r>
        <w:t>Белка. В настоящее время вследствие социально-экономических причин добыча белки является случайной. Уровень освоения ресурсов вида не превышает 0,07 % от численности.</w:t>
      </w:r>
    </w:p>
    <w:p w:rsidR="00BD4AD6" w:rsidRDefault="00BD4AD6">
      <w:pPr>
        <w:pStyle w:val="ConsPlusNormal"/>
        <w:spacing w:before="220"/>
        <w:ind w:firstLine="540"/>
        <w:jc w:val="both"/>
      </w:pPr>
      <w:r>
        <w:t>Куница. Добыча куницы является случайной. Объем добычи колеблется от 3 до 6 особей за сезон. Освоение ресурсов низкое, не превышает 0,1 - 0,2 % от численности.</w:t>
      </w:r>
    </w:p>
    <w:p w:rsidR="00BD4AD6" w:rsidRDefault="00BD4AD6">
      <w:pPr>
        <w:pStyle w:val="ConsPlusNormal"/>
        <w:spacing w:before="220"/>
        <w:ind w:firstLine="540"/>
        <w:jc w:val="both"/>
      </w:pPr>
      <w:r>
        <w:t>Лисица. Объем добычи зверя подвержен значительным колебаниям, не связанным с динамикой численности вида, и остается на протяжении исследуемого периода довольно низким, колеблясь от 27 в 2017 г. до 207 особей в 2013 и 2014 гг. Освоение ресурсов также невысоко и составляет в разные годы от 1,5 до 5,5 % от численности вида.</w:t>
      </w:r>
    </w:p>
    <w:p w:rsidR="00BD4AD6" w:rsidRDefault="00BD4AD6">
      <w:pPr>
        <w:pStyle w:val="ConsPlusNormal"/>
        <w:spacing w:before="220"/>
        <w:ind w:firstLine="540"/>
        <w:jc w:val="both"/>
      </w:pPr>
      <w:r>
        <w:t>Росомаха. Объем добычи данного вида в последние 15 лет колеблется от 6 до 22 особей; освоение ресурсов - от 2,8 до 6,0 % от численности вида в регионе.</w:t>
      </w:r>
    </w:p>
    <w:p w:rsidR="00BD4AD6" w:rsidRDefault="00BD4AD6">
      <w:pPr>
        <w:pStyle w:val="ConsPlusNormal"/>
        <w:spacing w:before="220"/>
        <w:ind w:firstLine="540"/>
        <w:jc w:val="both"/>
      </w:pPr>
      <w:r>
        <w:t>По сравнению с настоящим временем в конце прошлого века добыча пушных видов охотничьих ресурсов была существенно выше. Например, только в Госпромхозе "Мурманский" добывалось свыше 900 зайцев-беляков, до 500 белок, более 200 куниц. Это многократно больше, чем добывается во всей Мурманской области в настоящее время. Снижение добычи пушных животных в современный период вызвано изменением социально-экономических условий в стране.</w:t>
      </w:r>
    </w:p>
    <w:p w:rsidR="00BD4AD6" w:rsidRDefault="00BD4AD6">
      <w:pPr>
        <w:pStyle w:val="ConsPlusNormal"/>
        <w:jc w:val="both"/>
      </w:pPr>
    </w:p>
    <w:p w:rsidR="00BD4AD6" w:rsidRDefault="00BD4AD6">
      <w:pPr>
        <w:pStyle w:val="ConsPlusTitle"/>
        <w:jc w:val="center"/>
        <w:outlineLvl w:val="1"/>
      </w:pPr>
      <w:r>
        <w:t>6. Мероприятия по организации рационального использования</w:t>
      </w:r>
    </w:p>
    <w:p w:rsidR="00BD4AD6" w:rsidRDefault="00BD4AD6">
      <w:pPr>
        <w:pStyle w:val="ConsPlusTitle"/>
        <w:jc w:val="center"/>
      </w:pPr>
      <w:r>
        <w:t>охотничьих угодий</w:t>
      </w:r>
    </w:p>
    <w:p w:rsidR="00BD4AD6" w:rsidRDefault="00BD4AD6">
      <w:pPr>
        <w:pStyle w:val="ConsPlusNormal"/>
        <w:jc w:val="both"/>
      </w:pPr>
    </w:p>
    <w:p w:rsidR="00BD4AD6" w:rsidRDefault="00BD4AD6">
      <w:pPr>
        <w:pStyle w:val="ConsPlusTitle"/>
        <w:jc w:val="center"/>
        <w:outlineLvl w:val="2"/>
      </w:pPr>
      <w:r>
        <w:t>6.1. Основные направления и мероприятия по развитию</w:t>
      </w:r>
    </w:p>
    <w:p w:rsidR="00BD4AD6" w:rsidRDefault="00BD4AD6">
      <w:pPr>
        <w:pStyle w:val="ConsPlusTitle"/>
        <w:jc w:val="center"/>
      </w:pPr>
      <w:r>
        <w:t>охотничьего хозяйства</w:t>
      </w:r>
    </w:p>
    <w:p w:rsidR="00BD4AD6" w:rsidRDefault="00BD4AD6">
      <w:pPr>
        <w:pStyle w:val="ConsPlusNormal"/>
        <w:jc w:val="both"/>
      </w:pPr>
    </w:p>
    <w:p w:rsidR="00BD4AD6" w:rsidRDefault="00BD4AD6">
      <w:pPr>
        <w:pStyle w:val="ConsPlusNormal"/>
        <w:ind w:firstLine="540"/>
        <w:jc w:val="both"/>
      </w:pPr>
      <w:r>
        <w:t xml:space="preserve">Федеральный </w:t>
      </w:r>
      <w:hyperlink r:id="rId34">
        <w:r>
          <w:rPr>
            <w:color w:val="0000FF"/>
          </w:rPr>
          <w:t>закон</w:t>
        </w:r>
      </w:hyperlink>
      <w:r>
        <w:t xml:space="preserve"> Российской Федерации от 28.06.2014 N 172-ФЗ "О стратегическом планировании в Российской Федерации" внес существенные концептуальные новшества в целеполагание, прогнозирование, планирование и программирование социально-экономического развития Российской Федерации, субъектов Российской Федерации и муниципальных образований, отраслей экономики и сфер государственного и муниципального управления, обеспечения национальной безопасности Российской Федерации, а также мониторинга и контроля реализации документов стратегического планирования.</w:t>
      </w:r>
    </w:p>
    <w:p w:rsidR="00BD4AD6" w:rsidRDefault="00BD4AD6">
      <w:pPr>
        <w:pStyle w:val="ConsPlusNormal"/>
        <w:spacing w:before="220"/>
        <w:ind w:firstLine="540"/>
        <w:jc w:val="both"/>
      </w:pPr>
      <w:r>
        <w:t>В соответствии с принятой системой стратегического планирования на уровне субъекта Российской Федерации разрабатываются следующие документы:</w:t>
      </w:r>
    </w:p>
    <w:p w:rsidR="00BD4AD6" w:rsidRDefault="00BD4AD6">
      <w:pPr>
        <w:pStyle w:val="ConsPlusNormal"/>
        <w:spacing w:before="220"/>
        <w:ind w:firstLine="540"/>
        <w:jc w:val="both"/>
      </w:pPr>
      <w:r>
        <w:t>1) в рамках целеполагания - стратегия социально-экономического развития субъекта Российской Федерации;</w:t>
      </w:r>
    </w:p>
    <w:p w:rsidR="00BD4AD6" w:rsidRDefault="00BD4AD6">
      <w:pPr>
        <w:pStyle w:val="ConsPlusNormal"/>
        <w:spacing w:before="220"/>
        <w:ind w:firstLine="540"/>
        <w:jc w:val="both"/>
      </w:pPr>
      <w:r>
        <w:t>2) в рамках прогнозирования:</w:t>
      </w:r>
    </w:p>
    <w:p w:rsidR="00BD4AD6" w:rsidRDefault="00BD4AD6">
      <w:pPr>
        <w:pStyle w:val="ConsPlusNormal"/>
        <w:spacing w:before="220"/>
        <w:ind w:firstLine="540"/>
        <w:jc w:val="both"/>
      </w:pPr>
      <w:r>
        <w:t>а) прогноз социально-экономического развития на долгосрочный период;</w:t>
      </w:r>
    </w:p>
    <w:p w:rsidR="00BD4AD6" w:rsidRDefault="00BD4AD6">
      <w:pPr>
        <w:pStyle w:val="ConsPlusNormal"/>
        <w:spacing w:before="220"/>
        <w:ind w:firstLine="540"/>
        <w:jc w:val="both"/>
      </w:pPr>
      <w:r>
        <w:t>б) бюджетный прогноз на долгосрочный период;</w:t>
      </w:r>
    </w:p>
    <w:p w:rsidR="00BD4AD6" w:rsidRDefault="00BD4AD6">
      <w:pPr>
        <w:pStyle w:val="ConsPlusNormal"/>
        <w:spacing w:before="220"/>
        <w:ind w:firstLine="540"/>
        <w:jc w:val="both"/>
      </w:pPr>
      <w:r>
        <w:t>в) прогноз социально-экономического развития на среднесрочный период;</w:t>
      </w:r>
    </w:p>
    <w:p w:rsidR="00BD4AD6" w:rsidRDefault="00BD4AD6">
      <w:pPr>
        <w:pStyle w:val="ConsPlusNormal"/>
        <w:spacing w:before="220"/>
        <w:ind w:firstLine="540"/>
        <w:jc w:val="both"/>
      </w:pPr>
      <w:r>
        <w:t>3) в рамках планирования и программирования:</w:t>
      </w:r>
    </w:p>
    <w:p w:rsidR="00BD4AD6" w:rsidRDefault="00BD4AD6">
      <w:pPr>
        <w:pStyle w:val="ConsPlusNormal"/>
        <w:spacing w:before="220"/>
        <w:ind w:firstLine="540"/>
        <w:jc w:val="both"/>
      </w:pPr>
      <w:r>
        <w:lastRenderedPageBreak/>
        <w:t>а) план мероприятий по реализации стратегии социально-экономического развития;</w:t>
      </w:r>
    </w:p>
    <w:p w:rsidR="00BD4AD6" w:rsidRDefault="00BD4AD6">
      <w:pPr>
        <w:pStyle w:val="ConsPlusNormal"/>
        <w:spacing w:before="220"/>
        <w:ind w:firstLine="540"/>
        <w:jc w:val="both"/>
      </w:pPr>
      <w:r>
        <w:t>б) государственные программы;</w:t>
      </w:r>
    </w:p>
    <w:p w:rsidR="00BD4AD6" w:rsidRDefault="00BD4AD6">
      <w:pPr>
        <w:pStyle w:val="ConsPlusNormal"/>
        <w:spacing w:before="220"/>
        <w:ind w:firstLine="540"/>
        <w:jc w:val="both"/>
      </w:pPr>
      <w:r>
        <w:t>в) схема территориального планирования субъекта Российской Федерации.</w:t>
      </w:r>
    </w:p>
    <w:p w:rsidR="00BD4AD6" w:rsidRDefault="00BD4AD6">
      <w:pPr>
        <w:pStyle w:val="ConsPlusNormal"/>
        <w:spacing w:before="220"/>
        <w:ind w:firstLine="540"/>
        <w:jc w:val="both"/>
      </w:pPr>
      <w:r>
        <w:t>Схемы размещения, использования и охраны охотничьих угодий на территории субъектов Российской Федерации, региональные схемы землеустройства, схемы развития и размещения особо охраняемых природных территорий, лесные планы не включены непосредственно в законодательно закрепленный перечень документов стратегического планирования.</w:t>
      </w:r>
    </w:p>
    <w:p w:rsidR="00BD4AD6" w:rsidRDefault="00BD4AD6">
      <w:pPr>
        <w:pStyle w:val="ConsPlusNormal"/>
        <w:spacing w:before="220"/>
        <w:ind w:firstLine="540"/>
        <w:jc w:val="both"/>
      </w:pPr>
      <w:r>
        <w:t xml:space="preserve">Вместе с этим Федеральный </w:t>
      </w:r>
      <w:hyperlink r:id="rId35">
        <w:r>
          <w:rPr>
            <w:color w:val="0000FF"/>
          </w:rPr>
          <w:t>закон</w:t>
        </w:r>
      </w:hyperlink>
      <w:r>
        <w:t xml:space="preserve"> от 24.07.2009 N 209-ФЗ "Об охоте и о сохранении охотничьих ресурсов и о внесении изменений в отдельные законодательные акты Российской Федерации" (далее - Федеральный закон "Об охоте") устанавливает, что территориальное охотустройство осуществляется в целях планирования, а в документе территориального охотустройства - схеме размещения, использования и охраны охотничьих угодий на территории субъекта Российской Федерации - определяются цели планирования в области охоты и сохранения охотничьих ресурсов, а также мероприятия по организации рационального использования охотничьих угодий и охотничьих ресурсов. Таким образом, схема размещения, использования и охраны охотничьих угодий на территории субъекта Российской Федерации совмещает признаки документов стратегического планирования, разрабатываемых в рамках целеполагания и в рамках планирования и программирования.</w:t>
      </w:r>
    </w:p>
    <w:p w:rsidR="00BD4AD6" w:rsidRDefault="00BD4AD6">
      <w:pPr>
        <w:pStyle w:val="ConsPlusNormal"/>
        <w:spacing w:before="220"/>
        <w:ind w:firstLine="540"/>
        <w:jc w:val="both"/>
      </w:pPr>
      <w:r>
        <w:t>В рамках целеполагания по отраслевому и территориальному принципу, на федеральном уровне разрабатываются отраслевые документы стратегического планирования Российской Федерации, стратегия пространственного развития Российской Федерации и стратегии социально-экономического развития макрорегионов (на региональном уровне разработка таких документов не предусмотрена).</w:t>
      </w:r>
    </w:p>
    <w:p w:rsidR="00BD4AD6" w:rsidRDefault="00BD4AD6">
      <w:pPr>
        <w:pStyle w:val="ConsPlusNormal"/>
        <w:spacing w:before="220"/>
        <w:ind w:firstLine="540"/>
        <w:jc w:val="both"/>
      </w:pPr>
      <w:r>
        <w:t>К отраслевым документам стратегического планирования Российской Федерации относятся отраслевые стратегии, в том числе схемы и стратегии развития отраслей экономики и сфер государственного управления, стратегии отдельных сфер социально-экономического развития, иные аналогичные документы стратегического планирования, решение о разработке которых принято Президентом Российской Федерации или Правительством Российской Федерации. Указанные документы должны содержать: оценку состояния соответствующей сферы социально-экономического развития Российской Федерации; показатели развития соответствующей сферы социально-экономического развития по одному или нескольким вариантам прогноза социально-экономического развития Российской Федерации на долгосрочный период; приоритеты, цели, задачи и показатели государственного и муниципального управления и обеспечения национальной безопасности Российской Федерации, способы их эффективного достижения и решения в соответствующей отрасли экономики и сфере государственного и муниципального управления Российской Федерации, субъекта Российской Федерации, муниципального образования.</w:t>
      </w:r>
    </w:p>
    <w:p w:rsidR="00BD4AD6" w:rsidRDefault="00BD4AD6">
      <w:pPr>
        <w:pStyle w:val="ConsPlusNormal"/>
        <w:spacing w:before="220"/>
        <w:ind w:firstLine="540"/>
        <w:jc w:val="both"/>
      </w:pPr>
      <w:r>
        <w:t xml:space="preserve">Охотничье хозяйство определено Федеральным </w:t>
      </w:r>
      <w:hyperlink r:id="rId36">
        <w:r>
          <w:rPr>
            <w:color w:val="0000FF"/>
          </w:rPr>
          <w:t>законом</w:t>
        </w:r>
      </w:hyperlink>
      <w:r>
        <w:t xml:space="preserve"> "Об охоте" как сфера деятельности по сохранению и использованию охотничьих ресурсов и среды их обитания, по созданию охотничьей инфраструктуры, оказанию услуг в данной сфере, а также по закупке, производству и продаже продукции охоты. </w:t>
      </w:r>
      <w:hyperlink r:id="rId37">
        <w:r>
          <w:rPr>
            <w:color w:val="0000FF"/>
          </w:rPr>
          <w:t>Стратегия</w:t>
        </w:r>
      </w:hyperlink>
      <w:r>
        <w:t xml:space="preserve"> развития охотничьего хозяйства в Российской Федерации до 2030 года (далее - Стратегия), утвержденная распоряжением Правительства Российской Федерации "Об утверждении Стратегии развития охотничьего хозяйства в Российской Федерации до 2030 года" от 03.07.2014 N 1216-р, определяет приоритеты и основные направления государственной политики и нормативно-правового регулирования в связи с осуществлением видов деятельности в сфере охотничьего хозяйства, а также целевые показатели, задачи и мероприятия для долгосрочного развития охотничьего хозяйства в Российской Федерации, устойчивых существования и использования охотничьих ресурсов, а также для сохранения их биологического разнообразия. </w:t>
      </w:r>
      <w:hyperlink r:id="rId38">
        <w:r>
          <w:rPr>
            <w:color w:val="0000FF"/>
          </w:rPr>
          <w:t>Стратегия</w:t>
        </w:r>
      </w:hyperlink>
      <w:r>
        <w:t xml:space="preserve">, с одной стороны, воспроизводит определение охотничьего хозяйства, </w:t>
      </w:r>
      <w:r>
        <w:lastRenderedPageBreak/>
        <w:t xml:space="preserve">данное Федеральным </w:t>
      </w:r>
      <w:hyperlink r:id="rId39">
        <w:r>
          <w:rPr>
            <w:color w:val="0000FF"/>
          </w:rPr>
          <w:t>законом</w:t>
        </w:r>
      </w:hyperlink>
      <w:r>
        <w:t xml:space="preserve"> "Об охоте", с другой - именует его отраслью. Разрабатывается план мероприятий по реализации </w:t>
      </w:r>
      <w:hyperlink r:id="rId40">
        <w:r>
          <w:rPr>
            <w:color w:val="0000FF"/>
          </w:rPr>
          <w:t>Стратегии</w:t>
        </w:r>
      </w:hyperlink>
      <w:r>
        <w:t xml:space="preserve">. Кроме того, ранее постановлением Правительства Российской Федерации "Об утверждении государственной программы Российской Федерации "Воспроизводство и использование природных ресурсов" от 15.04.2014 N 322 была утверждена государственная </w:t>
      </w:r>
      <w:hyperlink r:id="rId41">
        <w:r>
          <w:rPr>
            <w:color w:val="0000FF"/>
          </w:rPr>
          <w:t>программа</w:t>
        </w:r>
      </w:hyperlink>
      <w:r>
        <w:t xml:space="preserve"> Российской Федерации "Воспроизводство и использование природных ресурсов", включающая подпрограмму "Сохранение и воспроизводство охотничьих ресурсов", которая также предусматривает целевые индикаторы и показатели, отличающиеся от установленных </w:t>
      </w:r>
      <w:hyperlink r:id="rId42">
        <w:r>
          <w:rPr>
            <w:color w:val="0000FF"/>
          </w:rPr>
          <w:t>Стратегией</w:t>
        </w:r>
      </w:hyperlink>
      <w:r>
        <w:t>.</w:t>
      </w:r>
    </w:p>
    <w:p w:rsidR="00BD4AD6" w:rsidRDefault="00BD4AD6">
      <w:pPr>
        <w:pStyle w:val="ConsPlusNormal"/>
        <w:spacing w:before="220"/>
        <w:ind w:firstLine="540"/>
        <w:jc w:val="both"/>
      </w:pPr>
      <w:r>
        <w:t xml:space="preserve">Приведение принятых актов в области охотничьего хозяйства к системе и структуре новой матрицы стратегического планирования, уточнение их статуса как документа развития отрасли экономики или сферы государственного управления либо сферы социально-экономического развития, выяснение допустимости смешения этих статусов, а также определение места и роли схем размещения, использования и охраны охотничьих угодий на территории субъекта Российской Федерации потребует значительного времени. Кроме того, поскольку Федеральным </w:t>
      </w:r>
      <w:hyperlink r:id="rId43">
        <w:r>
          <w:rPr>
            <w:color w:val="0000FF"/>
          </w:rPr>
          <w:t>законом</w:t>
        </w:r>
      </w:hyperlink>
      <w:r>
        <w:t xml:space="preserve"> от 28.06.2014 N 172-ФЗ "О стратегическом планировании в Российской Федерации" установлены шести- и двенадцатилетние базовые плановые периоды, согласования потребуют сроки действия различных документов.</w:t>
      </w:r>
    </w:p>
    <w:p w:rsidR="00BD4AD6" w:rsidRDefault="00BD4AD6">
      <w:pPr>
        <w:pStyle w:val="ConsPlusNormal"/>
        <w:spacing w:before="220"/>
        <w:ind w:firstLine="540"/>
        <w:jc w:val="both"/>
      </w:pPr>
      <w:r>
        <w:t>Документы охотхозяйственного планирования соответствуют установленным принципам стратегического планирования:</w:t>
      </w:r>
    </w:p>
    <w:p w:rsidR="00BD4AD6" w:rsidRDefault="00BD4AD6">
      <w:pPr>
        <w:pStyle w:val="ConsPlusNormal"/>
        <w:spacing w:before="220"/>
        <w:ind w:firstLine="540"/>
        <w:jc w:val="both"/>
      </w:pPr>
      <w:r>
        <w:t>- принцип единства и целостности (единство принципов и методологии организации и функционирования системы стратегического планирования, единство порядка его осуществления и формирования отчетности о реализации);</w:t>
      </w:r>
    </w:p>
    <w:p w:rsidR="00BD4AD6" w:rsidRDefault="00BD4AD6">
      <w:pPr>
        <w:pStyle w:val="ConsPlusNormal"/>
        <w:spacing w:before="220"/>
        <w:ind w:firstLine="540"/>
        <w:jc w:val="both"/>
      </w:pPr>
      <w:r>
        <w:t>- принцип разграничения полномочий (осуществление установленных полномочий публичными органами разных уровней, в пределах которых участники стратегического планирования самостоятельно определяют цели и задачи социально-экономического развития, а также пути достижения этих целей и решения этих задач);</w:t>
      </w:r>
    </w:p>
    <w:p w:rsidR="00BD4AD6" w:rsidRDefault="00BD4AD6">
      <w:pPr>
        <w:pStyle w:val="ConsPlusNormal"/>
        <w:spacing w:before="220"/>
        <w:ind w:firstLine="540"/>
        <w:jc w:val="both"/>
      </w:pPr>
      <w:r>
        <w:t>- принцип преемственности и непрерывности (разработка и реализация документов стратегического планирования осуществляются последовательно с учетом результатов реализации ранее принятых документов стратегического планирования и с учетом этапов реализации документов стратегического планирования);</w:t>
      </w:r>
    </w:p>
    <w:p w:rsidR="00BD4AD6" w:rsidRDefault="00BD4AD6">
      <w:pPr>
        <w:pStyle w:val="ConsPlusNormal"/>
        <w:spacing w:before="220"/>
        <w:ind w:firstLine="540"/>
        <w:jc w:val="both"/>
      </w:pPr>
      <w:r>
        <w:t>- принцип сбалансированности системы стратегического планирования (согласованность и сбалансированность документов стратегического планирования по приоритетам, целям, задачам, мероприятиям, показателям, финансовым и иным ресурсам и срокам реализации);</w:t>
      </w:r>
    </w:p>
    <w:p w:rsidR="00BD4AD6" w:rsidRDefault="00BD4AD6">
      <w:pPr>
        <w:pStyle w:val="ConsPlusNormal"/>
        <w:spacing w:before="220"/>
        <w:ind w:firstLine="540"/>
        <w:jc w:val="both"/>
      </w:pPr>
      <w:r>
        <w:t>- принцип результативности и эффективности стратегического планирования (выбор способов и методов достижения целей социально-экономического развития и обеспечения национальной безопасности Российской Федерации должен основываться на необходимости достижения заданных результатов с наименьшими затратами ресурсов в соответствии с документами стратегического планирования, разрабатываемыми в рамках планирования и программирования);</w:t>
      </w:r>
    </w:p>
    <w:p w:rsidR="00BD4AD6" w:rsidRDefault="00BD4AD6">
      <w:pPr>
        <w:pStyle w:val="ConsPlusNormal"/>
        <w:spacing w:before="220"/>
        <w:ind w:firstLine="540"/>
        <w:jc w:val="both"/>
      </w:pPr>
      <w:r>
        <w:t>- принцип ответственности участников стратегического планирования (означает, что они несут ответственность за своевременность и качество разработки и корректировки документов стратегического планирования, осуществления мероприятий по достижению целей и за результативность и эффективность решения задач);</w:t>
      </w:r>
    </w:p>
    <w:p w:rsidR="00BD4AD6" w:rsidRDefault="00BD4AD6">
      <w:pPr>
        <w:pStyle w:val="ConsPlusNormal"/>
        <w:spacing w:before="220"/>
        <w:ind w:firstLine="540"/>
        <w:jc w:val="both"/>
      </w:pPr>
      <w:r>
        <w:t>- принцип прозрачности (открытости) стратегического планирования (документы стратегического планирования, за исключением документов или их отдельных положений, в которых содержится информация, относящаяся к государственной, коммерческой, служебной и иной охраняемой законом тайне, подлежат официальному опубликованию);</w:t>
      </w:r>
    </w:p>
    <w:p w:rsidR="00BD4AD6" w:rsidRDefault="00BD4AD6">
      <w:pPr>
        <w:pStyle w:val="ConsPlusNormal"/>
        <w:spacing w:before="220"/>
        <w:ind w:firstLine="540"/>
        <w:jc w:val="both"/>
      </w:pPr>
      <w:r>
        <w:lastRenderedPageBreak/>
        <w:t>- принцип реалистичности (при определении целей и задач участники стратегического планирования должны исходить из возможности достижения целей и решения задач в установленные сроки с учетом ресурсных ограничений и рисков);</w:t>
      </w:r>
    </w:p>
    <w:p w:rsidR="00BD4AD6" w:rsidRDefault="00BD4AD6">
      <w:pPr>
        <w:pStyle w:val="ConsPlusNormal"/>
        <w:spacing w:before="220"/>
        <w:ind w:firstLine="540"/>
        <w:jc w:val="both"/>
      </w:pPr>
      <w:r>
        <w:t>- принцип ресурсной обеспеченности (при разработке, утверждении и одобрении документов стратегического планирования, разрабатываемых в рамках планирования и программирования, должны быть определены источники финансового и иного ресурсного обеспечения мероприятий, предусмотренных этими документами, в пределах ограничений, определяемых документами стратегического планирования, разрабатываемыми в рамках прогнозирования);</w:t>
      </w:r>
    </w:p>
    <w:p w:rsidR="00BD4AD6" w:rsidRDefault="00BD4AD6">
      <w:pPr>
        <w:pStyle w:val="ConsPlusNormal"/>
        <w:spacing w:before="220"/>
        <w:ind w:firstLine="540"/>
        <w:jc w:val="both"/>
      </w:pPr>
      <w:r>
        <w:t>- принцип измеряемости целей (должна быть обеспечена возможность оценки достижения целей с использованием количественных и (или) качественных целевых показателей, критериев и методов их оценки);</w:t>
      </w:r>
    </w:p>
    <w:p w:rsidR="00BD4AD6" w:rsidRDefault="00BD4AD6">
      <w:pPr>
        <w:pStyle w:val="ConsPlusNormal"/>
        <w:spacing w:before="220"/>
        <w:ind w:firstLine="540"/>
        <w:jc w:val="both"/>
      </w:pPr>
      <w:r>
        <w:t>- принцип соответствия показателей целям (показатели, содержащиеся в документах стратегического планирования и дополнительно вводимые при их корректировке, а также при оценке эффективности деятельности публичных органов, должны соответствовать целям социально-экономического развития и обеспечения национальной безопасности Российской Федерации);</w:t>
      </w:r>
    </w:p>
    <w:p w:rsidR="00BD4AD6" w:rsidRDefault="00BD4AD6">
      <w:pPr>
        <w:pStyle w:val="ConsPlusNormal"/>
        <w:spacing w:before="220"/>
        <w:ind w:firstLine="540"/>
        <w:jc w:val="both"/>
      </w:pPr>
      <w:r>
        <w:t>- программно-целевой принцип (определение приоритетов и целей социально-экономического развития и обеспечения национальной безопасности Российской Федерации, разработку взаимоувязанных по целям, срокам реализации государственных программ и определение объемов и источников их финансирования).</w:t>
      </w:r>
    </w:p>
    <w:p w:rsidR="00BD4AD6" w:rsidRDefault="00BD4AD6">
      <w:pPr>
        <w:pStyle w:val="ConsPlusNormal"/>
        <w:spacing w:before="220"/>
        <w:ind w:firstLine="540"/>
        <w:jc w:val="both"/>
      </w:pPr>
      <w:r>
        <w:t>Охота - деятельность, связанная с поиском, выслеживанием, преследованием охотничьих ресурсов, их добычей, первичной переработкой и транспортировкой.</w:t>
      </w:r>
    </w:p>
    <w:p w:rsidR="00BD4AD6" w:rsidRDefault="00BD4AD6">
      <w:pPr>
        <w:pStyle w:val="ConsPlusNormal"/>
        <w:spacing w:before="220"/>
        <w:ind w:firstLine="540"/>
        <w:jc w:val="both"/>
      </w:pPr>
      <w:r>
        <w:t>Охотничье хозяйство - сфера деятельности по сохранению и использованию охотничьих ресурсов и среды их обитания, по созданию охотничьей инфраструктуры, оказанию услуг в данной сфере, а также по закупке, производству и продаже продукции охоты.</w:t>
      </w:r>
    </w:p>
    <w:p w:rsidR="00BD4AD6" w:rsidRDefault="00BD4AD6">
      <w:pPr>
        <w:pStyle w:val="ConsPlusNormal"/>
        <w:spacing w:before="220"/>
        <w:ind w:firstLine="540"/>
        <w:jc w:val="both"/>
      </w:pPr>
      <w:r>
        <w:t>Задачи рационального использования охотничьих угодий как среды обитания охотничьих ресурсов (а из самого наименования схемы вытекает постановка задачи не только использования, но и охраны угодий) требуют, как представляется, выхода на межотраслевые и межинституциональные уровни.</w:t>
      </w:r>
    </w:p>
    <w:p w:rsidR="00BD4AD6" w:rsidRDefault="00BD4AD6">
      <w:pPr>
        <w:pStyle w:val="ConsPlusNormal"/>
        <w:spacing w:before="220"/>
        <w:ind w:firstLine="540"/>
        <w:jc w:val="both"/>
      </w:pPr>
      <w:r>
        <w:t>Общепризнанно, что эффективная охрана природы, компонентом которой являются охотничьи угодья и животные, невозможна без заинтересованного, активного участия общественности. Необходима направленная работа по включению ее в постановку и решение задач охраны животных и среды их обитания посредством создания постоянных площадок взаимодействия, формирования институтов (включая механизмы и процедуры) действенного участия граждан, регулярной просветительско-информационной работы. Принципиально важна поддержка охотничьей общественности, которая (поддержка), в свою очередь, во многом обусловлена позицией уполномоченного органа в вопросах доступности охоты, ценообразования и других общественно значимых вопросах.</w:t>
      </w:r>
    </w:p>
    <w:p w:rsidR="00BD4AD6" w:rsidRDefault="00BD4AD6">
      <w:pPr>
        <w:pStyle w:val="ConsPlusNormal"/>
        <w:spacing w:before="220"/>
        <w:ind w:firstLine="540"/>
        <w:jc w:val="both"/>
      </w:pPr>
      <w:r>
        <w:t>Наконец практика свидетельствует о крайне незначительных связях региональных уполномоченных органов. Их изолированность приводит, с одной стороны, к повторению ошибок, уже сделанных и осознанных органом другого, иногда смежного региона, с другой, к недоиспользованию чужого передового опыта, медленному распространению, тиражированию удачных решений в сфере государственного управления в сфере охоты и сохранения охотничьих ресурсов. Ситуацию могло бы изменить создание ассоциации региональных агентств (как это сделано, например, в Северной Америке), совместное издание региональными уполномоченными органами бюллетеня передового опыта и другие подобные меры.</w:t>
      </w:r>
    </w:p>
    <w:p w:rsidR="00BD4AD6" w:rsidRDefault="00BD4AD6">
      <w:pPr>
        <w:pStyle w:val="ConsPlusNormal"/>
        <w:spacing w:before="220"/>
        <w:ind w:firstLine="540"/>
        <w:jc w:val="both"/>
      </w:pPr>
      <w:r>
        <w:lastRenderedPageBreak/>
        <w:t xml:space="preserve">Федеральный </w:t>
      </w:r>
      <w:hyperlink r:id="rId44">
        <w:r>
          <w:rPr>
            <w:color w:val="0000FF"/>
          </w:rPr>
          <w:t>закон</w:t>
        </w:r>
      </w:hyperlink>
      <w:r>
        <w:t xml:space="preserve"> "Об охоте" требует согласования схем охотугодий с документами территориального, земельного, лесного и природоохранного планирования. Эта задача впервые поставлена столь конкретно и директивно. Она нова, и уже очевидны трудности ее выполнения. Тем не менее она находится в русле общей позитивной тенденции к более плотной интеграции охотничьего хозяйства в систему природопользования и далее - в общерегиональную политику, фиксируемую в программах социально-экономического развития конкретных регионов. Очевидно, что охотничье хозяйство недоиспользует возможности вносить и, главное, фиксировать, закреплять свой вклад в программы развития сельской местности, спорта, туризма, экологического образования и получать отдачу от реализации этих программ.</w:t>
      </w:r>
    </w:p>
    <w:p w:rsidR="00BD4AD6" w:rsidRDefault="00BD4AD6">
      <w:pPr>
        <w:pStyle w:val="ConsPlusNormal"/>
        <w:spacing w:before="220"/>
        <w:ind w:firstLine="540"/>
        <w:jc w:val="both"/>
      </w:pPr>
      <w:r>
        <w:t>В указанном аспекте в Мурманской области представляют интерес ряд программно-целевых документов, в частности следующие, указанные в табл. N 6.1, государственные программы.</w:t>
      </w:r>
    </w:p>
    <w:p w:rsidR="00BD4AD6" w:rsidRDefault="00BD4AD6">
      <w:pPr>
        <w:pStyle w:val="ConsPlusNormal"/>
        <w:jc w:val="both"/>
      </w:pPr>
    </w:p>
    <w:p w:rsidR="00BD4AD6" w:rsidRDefault="00BD4AD6">
      <w:pPr>
        <w:pStyle w:val="ConsPlusNormal"/>
        <w:jc w:val="right"/>
        <w:outlineLvl w:val="3"/>
      </w:pPr>
      <w:r>
        <w:t>Таблица N 6.1</w:t>
      </w:r>
    </w:p>
    <w:p w:rsidR="00BD4AD6" w:rsidRDefault="00BD4AD6">
      <w:pPr>
        <w:pStyle w:val="ConsPlusNormal"/>
        <w:jc w:val="both"/>
      </w:pPr>
    </w:p>
    <w:p w:rsidR="00BD4AD6" w:rsidRDefault="00BD4AD6">
      <w:pPr>
        <w:pStyle w:val="ConsPlusTitle"/>
        <w:jc w:val="center"/>
      </w:pPr>
      <w:r>
        <w:t>Перечень государственных программ Мурманской области,</w:t>
      </w:r>
    </w:p>
    <w:p w:rsidR="00BD4AD6" w:rsidRDefault="00BD4AD6">
      <w:pPr>
        <w:pStyle w:val="ConsPlusTitle"/>
        <w:jc w:val="center"/>
      </w:pPr>
      <w:r>
        <w:t>в которых возможно участие Министерства природных ресурсов</w:t>
      </w:r>
    </w:p>
    <w:p w:rsidR="00BD4AD6" w:rsidRDefault="00BD4AD6">
      <w:pPr>
        <w:pStyle w:val="ConsPlusTitle"/>
        <w:jc w:val="center"/>
      </w:pPr>
      <w:r>
        <w:t>и экологии Мурманской области в сфере охотничьего хозяйства</w:t>
      </w:r>
    </w:p>
    <w:p w:rsidR="00BD4AD6" w:rsidRDefault="00BD4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6"/>
        <w:gridCol w:w="2041"/>
        <w:gridCol w:w="2552"/>
        <w:gridCol w:w="3855"/>
      </w:tblGrid>
      <w:tr w:rsidR="00BD4AD6">
        <w:tc>
          <w:tcPr>
            <w:tcW w:w="596" w:type="dxa"/>
            <w:vAlign w:val="center"/>
          </w:tcPr>
          <w:p w:rsidR="00BD4AD6" w:rsidRDefault="00BD4AD6">
            <w:pPr>
              <w:pStyle w:val="ConsPlusNormal"/>
              <w:jc w:val="center"/>
            </w:pPr>
            <w:r>
              <w:t>N п/п</w:t>
            </w:r>
          </w:p>
        </w:tc>
        <w:tc>
          <w:tcPr>
            <w:tcW w:w="2041" w:type="dxa"/>
            <w:vAlign w:val="center"/>
          </w:tcPr>
          <w:p w:rsidR="00BD4AD6" w:rsidRDefault="00BD4AD6">
            <w:pPr>
              <w:pStyle w:val="ConsPlusNormal"/>
              <w:jc w:val="center"/>
            </w:pPr>
            <w:r>
              <w:t>Наименование государственной программы</w:t>
            </w:r>
          </w:p>
        </w:tc>
        <w:tc>
          <w:tcPr>
            <w:tcW w:w="2552" w:type="dxa"/>
            <w:vAlign w:val="center"/>
          </w:tcPr>
          <w:p w:rsidR="00BD4AD6" w:rsidRDefault="00BD4AD6">
            <w:pPr>
              <w:pStyle w:val="ConsPlusNormal"/>
              <w:jc w:val="center"/>
            </w:pPr>
            <w:r>
              <w:t>Ответственный исполнитель</w:t>
            </w:r>
          </w:p>
        </w:tc>
        <w:tc>
          <w:tcPr>
            <w:tcW w:w="3855" w:type="dxa"/>
            <w:vAlign w:val="center"/>
          </w:tcPr>
          <w:p w:rsidR="00BD4AD6" w:rsidRDefault="00BD4AD6">
            <w:pPr>
              <w:pStyle w:val="ConsPlusNormal"/>
              <w:jc w:val="center"/>
            </w:pPr>
            <w:r>
              <w:t>Соисполнители</w:t>
            </w:r>
          </w:p>
        </w:tc>
      </w:tr>
      <w:tr w:rsidR="00BD4AD6">
        <w:tc>
          <w:tcPr>
            <w:tcW w:w="596" w:type="dxa"/>
            <w:vAlign w:val="center"/>
          </w:tcPr>
          <w:p w:rsidR="00BD4AD6" w:rsidRDefault="00BD4AD6">
            <w:pPr>
              <w:pStyle w:val="ConsPlusNormal"/>
              <w:jc w:val="center"/>
            </w:pPr>
            <w:r>
              <w:t>1</w:t>
            </w:r>
          </w:p>
        </w:tc>
        <w:tc>
          <w:tcPr>
            <w:tcW w:w="2041" w:type="dxa"/>
            <w:vAlign w:val="center"/>
          </w:tcPr>
          <w:p w:rsidR="00BD4AD6" w:rsidRDefault="00BD4AD6">
            <w:pPr>
              <w:pStyle w:val="ConsPlusNormal"/>
              <w:jc w:val="center"/>
            </w:pPr>
            <w:r>
              <w:t>Развитие образования</w:t>
            </w:r>
          </w:p>
        </w:tc>
        <w:tc>
          <w:tcPr>
            <w:tcW w:w="2552" w:type="dxa"/>
            <w:vAlign w:val="center"/>
          </w:tcPr>
          <w:p w:rsidR="00BD4AD6" w:rsidRDefault="00BD4AD6">
            <w:pPr>
              <w:pStyle w:val="ConsPlusNormal"/>
              <w:jc w:val="center"/>
            </w:pPr>
            <w:r>
              <w:t>Министерство образования и науки Мурманской области</w:t>
            </w:r>
          </w:p>
        </w:tc>
        <w:tc>
          <w:tcPr>
            <w:tcW w:w="3855" w:type="dxa"/>
            <w:vAlign w:val="center"/>
          </w:tcPr>
          <w:p w:rsidR="00BD4AD6" w:rsidRDefault="00BD4AD6">
            <w:pPr>
              <w:pStyle w:val="ConsPlusNormal"/>
              <w:jc w:val="center"/>
            </w:pPr>
            <w:r>
              <w:t>Министерство строительства и территориального развития Мурманской области.</w:t>
            </w:r>
          </w:p>
          <w:p w:rsidR="00BD4AD6" w:rsidRDefault="00BD4AD6">
            <w:pPr>
              <w:pStyle w:val="ConsPlusNormal"/>
              <w:jc w:val="center"/>
            </w:pPr>
            <w:r>
              <w:t>Комитет по культуре и искусству Мурманской области.</w:t>
            </w:r>
          </w:p>
          <w:p w:rsidR="00BD4AD6" w:rsidRDefault="00BD4AD6">
            <w:pPr>
              <w:pStyle w:val="ConsPlusNormal"/>
              <w:jc w:val="center"/>
            </w:pPr>
            <w:r>
              <w:t>Министерство по внутренней политике и массовым коммуникациям Мурманской области</w:t>
            </w:r>
          </w:p>
        </w:tc>
      </w:tr>
      <w:tr w:rsidR="00BD4AD6">
        <w:tc>
          <w:tcPr>
            <w:tcW w:w="596" w:type="dxa"/>
            <w:vAlign w:val="center"/>
          </w:tcPr>
          <w:p w:rsidR="00BD4AD6" w:rsidRDefault="00BD4AD6">
            <w:pPr>
              <w:pStyle w:val="ConsPlusNormal"/>
              <w:jc w:val="center"/>
            </w:pPr>
            <w:r>
              <w:t>2</w:t>
            </w:r>
          </w:p>
        </w:tc>
        <w:tc>
          <w:tcPr>
            <w:tcW w:w="2041" w:type="dxa"/>
            <w:vAlign w:val="center"/>
          </w:tcPr>
          <w:p w:rsidR="00BD4AD6" w:rsidRDefault="00BD4AD6">
            <w:pPr>
              <w:pStyle w:val="ConsPlusNormal"/>
              <w:jc w:val="center"/>
            </w:pPr>
            <w:r>
              <w:t>Социальная поддержка граждан</w:t>
            </w:r>
          </w:p>
        </w:tc>
        <w:tc>
          <w:tcPr>
            <w:tcW w:w="2552" w:type="dxa"/>
            <w:vAlign w:val="center"/>
          </w:tcPr>
          <w:p w:rsidR="00BD4AD6" w:rsidRDefault="00BD4AD6">
            <w:pPr>
              <w:pStyle w:val="ConsPlusNormal"/>
              <w:jc w:val="center"/>
            </w:pPr>
            <w:r>
              <w:t>Министерство социального развития Мурманской области</w:t>
            </w:r>
          </w:p>
        </w:tc>
        <w:tc>
          <w:tcPr>
            <w:tcW w:w="3855" w:type="dxa"/>
            <w:vAlign w:val="center"/>
          </w:tcPr>
          <w:p w:rsidR="00BD4AD6" w:rsidRDefault="00BD4AD6">
            <w:pPr>
              <w:pStyle w:val="ConsPlusNormal"/>
              <w:jc w:val="center"/>
            </w:pPr>
            <w:r>
              <w:t>Министерство строительства и территориального развития Мурманской области.</w:t>
            </w:r>
          </w:p>
          <w:p w:rsidR="00BD4AD6" w:rsidRDefault="00BD4AD6">
            <w:pPr>
              <w:pStyle w:val="ConsPlusNormal"/>
              <w:jc w:val="center"/>
            </w:pPr>
            <w:r>
              <w:t>Министерство образования и науки Мурманской области. Министерство здравоохранения Мурманской области.</w:t>
            </w:r>
          </w:p>
          <w:p w:rsidR="00BD4AD6" w:rsidRDefault="00BD4AD6">
            <w:pPr>
              <w:pStyle w:val="ConsPlusNormal"/>
              <w:jc w:val="center"/>
            </w:pPr>
            <w:r>
              <w:t>Комитет по культуре и искусству Мурманской области.</w:t>
            </w:r>
          </w:p>
          <w:p w:rsidR="00BD4AD6" w:rsidRDefault="00BD4AD6">
            <w:pPr>
              <w:pStyle w:val="ConsPlusNormal"/>
              <w:jc w:val="center"/>
            </w:pPr>
            <w:r>
              <w:t>Комитет по физической культуре и спорту Мурманской области.</w:t>
            </w:r>
          </w:p>
          <w:p w:rsidR="00BD4AD6" w:rsidRDefault="00BD4AD6">
            <w:pPr>
              <w:pStyle w:val="ConsPlusNormal"/>
              <w:jc w:val="center"/>
            </w:pPr>
            <w:r>
              <w:t>Комитет по труду и занятости населения Мурманской области</w:t>
            </w:r>
          </w:p>
        </w:tc>
      </w:tr>
      <w:tr w:rsidR="00BD4AD6">
        <w:tc>
          <w:tcPr>
            <w:tcW w:w="596" w:type="dxa"/>
            <w:vAlign w:val="center"/>
          </w:tcPr>
          <w:p w:rsidR="00BD4AD6" w:rsidRDefault="00BD4AD6">
            <w:pPr>
              <w:pStyle w:val="ConsPlusNormal"/>
              <w:jc w:val="center"/>
            </w:pPr>
            <w:r>
              <w:t>3</w:t>
            </w:r>
          </w:p>
        </w:tc>
        <w:tc>
          <w:tcPr>
            <w:tcW w:w="2041" w:type="dxa"/>
            <w:vAlign w:val="center"/>
          </w:tcPr>
          <w:p w:rsidR="00BD4AD6" w:rsidRDefault="00BD4AD6">
            <w:pPr>
              <w:pStyle w:val="ConsPlusNormal"/>
              <w:jc w:val="center"/>
            </w:pPr>
            <w:r>
              <w:t>Развитие физической культуры и спорта</w:t>
            </w:r>
          </w:p>
        </w:tc>
        <w:tc>
          <w:tcPr>
            <w:tcW w:w="2552" w:type="dxa"/>
            <w:vAlign w:val="center"/>
          </w:tcPr>
          <w:p w:rsidR="00BD4AD6" w:rsidRDefault="00BD4AD6">
            <w:pPr>
              <w:pStyle w:val="ConsPlusNormal"/>
              <w:jc w:val="center"/>
            </w:pPr>
            <w:r>
              <w:t>Комитет по физической культуре и спорту Мурманской области</w:t>
            </w:r>
          </w:p>
        </w:tc>
        <w:tc>
          <w:tcPr>
            <w:tcW w:w="3855" w:type="dxa"/>
            <w:vAlign w:val="center"/>
          </w:tcPr>
          <w:p w:rsidR="00BD4AD6" w:rsidRDefault="00BD4AD6">
            <w:pPr>
              <w:pStyle w:val="ConsPlusNormal"/>
              <w:jc w:val="center"/>
            </w:pPr>
            <w:r>
              <w:t>Министерство строительства и территориального развития Мурманской области</w:t>
            </w:r>
          </w:p>
        </w:tc>
      </w:tr>
      <w:tr w:rsidR="00BD4AD6">
        <w:tc>
          <w:tcPr>
            <w:tcW w:w="596" w:type="dxa"/>
            <w:vAlign w:val="center"/>
          </w:tcPr>
          <w:p w:rsidR="00BD4AD6" w:rsidRDefault="00BD4AD6">
            <w:pPr>
              <w:pStyle w:val="ConsPlusNormal"/>
              <w:jc w:val="center"/>
            </w:pPr>
            <w:r>
              <w:t>4</w:t>
            </w:r>
          </w:p>
        </w:tc>
        <w:tc>
          <w:tcPr>
            <w:tcW w:w="2041" w:type="dxa"/>
            <w:vAlign w:val="center"/>
          </w:tcPr>
          <w:p w:rsidR="00BD4AD6" w:rsidRDefault="00BD4AD6">
            <w:pPr>
              <w:pStyle w:val="ConsPlusNormal"/>
              <w:jc w:val="center"/>
            </w:pPr>
            <w:r>
              <w:t>Развитие культуры и сохранение культурного наследия региона</w:t>
            </w:r>
          </w:p>
        </w:tc>
        <w:tc>
          <w:tcPr>
            <w:tcW w:w="2552" w:type="dxa"/>
            <w:vAlign w:val="center"/>
          </w:tcPr>
          <w:p w:rsidR="00BD4AD6" w:rsidRDefault="00BD4AD6">
            <w:pPr>
              <w:pStyle w:val="ConsPlusNormal"/>
              <w:jc w:val="center"/>
            </w:pPr>
            <w:r>
              <w:t>Комитет по культуре и искусству Мурманской области</w:t>
            </w:r>
          </w:p>
        </w:tc>
        <w:tc>
          <w:tcPr>
            <w:tcW w:w="3855" w:type="dxa"/>
            <w:vAlign w:val="center"/>
          </w:tcPr>
          <w:p w:rsidR="00BD4AD6" w:rsidRDefault="00BD4AD6">
            <w:pPr>
              <w:pStyle w:val="ConsPlusNormal"/>
              <w:jc w:val="center"/>
            </w:pPr>
            <w:r>
              <w:t>Министерство строительства и территориального развития Мурманской области</w:t>
            </w:r>
          </w:p>
        </w:tc>
      </w:tr>
      <w:tr w:rsidR="00BD4AD6">
        <w:tc>
          <w:tcPr>
            <w:tcW w:w="596" w:type="dxa"/>
            <w:vAlign w:val="center"/>
          </w:tcPr>
          <w:p w:rsidR="00BD4AD6" w:rsidRDefault="00BD4AD6">
            <w:pPr>
              <w:pStyle w:val="ConsPlusNormal"/>
              <w:jc w:val="center"/>
            </w:pPr>
            <w:r>
              <w:lastRenderedPageBreak/>
              <w:t>5</w:t>
            </w:r>
          </w:p>
        </w:tc>
        <w:tc>
          <w:tcPr>
            <w:tcW w:w="2041" w:type="dxa"/>
            <w:vAlign w:val="center"/>
          </w:tcPr>
          <w:p w:rsidR="00BD4AD6" w:rsidRDefault="00BD4AD6">
            <w:pPr>
              <w:pStyle w:val="ConsPlusNormal"/>
              <w:jc w:val="center"/>
            </w:pPr>
            <w:r>
              <w:t>Управление развитием регионального рынка труда</w:t>
            </w:r>
          </w:p>
        </w:tc>
        <w:tc>
          <w:tcPr>
            <w:tcW w:w="2552" w:type="dxa"/>
            <w:vAlign w:val="center"/>
          </w:tcPr>
          <w:p w:rsidR="00BD4AD6" w:rsidRDefault="00BD4AD6">
            <w:pPr>
              <w:pStyle w:val="ConsPlusNormal"/>
              <w:jc w:val="center"/>
            </w:pPr>
            <w:r>
              <w:t>Комитет по труду и занятости населения Мурманской области</w:t>
            </w:r>
          </w:p>
        </w:tc>
        <w:tc>
          <w:tcPr>
            <w:tcW w:w="3855" w:type="dxa"/>
            <w:vAlign w:val="center"/>
          </w:tcPr>
          <w:p w:rsidR="00BD4AD6" w:rsidRDefault="00BD4AD6">
            <w:pPr>
              <w:pStyle w:val="ConsPlusNormal"/>
              <w:jc w:val="center"/>
            </w:pPr>
            <w:r>
              <w:t>Министерство здравоохранения Мурманской области</w:t>
            </w:r>
          </w:p>
        </w:tc>
      </w:tr>
      <w:tr w:rsidR="00BD4AD6">
        <w:tc>
          <w:tcPr>
            <w:tcW w:w="596" w:type="dxa"/>
            <w:vAlign w:val="center"/>
          </w:tcPr>
          <w:p w:rsidR="00BD4AD6" w:rsidRDefault="00BD4AD6">
            <w:pPr>
              <w:pStyle w:val="ConsPlusNormal"/>
              <w:jc w:val="center"/>
            </w:pPr>
            <w:r>
              <w:t>6</w:t>
            </w:r>
          </w:p>
        </w:tc>
        <w:tc>
          <w:tcPr>
            <w:tcW w:w="2041" w:type="dxa"/>
            <w:vAlign w:val="center"/>
          </w:tcPr>
          <w:p w:rsidR="00BD4AD6" w:rsidRDefault="00BD4AD6">
            <w:pPr>
              <w:pStyle w:val="ConsPlusNormal"/>
              <w:jc w:val="center"/>
            </w:pPr>
            <w:r>
              <w:t>Энергоэффективность и развитие энергетики</w:t>
            </w:r>
          </w:p>
        </w:tc>
        <w:tc>
          <w:tcPr>
            <w:tcW w:w="2552" w:type="dxa"/>
            <w:vAlign w:val="center"/>
          </w:tcPr>
          <w:p w:rsidR="00BD4AD6" w:rsidRDefault="00BD4AD6">
            <w:pPr>
              <w:pStyle w:val="ConsPlusNormal"/>
              <w:jc w:val="center"/>
            </w:pPr>
            <w:r>
              <w:t>Министерство энергетики и жилищно-коммунального хозяйства Мурманской области</w:t>
            </w:r>
          </w:p>
        </w:tc>
        <w:tc>
          <w:tcPr>
            <w:tcW w:w="3855" w:type="dxa"/>
            <w:vAlign w:val="center"/>
          </w:tcPr>
          <w:p w:rsidR="00BD4AD6" w:rsidRDefault="00BD4AD6">
            <w:pPr>
              <w:pStyle w:val="ConsPlusNormal"/>
              <w:jc w:val="center"/>
            </w:pPr>
            <w:r>
              <w:t>Министерство имущественных отношений Мурманской области</w:t>
            </w:r>
          </w:p>
        </w:tc>
      </w:tr>
      <w:tr w:rsidR="00BD4AD6">
        <w:tc>
          <w:tcPr>
            <w:tcW w:w="596" w:type="dxa"/>
            <w:vAlign w:val="center"/>
          </w:tcPr>
          <w:p w:rsidR="00BD4AD6" w:rsidRDefault="00BD4AD6">
            <w:pPr>
              <w:pStyle w:val="ConsPlusNormal"/>
              <w:jc w:val="center"/>
            </w:pPr>
            <w:r>
              <w:t>7</w:t>
            </w:r>
          </w:p>
        </w:tc>
        <w:tc>
          <w:tcPr>
            <w:tcW w:w="2041" w:type="dxa"/>
            <w:vAlign w:val="center"/>
          </w:tcPr>
          <w:p w:rsidR="00BD4AD6" w:rsidRDefault="00BD4AD6">
            <w:pPr>
              <w:pStyle w:val="ConsPlusNormal"/>
              <w:jc w:val="center"/>
            </w:pPr>
            <w:r>
              <w:t>Охрана окружающей среды и воспроизводство природных ресурсов</w:t>
            </w:r>
          </w:p>
        </w:tc>
        <w:tc>
          <w:tcPr>
            <w:tcW w:w="2552" w:type="dxa"/>
            <w:vAlign w:val="center"/>
          </w:tcPr>
          <w:p w:rsidR="00BD4AD6" w:rsidRDefault="00BD4AD6">
            <w:pPr>
              <w:pStyle w:val="ConsPlusNormal"/>
              <w:jc w:val="center"/>
            </w:pPr>
            <w:r>
              <w:t>Министерство природных ресурсов и экологии Мурманской области</w:t>
            </w:r>
          </w:p>
        </w:tc>
        <w:tc>
          <w:tcPr>
            <w:tcW w:w="3855" w:type="dxa"/>
            <w:vAlign w:val="center"/>
          </w:tcPr>
          <w:p w:rsidR="00BD4AD6" w:rsidRDefault="00BD4AD6">
            <w:pPr>
              <w:pStyle w:val="ConsPlusNormal"/>
              <w:jc w:val="center"/>
            </w:pPr>
            <w:r>
              <w:t>Комитет по культуре и искусству Мурманской области.</w:t>
            </w:r>
          </w:p>
          <w:p w:rsidR="00BD4AD6" w:rsidRDefault="00BD4AD6">
            <w:pPr>
              <w:pStyle w:val="ConsPlusNormal"/>
              <w:jc w:val="center"/>
            </w:pPr>
            <w:r>
              <w:t>Министерство образования и науки Мурманской области</w:t>
            </w:r>
          </w:p>
        </w:tc>
      </w:tr>
      <w:tr w:rsidR="00BD4AD6">
        <w:tc>
          <w:tcPr>
            <w:tcW w:w="596" w:type="dxa"/>
            <w:vAlign w:val="center"/>
          </w:tcPr>
          <w:p w:rsidR="00BD4AD6" w:rsidRDefault="00BD4AD6">
            <w:pPr>
              <w:pStyle w:val="ConsPlusNormal"/>
              <w:jc w:val="center"/>
            </w:pPr>
            <w:r>
              <w:t>8</w:t>
            </w:r>
          </w:p>
        </w:tc>
        <w:tc>
          <w:tcPr>
            <w:tcW w:w="2041" w:type="dxa"/>
            <w:vAlign w:val="center"/>
          </w:tcPr>
          <w:p w:rsidR="00BD4AD6" w:rsidRDefault="00BD4AD6">
            <w:pPr>
              <w:pStyle w:val="ConsPlusNormal"/>
              <w:jc w:val="center"/>
            </w:pPr>
            <w:r>
              <w:t>Развитие рыбного и сельского хозяйства, регулирование рынков сельскохозяйственной продукции, сырья и продовольствия</w:t>
            </w:r>
          </w:p>
        </w:tc>
        <w:tc>
          <w:tcPr>
            <w:tcW w:w="2552" w:type="dxa"/>
            <w:vAlign w:val="center"/>
          </w:tcPr>
          <w:p w:rsidR="00BD4AD6" w:rsidRDefault="00BD4AD6">
            <w:pPr>
              <w:pStyle w:val="ConsPlusNormal"/>
              <w:jc w:val="center"/>
            </w:pPr>
            <w:r>
              <w:t>Министерство рыбного и сельского хозяйства Мурманской области</w:t>
            </w:r>
          </w:p>
        </w:tc>
        <w:tc>
          <w:tcPr>
            <w:tcW w:w="3855" w:type="dxa"/>
            <w:vAlign w:val="center"/>
          </w:tcPr>
          <w:p w:rsidR="00BD4AD6" w:rsidRDefault="00BD4AD6">
            <w:pPr>
              <w:pStyle w:val="ConsPlusNormal"/>
              <w:jc w:val="center"/>
            </w:pPr>
            <w:r>
              <w:t>Министерство строительства и территориального развития Мурманской области.</w:t>
            </w:r>
          </w:p>
          <w:p w:rsidR="00BD4AD6" w:rsidRDefault="00BD4AD6">
            <w:pPr>
              <w:pStyle w:val="ConsPlusNormal"/>
              <w:jc w:val="center"/>
            </w:pPr>
            <w:r>
              <w:t>Комитет по ветеринарии Мурманской области</w:t>
            </w:r>
          </w:p>
        </w:tc>
      </w:tr>
      <w:tr w:rsidR="00BD4AD6">
        <w:tc>
          <w:tcPr>
            <w:tcW w:w="596" w:type="dxa"/>
            <w:vAlign w:val="center"/>
          </w:tcPr>
          <w:p w:rsidR="00BD4AD6" w:rsidRDefault="00BD4AD6">
            <w:pPr>
              <w:pStyle w:val="ConsPlusNormal"/>
              <w:jc w:val="center"/>
            </w:pPr>
            <w:r>
              <w:t>9</w:t>
            </w:r>
          </w:p>
        </w:tc>
        <w:tc>
          <w:tcPr>
            <w:tcW w:w="2041" w:type="dxa"/>
            <w:vAlign w:val="center"/>
          </w:tcPr>
          <w:p w:rsidR="00BD4AD6" w:rsidRDefault="00BD4AD6">
            <w:pPr>
              <w:pStyle w:val="ConsPlusNormal"/>
              <w:jc w:val="center"/>
            </w:pPr>
            <w:r>
              <w:t>Развитие транспортной системы</w:t>
            </w:r>
          </w:p>
        </w:tc>
        <w:tc>
          <w:tcPr>
            <w:tcW w:w="2552" w:type="dxa"/>
            <w:vAlign w:val="center"/>
          </w:tcPr>
          <w:p w:rsidR="00BD4AD6" w:rsidRDefault="00BD4AD6">
            <w:pPr>
              <w:pStyle w:val="ConsPlusNormal"/>
              <w:jc w:val="center"/>
            </w:pPr>
            <w:r>
              <w:t>Министерство транспорта и дорожного хозяйства Мурманской области</w:t>
            </w:r>
          </w:p>
        </w:tc>
        <w:tc>
          <w:tcPr>
            <w:tcW w:w="3855" w:type="dxa"/>
            <w:vAlign w:val="center"/>
          </w:tcPr>
          <w:p w:rsidR="00BD4AD6" w:rsidRDefault="00BD4AD6">
            <w:pPr>
              <w:pStyle w:val="ConsPlusNormal"/>
              <w:jc w:val="center"/>
            </w:pPr>
            <w:r>
              <w:t>Министерство образования и науки Мурманской области.</w:t>
            </w:r>
          </w:p>
          <w:p w:rsidR="00BD4AD6" w:rsidRDefault="00BD4AD6">
            <w:pPr>
              <w:pStyle w:val="ConsPlusNormal"/>
              <w:jc w:val="center"/>
            </w:pPr>
            <w:r>
              <w:t>Министерство по внутренней политике и массовым коммуникациям Мурманской области.</w:t>
            </w:r>
          </w:p>
          <w:p w:rsidR="00BD4AD6" w:rsidRDefault="00BD4AD6">
            <w:pPr>
              <w:pStyle w:val="ConsPlusNormal"/>
              <w:jc w:val="center"/>
            </w:pPr>
            <w:r>
              <w:t>Комитет по обеспечению безопасности населения Мурманской области</w:t>
            </w:r>
          </w:p>
        </w:tc>
      </w:tr>
      <w:tr w:rsidR="00BD4AD6">
        <w:tc>
          <w:tcPr>
            <w:tcW w:w="596" w:type="dxa"/>
            <w:vAlign w:val="center"/>
          </w:tcPr>
          <w:p w:rsidR="00BD4AD6" w:rsidRDefault="00BD4AD6">
            <w:pPr>
              <w:pStyle w:val="ConsPlusNormal"/>
              <w:jc w:val="center"/>
            </w:pPr>
            <w:r>
              <w:t>10</w:t>
            </w:r>
          </w:p>
        </w:tc>
        <w:tc>
          <w:tcPr>
            <w:tcW w:w="2041" w:type="dxa"/>
            <w:vAlign w:val="center"/>
          </w:tcPr>
          <w:p w:rsidR="00BD4AD6" w:rsidRDefault="00BD4AD6">
            <w:pPr>
              <w:pStyle w:val="ConsPlusNormal"/>
              <w:jc w:val="center"/>
            </w:pPr>
            <w:r>
              <w:t>Развитие экономического потенциала и формирование благоприятного предпринимательского климата</w:t>
            </w:r>
          </w:p>
        </w:tc>
        <w:tc>
          <w:tcPr>
            <w:tcW w:w="2552" w:type="dxa"/>
            <w:vAlign w:val="center"/>
          </w:tcPr>
          <w:p w:rsidR="00BD4AD6" w:rsidRDefault="00BD4AD6">
            <w:pPr>
              <w:pStyle w:val="ConsPlusNormal"/>
              <w:jc w:val="center"/>
            </w:pPr>
            <w:r>
              <w:t>Министерство экономического развития Мурманской области</w:t>
            </w:r>
          </w:p>
        </w:tc>
        <w:tc>
          <w:tcPr>
            <w:tcW w:w="3855" w:type="dxa"/>
            <w:vAlign w:val="center"/>
          </w:tcPr>
          <w:p w:rsidR="00BD4AD6" w:rsidRDefault="00BD4AD6">
            <w:pPr>
              <w:pStyle w:val="ConsPlusNormal"/>
              <w:jc w:val="center"/>
            </w:pPr>
            <w:r>
              <w:t>Министерство развития промышленности и предпринимательства Мурманской области.</w:t>
            </w:r>
          </w:p>
          <w:p w:rsidR="00BD4AD6" w:rsidRDefault="00BD4AD6">
            <w:pPr>
              <w:pStyle w:val="ConsPlusNormal"/>
              <w:jc w:val="center"/>
            </w:pPr>
            <w:r>
              <w:t>Министерство образования и науки Мурманской области.</w:t>
            </w:r>
          </w:p>
          <w:p w:rsidR="00BD4AD6" w:rsidRDefault="00BD4AD6">
            <w:pPr>
              <w:pStyle w:val="ConsPlusNormal"/>
              <w:jc w:val="center"/>
            </w:pPr>
            <w:r>
              <w:t>Министерство имущественных отношений Мурманской области.</w:t>
            </w:r>
          </w:p>
          <w:p w:rsidR="00BD4AD6" w:rsidRDefault="00BD4AD6">
            <w:pPr>
              <w:pStyle w:val="ConsPlusNormal"/>
              <w:jc w:val="center"/>
            </w:pPr>
            <w:r>
              <w:t>Министерство энергетики и жилищно-коммунального хозяйства Мурманской области.</w:t>
            </w:r>
          </w:p>
          <w:p w:rsidR="00BD4AD6" w:rsidRDefault="00BD4AD6">
            <w:pPr>
              <w:pStyle w:val="ConsPlusNormal"/>
              <w:jc w:val="center"/>
            </w:pPr>
            <w:r>
              <w:t>Министерство строительства и территориального развития Мурманской области.</w:t>
            </w:r>
          </w:p>
          <w:p w:rsidR="00BD4AD6" w:rsidRDefault="00BD4AD6">
            <w:pPr>
              <w:pStyle w:val="ConsPlusNormal"/>
              <w:jc w:val="center"/>
            </w:pPr>
            <w:r>
              <w:t>Комитет по тарифному регулированию Мурманской области</w:t>
            </w:r>
          </w:p>
        </w:tc>
      </w:tr>
      <w:tr w:rsidR="00BD4AD6">
        <w:tc>
          <w:tcPr>
            <w:tcW w:w="596" w:type="dxa"/>
            <w:vAlign w:val="center"/>
          </w:tcPr>
          <w:p w:rsidR="00BD4AD6" w:rsidRDefault="00BD4AD6">
            <w:pPr>
              <w:pStyle w:val="ConsPlusNormal"/>
              <w:jc w:val="center"/>
            </w:pPr>
            <w:r>
              <w:t>11</w:t>
            </w:r>
          </w:p>
        </w:tc>
        <w:tc>
          <w:tcPr>
            <w:tcW w:w="2041" w:type="dxa"/>
            <w:vAlign w:val="center"/>
          </w:tcPr>
          <w:p w:rsidR="00BD4AD6" w:rsidRDefault="00BD4AD6">
            <w:pPr>
              <w:pStyle w:val="ConsPlusNormal"/>
              <w:jc w:val="center"/>
            </w:pPr>
            <w:r>
              <w:t>Информационное общество</w:t>
            </w:r>
          </w:p>
        </w:tc>
        <w:tc>
          <w:tcPr>
            <w:tcW w:w="2552" w:type="dxa"/>
            <w:vAlign w:val="center"/>
          </w:tcPr>
          <w:p w:rsidR="00BD4AD6" w:rsidRDefault="00BD4AD6">
            <w:pPr>
              <w:pStyle w:val="ConsPlusNormal"/>
              <w:jc w:val="center"/>
            </w:pPr>
            <w:r>
              <w:t xml:space="preserve">Комитет по развитию информационных </w:t>
            </w:r>
            <w:r>
              <w:lastRenderedPageBreak/>
              <w:t>технологий и связи Мурманской области</w:t>
            </w:r>
          </w:p>
        </w:tc>
        <w:tc>
          <w:tcPr>
            <w:tcW w:w="3855" w:type="dxa"/>
            <w:vAlign w:val="center"/>
          </w:tcPr>
          <w:p w:rsidR="00BD4AD6" w:rsidRDefault="00BD4AD6">
            <w:pPr>
              <w:pStyle w:val="ConsPlusNormal"/>
              <w:jc w:val="center"/>
            </w:pPr>
            <w:r>
              <w:lastRenderedPageBreak/>
              <w:t>Министерство имущественных отношений Мурманской области.</w:t>
            </w:r>
          </w:p>
          <w:p w:rsidR="00BD4AD6" w:rsidRDefault="00BD4AD6">
            <w:pPr>
              <w:pStyle w:val="ConsPlusNormal"/>
              <w:jc w:val="center"/>
            </w:pPr>
            <w:r>
              <w:lastRenderedPageBreak/>
              <w:t>Министерство образования и науки Мурманской области.</w:t>
            </w:r>
          </w:p>
          <w:p w:rsidR="00BD4AD6" w:rsidRDefault="00BD4AD6">
            <w:pPr>
              <w:pStyle w:val="ConsPlusNormal"/>
              <w:jc w:val="center"/>
            </w:pPr>
            <w:r>
              <w:t>Министерство природных ресурсов и экологии Мурманской области.</w:t>
            </w:r>
          </w:p>
          <w:p w:rsidR="00BD4AD6" w:rsidRDefault="00BD4AD6">
            <w:pPr>
              <w:pStyle w:val="ConsPlusNormal"/>
              <w:jc w:val="center"/>
            </w:pPr>
            <w:r>
              <w:t>Министерство строительства и территориального развития Мурманской области.</w:t>
            </w:r>
          </w:p>
          <w:p w:rsidR="00BD4AD6" w:rsidRDefault="00BD4AD6">
            <w:pPr>
              <w:pStyle w:val="ConsPlusNormal"/>
              <w:jc w:val="center"/>
            </w:pPr>
            <w:r>
              <w:t>Министерство социального развития Мурманской области.</w:t>
            </w:r>
          </w:p>
          <w:p w:rsidR="00BD4AD6" w:rsidRDefault="00BD4AD6">
            <w:pPr>
              <w:pStyle w:val="ConsPlusNormal"/>
              <w:jc w:val="center"/>
            </w:pPr>
            <w:r>
              <w:t>Министерство юстиции Мурманской области.</w:t>
            </w:r>
          </w:p>
          <w:p w:rsidR="00BD4AD6" w:rsidRDefault="00BD4AD6">
            <w:pPr>
              <w:pStyle w:val="ConsPlusNormal"/>
              <w:jc w:val="center"/>
            </w:pPr>
            <w:r>
              <w:t>Министерство рыбного и сельского хозяйства Мурманской области.</w:t>
            </w:r>
          </w:p>
          <w:p w:rsidR="00BD4AD6" w:rsidRDefault="00BD4AD6">
            <w:pPr>
              <w:pStyle w:val="ConsPlusNormal"/>
              <w:jc w:val="center"/>
            </w:pPr>
            <w:r>
              <w:t>Министерство по внутренней политике и массовым коммуникациям Мурманской области.</w:t>
            </w:r>
          </w:p>
          <w:p w:rsidR="00BD4AD6" w:rsidRDefault="00BD4AD6">
            <w:pPr>
              <w:pStyle w:val="ConsPlusNormal"/>
              <w:jc w:val="center"/>
            </w:pPr>
            <w:r>
              <w:t>Комитет по обеспечению безопасности населения Мурманской области</w:t>
            </w:r>
          </w:p>
        </w:tc>
      </w:tr>
      <w:tr w:rsidR="00BD4AD6">
        <w:tc>
          <w:tcPr>
            <w:tcW w:w="596" w:type="dxa"/>
            <w:vAlign w:val="center"/>
          </w:tcPr>
          <w:p w:rsidR="00BD4AD6" w:rsidRDefault="00BD4AD6">
            <w:pPr>
              <w:pStyle w:val="ConsPlusNormal"/>
              <w:jc w:val="center"/>
            </w:pPr>
            <w:r>
              <w:lastRenderedPageBreak/>
              <w:t>12</w:t>
            </w:r>
          </w:p>
        </w:tc>
        <w:tc>
          <w:tcPr>
            <w:tcW w:w="2041" w:type="dxa"/>
            <w:vAlign w:val="center"/>
          </w:tcPr>
          <w:p w:rsidR="00BD4AD6" w:rsidRDefault="00BD4AD6">
            <w:pPr>
              <w:pStyle w:val="ConsPlusNormal"/>
              <w:jc w:val="center"/>
            </w:pPr>
            <w:r>
              <w:t>Государственное управление и гражданское общество</w:t>
            </w:r>
          </w:p>
        </w:tc>
        <w:tc>
          <w:tcPr>
            <w:tcW w:w="2552" w:type="dxa"/>
            <w:vAlign w:val="center"/>
          </w:tcPr>
          <w:p w:rsidR="00BD4AD6" w:rsidRDefault="00BD4AD6">
            <w:pPr>
              <w:pStyle w:val="ConsPlusNormal"/>
              <w:jc w:val="center"/>
            </w:pPr>
            <w:r>
              <w:t>Аппарат Правительства Мурманской области</w:t>
            </w:r>
          </w:p>
        </w:tc>
        <w:tc>
          <w:tcPr>
            <w:tcW w:w="3855" w:type="dxa"/>
            <w:vAlign w:val="center"/>
          </w:tcPr>
          <w:p w:rsidR="00BD4AD6" w:rsidRDefault="00BD4AD6">
            <w:pPr>
              <w:pStyle w:val="ConsPlusNormal"/>
              <w:jc w:val="center"/>
            </w:pPr>
            <w:r>
              <w:t>Министерство юстиции Мурманской области.</w:t>
            </w:r>
          </w:p>
          <w:p w:rsidR="00BD4AD6" w:rsidRDefault="00BD4AD6">
            <w:pPr>
              <w:pStyle w:val="ConsPlusNormal"/>
              <w:jc w:val="center"/>
            </w:pPr>
            <w:r>
              <w:t>Министерство имущественных отношений Мурманской области.</w:t>
            </w:r>
          </w:p>
          <w:p w:rsidR="00BD4AD6" w:rsidRDefault="00BD4AD6">
            <w:pPr>
              <w:pStyle w:val="ConsPlusNormal"/>
              <w:jc w:val="center"/>
            </w:pPr>
            <w:r>
              <w:t>Министерство по внутренней политике и массовым коммуникациям Мурманской области.</w:t>
            </w:r>
          </w:p>
          <w:p w:rsidR="00BD4AD6" w:rsidRDefault="00BD4AD6">
            <w:pPr>
              <w:pStyle w:val="ConsPlusNormal"/>
              <w:jc w:val="center"/>
            </w:pPr>
            <w:r>
              <w:t>Министерство образования и науки Мурманской области.</w:t>
            </w:r>
          </w:p>
          <w:p w:rsidR="00BD4AD6" w:rsidRDefault="00BD4AD6">
            <w:pPr>
              <w:pStyle w:val="ConsPlusNormal"/>
              <w:jc w:val="center"/>
            </w:pPr>
            <w:r>
              <w:t>Комитет по физической культуре и спорту Мурманской области</w:t>
            </w:r>
          </w:p>
        </w:tc>
      </w:tr>
    </w:tbl>
    <w:p w:rsidR="00BD4AD6" w:rsidRDefault="00BD4AD6">
      <w:pPr>
        <w:pStyle w:val="ConsPlusNormal"/>
        <w:jc w:val="both"/>
      </w:pPr>
    </w:p>
    <w:p w:rsidR="00BD4AD6" w:rsidRDefault="00BD4AD6">
      <w:pPr>
        <w:pStyle w:val="ConsPlusNormal"/>
        <w:ind w:firstLine="540"/>
        <w:jc w:val="both"/>
      </w:pPr>
      <w:r>
        <w:t xml:space="preserve">Стабильное состояние численности охотничьих ресурсов дает возможность для рационального их использования. Добыча охотничьих ресурсов осуществляется на территории Мурманской области в соответствии с действующим законодательством Российской Федерации с соблюдением нормативов, норм, квот и лимитов, установленных нормативными правовыми актами, в сроки добывания охотничьих ресурсов, утвержденными </w:t>
      </w:r>
      <w:hyperlink r:id="rId45">
        <w:r>
          <w:rPr>
            <w:color w:val="0000FF"/>
          </w:rPr>
          <w:t>приказом</w:t>
        </w:r>
      </w:hyperlink>
      <w:r>
        <w:t xml:space="preserve"> Министерства природных ресурсов и экологии Российской Федерации от 16.11.2010 N 512 "Об утверждении Правил охоты".</w:t>
      </w:r>
    </w:p>
    <w:p w:rsidR="00BD4AD6" w:rsidRDefault="00BD4AD6">
      <w:pPr>
        <w:pStyle w:val="ConsPlusNormal"/>
        <w:spacing w:before="220"/>
        <w:ind w:firstLine="540"/>
        <w:jc w:val="both"/>
      </w:pPr>
      <w:r>
        <w:t>В целях сохранения и поддержания численности охотничьих ресурсов, а также осуществления устойчивого ведения охотничьего хозяйства на территории Мурманской области рекомендуются следующие основные направления развития сферы охотничьего хозяйства в регионе.</w:t>
      </w:r>
    </w:p>
    <w:p w:rsidR="00BD4AD6" w:rsidRDefault="00BD4AD6">
      <w:pPr>
        <w:pStyle w:val="ConsPlusNormal"/>
        <w:spacing w:before="220"/>
        <w:ind w:firstLine="540"/>
        <w:jc w:val="both"/>
      </w:pPr>
      <w:r>
        <w:t>1. Планирование и осуществление мероприятий по повышению качества учетных работ, проводимых на территории охотугодья, в том числе с применением современных технических средств (авиаучеты с использованием беспилотных летательных аппаратов).</w:t>
      </w:r>
    </w:p>
    <w:p w:rsidR="00BD4AD6" w:rsidRDefault="00BD4AD6">
      <w:pPr>
        <w:pStyle w:val="ConsPlusNormal"/>
        <w:spacing w:before="220"/>
        <w:ind w:firstLine="540"/>
        <w:jc w:val="both"/>
      </w:pPr>
      <w:r>
        <w:t>Данные мониторинга численности охотничьих ресурсов используются при определении квот и лимитов добычи соответствующих видов охотничьих ресурсов, норм допустимой добычи охотничьих ресурсов и норм пропускной способности охотничьих угодий, принятии решения органами государственной власти о регулировании численности охотничьих ресурсов, осуществлении анализа состояния популяций охотничьих ресурсов.</w:t>
      </w:r>
    </w:p>
    <w:p w:rsidR="00BD4AD6" w:rsidRDefault="00BD4AD6">
      <w:pPr>
        <w:pStyle w:val="ConsPlusNormal"/>
        <w:spacing w:before="220"/>
        <w:ind w:firstLine="540"/>
        <w:jc w:val="both"/>
      </w:pPr>
      <w:r>
        <w:t xml:space="preserve">В связи с этим необходимо обязательное проведение учетных работ в объемах, </w:t>
      </w:r>
      <w:r>
        <w:lastRenderedPageBreak/>
        <w:t>установленных действующими Методическими указаниями, разработка мероприятий по повышению качества проводимых учетных работ охотпользователями.</w:t>
      </w:r>
    </w:p>
    <w:p w:rsidR="00BD4AD6" w:rsidRDefault="00BD4AD6">
      <w:pPr>
        <w:pStyle w:val="ConsPlusNormal"/>
        <w:spacing w:before="220"/>
        <w:ind w:firstLine="540"/>
        <w:jc w:val="both"/>
      </w:pPr>
      <w:r>
        <w:t>2. Проведение биотехнических мероприятий.</w:t>
      </w:r>
    </w:p>
    <w:p w:rsidR="00BD4AD6" w:rsidRDefault="00BD4AD6">
      <w:pPr>
        <w:pStyle w:val="ConsPlusNormal"/>
        <w:spacing w:before="220"/>
        <w:ind w:firstLine="540"/>
        <w:jc w:val="both"/>
      </w:pPr>
      <w:r>
        <w:t>В настоящее время основными задачами охотничьего хозяйства является увеличение выхода продукции, улучшение ее качества и снижение себестоимости. Важным условием разрешения этих проблем является увеличение запасов охотничьих ресурсов. Значительную роль в разрешении этих задач играют различные биотехнические (воспроизводственные) мероприятия в охотничьих хозяйствах.</w:t>
      </w:r>
    </w:p>
    <w:p w:rsidR="00BD4AD6" w:rsidRDefault="00BD4AD6">
      <w:pPr>
        <w:pStyle w:val="ConsPlusNormal"/>
        <w:spacing w:before="220"/>
        <w:ind w:firstLine="540"/>
        <w:jc w:val="both"/>
      </w:pPr>
      <w:r>
        <w:t>3. Поддержание и регулирование численности охотничьих ресурсов на оптимальном уровне.</w:t>
      </w:r>
    </w:p>
    <w:p w:rsidR="00BD4AD6" w:rsidRDefault="00BD4AD6">
      <w:pPr>
        <w:pStyle w:val="ConsPlusNormal"/>
        <w:spacing w:before="220"/>
        <w:ind w:firstLine="540"/>
        <w:jc w:val="both"/>
      </w:pPr>
      <w:r>
        <w:t>Поддержание охотничьих ресурсов в состоянии, позволяющем сохранить их численность, необходимо для их расширенного воспроизводства и рационального ведения охотничьего хозяйства. Это обеспечивается путем соблюдения нормативов и норм в области охоты и сохранения охотничьих ресурсов, а именно поддержанием оптимальной численности различных видов охотничьих животных, установленной документами территориального или внутрихозяйственного устройства, добычи животных в пределах установленных нормативов допустимого изъятия охотничьих ресурсов, норм допустимой добычи охотничьих ресурсов и норм пропускной способности охотничьих угодий, проведением биотехнических мероприятий в запланированных объемах.</w:t>
      </w:r>
    </w:p>
    <w:p w:rsidR="00BD4AD6" w:rsidRDefault="00BD4AD6">
      <w:pPr>
        <w:pStyle w:val="ConsPlusNormal"/>
        <w:spacing w:before="220"/>
        <w:ind w:firstLine="540"/>
        <w:jc w:val="both"/>
      </w:pPr>
      <w:r>
        <w:t>Неукоснительное соблюдение данных нормативов и норм диктуется необходимостью предупреждения истощения или перепроизводства тех или иных охотничьих ресурсов, что негативно отразится на ведении всего охотничьего хозяйства в целом.</w:t>
      </w:r>
    </w:p>
    <w:p w:rsidR="00BD4AD6" w:rsidRDefault="00BD4AD6">
      <w:pPr>
        <w:pStyle w:val="ConsPlusNormal"/>
        <w:spacing w:before="220"/>
        <w:ind w:firstLine="540"/>
        <w:jc w:val="both"/>
      </w:pPr>
      <w:r>
        <w:t>В целях поддержания численности охотничьих ресурсов, предотвращения возникновения и распространения болезней охотничьих ресурсов, нанесения ущерба здоровью граждан, объектам животного мира и среде их обитания необходимо осуществление регулирования численности охотничьих ресурсов в объемах, устанавливаемых уполномоченным органом Мурманской области.</w:t>
      </w:r>
    </w:p>
    <w:p w:rsidR="00BD4AD6" w:rsidRDefault="00BD4AD6">
      <w:pPr>
        <w:pStyle w:val="ConsPlusNormal"/>
        <w:spacing w:before="220"/>
        <w:ind w:firstLine="540"/>
        <w:jc w:val="both"/>
      </w:pPr>
      <w:r>
        <w:t>4. Ветеринарно-профилактические и противоэпизоотические мероприятия.</w:t>
      </w:r>
    </w:p>
    <w:p w:rsidR="00BD4AD6" w:rsidRDefault="00BD4AD6">
      <w:pPr>
        <w:pStyle w:val="ConsPlusNormal"/>
        <w:spacing w:before="220"/>
        <w:ind w:firstLine="540"/>
        <w:jc w:val="both"/>
      </w:pPr>
      <w:r>
        <w:t>Ввиду обстановки, сложившейся на территории России области с заболеваемостью диких плотоядных бешенством, а также нарастающей угрозы заноса возбудителя африканской чумы свиней необходимо проведение мероприятий по своевременному выявлению случаев заболевания диких и домашних животных.</w:t>
      </w:r>
    </w:p>
    <w:p w:rsidR="00BD4AD6" w:rsidRDefault="00BD4AD6">
      <w:pPr>
        <w:pStyle w:val="ConsPlusNormal"/>
        <w:spacing w:before="220"/>
        <w:ind w:firstLine="540"/>
        <w:jc w:val="both"/>
      </w:pPr>
      <w:r>
        <w:t>5. Увеличение числа закрепленных охотничьих угодий. Оптимизация размещения общедоступных и закрепленных охотничьих угодий на территории области.</w:t>
      </w:r>
    </w:p>
    <w:p w:rsidR="00BD4AD6" w:rsidRDefault="00BD4AD6">
      <w:pPr>
        <w:pStyle w:val="ConsPlusNormal"/>
        <w:spacing w:before="220"/>
        <w:ind w:firstLine="540"/>
        <w:jc w:val="both"/>
      </w:pPr>
      <w:r>
        <w:t>6. Оптимизация территориального и внутрихозяйственного охотустройства.</w:t>
      </w:r>
    </w:p>
    <w:p w:rsidR="00BD4AD6" w:rsidRDefault="00BD4AD6">
      <w:pPr>
        <w:pStyle w:val="ConsPlusNormal"/>
        <w:spacing w:before="220"/>
        <w:ind w:firstLine="540"/>
        <w:jc w:val="both"/>
      </w:pPr>
      <w:r>
        <w:t>В целях планирования в области охоты и сохранения охотничьих ресурсов, обеспечения осуществления физическими лицами и юридическими лицами видов деятельности в сфере охотничьего хозяйства, необходимо охотпользователям в течение 2-х лет после утверждения "Схемы размещения, использования и охраны охотничьих угодий на территории Мурманской области" провести внутрихозяйственное охотустройство в закрепленных за ними охотугодьях в соответствии с нормами действующего законодательства.</w:t>
      </w:r>
    </w:p>
    <w:p w:rsidR="00BD4AD6" w:rsidRDefault="00BD4AD6">
      <w:pPr>
        <w:pStyle w:val="ConsPlusNormal"/>
        <w:spacing w:before="220"/>
        <w:ind w:firstLine="540"/>
        <w:jc w:val="both"/>
      </w:pPr>
      <w:r>
        <w:t>7. Планирование и осуществление мероприятий по повышению качества сбора данных по добыче охотничьих ресурсов.</w:t>
      </w:r>
    </w:p>
    <w:p w:rsidR="00BD4AD6" w:rsidRDefault="00BD4AD6">
      <w:pPr>
        <w:pStyle w:val="ConsPlusNormal"/>
        <w:spacing w:before="220"/>
        <w:ind w:firstLine="540"/>
        <w:jc w:val="both"/>
      </w:pPr>
      <w:r>
        <w:t xml:space="preserve">В целях рационального и не истощительного ведения охотничьего хозяйства рекомендована пропаганда среди охотников и охотпользователей необходимости своевременного </w:t>
      </w:r>
      <w:r>
        <w:lastRenderedPageBreak/>
        <w:t>предоставления объективных данных о количестве добытых охотничьих животных. Повышение дисциплинированности и уровня охотничьей этики в данном вопросе является одной из составляющих частей эффективного освоения охотресурсов.</w:t>
      </w:r>
    </w:p>
    <w:p w:rsidR="00BD4AD6" w:rsidRDefault="00BD4AD6">
      <w:pPr>
        <w:pStyle w:val="ConsPlusNormal"/>
        <w:spacing w:before="220"/>
        <w:ind w:firstLine="540"/>
        <w:jc w:val="both"/>
      </w:pPr>
      <w:r>
        <w:t>8. Охрана охотничьих ресурсов.</w:t>
      </w:r>
    </w:p>
    <w:p w:rsidR="00BD4AD6" w:rsidRDefault="00BD4AD6">
      <w:pPr>
        <w:pStyle w:val="ConsPlusNormal"/>
        <w:spacing w:before="220"/>
        <w:ind w:firstLine="540"/>
        <w:jc w:val="both"/>
      </w:pPr>
      <w:r>
        <w:t>В целях сохранения охотничьих ресурсов, предупреждения браконьерства и соблюдения существующего законодательства в сфере охоты необходима разработка мероприятий по усовершенствованию системы охраны закрепленных и общедоступных охотничьих угодий. Для оптимизации мероприятий по охране охотничьих ресурсов необходимо увеличение штата инспекторов, внедрение современных средств охраны угодий (авиапатрулирование с использованием беспилотных летательных аппаратов).</w:t>
      </w:r>
    </w:p>
    <w:p w:rsidR="00BD4AD6" w:rsidRDefault="00BD4AD6">
      <w:pPr>
        <w:pStyle w:val="ConsPlusNormal"/>
        <w:spacing w:before="220"/>
        <w:ind w:firstLine="540"/>
        <w:jc w:val="both"/>
      </w:pPr>
      <w:r>
        <w:t>9. Мероприятия по обеспечению равнодоступности общедоступных охотничьих угодий.</w:t>
      </w:r>
    </w:p>
    <w:p w:rsidR="00BD4AD6" w:rsidRDefault="00BD4AD6">
      <w:pPr>
        <w:pStyle w:val="ConsPlusNormal"/>
        <w:spacing w:before="220"/>
        <w:ind w:firstLine="540"/>
        <w:jc w:val="both"/>
      </w:pPr>
      <w:r>
        <w:t>Предоставление права охоты в общедоступных охотничьих угодьях - постоянная функция Минприроды Мурманской области.</w:t>
      </w:r>
    </w:p>
    <w:p w:rsidR="00BD4AD6" w:rsidRDefault="00BD4AD6">
      <w:pPr>
        <w:pStyle w:val="ConsPlusNormal"/>
        <w:spacing w:before="220"/>
        <w:ind w:firstLine="540"/>
        <w:jc w:val="both"/>
      </w:pPr>
      <w:r>
        <w:t>10. Мероприятия, повышающие интерес граждан к охоте и рациональному использованию охотничьих ресурсов:</w:t>
      </w:r>
    </w:p>
    <w:p w:rsidR="00BD4AD6" w:rsidRDefault="00BD4AD6">
      <w:pPr>
        <w:pStyle w:val="ConsPlusNormal"/>
        <w:spacing w:before="220"/>
        <w:ind w:firstLine="540"/>
        <w:jc w:val="both"/>
      </w:pPr>
      <w:r>
        <w:t>- проведение выставок, конкурсов, ярмарок и соревнований для пользователей животного мира и охотников;</w:t>
      </w:r>
    </w:p>
    <w:p w:rsidR="00BD4AD6" w:rsidRDefault="00BD4AD6">
      <w:pPr>
        <w:pStyle w:val="ConsPlusNormal"/>
        <w:spacing w:before="220"/>
        <w:ind w:firstLine="540"/>
        <w:jc w:val="both"/>
      </w:pPr>
      <w:r>
        <w:t>- популяризация маловостребованных способов охоты и видов охотничьих животных и птиц;</w:t>
      </w:r>
    </w:p>
    <w:p w:rsidR="00BD4AD6" w:rsidRDefault="00BD4AD6">
      <w:pPr>
        <w:pStyle w:val="ConsPlusNormal"/>
        <w:spacing w:before="220"/>
        <w:ind w:firstLine="540"/>
        <w:jc w:val="both"/>
      </w:pPr>
      <w:r>
        <w:t>- подготовка информационных материалов в области охоты и сохранения охотничьих ресурсов, а также редких и охраняемых животных Мурманской области и Российской Федерации;</w:t>
      </w:r>
    </w:p>
    <w:p w:rsidR="00BD4AD6" w:rsidRDefault="00BD4AD6">
      <w:pPr>
        <w:pStyle w:val="ConsPlusNormal"/>
        <w:spacing w:before="220"/>
        <w:ind w:firstLine="540"/>
        <w:jc w:val="both"/>
      </w:pPr>
      <w:r>
        <w:t>- повышение информативности официального сайта Минприроды Мурманской области;</w:t>
      </w:r>
    </w:p>
    <w:p w:rsidR="00BD4AD6" w:rsidRDefault="00BD4AD6">
      <w:pPr>
        <w:pStyle w:val="ConsPlusNormal"/>
        <w:spacing w:before="220"/>
        <w:ind w:firstLine="540"/>
        <w:jc w:val="both"/>
      </w:pPr>
      <w:r>
        <w:t>- стимулирование граждан, оказавших содействие в выявлении фактов нарушения законодательства в области охоты и сохранения охотничьих ресурсов, а также проявивших активное участие в иных мероприятиях по профилактике и борьбе с браконьерством;</w:t>
      </w:r>
    </w:p>
    <w:p w:rsidR="00BD4AD6" w:rsidRDefault="00BD4AD6">
      <w:pPr>
        <w:pStyle w:val="ConsPlusNormal"/>
        <w:spacing w:before="220"/>
        <w:ind w:firstLine="540"/>
        <w:jc w:val="both"/>
      </w:pPr>
      <w:r>
        <w:t>- одновременно требуется развитие смежных с охотой направлений деятельности: охотничьего собаководства, стрелково-охотничьего спорта, трофейной охоты, таксидермии, переработки продукции охоты.</w:t>
      </w:r>
    </w:p>
    <w:p w:rsidR="00BD4AD6" w:rsidRDefault="00BD4AD6">
      <w:pPr>
        <w:pStyle w:val="ConsPlusNormal"/>
        <w:spacing w:before="220"/>
        <w:ind w:firstLine="540"/>
        <w:jc w:val="both"/>
      </w:pPr>
      <w:r>
        <w:t>К первоочередным мероприятиям по организации рационального использования охотничьих угодий следует отнести следующие.</w:t>
      </w:r>
    </w:p>
    <w:p w:rsidR="00BD4AD6" w:rsidRDefault="00BD4AD6">
      <w:pPr>
        <w:pStyle w:val="ConsPlusNormal"/>
        <w:spacing w:before="220"/>
        <w:ind w:firstLine="540"/>
        <w:jc w:val="both"/>
      </w:pPr>
      <w:r>
        <w:t>Оптимизация территориального размещения и размеров охотничьих угодий с выделением зон охраны, угодий общего пользования.</w:t>
      </w:r>
    </w:p>
    <w:p w:rsidR="00BD4AD6" w:rsidRDefault="00BD4AD6">
      <w:pPr>
        <w:pStyle w:val="ConsPlusNormal"/>
        <w:spacing w:before="220"/>
        <w:ind w:firstLine="540"/>
        <w:jc w:val="both"/>
      </w:pPr>
      <w:r>
        <w:t>Содействие увеличению числа закрепленных охотничьих угодий.</w:t>
      </w:r>
    </w:p>
    <w:p w:rsidR="00BD4AD6" w:rsidRDefault="00BD4AD6">
      <w:pPr>
        <w:pStyle w:val="ConsPlusNormal"/>
        <w:spacing w:before="220"/>
        <w:ind w:firstLine="540"/>
        <w:jc w:val="both"/>
      </w:pPr>
      <w:r>
        <w:t>Стимулирование проведения работ по внутрихозяйственному устройству закрепленных и общедоступных угодий.</w:t>
      </w:r>
    </w:p>
    <w:p w:rsidR="00BD4AD6" w:rsidRDefault="00BD4AD6">
      <w:pPr>
        <w:pStyle w:val="ConsPlusNormal"/>
        <w:spacing w:before="220"/>
        <w:ind w:firstLine="540"/>
        <w:jc w:val="both"/>
      </w:pPr>
      <w:r>
        <w:t>Закрепление порядка обязательности представления на согласование, заключение уполномоченного органа всех проектов решений (разрешений) о хозяйственной и иной деятельности, способной оказать негативное влияние на качество охотничьих угодий или привести к их истощению. Тщательный анализ таких проектов, включение в них обязательств хозяйствующего субъекта по предотвращению или компенсации (в том числе натуральной) ухудшения качества местообитаний диких животных. Проведение послестроительного мониторинга соблюдения этих обязательств.</w:t>
      </w:r>
    </w:p>
    <w:p w:rsidR="00BD4AD6" w:rsidRDefault="00BD4AD6">
      <w:pPr>
        <w:pStyle w:val="ConsPlusNormal"/>
        <w:spacing w:before="220"/>
        <w:ind w:firstLine="540"/>
        <w:jc w:val="both"/>
      </w:pPr>
      <w:r>
        <w:lastRenderedPageBreak/>
        <w:t>Обеспечение обязательности включения представителей уполномоченного органа в комиссии, проводящие экологическую (в необходимых случаях - и техническую) экспертизу материалов, обосновывающих вышеуказанные решения. Инициирование включения в эти комиссии представителей общественности (охотников), проведения общественных экспертиз.</w:t>
      </w:r>
    </w:p>
    <w:p w:rsidR="00BD4AD6" w:rsidRDefault="00BD4AD6">
      <w:pPr>
        <w:pStyle w:val="ConsPlusNormal"/>
        <w:spacing w:before="220"/>
        <w:ind w:firstLine="540"/>
        <w:jc w:val="both"/>
      </w:pPr>
      <w:r>
        <w:t>Контроль над отражением в землеустроительной, кадастровой, лесохозяйственной, иной официальной документации режимов и обременений (в том числе сервитутов), связанных с охотпользованием. Введение во все официальные регистры, связанные с землепользованием, охотхозяйственной информации.</w:t>
      </w:r>
    </w:p>
    <w:p w:rsidR="00BD4AD6" w:rsidRDefault="00BD4AD6">
      <w:pPr>
        <w:pStyle w:val="ConsPlusNormal"/>
        <w:spacing w:before="220"/>
        <w:ind w:firstLine="540"/>
        <w:jc w:val="both"/>
      </w:pPr>
      <w:r>
        <w:t>Включение в программные документы (стратегии, концепции и т.п.), разрабатываемые областными и муниципальными ведомствами, целей и показателей, касающихся охотничьих угодий.</w:t>
      </w:r>
    </w:p>
    <w:p w:rsidR="00BD4AD6" w:rsidRDefault="00BD4AD6">
      <w:pPr>
        <w:pStyle w:val="ConsPlusNormal"/>
        <w:spacing w:before="220"/>
        <w:ind w:firstLine="540"/>
        <w:jc w:val="both"/>
      </w:pPr>
      <w:r>
        <w:t>Инициирование разработки и утверждения регламентов взаимодействия органов власти и учреждений разных уровней и специализаций, в том числе в части оперативного взаимного обязательного информирования о загрязнении, ином ухудшении среды обитания охотничьих ресурсов, совершении юридически значимых и иных действий, затрагивающих или способных оказать воздействие на охотничьи угодья.</w:t>
      </w:r>
    </w:p>
    <w:p w:rsidR="00BD4AD6" w:rsidRDefault="00BD4AD6">
      <w:pPr>
        <w:pStyle w:val="ConsPlusNormal"/>
        <w:spacing w:before="220"/>
        <w:ind w:firstLine="540"/>
        <w:jc w:val="both"/>
      </w:pPr>
      <w:r>
        <w:t>Активное применение норм законодательства об ответственности за ухудшение среды обитания, несоблюдение технических требований осуществления различных видов деятельности. Налаживание телефонных и сетевых средств приема информации от граждан, содействие в организации волонтерских мониторинговых и иных групп, иных институтов общественного контроля.</w:t>
      </w:r>
    </w:p>
    <w:p w:rsidR="00BD4AD6" w:rsidRDefault="00BD4AD6">
      <w:pPr>
        <w:pStyle w:val="ConsPlusNormal"/>
        <w:spacing w:before="220"/>
        <w:ind w:firstLine="540"/>
        <w:jc w:val="both"/>
      </w:pPr>
      <w:r>
        <w:t>Включение представителей охотничьей общественности в состав членов общественной комиссии при Минприроды Мурманской области.</w:t>
      </w:r>
    </w:p>
    <w:p w:rsidR="00BD4AD6" w:rsidRDefault="00BD4AD6">
      <w:pPr>
        <w:pStyle w:val="ConsPlusNormal"/>
        <w:spacing w:before="220"/>
        <w:ind w:firstLine="540"/>
        <w:jc w:val="both"/>
      </w:pPr>
      <w:r>
        <w:t>Повышение квалификации профильных должностных лиц уполномоченного органа с целью расширения их компетенций в областях общей экологии, промышленной экологии, технического регулирования, государственного и муниципального управления и т.п.</w:t>
      </w:r>
    </w:p>
    <w:p w:rsidR="00BD4AD6" w:rsidRDefault="00BD4AD6">
      <w:pPr>
        <w:pStyle w:val="ConsPlusNormal"/>
        <w:spacing w:before="220"/>
        <w:ind w:firstLine="540"/>
        <w:jc w:val="both"/>
      </w:pPr>
      <w:r>
        <w:t>Увеличение объема информации об охотничьих угодьях, публикуемых в официальных изданиях (докладах об экологической ситуации, пресс-релизах и т.п.), выпуск специальных буклетов.</w:t>
      </w:r>
    </w:p>
    <w:p w:rsidR="00BD4AD6" w:rsidRDefault="00BD4AD6">
      <w:pPr>
        <w:pStyle w:val="ConsPlusNormal"/>
        <w:spacing w:before="220"/>
        <w:ind w:firstLine="540"/>
        <w:jc w:val="both"/>
      </w:pPr>
      <w:r>
        <w:t>Формирование в охотничьих угодьях области, независимо от их принадлежности, зон с различным режимом (параметрами) охоты, а также транспортного доступа (особенно вне дорог), рекреационных посещений вне кемпингов и т.п.</w:t>
      </w:r>
    </w:p>
    <w:p w:rsidR="00BD4AD6" w:rsidRDefault="00BD4AD6">
      <w:pPr>
        <w:pStyle w:val="ConsPlusNormal"/>
        <w:spacing w:before="220"/>
        <w:ind w:firstLine="540"/>
        <w:jc w:val="both"/>
      </w:pPr>
      <w:r>
        <w:t>Борьба со всеми формами фрагментации охотничьих угодий.</w:t>
      </w:r>
    </w:p>
    <w:p w:rsidR="00BD4AD6" w:rsidRDefault="00BD4AD6">
      <w:pPr>
        <w:pStyle w:val="ConsPlusNormal"/>
        <w:spacing w:before="220"/>
        <w:ind w:firstLine="540"/>
        <w:jc w:val="both"/>
      </w:pPr>
      <w:r>
        <w:t>Методическое и метрологическое обеспечение мониторинга состояния охотничьих угодий, обеспечение его совместимости с методами и измерителями других видов мониторинга.</w:t>
      </w:r>
    </w:p>
    <w:p w:rsidR="00BD4AD6" w:rsidRDefault="00BD4AD6">
      <w:pPr>
        <w:pStyle w:val="ConsPlusNormal"/>
        <w:spacing w:before="220"/>
        <w:ind w:firstLine="540"/>
        <w:jc w:val="both"/>
      </w:pPr>
      <w:r>
        <w:t>Разработка и развитие инструментов формализованной оценки (критерии, индикаторы) состояния охотничьих угодий в целях выявления и прогнозирования развития негативных процессов, влияющих на их состояние.</w:t>
      </w:r>
    </w:p>
    <w:p w:rsidR="00BD4AD6" w:rsidRDefault="00BD4AD6">
      <w:pPr>
        <w:pStyle w:val="ConsPlusNormal"/>
        <w:spacing w:before="220"/>
        <w:ind w:firstLine="540"/>
        <w:jc w:val="both"/>
      </w:pPr>
      <w:r>
        <w:t>Выделение категории охотничьих ресурсов - объектов традиционных для области видов охот и концентрация усилий на сохранении этих видов животных и охот.</w:t>
      </w:r>
    </w:p>
    <w:p w:rsidR="00BD4AD6" w:rsidRDefault="00BD4AD6">
      <w:pPr>
        <w:pStyle w:val="ConsPlusNormal"/>
        <w:spacing w:before="220"/>
        <w:ind w:firstLine="540"/>
        <w:jc w:val="both"/>
      </w:pPr>
      <w:r>
        <w:t>Формирование в охотничьих угодьях области независимо от их принадлежности (взаимоналагающихся, слоистых) зон управления популяциями ключевых видов животных.</w:t>
      </w:r>
    </w:p>
    <w:p w:rsidR="00BD4AD6" w:rsidRDefault="00BD4AD6">
      <w:pPr>
        <w:pStyle w:val="ConsPlusNormal"/>
        <w:spacing w:before="220"/>
        <w:ind w:firstLine="540"/>
        <w:jc w:val="both"/>
      </w:pPr>
      <w:r>
        <w:lastRenderedPageBreak/>
        <w:t>Обязание владельцев наземных линейных сооружений (в т.ч. железных дорог) возводить конструкции типа "зеленых мостов", смягчающие негативные эффекты фрагментации угодий данными линейными сооружениями. Настаивать на включении таких обязательств в проектную документацию вновь создаваемых или реконструируемых объектов.</w:t>
      </w:r>
    </w:p>
    <w:p w:rsidR="00BD4AD6" w:rsidRDefault="00BD4AD6">
      <w:pPr>
        <w:pStyle w:val="ConsPlusNormal"/>
        <w:spacing w:before="220"/>
        <w:ind w:firstLine="540"/>
        <w:jc w:val="both"/>
      </w:pPr>
      <w:r>
        <w:t>Сплошная инвентаризация воздушных линий электропередач на предмет наличия надлежащих птицезащитных устройств с привлечением к ответственности и согласованием план-графиков оборудования ими.</w:t>
      </w:r>
    </w:p>
    <w:p w:rsidR="00BD4AD6" w:rsidRDefault="00BD4AD6">
      <w:pPr>
        <w:pStyle w:val="ConsPlusNormal"/>
        <w:spacing w:before="220"/>
        <w:ind w:firstLine="540"/>
        <w:jc w:val="both"/>
      </w:pPr>
      <w:r>
        <w:t>Систематическая проверка соблюдения лесохозяйственными учреждениями и предприятиями действующих правил в части сохранения защитных, гнездовых и других свойств охотничьих угодий (сохранение подлеска, оставление дуплистых деревьев и т.п.).</w:t>
      </w:r>
    </w:p>
    <w:p w:rsidR="00BD4AD6" w:rsidRDefault="00BD4AD6">
      <w:pPr>
        <w:pStyle w:val="ConsPlusNormal"/>
        <w:spacing w:before="220"/>
        <w:ind w:firstLine="540"/>
        <w:jc w:val="both"/>
      </w:pPr>
      <w:r>
        <w:t>При несоблюдении правил - привлечение организаций и должностных лиц к ответственности за ухудшение местообитаний.</w:t>
      </w:r>
    </w:p>
    <w:p w:rsidR="00BD4AD6" w:rsidRDefault="00BD4AD6">
      <w:pPr>
        <w:pStyle w:val="ConsPlusNormal"/>
        <w:spacing w:before="220"/>
        <w:ind w:firstLine="540"/>
        <w:jc w:val="both"/>
      </w:pPr>
      <w:r>
        <w:t>Принятие мер к включению организациями указанных и других отраслей в применяемые ими технологии приемов отпугивания и отвлечения вредящих диких животных; при неприменении таких приемов - противодействие взысканию ущерба, причиненного дикими животными.</w:t>
      </w:r>
    </w:p>
    <w:p w:rsidR="00BD4AD6" w:rsidRDefault="00BD4AD6">
      <w:pPr>
        <w:pStyle w:val="ConsPlusNormal"/>
        <w:spacing w:before="220"/>
        <w:ind w:firstLine="540"/>
        <w:jc w:val="both"/>
      </w:pPr>
      <w:r>
        <w:t>Фронтальная борьба с беспривязным содержанием и свободным выгулом собак, других животных-компаньонов, представляющих опасность для диких животных.</w:t>
      </w:r>
    </w:p>
    <w:p w:rsidR="00BD4AD6" w:rsidRDefault="00BD4AD6">
      <w:pPr>
        <w:pStyle w:val="ConsPlusNormal"/>
        <w:spacing w:before="220"/>
        <w:ind w:firstLine="540"/>
        <w:jc w:val="both"/>
      </w:pPr>
      <w:r>
        <w:t>Содействие развитию массового стрелкового спорта, оборудование достаточного количества мест полевой предсезонной пристрелки в целях уменьшения отхода подранков и причинения диким животным страданий, не являющихся неизбежными.</w:t>
      </w:r>
    </w:p>
    <w:p w:rsidR="00BD4AD6" w:rsidRDefault="00BD4AD6">
      <w:pPr>
        <w:pStyle w:val="ConsPlusNormal"/>
        <w:spacing w:before="220"/>
        <w:ind w:firstLine="540"/>
        <w:jc w:val="both"/>
      </w:pPr>
      <w:r>
        <w:t>При нормировании добычи нелимитируемых видов учитывать реальную добычливость охот (коэффициенты успешности).</w:t>
      </w:r>
    </w:p>
    <w:p w:rsidR="00BD4AD6" w:rsidRDefault="00BD4AD6">
      <w:pPr>
        <w:pStyle w:val="ConsPlusNormal"/>
        <w:spacing w:before="220"/>
        <w:ind w:firstLine="540"/>
        <w:jc w:val="both"/>
      </w:pPr>
      <w:r>
        <w:t>Выделение и пропаганда флаговых видов охотничьих и иных животных Мурманской области, продвижение использования их образов в официальной геральдике, эмблематике и т.п.</w:t>
      </w:r>
    </w:p>
    <w:p w:rsidR="00BD4AD6" w:rsidRDefault="00BD4AD6">
      <w:pPr>
        <w:pStyle w:val="ConsPlusNormal"/>
        <w:spacing w:before="220"/>
        <w:ind w:firstLine="540"/>
        <w:jc w:val="both"/>
      </w:pPr>
      <w:r>
        <w:t>К приоритетным мероприятиям по развитию охотничьего хозяйства на территории Мурманской области необходимо отнести также:</w:t>
      </w:r>
    </w:p>
    <w:p w:rsidR="00BD4AD6" w:rsidRDefault="00BD4AD6">
      <w:pPr>
        <w:pStyle w:val="ConsPlusNormal"/>
        <w:spacing w:before="220"/>
        <w:ind w:firstLine="540"/>
        <w:jc w:val="both"/>
      </w:pPr>
      <w:r>
        <w:t>- развитие рекреационной специализации охотничьего хозяйства региона, трофейной охоты и охотничьего туризма путем создания инфраструктуры, отвечающей современным требованиям, повышения эффективности использования туристических ресурсов, вовлечения разных категорий населения в охотничий туризм;</w:t>
      </w:r>
    </w:p>
    <w:p w:rsidR="00BD4AD6" w:rsidRDefault="00BD4AD6">
      <w:pPr>
        <w:pStyle w:val="ConsPlusNormal"/>
        <w:spacing w:before="220"/>
        <w:ind w:firstLine="540"/>
        <w:jc w:val="both"/>
      </w:pPr>
      <w:r>
        <w:t>- совершенствование приемов и способов охоты, внедрение передовых приемов охоты, позволяющих целенаправленно вести селекционную работу, внедрять индивидуальные виды охот и возрождать традиции проведения охоты;</w:t>
      </w:r>
    </w:p>
    <w:p w:rsidR="00BD4AD6" w:rsidRDefault="00BD4AD6">
      <w:pPr>
        <w:pStyle w:val="ConsPlusNormal"/>
        <w:spacing w:before="220"/>
        <w:ind w:firstLine="540"/>
        <w:jc w:val="both"/>
      </w:pPr>
      <w:r>
        <w:t>- организацию плановой подготовки и воспитания охотников, формирование системы подготовки, экологического воспитания и просвещения претендентов на получение права на охоту и самих охотников;</w:t>
      </w:r>
    </w:p>
    <w:p w:rsidR="00BD4AD6" w:rsidRDefault="00BD4AD6">
      <w:pPr>
        <w:pStyle w:val="ConsPlusNormal"/>
        <w:spacing w:before="220"/>
        <w:ind w:firstLine="540"/>
        <w:jc w:val="both"/>
      </w:pPr>
      <w:r>
        <w:t>- усиление требований к охотникам, основанных на уважении к традициям и этике проведения охоты;</w:t>
      </w:r>
    </w:p>
    <w:p w:rsidR="00BD4AD6" w:rsidRDefault="00BD4AD6">
      <w:pPr>
        <w:pStyle w:val="ConsPlusNormal"/>
        <w:spacing w:before="220"/>
        <w:ind w:firstLine="540"/>
        <w:jc w:val="both"/>
      </w:pPr>
      <w:r>
        <w:t>- повышение квалификации руководителей, специалистов высшего и среднего звена, егерей путем привлечения на работу специалистов, имеющих специализацию в области охотоведения, проведения регулярных курсов повышения квалификации для сотрудников всех уровней.</w:t>
      </w:r>
    </w:p>
    <w:p w:rsidR="00BD4AD6" w:rsidRDefault="00BD4AD6">
      <w:pPr>
        <w:pStyle w:val="ConsPlusNormal"/>
        <w:spacing w:before="220"/>
        <w:ind w:firstLine="540"/>
        <w:jc w:val="both"/>
      </w:pPr>
      <w:r>
        <w:lastRenderedPageBreak/>
        <w:t xml:space="preserve">В целях устойчивого использования и сохранения охотничьих ресурсов в Мурманской области постановлением Правительства Мурманской области от 28.12.2012 N 685-ПП "Об утверждении Концепции развития охотничьего хозяйства Мурманской области на период до 2025 года" утверждена </w:t>
      </w:r>
      <w:hyperlink r:id="rId46">
        <w:r>
          <w:rPr>
            <w:color w:val="0000FF"/>
          </w:rPr>
          <w:t>Концепция</w:t>
        </w:r>
      </w:hyperlink>
      <w:r>
        <w:t xml:space="preserve"> развития охотничьего хозяйства Мурманской области на период до 2025 года (далее - Концепция), обосновывающая и включающая основные направления развития охотничьего хозяйства в области.</w:t>
      </w:r>
    </w:p>
    <w:p w:rsidR="00BD4AD6" w:rsidRDefault="00BD4AD6">
      <w:pPr>
        <w:pStyle w:val="ConsPlusNormal"/>
        <w:spacing w:before="220"/>
        <w:ind w:firstLine="540"/>
        <w:jc w:val="both"/>
      </w:pPr>
      <w:hyperlink r:id="rId47">
        <w:r>
          <w:rPr>
            <w:color w:val="0000FF"/>
          </w:rPr>
          <w:t>Концепция</w:t>
        </w:r>
      </w:hyperlink>
      <w:r>
        <w:t xml:space="preserve"> разработана с учетом основных положений </w:t>
      </w:r>
      <w:hyperlink r:id="rId48">
        <w:r>
          <w:rPr>
            <w:color w:val="0000FF"/>
          </w:rPr>
          <w:t>Стратегии</w:t>
        </w:r>
      </w:hyperlink>
      <w:r>
        <w:t xml:space="preserve"> социально-экономического развития Мурманской области, принятой постановлением Правительства области от 26.08.2010 N 383-ПП "О Стратегии социально-экономического развития Мурманской области до 2020 года и на период до 2025 года".</w:t>
      </w:r>
    </w:p>
    <w:p w:rsidR="00BD4AD6" w:rsidRDefault="00BD4AD6">
      <w:pPr>
        <w:pStyle w:val="ConsPlusNormal"/>
        <w:spacing w:before="220"/>
        <w:ind w:firstLine="540"/>
        <w:jc w:val="both"/>
      </w:pPr>
      <w:r>
        <w:t xml:space="preserve">Целью настоящей </w:t>
      </w:r>
      <w:hyperlink r:id="rId49">
        <w:r>
          <w:rPr>
            <w:color w:val="0000FF"/>
          </w:rPr>
          <w:t>Концепции</w:t>
        </w:r>
      </w:hyperlink>
      <w:r>
        <w:t xml:space="preserve"> является создание правовых, организационно-экономических и экологических условий, обеспечивающих устойчивое ведение охотничьего хозяйства и осуществления охоты на территории Мурманской области, основанных на непрерывном и неистощительном использовании охотничьих ресурсов, обеспечении экологической безопасности, сохранении биологического разнообразия и обеспечении прав граждан на охоту независимо от востребованности и текущей возможности реализации этого права.</w:t>
      </w:r>
    </w:p>
    <w:p w:rsidR="00BD4AD6" w:rsidRDefault="00BD4AD6">
      <w:pPr>
        <w:pStyle w:val="ConsPlusNormal"/>
        <w:spacing w:before="220"/>
        <w:ind w:firstLine="540"/>
        <w:jc w:val="both"/>
      </w:pPr>
      <w:r>
        <w:t xml:space="preserve">К числу основных задач, решаемых </w:t>
      </w:r>
      <w:hyperlink r:id="rId50">
        <w:r>
          <w:rPr>
            <w:color w:val="0000FF"/>
          </w:rPr>
          <w:t>Концепцией</w:t>
        </w:r>
      </w:hyperlink>
      <w:r>
        <w:t>, относятся:</w:t>
      </w:r>
    </w:p>
    <w:p w:rsidR="00BD4AD6" w:rsidRDefault="00BD4AD6">
      <w:pPr>
        <w:pStyle w:val="ConsPlusNormal"/>
        <w:spacing w:before="220"/>
        <w:ind w:firstLine="540"/>
        <w:jc w:val="both"/>
      </w:pPr>
      <w:r>
        <w:t>- обеспечение и защита прав граждан, юридических лиц и индивидуальных предпринимателей на охоту и доступ к охотничьим ресурсам, учет интересов местного населения при осуществлении пользования объектами животного мира, отнесенными к объектам охоты;</w:t>
      </w:r>
    </w:p>
    <w:p w:rsidR="00BD4AD6" w:rsidRDefault="00BD4AD6">
      <w:pPr>
        <w:pStyle w:val="ConsPlusNormal"/>
        <w:spacing w:before="220"/>
        <w:ind w:firstLine="540"/>
        <w:jc w:val="both"/>
      </w:pPr>
      <w:r>
        <w:t>- обеспечение эффективной системы охраны охотничьих ресурсов и среды их обитания на территории охотничьих угодий;</w:t>
      </w:r>
    </w:p>
    <w:p w:rsidR="00BD4AD6" w:rsidRDefault="00BD4AD6">
      <w:pPr>
        <w:pStyle w:val="ConsPlusNormal"/>
        <w:spacing w:before="220"/>
        <w:ind w:firstLine="540"/>
        <w:jc w:val="both"/>
      </w:pPr>
      <w:r>
        <w:t>- привлечение инвестиций в охотничью отрасль региона путем заключения охотхозяйственных соглашений с юридическими лицами и индивидуальными предпринимателями;</w:t>
      </w:r>
    </w:p>
    <w:p w:rsidR="00BD4AD6" w:rsidRDefault="00BD4AD6">
      <w:pPr>
        <w:pStyle w:val="ConsPlusNormal"/>
        <w:spacing w:before="220"/>
        <w:ind w:firstLine="540"/>
        <w:jc w:val="both"/>
      </w:pPr>
      <w:r>
        <w:t>- развитие производств, направлений и технологий охотхозяйственной деятельности;</w:t>
      </w:r>
    </w:p>
    <w:p w:rsidR="00BD4AD6" w:rsidRDefault="00BD4AD6">
      <w:pPr>
        <w:pStyle w:val="ConsPlusNormal"/>
        <w:spacing w:before="220"/>
        <w:ind w:firstLine="540"/>
        <w:jc w:val="both"/>
      </w:pPr>
      <w:r>
        <w:t>- оптимизация регионального государственного управления в сфере охоты и сохранения охотничьих ресурсов (включая вопросы системы и структуры областных органов исполнительной власти, разделения контрольно-надзорных функций, нормативно-правового регулирования и оказания государственных услуг в сфере охраны и использования животного мира);</w:t>
      </w:r>
    </w:p>
    <w:p w:rsidR="00BD4AD6" w:rsidRDefault="00BD4AD6">
      <w:pPr>
        <w:pStyle w:val="ConsPlusNormal"/>
        <w:spacing w:before="220"/>
        <w:ind w:firstLine="540"/>
        <w:jc w:val="both"/>
      </w:pPr>
      <w:r>
        <w:t>- совершенствование механизма устойчивого существования охотничьих ресурсов и существующей системы мероприятий, направленных на рациональное ведение охотничьего хозяйства;</w:t>
      </w:r>
    </w:p>
    <w:p w:rsidR="00BD4AD6" w:rsidRDefault="00BD4AD6">
      <w:pPr>
        <w:pStyle w:val="ConsPlusNormal"/>
        <w:spacing w:before="220"/>
        <w:ind w:firstLine="540"/>
        <w:jc w:val="both"/>
      </w:pPr>
      <w:r>
        <w:t>- развитие организованной охоты и охотничьего туризма;</w:t>
      </w:r>
    </w:p>
    <w:p w:rsidR="00BD4AD6" w:rsidRDefault="00BD4AD6">
      <w:pPr>
        <w:pStyle w:val="ConsPlusNormal"/>
        <w:spacing w:before="220"/>
        <w:ind w:firstLine="540"/>
        <w:jc w:val="both"/>
      </w:pPr>
      <w:r>
        <w:t>- интегрирование охотничьего хозяйства в сферу социально-экономического развития региона;</w:t>
      </w:r>
    </w:p>
    <w:p w:rsidR="00BD4AD6" w:rsidRDefault="00BD4AD6">
      <w:pPr>
        <w:pStyle w:val="ConsPlusNormal"/>
        <w:spacing w:before="220"/>
        <w:ind w:firstLine="540"/>
        <w:jc w:val="both"/>
      </w:pPr>
      <w:r>
        <w:t>- повышение роли охотничьей отрасли в формировании позитивного международного имиджа России;</w:t>
      </w:r>
    </w:p>
    <w:p w:rsidR="00BD4AD6" w:rsidRDefault="00BD4AD6">
      <w:pPr>
        <w:pStyle w:val="ConsPlusNormal"/>
        <w:spacing w:before="220"/>
        <w:ind w:firstLine="540"/>
        <w:jc w:val="both"/>
      </w:pPr>
      <w:r>
        <w:t>- рост поступлений в бюджеты всех уровней от охотхозяйственной деятельности.</w:t>
      </w:r>
    </w:p>
    <w:p w:rsidR="00BD4AD6" w:rsidRDefault="00BD4AD6">
      <w:pPr>
        <w:pStyle w:val="ConsPlusNormal"/>
        <w:spacing w:before="220"/>
        <w:ind w:firstLine="540"/>
        <w:jc w:val="both"/>
      </w:pPr>
      <w:r>
        <w:t xml:space="preserve">В целом реализация </w:t>
      </w:r>
      <w:hyperlink r:id="rId51">
        <w:r>
          <w:rPr>
            <w:color w:val="0000FF"/>
          </w:rPr>
          <w:t>Концепции</w:t>
        </w:r>
      </w:hyperlink>
      <w:r>
        <w:t xml:space="preserve"> создаст необходимые правовые, социально-экономические и экологические предпосылки и условия для развития охоты и охотничьего хозяйства Мурманской области и осуществления в этой сфере важнейших функций государства - развивающей и </w:t>
      </w:r>
      <w:r>
        <w:lastRenderedPageBreak/>
        <w:t>стимулирующей.</w:t>
      </w:r>
    </w:p>
    <w:p w:rsidR="00BD4AD6" w:rsidRDefault="00BD4AD6">
      <w:pPr>
        <w:pStyle w:val="ConsPlusNormal"/>
        <w:spacing w:before="220"/>
        <w:ind w:firstLine="540"/>
        <w:jc w:val="both"/>
      </w:pPr>
      <w:r>
        <w:t xml:space="preserve">Комплекс мероприятий по развитию охотничьего хозяйства Мурманской области должен согласовываться с основными положениями </w:t>
      </w:r>
      <w:hyperlink r:id="rId52">
        <w:r>
          <w:rPr>
            <w:color w:val="0000FF"/>
          </w:rPr>
          <w:t>Стратегии</w:t>
        </w:r>
      </w:hyperlink>
      <w:r>
        <w:t xml:space="preserve"> и вышеизложенной </w:t>
      </w:r>
      <w:hyperlink r:id="rId53">
        <w:r>
          <w:rPr>
            <w:color w:val="0000FF"/>
          </w:rPr>
          <w:t>Концепции</w:t>
        </w:r>
      </w:hyperlink>
      <w:r>
        <w:t xml:space="preserve"> развития охотничьего хозяйства Мурманской области на ближайшие 10 лет должно основываться на следующих положениях:</w:t>
      </w:r>
    </w:p>
    <w:p w:rsidR="00BD4AD6" w:rsidRDefault="00BD4AD6">
      <w:pPr>
        <w:pStyle w:val="ConsPlusNormal"/>
        <w:spacing w:before="220"/>
        <w:ind w:firstLine="540"/>
        <w:jc w:val="both"/>
      </w:pPr>
      <w:r>
        <w:t>1. Обеспечить совершенствование нормативно-правовой базы в целях повышения эффективности охраны охотничьих угодий, улучшения условий использования охотничьих ресурсов и их расширенного воспроизводства, совместимости с законодательством других сфер природопользования.</w:t>
      </w:r>
    </w:p>
    <w:p w:rsidR="00BD4AD6" w:rsidRDefault="00BD4AD6">
      <w:pPr>
        <w:pStyle w:val="ConsPlusNormal"/>
        <w:spacing w:before="220"/>
        <w:ind w:firstLine="540"/>
        <w:jc w:val="both"/>
      </w:pPr>
      <w:r>
        <w:t>2. Стимулировать деятельность по повышению численности диких копытных животных в целях поддержания устойчивости экологических систем.</w:t>
      </w:r>
    </w:p>
    <w:p w:rsidR="00BD4AD6" w:rsidRDefault="00BD4AD6">
      <w:pPr>
        <w:pStyle w:val="ConsPlusNormal"/>
        <w:spacing w:before="220"/>
        <w:ind w:firstLine="540"/>
        <w:jc w:val="both"/>
      </w:pPr>
      <w:r>
        <w:t>3. Пропагандировать и стимулировать деятельность по реакклиматизации и разведению охотничьих ресурсов.</w:t>
      </w:r>
    </w:p>
    <w:p w:rsidR="00BD4AD6" w:rsidRDefault="00BD4AD6">
      <w:pPr>
        <w:pStyle w:val="ConsPlusNormal"/>
        <w:spacing w:before="220"/>
        <w:ind w:firstLine="540"/>
        <w:jc w:val="both"/>
      </w:pPr>
      <w:r>
        <w:t>4. Обеспечить условия доступности охоты для всех слоев населения в охотничьих хозяйствах, независимо от форм собственности, а также обеспечить поддержку общественных объединений охотников в целях расширения их участия для достижения социально-экономических результатов.</w:t>
      </w:r>
    </w:p>
    <w:p w:rsidR="00BD4AD6" w:rsidRDefault="00BD4AD6">
      <w:pPr>
        <w:pStyle w:val="ConsPlusNormal"/>
        <w:spacing w:before="220"/>
        <w:ind w:firstLine="540"/>
        <w:jc w:val="both"/>
      </w:pPr>
      <w:r>
        <w:t>5. Обеспечить подготовку кадрового резерва специалистов для государственных органов управления охотничьим хозяйством и охотпользователей в специализированных учебных учреждениях.</w:t>
      </w:r>
    </w:p>
    <w:p w:rsidR="00BD4AD6" w:rsidRDefault="00BD4AD6">
      <w:pPr>
        <w:pStyle w:val="ConsPlusNormal"/>
        <w:spacing w:before="220"/>
        <w:ind w:firstLine="540"/>
        <w:jc w:val="both"/>
      </w:pPr>
      <w:r>
        <w:t>6. Обеспечить пропаганду имиджа охоты и охотничьего хозяйства среди населения как сферы деятельности, имеющей существенное природоохранное значение, без которого невозможно увеличение биоразнообразия и численности диких животных, управление их популяциями.</w:t>
      </w:r>
    </w:p>
    <w:p w:rsidR="00BD4AD6" w:rsidRDefault="00BD4AD6">
      <w:pPr>
        <w:pStyle w:val="ConsPlusNormal"/>
        <w:spacing w:before="220"/>
        <w:ind w:firstLine="540"/>
        <w:jc w:val="both"/>
      </w:pPr>
      <w:r>
        <w:t>7. Обеспечить международное сотрудничество с сопредельными государствами, использовать общие методы и принципы оценки численности и использования охотничьих ресурсов на едином экологическом пространстве.</w:t>
      </w:r>
    </w:p>
    <w:p w:rsidR="00BD4AD6" w:rsidRDefault="00BD4AD6">
      <w:pPr>
        <w:pStyle w:val="ConsPlusNormal"/>
        <w:spacing w:before="220"/>
        <w:ind w:firstLine="540"/>
        <w:jc w:val="both"/>
      </w:pPr>
      <w:r>
        <w:t>Государственная политика Мурманской области в сфере охотничьего хозяйства должна быть направлена на:</w:t>
      </w:r>
    </w:p>
    <w:p w:rsidR="00BD4AD6" w:rsidRDefault="00BD4AD6">
      <w:pPr>
        <w:pStyle w:val="ConsPlusNormal"/>
        <w:spacing w:before="220"/>
        <w:ind w:firstLine="540"/>
        <w:jc w:val="both"/>
      </w:pPr>
      <w:r>
        <w:t>- обеспечение и защиту прав граждан, юридических лиц и индивидуальных предпринимателей на охоту и доступ к охотничьим ресурсам, учет интересов местного населения при осуществлении пользования объектами животного мира, отнесенными к объектам охоты;</w:t>
      </w:r>
    </w:p>
    <w:p w:rsidR="00BD4AD6" w:rsidRDefault="00BD4AD6">
      <w:pPr>
        <w:pStyle w:val="ConsPlusNormal"/>
        <w:spacing w:before="220"/>
        <w:ind w:firstLine="540"/>
        <w:jc w:val="both"/>
      </w:pPr>
      <w:r>
        <w:t>- обеспечение эффективной системы охраны охотничьих ресурсов и среды их обитания на территории охотничьих угодий;</w:t>
      </w:r>
    </w:p>
    <w:p w:rsidR="00BD4AD6" w:rsidRDefault="00BD4AD6">
      <w:pPr>
        <w:pStyle w:val="ConsPlusNormal"/>
        <w:spacing w:before="220"/>
        <w:ind w:firstLine="540"/>
        <w:jc w:val="both"/>
      </w:pPr>
      <w:r>
        <w:t>- совершенствование механизма устойчивого существования охотничьих ресурсов и существующей системы мероприятий, направленных на рациональное ведение охотничьего хозяйства.</w:t>
      </w:r>
    </w:p>
    <w:p w:rsidR="00BD4AD6" w:rsidRDefault="00BD4AD6">
      <w:pPr>
        <w:pStyle w:val="ConsPlusNormal"/>
        <w:spacing w:before="220"/>
        <w:ind w:firstLine="540"/>
        <w:jc w:val="both"/>
      </w:pPr>
      <w:r>
        <w:t>Ожидаемые конечные результаты реализации программы:</w:t>
      </w:r>
    </w:p>
    <w:p w:rsidR="00BD4AD6" w:rsidRDefault="00BD4AD6">
      <w:pPr>
        <w:pStyle w:val="ConsPlusNormal"/>
        <w:spacing w:before="220"/>
        <w:ind w:firstLine="540"/>
        <w:jc w:val="both"/>
      </w:pPr>
      <w:r>
        <w:t>- сохранение и рост численности основных видов охотничьих ресурсов;</w:t>
      </w:r>
    </w:p>
    <w:p w:rsidR="00BD4AD6" w:rsidRDefault="00BD4AD6">
      <w:pPr>
        <w:pStyle w:val="ConsPlusNormal"/>
        <w:spacing w:before="220"/>
        <w:ind w:firstLine="540"/>
        <w:jc w:val="both"/>
      </w:pPr>
      <w:r>
        <w:t>- увеличение доли фактической добычи основных видов охотничьих ресурсов;</w:t>
      </w:r>
    </w:p>
    <w:p w:rsidR="00BD4AD6" w:rsidRDefault="00BD4AD6">
      <w:pPr>
        <w:pStyle w:val="ConsPlusNormal"/>
        <w:spacing w:before="220"/>
        <w:ind w:firstLine="540"/>
        <w:jc w:val="both"/>
      </w:pPr>
      <w:r>
        <w:t>- обеспечение эффективности федерального государственного охотничьего надзора, минимизация факторов, негативно влияющих на численность охотничьих ресурсов.</w:t>
      </w:r>
    </w:p>
    <w:p w:rsidR="00BD4AD6" w:rsidRDefault="00BD4AD6">
      <w:pPr>
        <w:pStyle w:val="ConsPlusNormal"/>
        <w:spacing w:before="220"/>
        <w:ind w:firstLine="540"/>
        <w:jc w:val="both"/>
      </w:pPr>
      <w:r>
        <w:lastRenderedPageBreak/>
        <w:t>При реализации государственной программы Мурманская область должна достигнуть следующих результатов:</w:t>
      </w:r>
    </w:p>
    <w:p w:rsidR="00BD4AD6" w:rsidRDefault="00BD4AD6">
      <w:pPr>
        <w:pStyle w:val="ConsPlusNormal"/>
        <w:spacing w:before="220"/>
        <w:ind w:firstLine="540"/>
        <w:jc w:val="both"/>
      </w:pPr>
      <w:r>
        <w:t>1. Доля видов охотничьих ресурсов, по которым ведется учет их численности в рамках государственного мониторинга охотничьих ресурсов и среды их обитания, в общем количестве видов охотничьих ресурсов, обитающих на территории Мурманской области в 2017 г. - 60 %; в 2018 г. - 59,32 %; в 2019 г. - 59,32 %; в 2020 г. - 59,32%.</w:t>
      </w:r>
    </w:p>
    <w:p w:rsidR="00BD4AD6" w:rsidRDefault="00BD4AD6">
      <w:pPr>
        <w:pStyle w:val="ConsPlusNormal"/>
        <w:spacing w:before="220"/>
        <w:ind w:firstLine="540"/>
        <w:jc w:val="both"/>
      </w:pPr>
      <w:r>
        <w:t>2. Доля нарушений, выявленных при осуществлении федерального государственного охотничьего надзора, по которым вынесены постановления о привлечении к административной ответственности, к общему количеству выявленных нарушений в 2017 г. - 86 %; в 2018 г. - 87,5 %; в 2019 г. - 89 %; в 2020 г. - 90 %.</w:t>
      </w:r>
    </w:p>
    <w:p w:rsidR="00BD4AD6" w:rsidRDefault="00BD4AD6">
      <w:pPr>
        <w:pStyle w:val="ConsPlusNormal"/>
        <w:spacing w:before="220"/>
        <w:ind w:firstLine="540"/>
        <w:jc w:val="both"/>
      </w:pPr>
      <w:r>
        <w:t>3. Отношение фактической добычи лося к установленным лимитам добычи в 2017 г. - 76,5 %; в 2018 г. - 77 %; в 2019 г. - 77,5 %; в 2020 г. - 78 %.</w:t>
      </w:r>
    </w:p>
    <w:p w:rsidR="00BD4AD6" w:rsidRDefault="00BD4AD6">
      <w:pPr>
        <w:pStyle w:val="ConsPlusNormal"/>
        <w:spacing w:before="220"/>
        <w:ind w:firstLine="540"/>
        <w:jc w:val="both"/>
      </w:pPr>
      <w:r>
        <w:t>4. Отношение фактической добычи бурого медведя к установленным лимитам добычи в 2017 г. - 69,5 %; в 2018 г. - 70 %; в 2019 г. - 70,5%; в 2020 г. - 71 %.</w:t>
      </w:r>
    </w:p>
    <w:p w:rsidR="00BD4AD6" w:rsidRDefault="00BD4AD6">
      <w:pPr>
        <w:pStyle w:val="ConsPlusNormal"/>
        <w:spacing w:before="220"/>
        <w:ind w:firstLine="540"/>
        <w:jc w:val="both"/>
      </w:pPr>
      <w:r>
        <w:t>5. Доля площади закрепленных охотничьих угодий к общей площади охотничьих угодий Мурманской области в 2017 г. - 9 %; в 2018 г. - 10 %; в 2019 г. - 11 %; в 2020 г. - 12 %.</w:t>
      </w:r>
    </w:p>
    <w:p w:rsidR="00BD4AD6" w:rsidRDefault="00BD4AD6">
      <w:pPr>
        <w:pStyle w:val="ConsPlusNormal"/>
        <w:jc w:val="both"/>
      </w:pPr>
    </w:p>
    <w:p w:rsidR="00BD4AD6" w:rsidRDefault="00BD4AD6">
      <w:pPr>
        <w:pStyle w:val="ConsPlusTitle"/>
        <w:jc w:val="center"/>
        <w:outlineLvl w:val="2"/>
      </w:pPr>
      <w:r>
        <w:t>6.2. Хозяйственно целесообразная численность и нормы</w:t>
      </w:r>
    </w:p>
    <w:p w:rsidR="00BD4AD6" w:rsidRDefault="00BD4AD6">
      <w:pPr>
        <w:pStyle w:val="ConsPlusTitle"/>
        <w:jc w:val="center"/>
      </w:pPr>
      <w:r>
        <w:t>пропускной способности охотничьих угодий Мурманской области</w:t>
      </w:r>
    </w:p>
    <w:p w:rsidR="00BD4AD6" w:rsidRDefault="00BD4AD6">
      <w:pPr>
        <w:pStyle w:val="ConsPlusNormal"/>
        <w:jc w:val="both"/>
      </w:pPr>
    </w:p>
    <w:p w:rsidR="00BD4AD6" w:rsidRDefault="00BD4AD6">
      <w:pPr>
        <w:pStyle w:val="ConsPlusNormal"/>
        <w:ind w:firstLine="540"/>
        <w:jc w:val="both"/>
      </w:pPr>
      <w:hyperlink r:id="rId54">
        <w:r>
          <w:rPr>
            <w:color w:val="0000FF"/>
          </w:rPr>
          <w:t>Нормативы</w:t>
        </w:r>
      </w:hyperlink>
      <w:r>
        <w:t xml:space="preserve"> допустимого изъятия охотничьих ресурсов, в отношении которых утверждается лимит добычи охотничьих ресурсов (утверждены приказом Минприроды России от 30.04.2010 N 138 "Об утверждении нормативов допустимого изъятия охотничьих ресурсов и нормативов численности охотничьих ресурсов в охотничьих угодьях" (с последующими изменениями)).</w:t>
      </w:r>
    </w:p>
    <w:p w:rsidR="00BD4AD6" w:rsidRDefault="00BD4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5"/>
        <w:gridCol w:w="2666"/>
        <w:gridCol w:w="3855"/>
      </w:tblGrid>
      <w:tr w:rsidR="00BD4AD6">
        <w:tc>
          <w:tcPr>
            <w:tcW w:w="2555" w:type="dxa"/>
          </w:tcPr>
          <w:p w:rsidR="00BD4AD6" w:rsidRDefault="00BD4AD6">
            <w:pPr>
              <w:pStyle w:val="ConsPlusNormal"/>
            </w:pPr>
            <w:r>
              <w:t>Наименование охотничьего ресурса</w:t>
            </w:r>
          </w:p>
        </w:tc>
        <w:tc>
          <w:tcPr>
            <w:tcW w:w="2666" w:type="dxa"/>
          </w:tcPr>
          <w:p w:rsidR="00BD4AD6" w:rsidRDefault="00BD4AD6">
            <w:pPr>
              <w:pStyle w:val="ConsPlusNormal"/>
            </w:pPr>
            <w:r>
              <w:t>Показатели численности (особей) на 1000 га охотничьих угодий, пригодных для обитания данного вида</w:t>
            </w:r>
          </w:p>
        </w:tc>
        <w:tc>
          <w:tcPr>
            <w:tcW w:w="3855" w:type="dxa"/>
          </w:tcPr>
          <w:p w:rsidR="00BD4AD6" w:rsidRDefault="00BD4AD6">
            <w:pPr>
              <w:pStyle w:val="ConsPlusNormal"/>
            </w:pPr>
            <w:r>
              <w:t>Нормативы допустимого изъятия, процент от численности животных на 1 апреля текущего года, по данным государственного мониторинга охотничьих ресурсов и среды их обитания</w:t>
            </w:r>
          </w:p>
        </w:tc>
      </w:tr>
      <w:tr w:rsidR="00BD4AD6">
        <w:tc>
          <w:tcPr>
            <w:tcW w:w="2555" w:type="dxa"/>
            <w:vMerge w:val="restart"/>
          </w:tcPr>
          <w:p w:rsidR="00BD4AD6" w:rsidRDefault="00BD4AD6">
            <w:pPr>
              <w:pStyle w:val="ConsPlusNormal"/>
            </w:pPr>
            <w:r>
              <w:t>Лось, благородный олень (европейский, кавказский, марал, изюбрь), пятнистый олень, косули европейская и сибирская</w:t>
            </w:r>
          </w:p>
        </w:tc>
        <w:tc>
          <w:tcPr>
            <w:tcW w:w="2666" w:type="dxa"/>
          </w:tcPr>
          <w:p w:rsidR="00BD4AD6" w:rsidRDefault="00BD4AD6">
            <w:pPr>
              <w:pStyle w:val="ConsPlusNormal"/>
            </w:pPr>
            <w:r>
              <w:t>до 1</w:t>
            </w:r>
          </w:p>
        </w:tc>
        <w:tc>
          <w:tcPr>
            <w:tcW w:w="3855" w:type="dxa"/>
          </w:tcPr>
          <w:p w:rsidR="00BD4AD6" w:rsidRDefault="00BD4AD6">
            <w:pPr>
              <w:pStyle w:val="ConsPlusNormal"/>
            </w:pPr>
            <w:r>
              <w:t>3</w:t>
            </w:r>
          </w:p>
        </w:tc>
      </w:tr>
      <w:tr w:rsidR="00BD4AD6">
        <w:tc>
          <w:tcPr>
            <w:tcW w:w="2555" w:type="dxa"/>
            <w:vMerge/>
          </w:tcPr>
          <w:p w:rsidR="00BD4AD6" w:rsidRDefault="00BD4AD6">
            <w:pPr>
              <w:pStyle w:val="ConsPlusNormal"/>
            </w:pPr>
          </w:p>
        </w:tc>
        <w:tc>
          <w:tcPr>
            <w:tcW w:w="2666" w:type="dxa"/>
          </w:tcPr>
          <w:p w:rsidR="00BD4AD6" w:rsidRDefault="00BD4AD6">
            <w:pPr>
              <w:pStyle w:val="ConsPlusNormal"/>
            </w:pPr>
            <w:r>
              <w:t>от 1 до 2</w:t>
            </w:r>
          </w:p>
        </w:tc>
        <w:tc>
          <w:tcPr>
            <w:tcW w:w="3855" w:type="dxa"/>
          </w:tcPr>
          <w:p w:rsidR="00BD4AD6" w:rsidRDefault="00BD4AD6">
            <w:pPr>
              <w:pStyle w:val="ConsPlusNormal"/>
            </w:pPr>
            <w:r>
              <w:t>5</w:t>
            </w:r>
          </w:p>
        </w:tc>
      </w:tr>
      <w:tr w:rsidR="00BD4AD6">
        <w:tc>
          <w:tcPr>
            <w:tcW w:w="2555" w:type="dxa"/>
            <w:vMerge/>
          </w:tcPr>
          <w:p w:rsidR="00BD4AD6" w:rsidRDefault="00BD4AD6">
            <w:pPr>
              <w:pStyle w:val="ConsPlusNormal"/>
            </w:pPr>
          </w:p>
        </w:tc>
        <w:tc>
          <w:tcPr>
            <w:tcW w:w="2666" w:type="dxa"/>
          </w:tcPr>
          <w:p w:rsidR="00BD4AD6" w:rsidRDefault="00BD4AD6">
            <w:pPr>
              <w:pStyle w:val="ConsPlusNormal"/>
            </w:pPr>
            <w:r>
              <w:t>от 2 до 4</w:t>
            </w:r>
          </w:p>
        </w:tc>
        <w:tc>
          <w:tcPr>
            <w:tcW w:w="3855" w:type="dxa"/>
          </w:tcPr>
          <w:p w:rsidR="00BD4AD6" w:rsidRDefault="00BD4AD6">
            <w:pPr>
              <w:pStyle w:val="ConsPlusNormal"/>
            </w:pPr>
            <w:r>
              <w:t>7</w:t>
            </w:r>
          </w:p>
        </w:tc>
      </w:tr>
      <w:tr w:rsidR="00BD4AD6">
        <w:tc>
          <w:tcPr>
            <w:tcW w:w="2555" w:type="dxa"/>
            <w:vMerge/>
          </w:tcPr>
          <w:p w:rsidR="00BD4AD6" w:rsidRDefault="00BD4AD6">
            <w:pPr>
              <w:pStyle w:val="ConsPlusNormal"/>
            </w:pPr>
          </w:p>
        </w:tc>
        <w:tc>
          <w:tcPr>
            <w:tcW w:w="2666" w:type="dxa"/>
          </w:tcPr>
          <w:p w:rsidR="00BD4AD6" w:rsidRDefault="00BD4AD6">
            <w:pPr>
              <w:pStyle w:val="ConsPlusNormal"/>
            </w:pPr>
            <w:r>
              <w:t>от 4 до 6</w:t>
            </w:r>
          </w:p>
        </w:tc>
        <w:tc>
          <w:tcPr>
            <w:tcW w:w="3855" w:type="dxa"/>
          </w:tcPr>
          <w:p w:rsidR="00BD4AD6" w:rsidRDefault="00BD4AD6">
            <w:pPr>
              <w:pStyle w:val="ConsPlusNormal"/>
            </w:pPr>
            <w:r>
              <w:t>8</w:t>
            </w:r>
          </w:p>
        </w:tc>
      </w:tr>
      <w:tr w:rsidR="00BD4AD6">
        <w:tc>
          <w:tcPr>
            <w:tcW w:w="2555" w:type="dxa"/>
            <w:vMerge/>
          </w:tcPr>
          <w:p w:rsidR="00BD4AD6" w:rsidRDefault="00BD4AD6">
            <w:pPr>
              <w:pStyle w:val="ConsPlusNormal"/>
            </w:pPr>
          </w:p>
        </w:tc>
        <w:tc>
          <w:tcPr>
            <w:tcW w:w="2666" w:type="dxa"/>
          </w:tcPr>
          <w:p w:rsidR="00BD4AD6" w:rsidRDefault="00BD4AD6">
            <w:pPr>
              <w:pStyle w:val="ConsPlusNormal"/>
            </w:pPr>
            <w:r>
              <w:t>от 6 до 8</w:t>
            </w:r>
          </w:p>
        </w:tc>
        <w:tc>
          <w:tcPr>
            <w:tcW w:w="3855" w:type="dxa"/>
          </w:tcPr>
          <w:p w:rsidR="00BD4AD6" w:rsidRDefault="00BD4AD6">
            <w:pPr>
              <w:pStyle w:val="ConsPlusNormal"/>
            </w:pPr>
            <w:r>
              <w:t>10</w:t>
            </w:r>
          </w:p>
        </w:tc>
      </w:tr>
      <w:tr w:rsidR="00BD4AD6">
        <w:tc>
          <w:tcPr>
            <w:tcW w:w="2555" w:type="dxa"/>
            <w:vMerge/>
          </w:tcPr>
          <w:p w:rsidR="00BD4AD6" w:rsidRDefault="00BD4AD6">
            <w:pPr>
              <w:pStyle w:val="ConsPlusNormal"/>
            </w:pPr>
          </w:p>
        </w:tc>
        <w:tc>
          <w:tcPr>
            <w:tcW w:w="2666" w:type="dxa"/>
          </w:tcPr>
          <w:p w:rsidR="00BD4AD6" w:rsidRDefault="00BD4AD6">
            <w:pPr>
              <w:pStyle w:val="ConsPlusNormal"/>
            </w:pPr>
            <w:r>
              <w:t>от 8 до 10</w:t>
            </w:r>
          </w:p>
        </w:tc>
        <w:tc>
          <w:tcPr>
            <w:tcW w:w="3855" w:type="dxa"/>
          </w:tcPr>
          <w:p w:rsidR="00BD4AD6" w:rsidRDefault="00BD4AD6">
            <w:pPr>
              <w:pStyle w:val="ConsPlusNormal"/>
            </w:pPr>
            <w:r>
              <w:t>12</w:t>
            </w:r>
          </w:p>
        </w:tc>
      </w:tr>
      <w:tr w:rsidR="00BD4AD6">
        <w:tc>
          <w:tcPr>
            <w:tcW w:w="2555" w:type="dxa"/>
            <w:vMerge/>
          </w:tcPr>
          <w:p w:rsidR="00BD4AD6" w:rsidRDefault="00BD4AD6">
            <w:pPr>
              <w:pStyle w:val="ConsPlusNormal"/>
            </w:pPr>
          </w:p>
        </w:tc>
        <w:tc>
          <w:tcPr>
            <w:tcW w:w="2666" w:type="dxa"/>
          </w:tcPr>
          <w:p w:rsidR="00BD4AD6" w:rsidRDefault="00BD4AD6">
            <w:pPr>
              <w:pStyle w:val="ConsPlusNormal"/>
            </w:pPr>
            <w:r>
              <w:t>от 10 до 12</w:t>
            </w:r>
          </w:p>
        </w:tc>
        <w:tc>
          <w:tcPr>
            <w:tcW w:w="3855" w:type="dxa"/>
          </w:tcPr>
          <w:p w:rsidR="00BD4AD6" w:rsidRDefault="00BD4AD6">
            <w:pPr>
              <w:pStyle w:val="ConsPlusNormal"/>
            </w:pPr>
            <w:r>
              <w:t>15</w:t>
            </w:r>
          </w:p>
        </w:tc>
      </w:tr>
      <w:tr w:rsidR="00BD4AD6">
        <w:tc>
          <w:tcPr>
            <w:tcW w:w="2555" w:type="dxa"/>
            <w:vMerge/>
          </w:tcPr>
          <w:p w:rsidR="00BD4AD6" w:rsidRDefault="00BD4AD6">
            <w:pPr>
              <w:pStyle w:val="ConsPlusNormal"/>
            </w:pPr>
          </w:p>
        </w:tc>
        <w:tc>
          <w:tcPr>
            <w:tcW w:w="2666" w:type="dxa"/>
          </w:tcPr>
          <w:p w:rsidR="00BD4AD6" w:rsidRDefault="00BD4AD6">
            <w:pPr>
              <w:pStyle w:val="ConsPlusNormal"/>
            </w:pPr>
            <w:r>
              <w:t>от 12 и более</w:t>
            </w:r>
          </w:p>
        </w:tc>
        <w:tc>
          <w:tcPr>
            <w:tcW w:w="3855" w:type="dxa"/>
          </w:tcPr>
          <w:p w:rsidR="00BD4AD6" w:rsidRDefault="00BD4AD6">
            <w:pPr>
              <w:pStyle w:val="ConsPlusNormal"/>
            </w:pPr>
            <w:r>
              <w:t>18</w:t>
            </w:r>
          </w:p>
        </w:tc>
      </w:tr>
      <w:tr w:rsidR="00BD4AD6">
        <w:tc>
          <w:tcPr>
            <w:tcW w:w="2555" w:type="dxa"/>
          </w:tcPr>
          <w:p w:rsidR="00BD4AD6" w:rsidRDefault="00BD4AD6">
            <w:pPr>
              <w:pStyle w:val="ConsPlusNormal"/>
            </w:pPr>
            <w:r>
              <w:t>Бурый медведь</w:t>
            </w:r>
          </w:p>
        </w:tc>
        <w:tc>
          <w:tcPr>
            <w:tcW w:w="2666" w:type="dxa"/>
          </w:tcPr>
          <w:p w:rsidR="00BD4AD6" w:rsidRDefault="00BD4AD6">
            <w:pPr>
              <w:pStyle w:val="ConsPlusNormal"/>
            </w:pPr>
            <w:r>
              <w:t>не устанавливается</w:t>
            </w:r>
          </w:p>
        </w:tc>
        <w:tc>
          <w:tcPr>
            <w:tcW w:w="3855" w:type="dxa"/>
          </w:tcPr>
          <w:p w:rsidR="00BD4AD6" w:rsidRDefault="00BD4AD6">
            <w:pPr>
              <w:pStyle w:val="ConsPlusNormal"/>
            </w:pPr>
            <w:r>
              <w:t>от 3 до 15</w:t>
            </w:r>
          </w:p>
        </w:tc>
      </w:tr>
    </w:tbl>
    <w:p w:rsidR="00BD4AD6" w:rsidRDefault="00BD4AD6">
      <w:pPr>
        <w:pStyle w:val="ConsPlusNormal"/>
        <w:jc w:val="both"/>
      </w:pPr>
    </w:p>
    <w:p w:rsidR="00BD4AD6" w:rsidRDefault="00BD4AD6">
      <w:pPr>
        <w:pStyle w:val="ConsPlusNormal"/>
        <w:ind w:firstLine="540"/>
        <w:jc w:val="both"/>
      </w:pPr>
      <w:r>
        <w:t xml:space="preserve">Одной из главных задач, поставленных перед охотничьими хозяйствами, является </w:t>
      </w:r>
      <w:r>
        <w:lastRenderedPageBreak/>
        <w:t>обеспечение потребностей населения в охоте и отдыхе на природе. Расположение хозяйств в достаточно густонаселенных районах, хорошие подъездные пути и наличие достаточных запасов дичи - все это является причиной популярности хозяйств среди охотников.</w:t>
      </w:r>
    </w:p>
    <w:p w:rsidR="00BD4AD6" w:rsidRDefault="00BD4AD6">
      <w:pPr>
        <w:pStyle w:val="ConsPlusNormal"/>
        <w:spacing w:before="220"/>
        <w:ind w:firstLine="540"/>
        <w:jc w:val="both"/>
      </w:pPr>
      <w:r>
        <w:t>Для получения представления о количестве охотников, которые могут быть обеспечены охотой на территории охотхозяйства, необходимо рассчитать пропускную способность хозяйства.</w:t>
      </w:r>
    </w:p>
    <w:p w:rsidR="00BD4AD6" w:rsidRDefault="00BD4AD6">
      <w:pPr>
        <w:pStyle w:val="ConsPlusNormal"/>
        <w:spacing w:before="220"/>
        <w:ind w:firstLine="540"/>
        <w:jc w:val="both"/>
      </w:pPr>
      <w:r>
        <w:t>Различают два вида пропускной способности: фактическую (зависящую от обилия объектов охоты) и территориальную (ограничиваемую возможностями конкретной территории).</w:t>
      </w:r>
    </w:p>
    <w:p w:rsidR="00BD4AD6" w:rsidRDefault="00BD4AD6">
      <w:pPr>
        <w:pStyle w:val="ConsPlusNormal"/>
        <w:spacing w:before="220"/>
        <w:ind w:firstLine="540"/>
        <w:jc w:val="both"/>
      </w:pPr>
      <w:r>
        <w:t>Под дневной пропускной способностью подразумевается количество охотников, которые могут охотиться на территории хозяйства без нарушения принципов рационального пользования угодьями и правил безопасности на охоте.</w:t>
      </w:r>
    </w:p>
    <w:p w:rsidR="00BD4AD6" w:rsidRDefault="00BD4AD6">
      <w:pPr>
        <w:pStyle w:val="ConsPlusNormal"/>
        <w:spacing w:before="220"/>
        <w:ind w:firstLine="540"/>
        <w:jc w:val="both"/>
      </w:pPr>
      <w:r>
        <w:t>Дневная территориальная пропускная способность для конкретного вида охоты определяется путем деления площади угодий, пригодных для ее проведения, на максимально допустимую норму нагрузки охотников на единицу площади. При этом учитывается, что единовременное проведение охоты на всей территории пригодных угодий не практикуется, а допустимый максимум ограничивается 60 % охотничьих угодий.</w:t>
      </w:r>
    </w:p>
    <w:p w:rsidR="00BD4AD6" w:rsidRDefault="00BD4AD6">
      <w:pPr>
        <w:pStyle w:val="ConsPlusNormal"/>
        <w:spacing w:before="220"/>
        <w:ind w:firstLine="540"/>
        <w:jc w:val="both"/>
      </w:pPr>
      <w:r>
        <w:t>Нормы территориальной пропускной способности охотничьих угодий Мурманской области для основных видов охотничьих ресурсов рассчитываются исходя из следующих показателей:</w:t>
      </w:r>
    </w:p>
    <w:p w:rsidR="00BD4AD6" w:rsidRDefault="00BD4AD6">
      <w:pPr>
        <w:pStyle w:val="ConsPlusNormal"/>
        <w:spacing w:before="220"/>
        <w:ind w:firstLine="540"/>
        <w:jc w:val="both"/>
      </w:pPr>
      <w:r>
        <w:t>1. Пропускная способность охотничьих угодий при производстве осенне-зимней охоты на лося устанавливается из расчета 3000 га свойственных виду охотничьих угодий на 1 охотника или участников коллективной охоты.</w:t>
      </w:r>
    </w:p>
    <w:p w:rsidR="00BD4AD6" w:rsidRDefault="00BD4AD6">
      <w:pPr>
        <w:pStyle w:val="ConsPlusNormal"/>
        <w:spacing w:before="220"/>
        <w:ind w:firstLine="540"/>
        <w:jc w:val="both"/>
      </w:pPr>
      <w:r>
        <w:t>2. Пропускная способность охотничьих угодий при производстве охоты на бурого медведя устанавливается из расчета 3000 га свойственных виду охотничьих угодий на 1 охотника или участников коллективной охоты.</w:t>
      </w:r>
    </w:p>
    <w:p w:rsidR="00BD4AD6" w:rsidRDefault="00BD4AD6">
      <w:pPr>
        <w:pStyle w:val="ConsPlusNormal"/>
        <w:spacing w:before="220"/>
        <w:ind w:firstLine="540"/>
        <w:jc w:val="both"/>
      </w:pPr>
      <w:r>
        <w:t>3. Пропускная способность охотничьих угодий при производстве охоты на зайца-беляка и лисицу с гончими устанавливается из расчета 1000 га свойственных виду охотничьих угодий на 1 охотника или участников коллективной охоты.</w:t>
      </w:r>
    </w:p>
    <w:p w:rsidR="00BD4AD6" w:rsidRDefault="00BD4AD6">
      <w:pPr>
        <w:pStyle w:val="ConsPlusNormal"/>
        <w:spacing w:before="220"/>
        <w:ind w:firstLine="540"/>
        <w:jc w:val="both"/>
      </w:pPr>
      <w:r>
        <w:t>4. Пропускная способность охотничьих угодий при производстве охоты на глухаря обыкновенного устанавливается из расчета в весенний период 1000 га свойственных виду охотничьих угодий на одного охотника, в летне-осенний период - 500 га.</w:t>
      </w:r>
    </w:p>
    <w:p w:rsidR="00BD4AD6" w:rsidRDefault="00BD4AD6">
      <w:pPr>
        <w:pStyle w:val="ConsPlusNormal"/>
        <w:spacing w:before="220"/>
        <w:ind w:firstLine="540"/>
        <w:jc w:val="both"/>
      </w:pPr>
      <w:r>
        <w:t>5. Пропускная способность охотничьих угодий при производстве охоты на тетерева обыкновенного устанавливается из расчета в весенний период 1000 га свойственных виду охотничьих угодий на одного охотника, в летне-осенний период - 500 га.</w:t>
      </w:r>
    </w:p>
    <w:p w:rsidR="00BD4AD6" w:rsidRDefault="00BD4AD6">
      <w:pPr>
        <w:pStyle w:val="ConsPlusNormal"/>
        <w:spacing w:before="220"/>
        <w:ind w:firstLine="540"/>
        <w:jc w:val="both"/>
      </w:pPr>
      <w:r>
        <w:t>6. Пропускная способность охотничьих угодий при производстве охоты на селезней уток устанавливается из расчета в весенний период 20 га водно-болотных угодий на одного охотника, при производстве охоты на уток и лысух в летне-осенний период - 10 га.</w:t>
      </w:r>
    </w:p>
    <w:p w:rsidR="00BD4AD6" w:rsidRDefault="00BD4AD6">
      <w:pPr>
        <w:pStyle w:val="ConsPlusNormal"/>
        <w:spacing w:before="220"/>
        <w:ind w:firstLine="540"/>
        <w:jc w:val="both"/>
      </w:pPr>
      <w:r>
        <w:t>Укрытия с находящимися внутри охотниками должны располагаться на расстоянии не менее 100 метров друг от друга.</w:t>
      </w:r>
    </w:p>
    <w:p w:rsidR="00BD4AD6" w:rsidRDefault="00BD4AD6">
      <w:pPr>
        <w:pStyle w:val="ConsPlusNormal"/>
        <w:spacing w:before="220"/>
        <w:ind w:firstLine="540"/>
        <w:jc w:val="both"/>
      </w:pPr>
      <w:r>
        <w:t>7. Пропускная способность охотничьих угодий при производстве охоты на гусей и казарок устанавливается из расчета 20 га сельскохозяйственных и (или) водно-болотных угодий на одного охотника.</w:t>
      </w:r>
    </w:p>
    <w:p w:rsidR="00BD4AD6" w:rsidRDefault="00BD4AD6">
      <w:pPr>
        <w:pStyle w:val="ConsPlusNormal"/>
        <w:spacing w:before="220"/>
        <w:ind w:firstLine="540"/>
        <w:jc w:val="both"/>
      </w:pPr>
      <w:r>
        <w:t>Укрытия с находящимися внутри охотниками должны располагаться на расстоянии не менее 100 метров друг от друга.</w:t>
      </w:r>
    </w:p>
    <w:p w:rsidR="00BD4AD6" w:rsidRDefault="00BD4AD6">
      <w:pPr>
        <w:pStyle w:val="ConsPlusNormal"/>
        <w:spacing w:before="220"/>
        <w:ind w:firstLine="540"/>
        <w:jc w:val="both"/>
      </w:pPr>
      <w:r>
        <w:lastRenderedPageBreak/>
        <w:t>8. Пропускная способность охотничьих угодий при производстве летне-осенней охоты на полевую и болотно-луговую дичь устанавливается из расчета 20 га лугоболотных и (или) полевых охотничьих угодий на одного охотника.</w:t>
      </w:r>
    </w:p>
    <w:p w:rsidR="00BD4AD6" w:rsidRDefault="00BD4AD6">
      <w:pPr>
        <w:pStyle w:val="ConsPlusNormal"/>
        <w:spacing w:before="220"/>
        <w:ind w:firstLine="540"/>
        <w:jc w:val="both"/>
      </w:pPr>
      <w:r>
        <w:t>9. Пропускная способность охотничьих угодий при производстве летне-осенне-зимней охоты на рябчика устанавливается из расчета 20 га лесных охотничьих угодий на одного охотника.</w:t>
      </w:r>
    </w:p>
    <w:p w:rsidR="00BD4AD6" w:rsidRDefault="00BD4AD6">
      <w:pPr>
        <w:pStyle w:val="ConsPlusNormal"/>
        <w:spacing w:before="220"/>
        <w:ind w:firstLine="540"/>
        <w:jc w:val="both"/>
      </w:pPr>
      <w:r>
        <w:t>В результате расчетов территориальная пропускная способность Кандалакшского района по основным видам охотничьих ресурсов составляет 151959 чел. дн., а фактическая пропускная способность 8004 чел. дн.</w:t>
      </w:r>
    </w:p>
    <w:p w:rsidR="00BD4AD6" w:rsidRDefault="00BD4AD6">
      <w:pPr>
        <w:pStyle w:val="ConsPlusNormal"/>
        <w:spacing w:before="220"/>
        <w:ind w:firstLine="540"/>
        <w:jc w:val="both"/>
      </w:pPr>
      <w:r>
        <w:t>Таким образом, использование такого метода для планирования охотничьих хозяйств нецелесообразно, поскольку дает завышенные показатели, которые, как правило, несопоставимы с реальной численностью охотничьих животных и возможными пределами их хозяйственного использования, а также возможностями инфраструктуры хозяйства (наличием баз, транспорта, лодок и т.д.).</w:t>
      </w:r>
    </w:p>
    <w:p w:rsidR="00BD4AD6" w:rsidRDefault="00BD4AD6">
      <w:pPr>
        <w:pStyle w:val="ConsPlusNormal"/>
        <w:spacing w:before="220"/>
        <w:ind w:firstLine="540"/>
        <w:jc w:val="both"/>
      </w:pPr>
      <w:r>
        <w:t xml:space="preserve">Наиболее пригодной для определения возможного количества охотников, которое может принять хозяйство, служит фактическая пропускная способность. Она определяется на основании существующей численности охотничьих животных, норм их отстрела, сезона и способа охоты и нормативов по количеству охотников, участвующих в одной охоте на данный вид охотничьей фауны. Пропускная способность может быть несколько увеличена за счет других менее распространенных и популярных охот, таких, например, как осенне-зимние охоты на пушных зверей, летне-осенние охоты на луго-болотную дичь с легавой собакой и т.д. А если учитывать пропускную способность угодий как мест для отдыха на природе, то можно утверждать, что хозяйство обладает существенным рекреационным потенциалом, что позволяет принимать значительное число посетителей. Расчет ориентировочной пропускной способности охотничьих угодий был произведен согласно </w:t>
      </w:r>
      <w:hyperlink r:id="rId55">
        <w:r>
          <w:rPr>
            <w:color w:val="0000FF"/>
          </w:rPr>
          <w:t>приказу</w:t>
        </w:r>
      </w:hyperlink>
      <w:r>
        <w:t xml:space="preserve"> Минприроды России N 138 от 30.04.2010 "Об утверждении нормативов допустимого изъятия охотничьих ресурсов и нормативов численности охотничьих ресурсов в охотничьих угодьях".</w:t>
      </w:r>
    </w:p>
    <w:p w:rsidR="00BD4AD6" w:rsidRDefault="00BD4AD6">
      <w:pPr>
        <w:pStyle w:val="ConsPlusNormal"/>
        <w:spacing w:before="220"/>
        <w:ind w:firstLine="540"/>
        <w:jc w:val="both"/>
      </w:pPr>
      <w:r>
        <w:t>Пропускная способность Мурманской области и административно-территориальных образований Мурманской области представлены в таблицах N 6.2 - 6.18.</w:t>
      </w:r>
    </w:p>
    <w:p w:rsidR="00BD4AD6" w:rsidRDefault="00BD4AD6">
      <w:pPr>
        <w:pStyle w:val="ConsPlusNormal"/>
        <w:jc w:val="both"/>
      </w:pPr>
    </w:p>
    <w:p w:rsidR="00BD4AD6" w:rsidRDefault="00BD4AD6">
      <w:pPr>
        <w:pStyle w:val="ConsPlusNormal"/>
        <w:jc w:val="right"/>
        <w:outlineLvl w:val="3"/>
      </w:pPr>
      <w:r>
        <w:t>Таблица N 6.2</w:t>
      </w:r>
    </w:p>
    <w:p w:rsidR="00BD4AD6" w:rsidRDefault="00BD4AD6">
      <w:pPr>
        <w:pStyle w:val="ConsPlusNormal"/>
        <w:jc w:val="both"/>
      </w:pPr>
    </w:p>
    <w:p w:rsidR="00BD4AD6" w:rsidRDefault="00BD4AD6">
      <w:pPr>
        <w:pStyle w:val="ConsPlusNormal"/>
        <w:jc w:val="center"/>
      </w:pPr>
      <w:r>
        <w:t>Расчет пропускной способности охотничьих угодий Мурманской</w:t>
      </w:r>
    </w:p>
    <w:p w:rsidR="00BD4AD6" w:rsidRDefault="00BD4AD6">
      <w:pPr>
        <w:pStyle w:val="ConsPlusNormal"/>
        <w:jc w:val="center"/>
      </w:pPr>
      <w:r>
        <w:t>области на 2015 г.</w:t>
      </w:r>
    </w:p>
    <w:p w:rsidR="00BD4AD6" w:rsidRDefault="00BD4AD6">
      <w:pPr>
        <w:pStyle w:val="ConsPlusNormal"/>
        <w:jc w:val="both"/>
      </w:pPr>
    </w:p>
    <w:p w:rsidR="00BD4AD6" w:rsidRDefault="00BD4AD6">
      <w:pPr>
        <w:pStyle w:val="ConsPlusNormal"/>
        <w:sectPr w:rsidR="00BD4AD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34"/>
        <w:gridCol w:w="1249"/>
        <w:gridCol w:w="1069"/>
        <w:gridCol w:w="1264"/>
        <w:gridCol w:w="1594"/>
        <w:gridCol w:w="1069"/>
        <w:gridCol w:w="1339"/>
        <w:gridCol w:w="1459"/>
      </w:tblGrid>
      <w:tr w:rsidR="00BD4AD6">
        <w:tc>
          <w:tcPr>
            <w:tcW w:w="1234" w:type="dxa"/>
            <w:vAlign w:val="center"/>
          </w:tcPr>
          <w:p w:rsidR="00BD4AD6" w:rsidRDefault="00BD4AD6">
            <w:pPr>
              <w:pStyle w:val="ConsPlusNormal"/>
              <w:jc w:val="center"/>
            </w:pPr>
            <w:r>
              <w:lastRenderedPageBreak/>
              <w:t>Вид</w:t>
            </w:r>
          </w:p>
        </w:tc>
        <w:tc>
          <w:tcPr>
            <w:tcW w:w="1249" w:type="dxa"/>
            <w:vAlign w:val="center"/>
          </w:tcPr>
          <w:p w:rsidR="00BD4AD6" w:rsidRDefault="00BD4AD6">
            <w:pPr>
              <w:pStyle w:val="ConsPlusNormal"/>
              <w:jc w:val="center"/>
            </w:pPr>
            <w:r>
              <w:t>Площадь угодий, пригодных для среды обитания, га</w:t>
            </w:r>
          </w:p>
        </w:tc>
        <w:tc>
          <w:tcPr>
            <w:tcW w:w="1069" w:type="dxa"/>
            <w:vAlign w:val="center"/>
          </w:tcPr>
          <w:p w:rsidR="00BD4AD6" w:rsidRDefault="00BD4AD6">
            <w:pPr>
              <w:pStyle w:val="ConsPlusNormal"/>
              <w:jc w:val="center"/>
            </w:pPr>
            <w:r>
              <w:t>Норма отстрела, %</w:t>
            </w:r>
          </w:p>
        </w:tc>
        <w:tc>
          <w:tcPr>
            <w:tcW w:w="1264" w:type="dxa"/>
            <w:vAlign w:val="center"/>
          </w:tcPr>
          <w:p w:rsidR="00BD4AD6" w:rsidRDefault="00BD4AD6">
            <w:pPr>
              <w:pStyle w:val="ConsPlusNormal"/>
              <w:jc w:val="center"/>
            </w:pPr>
            <w:r>
              <w:t>Плотность, ос. на 1000 га</w:t>
            </w:r>
          </w:p>
        </w:tc>
        <w:tc>
          <w:tcPr>
            <w:tcW w:w="1594" w:type="dxa"/>
            <w:vAlign w:val="center"/>
          </w:tcPr>
          <w:p w:rsidR="00BD4AD6" w:rsidRDefault="00BD4AD6">
            <w:pPr>
              <w:pStyle w:val="ConsPlusNormal"/>
              <w:jc w:val="center"/>
            </w:pPr>
            <w:r>
              <w:t>Численность, ос.</w:t>
            </w:r>
          </w:p>
        </w:tc>
        <w:tc>
          <w:tcPr>
            <w:tcW w:w="1069" w:type="dxa"/>
            <w:vAlign w:val="center"/>
          </w:tcPr>
          <w:p w:rsidR="00BD4AD6" w:rsidRDefault="00BD4AD6">
            <w:pPr>
              <w:pStyle w:val="ConsPlusNormal"/>
              <w:jc w:val="center"/>
            </w:pPr>
            <w:r>
              <w:t>Кол-во к отстрелу, ос.</w:t>
            </w:r>
          </w:p>
        </w:tc>
        <w:tc>
          <w:tcPr>
            <w:tcW w:w="1339" w:type="dxa"/>
            <w:vAlign w:val="center"/>
          </w:tcPr>
          <w:p w:rsidR="00BD4AD6" w:rsidRDefault="00BD4AD6">
            <w:pPr>
              <w:pStyle w:val="ConsPlusNormal"/>
              <w:jc w:val="center"/>
            </w:pPr>
            <w:r>
              <w:t>Норматив участников, чел.</w:t>
            </w:r>
          </w:p>
        </w:tc>
        <w:tc>
          <w:tcPr>
            <w:tcW w:w="1459" w:type="dxa"/>
            <w:vAlign w:val="center"/>
          </w:tcPr>
          <w:p w:rsidR="00BD4AD6" w:rsidRDefault="00BD4AD6">
            <w:pPr>
              <w:pStyle w:val="ConsPlusNormal"/>
              <w:jc w:val="center"/>
            </w:pPr>
            <w:r>
              <w:t>Пропускная способность, чел. дн.</w:t>
            </w:r>
          </w:p>
        </w:tc>
      </w:tr>
      <w:tr w:rsidR="00BD4AD6">
        <w:tc>
          <w:tcPr>
            <w:tcW w:w="1234" w:type="dxa"/>
            <w:vAlign w:val="center"/>
          </w:tcPr>
          <w:p w:rsidR="00BD4AD6" w:rsidRDefault="00BD4AD6">
            <w:pPr>
              <w:pStyle w:val="ConsPlusNormal"/>
              <w:jc w:val="center"/>
            </w:pPr>
            <w:r>
              <w:t>Лось</w:t>
            </w:r>
          </w:p>
        </w:tc>
        <w:tc>
          <w:tcPr>
            <w:tcW w:w="1249" w:type="dxa"/>
            <w:vAlign w:val="center"/>
          </w:tcPr>
          <w:p w:rsidR="00BD4AD6" w:rsidRDefault="00BD4AD6">
            <w:pPr>
              <w:pStyle w:val="ConsPlusNormal"/>
              <w:jc w:val="center"/>
            </w:pPr>
            <w:r>
              <w:t>13761795</w:t>
            </w:r>
          </w:p>
        </w:tc>
        <w:tc>
          <w:tcPr>
            <w:tcW w:w="1069" w:type="dxa"/>
            <w:vAlign w:val="center"/>
          </w:tcPr>
          <w:p w:rsidR="00BD4AD6" w:rsidRDefault="00BD4AD6">
            <w:pPr>
              <w:pStyle w:val="ConsPlusNormal"/>
              <w:jc w:val="center"/>
            </w:pPr>
            <w:r>
              <w:t>7</w:t>
            </w:r>
          </w:p>
        </w:tc>
        <w:tc>
          <w:tcPr>
            <w:tcW w:w="1264" w:type="dxa"/>
            <w:vAlign w:val="center"/>
          </w:tcPr>
          <w:p w:rsidR="00BD4AD6" w:rsidRDefault="00BD4AD6">
            <w:pPr>
              <w:pStyle w:val="ConsPlusNormal"/>
              <w:jc w:val="center"/>
            </w:pPr>
            <w:r>
              <w:t>0,38</w:t>
            </w:r>
          </w:p>
        </w:tc>
        <w:tc>
          <w:tcPr>
            <w:tcW w:w="1594" w:type="dxa"/>
            <w:vAlign w:val="center"/>
          </w:tcPr>
          <w:p w:rsidR="00BD4AD6" w:rsidRDefault="00BD4AD6">
            <w:pPr>
              <w:pStyle w:val="ConsPlusNormal"/>
              <w:jc w:val="center"/>
            </w:pPr>
            <w:r>
              <w:t>5255</w:t>
            </w:r>
          </w:p>
        </w:tc>
        <w:tc>
          <w:tcPr>
            <w:tcW w:w="1069" w:type="dxa"/>
            <w:vAlign w:val="center"/>
          </w:tcPr>
          <w:p w:rsidR="00BD4AD6" w:rsidRDefault="00BD4AD6">
            <w:pPr>
              <w:pStyle w:val="ConsPlusNormal"/>
              <w:jc w:val="center"/>
            </w:pPr>
            <w:r>
              <w:t>367</w:t>
            </w:r>
          </w:p>
        </w:tc>
        <w:tc>
          <w:tcPr>
            <w:tcW w:w="1339" w:type="dxa"/>
            <w:vAlign w:val="center"/>
          </w:tcPr>
          <w:p w:rsidR="00BD4AD6" w:rsidRDefault="00BD4AD6">
            <w:pPr>
              <w:pStyle w:val="ConsPlusNormal"/>
              <w:jc w:val="center"/>
            </w:pPr>
            <w:r>
              <w:t>10 чел. при отстреле 1 ос. за 3 дн.</w:t>
            </w:r>
          </w:p>
        </w:tc>
        <w:tc>
          <w:tcPr>
            <w:tcW w:w="1459" w:type="dxa"/>
            <w:vAlign w:val="center"/>
          </w:tcPr>
          <w:p w:rsidR="00BD4AD6" w:rsidRDefault="00BD4AD6">
            <w:pPr>
              <w:pStyle w:val="ConsPlusNormal"/>
              <w:jc w:val="center"/>
            </w:pPr>
            <w:r>
              <w:t>11010</w:t>
            </w:r>
          </w:p>
        </w:tc>
      </w:tr>
      <w:tr w:rsidR="00BD4AD6">
        <w:tc>
          <w:tcPr>
            <w:tcW w:w="1234" w:type="dxa"/>
            <w:vAlign w:val="center"/>
          </w:tcPr>
          <w:p w:rsidR="00BD4AD6" w:rsidRDefault="00BD4AD6">
            <w:pPr>
              <w:pStyle w:val="ConsPlusNormal"/>
              <w:jc w:val="center"/>
            </w:pPr>
            <w:r>
              <w:t>Дикий северный олень</w:t>
            </w:r>
          </w:p>
        </w:tc>
        <w:tc>
          <w:tcPr>
            <w:tcW w:w="1249" w:type="dxa"/>
            <w:vAlign w:val="center"/>
          </w:tcPr>
          <w:p w:rsidR="00BD4AD6" w:rsidRDefault="00BD4AD6">
            <w:pPr>
              <w:pStyle w:val="ConsPlusNormal"/>
              <w:jc w:val="center"/>
            </w:pPr>
            <w:r>
              <w:t>13906656</w:t>
            </w:r>
          </w:p>
        </w:tc>
        <w:tc>
          <w:tcPr>
            <w:tcW w:w="1069" w:type="dxa"/>
            <w:vAlign w:val="center"/>
          </w:tcPr>
          <w:p w:rsidR="00BD4AD6" w:rsidRDefault="00BD4AD6">
            <w:pPr>
              <w:pStyle w:val="ConsPlusNormal"/>
              <w:jc w:val="center"/>
            </w:pPr>
            <w:r>
              <w:t>10</w:t>
            </w:r>
          </w:p>
        </w:tc>
        <w:tc>
          <w:tcPr>
            <w:tcW w:w="1264" w:type="dxa"/>
            <w:vAlign w:val="center"/>
          </w:tcPr>
          <w:p w:rsidR="00BD4AD6" w:rsidRDefault="00BD4AD6">
            <w:pPr>
              <w:pStyle w:val="ConsPlusNormal"/>
              <w:jc w:val="center"/>
            </w:pPr>
            <w:r>
              <w:t>0,56</w:t>
            </w:r>
          </w:p>
        </w:tc>
        <w:tc>
          <w:tcPr>
            <w:tcW w:w="1594" w:type="dxa"/>
            <w:vAlign w:val="center"/>
          </w:tcPr>
          <w:p w:rsidR="00BD4AD6" w:rsidRDefault="00BD4AD6">
            <w:pPr>
              <w:pStyle w:val="ConsPlusNormal"/>
              <w:jc w:val="center"/>
            </w:pPr>
            <w:r>
              <w:t>7802</w:t>
            </w:r>
          </w:p>
        </w:tc>
        <w:tc>
          <w:tcPr>
            <w:tcW w:w="1069" w:type="dxa"/>
            <w:vAlign w:val="center"/>
          </w:tcPr>
          <w:p w:rsidR="00BD4AD6" w:rsidRDefault="00BD4AD6">
            <w:pPr>
              <w:pStyle w:val="ConsPlusNormal"/>
              <w:jc w:val="center"/>
            </w:pPr>
            <w:r>
              <w:t>780</w:t>
            </w:r>
          </w:p>
        </w:tc>
        <w:tc>
          <w:tcPr>
            <w:tcW w:w="1339" w:type="dxa"/>
            <w:vAlign w:val="center"/>
          </w:tcPr>
          <w:p w:rsidR="00BD4AD6" w:rsidRDefault="00BD4AD6">
            <w:pPr>
              <w:pStyle w:val="ConsPlusNormal"/>
              <w:jc w:val="center"/>
            </w:pPr>
            <w:r>
              <w:t>10 чел. при отстреле 1 ос. за 3 дн.</w:t>
            </w:r>
          </w:p>
        </w:tc>
        <w:tc>
          <w:tcPr>
            <w:tcW w:w="1459" w:type="dxa"/>
            <w:vAlign w:val="center"/>
          </w:tcPr>
          <w:p w:rsidR="00BD4AD6" w:rsidRDefault="00BD4AD6">
            <w:pPr>
              <w:pStyle w:val="ConsPlusNormal"/>
              <w:jc w:val="center"/>
            </w:pPr>
            <w:r>
              <w:t>23400</w:t>
            </w:r>
          </w:p>
        </w:tc>
      </w:tr>
      <w:tr w:rsidR="00BD4AD6">
        <w:tc>
          <w:tcPr>
            <w:tcW w:w="1234" w:type="dxa"/>
            <w:vAlign w:val="center"/>
          </w:tcPr>
          <w:p w:rsidR="00BD4AD6" w:rsidRDefault="00BD4AD6">
            <w:pPr>
              <w:pStyle w:val="ConsPlusNormal"/>
              <w:jc w:val="center"/>
            </w:pPr>
            <w:r>
              <w:t>Бурый медведь</w:t>
            </w:r>
          </w:p>
        </w:tc>
        <w:tc>
          <w:tcPr>
            <w:tcW w:w="1249" w:type="dxa"/>
            <w:vAlign w:val="center"/>
          </w:tcPr>
          <w:p w:rsidR="00BD4AD6" w:rsidRDefault="00BD4AD6">
            <w:pPr>
              <w:pStyle w:val="ConsPlusNormal"/>
              <w:jc w:val="center"/>
            </w:pPr>
            <w:r>
              <w:t>14261440</w:t>
            </w:r>
          </w:p>
        </w:tc>
        <w:tc>
          <w:tcPr>
            <w:tcW w:w="1069" w:type="dxa"/>
            <w:vAlign w:val="center"/>
          </w:tcPr>
          <w:p w:rsidR="00BD4AD6" w:rsidRDefault="00BD4AD6">
            <w:pPr>
              <w:pStyle w:val="ConsPlusNormal"/>
              <w:jc w:val="center"/>
            </w:pPr>
            <w:r>
              <w:t>10</w:t>
            </w:r>
          </w:p>
        </w:tc>
        <w:tc>
          <w:tcPr>
            <w:tcW w:w="1264" w:type="dxa"/>
            <w:vAlign w:val="center"/>
          </w:tcPr>
          <w:p w:rsidR="00BD4AD6" w:rsidRDefault="00BD4AD6">
            <w:pPr>
              <w:pStyle w:val="ConsPlusNormal"/>
              <w:jc w:val="center"/>
            </w:pPr>
            <w:r>
              <w:t>0,06</w:t>
            </w:r>
          </w:p>
        </w:tc>
        <w:tc>
          <w:tcPr>
            <w:tcW w:w="1594" w:type="dxa"/>
            <w:vAlign w:val="center"/>
          </w:tcPr>
          <w:p w:rsidR="00BD4AD6" w:rsidRDefault="00BD4AD6">
            <w:pPr>
              <w:pStyle w:val="ConsPlusNormal"/>
              <w:jc w:val="center"/>
            </w:pPr>
            <w:r>
              <w:t>843</w:t>
            </w:r>
          </w:p>
        </w:tc>
        <w:tc>
          <w:tcPr>
            <w:tcW w:w="1069" w:type="dxa"/>
            <w:vAlign w:val="center"/>
          </w:tcPr>
          <w:p w:rsidR="00BD4AD6" w:rsidRDefault="00BD4AD6">
            <w:pPr>
              <w:pStyle w:val="ConsPlusNormal"/>
              <w:jc w:val="center"/>
            </w:pPr>
            <w:r>
              <w:t>84</w:t>
            </w:r>
          </w:p>
        </w:tc>
        <w:tc>
          <w:tcPr>
            <w:tcW w:w="1339" w:type="dxa"/>
            <w:vAlign w:val="center"/>
          </w:tcPr>
          <w:p w:rsidR="00BD4AD6" w:rsidRDefault="00BD4AD6">
            <w:pPr>
              <w:pStyle w:val="ConsPlusNormal"/>
              <w:jc w:val="center"/>
            </w:pPr>
            <w:r>
              <w:t>4 чел. при отстреле 1 ос. за 3 дн.</w:t>
            </w:r>
          </w:p>
        </w:tc>
        <w:tc>
          <w:tcPr>
            <w:tcW w:w="1459" w:type="dxa"/>
            <w:vAlign w:val="center"/>
          </w:tcPr>
          <w:p w:rsidR="00BD4AD6" w:rsidRDefault="00BD4AD6">
            <w:pPr>
              <w:pStyle w:val="ConsPlusNormal"/>
              <w:jc w:val="center"/>
            </w:pPr>
            <w:r>
              <w:t>1008</w:t>
            </w:r>
          </w:p>
        </w:tc>
      </w:tr>
      <w:tr w:rsidR="00BD4AD6">
        <w:tc>
          <w:tcPr>
            <w:tcW w:w="1234" w:type="dxa"/>
            <w:vAlign w:val="center"/>
          </w:tcPr>
          <w:p w:rsidR="00BD4AD6" w:rsidRDefault="00BD4AD6">
            <w:pPr>
              <w:pStyle w:val="ConsPlusNormal"/>
              <w:jc w:val="center"/>
            </w:pPr>
            <w:r>
              <w:t>Заяц-беляк</w:t>
            </w:r>
          </w:p>
        </w:tc>
        <w:tc>
          <w:tcPr>
            <w:tcW w:w="1249" w:type="dxa"/>
            <w:vAlign w:val="center"/>
          </w:tcPr>
          <w:p w:rsidR="00BD4AD6" w:rsidRDefault="00BD4AD6">
            <w:pPr>
              <w:pStyle w:val="ConsPlusNormal"/>
              <w:jc w:val="center"/>
            </w:pPr>
            <w:r>
              <w:t>13761795</w:t>
            </w:r>
          </w:p>
        </w:tc>
        <w:tc>
          <w:tcPr>
            <w:tcW w:w="1069" w:type="dxa"/>
            <w:vAlign w:val="center"/>
          </w:tcPr>
          <w:p w:rsidR="00BD4AD6" w:rsidRDefault="00BD4AD6">
            <w:pPr>
              <w:pStyle w:val="ConsPlusNormal"/>
              <w:jc w:val="center"/>
            </w:pPr>
            <w:r>
              <w:t>20</w:t>
            </w:r>
          </w:p>
        </w:tc>
        <w:tc>
          <w:tcPr>
            <w:tcW w:w="1264" w:type="dxa"/>
            <w:vAlign w:val="center"/>
          </w:tcPr>
          <w:p w:rsidR="00BD4AD6" w:rsidRDefault="00BD4AD6">
            <w:pPr>
              <w:pStyle w:val="ConsPlusNormal"/>
              <w:jc w:val="center"/>
            </w:pPr>
            <w:r>
              <w:t>1,67</w:t>
            </w:r>
          </w:p>
        </w:tc>
        <w:tc>
          <w:tcPr>
            <w:tcW w:w="1594" w:type="dxa"/>
            <w:vAlign w:val="center"/>
          </w:tcPr>
          <w:p w:rsidR="00BD4AD6" w:rsidRDefault="00BD4AD6">
            <w:pPr>
              <w:pStyle w:val="ConsPlusNormal"/>
              <w:jc w:val="center"/>
            </w:pPr>
            <w:r>
              <w:t>23001</w:t>
            </w:r>
          </w:p>
        </w:tc>
        <w:tc>
          <w:tcPr>
            <w:tcW w:w="1069" w:type="dxa"/>
            <w:vAlign w:val="center"/>
          </w:tcPr>
          <w:p w:rsidR="00BD4AD6" w:rsidRDefault="00BD4AD6">
            <w:pPr>
              <w:pStyle w:val="ConsPlusNormal"/>
              <w:jc w:val="center"/>
            </w:pPr>
            <w:r>
              <w:t>4600</w:t>
            </w:r>
          </w:p>
        </w:tc>
        <w:tc>
          <w:tcPr>
            <w:tcW w:w="1339" w:type="dxa"/>
            <w:vAlign w:val="center"/>
          </w:tcPr>
          <w:p w:rsidR="00BD4AD6" w:rsidRDefault="00BD4AD6">
            <w:pPr>
              <w:pStyle w:val="ConsPlusNormal"/>
              <w:jc w:val="center"/>
            </w:pPr>
            <w:r>
              <w:t>1 чел. на 1 ос.</w:t>
            </w:r>
          </w:p>
        </w:tc>
        <w:tc>
          <w:tcPr>
            <w:tcW w:w="1459" w:type="dxa"/>
            <w:vAlign w:val="center"/>
          </w:tcPr>
          <w:p w:rsidR="00BD4AD6" w:rsidRDefault="00BD4AD6">
            <w:pPr>
              <w:pStyle w:val="ConsPlusNormal"/>
              <w:jc w:val="center"/>
            </w:pPr>
            <w:r>
              <w:t>4600</w:t>
            </w:r>
          </w:p>
        </w:tc>
      </w:tr>
      <w:tr w:rsidR="00BD4AD6">
        <w:tc>
          <w:tcPr>
            <w:tcW w:w="1234" w:type="dxa"/>
            <w:vAlign w:val="center"/>
          </w:tcPr>
          <w:p w:rsidR="00BD4AD6" w:rsidRDefault="00BD4AD6">
            <w:pPr>
              <w:pStyle w:val="ConsPlusNormal"/>
              <w:jc w:val="center"/>
            </w:pPr>
            <w:r>
              <w:t>Глухарь</w:t>
            </w:r>
          </w:p>
        </w:tc>
        <w:tc>
          <w:tcPr>
            <w:tcW w:w="1249" w:type="dxa"/>
            <w:vAlign w:val="center"/>
          </w:tcPr>
          <w:p w:rsidR="00BD4AD6" w:rsidRDefault="00BD4AD6">
            <w:pPr>
              <w:pStyle w:val="ConsPlusNormal"/>
              <w:jc w:val="center"/>
            </w:pPr>
            <w:r>
              <w:t>13472073</w:t>
            </w:r>
          </w:p>
        </w:tc>
        <w:tc>
          <w:tcPr>
            <w:tcW w:w="1069" w:type="dxa"/>
            <w:vAlign w:val="center"/>
          </w:tcPr>
          <w:p w:rsidR="00BD4AD6" w:rsidRDefault="00BD4AD6">
            <w:pPr>
              <w:pStyle w:val="ConsPlusNormal"/>
              <w:jc w:val="center"/>
            </w:pPr>
            <w:r>
              <w:t>4</w:t>
            </w:r>
          </w:p>
        </w:tc>
        <w:tc>
          <w:tcPr>
            <w:tcW w:w="1264" w:type="dxa"/>
            <w:vAlign w:val="center"/>
          </w:tcPr>
          <w:p w:rsidR="00BD4AD6" w:rsidRDefault="00BD4AD6">
            <w:pPr>
              <w:pStyle w:val="ConsPlusNormal"/>
              <w:jc w:val="center"/>
            </w:pPr>
            <w:r>
              <w:t>2,18</w:t>
            </w:r>
          </w:p>
        </w:tc>
        <w:tc>
          <w:tcPr>
            <w:tcW w:w="1594" w:type="dxa"/>
            <w:vAlign w:val="center"/>
          </w:tcPr>
          <w:p w:rsidR="00BD4AD6" w:rsidRDefault="00BD4AD6">
            <w:pPr>
              <w:pStyle w:val="ConsPlusNormal"/>
              <w:jc w:val="center"/>
            </w:pPr>
            <w:r>
              <w:t>29303</w:t>
            </w:r>
          </w:p>
        </w:tc>
        <w:tc>
          <w:tcPr>
            <w:tcW w:w="1069" w:type="dxa"/>
            <w:vAlign w:val="center"/>
          </w:tcPr>
          <w:p w:rsidR="00BD4AD6" w:rsidRDefault="00BD4AD6">
            <w:pPr>
              <w:pStyle w:val="ConsPlusNormal"/>
              <w:jc w:val="center"/>
            </w:pPr>
            <w:r>
              <w:t>1172</w:t>
            </w:r>
          </w:p>
        </w:tc>
        <w:tc>
          <w:tcPr>
            <w:tcW w:w="1339" w:type="dxa"/>
            <w:vAlign w:val="center"/>
          </w:tcPr>
          <w:p w:rsidR="00BD4AD6" w:rsidRDefault="00BD4AD6">
            <w:pPr>
              <w:pStyle w:val="ConsPlusNormal"/>
              <w:jc w:val="center"/>
            </w:pPr>
            <w:r>
              <w:t>1 чел. на 1 ос.</w:t>
            </w:r>
          </w:p>
        </w:tc>
        <w:tc>
          <w:tcPr>
            <w:tcW w:w="1459" w:type="dxa"/>
            <w:vAlign w:val="center"/>
          </w:tcPr>
          <w:p w:rsidR="00BD4AD6" w:rsidRDefault="00BD4AD6">
            <w:pPr>
              <w:pStyle w:val="ConsPlusNormal"/>
              <w:jc w:val="center"/>
            </w:pPr>
            <w:r>
              <w:t>1172</w:t>
            </w:r>
          </w:p>
        </w:tc>
      </w:tr>
      <w:tr w:rsidR="00BD4AD6">
        <w:tc>
          <w:tcPr>
            <w:tcW w:w="1234" w:type="dxa"/>
            <w:vAlign w:val="center"/>
          </w:tcPr>
          <w:p w:rsidR="00BD4AD6" w:rsidRDefault="00BD4AD6">
            <w:pPr>
              <w:pStyle w:val="ConsPlusNormal"/>
              <w:jc w:val="center"/>
            </w:pPr>
            <w:r>
              <w:t>Тетерев</w:t>
            </w:r>
          </w:p>
        </w:tc>
        <w:tc>
          <w:tcPr>
            <w:tcW w:w="1249" w:type="dxa"/>
            <w:vAlign w:val="center"/>
          </w:tcPr>
          <w:p w:rsidR="00BD4AD6" w:rsidRDefault="00BD4AD6">
            <w:pPr>
              <w:pStyle w:val="ConsPlusNormal"/>
              <w:jc w:val="center"/>
            </w:pPr>
            <w:r>
              <w:t>13182351</w:t>
            </w:r>
          </w:p>
        </w:tc>
        <w:tc>
          <w:tcPr>
            <w:tcW w:w="1069" w:type="dxa"/>
            <w:vAlign w:val="center"/>
          </w:tcPr>
          <w:p w:rsidR="00BD4AD6" w:rsidRDefault="00BD4AD6">
            <w:pPr>
              <w:pStyle w:val="ConsPlusNormal"/>
              <w:jc w:val="center"/>
            </w:pPr>
            <w:r>
              <w:t>4</w:t>
            </w:r>
          </w:p>
        </w:tc>
        <w:tc>
          <w:tcPr>
            <w:tcW w:w="1264" w:type="dxa"/>
            <w:vAlign w:val="center"/>
          </w:tcPr>
          <w:p w:rsidR="00BD4AD6" w:rsidRDefault="00BD4AD6">
            <w:pPr>
              <w:pStyle w:val="ConsPlusNormal"/>
              <w:jc w:val="center"/>
            </w:pPr>
            <w:r>
              <w:t>2,32</w:t>
            </w:r>
          </w:p>
        </w:tc>
        <w:tc>
          <w:tcPr>
            <w:tcW w:w="1594" w:type="dxa"/>
            <w:vAlign w:val="center"/>
          </w:tcPr>
          <w:p w:rsidR="00BD4AD6" w:rsidRDefault="00BD4AD6">
            <w:pPr>
              <w:pStyle w:val="ConsPlusNormal"/>
              <w:jc w:val="center"/>
            </w:pPr>
            <w:r>
              <w:t>30636</w:t>
            </w:r>
          </w:p>
        </w:tc>
        <w:tc>
          <w:tcPr>
            <w:tcW w:w="1069" w:type="dxa"/>
            <w:vAlign w:val="center"/>
          </w:tcPr>
          <w:p w:rsidR="00BD4AD6" w:rsidRDefault="00BD4AD6">
            <w:pPr>
              <w:pStyle w:val="ConsPlusNormal"/>
              <w:jc w:val="center"/>
            </w:pPr>
            <w:r>
              <w:t>1225</w:t>
            </w:r>
          </w:p>
        </w:tc>
        <w:tc>
          <w:tcPr>
            <w:tcW w:w="1339" w:type="dxa"/>
            <w:vAlign w:val="center"/>
          </w:tcPr>
          <w:p w:rsidR="00BD4AD6" w:rsidRDefault="00BD4AD6">
            <w:pPr>
              <w:pStyle w:val="ConsPlusNormal"/>
              <w:jc w:val="center"/>
            </w:pPr>
            <w:r>
              <w:t>1 чел. на 1 ос.</w:t>
            </w:r>
          </w:p>
        </w:tc>
        <w:tc>
          <w:tcPr>
            <w:tcW w:w="1459" w:type="dxa"/>
            <w:vAlign w:val="center"/>
          </w:tcPr>
          <w:p w:rsidR="00BD4AD6" w:rsidRDefault="00BD4AD6">
            <w:pPr>
              <w:pStyle w:val="ConsPlusNormal"/>
              <w:jc w:val="center"/>
            </w:pPr>
            <w:r>
              <w:t>1225</w:t>
            </w:r>
          </w:p>
        </w:tc>
      </w:tr>
      <w:tr w:rsidR="00BD4AD6">
        <w:tc>
          <w:tcPr>
            <w:tcW w:w="1234" w:type="dxa"/>
            <w:vAlign w:val="center"/>
          </w:tcPr>
          <w:p w:rsidR="00BD4AD6" w:rsidRDefault="00BD4AD6">
            <w:pPr>
              <w:pStyle w:val="ConsPlusNormal"/>
              <w:jc w:val="center"/>
            </w:pPr>
            <w:r>
              <w:t>Рябчик</w:t>
            </w:r>
          </w:p>
        </w:tc>
        <w:tc>
          <w:tcPr>
            <w:tcW w:w="1249" w:type="dxa"/>
            <w:vAlign w:val="center"/>
          </w:tcPr>
          <w:p w:rsidR="00BD4AD6" w:rsidRDefault="00BD4AD6">
            <w:pPr>
              <w:pStyle w:val="ConsPlusNormal"/>
              <w:jc w:val="center"/>
            </w:pPr>
            <w:r>
              <w:t>13616934</w:t>
            </w:r>
          </w:p>
        </w:tc>
        <w:tc>
          <w:tcPr>
            <w:tcW w:w="1069" w:type="dxa"/>
            <w:vAlign w:val="center"/>
          </w:tcPr>
          <w:p w:rsidR="00BD4AD6" w:rsidRDefault="00BD4AD6">
            <w:pPr>
              <w:pStyle w:val="ConsPlusNormal"/>
              <w:jc w:val="center"/>
            </w:pPr>
            <w:r>
              <w:t>4</w:t>
            </w:r>
          </w:p>
        </w:tc>
        <w:tc>
          <w:tcPr>
            <w:tcW w:w="1264" w:type="dxa"/>
            <w:vAlign w:val="center"/>
          </w:tcPr>
          <w:p w:rsidR="00BD4AD6" w:rsidRDefault="00BD4AD6">
            <w:pPr>
              <w:pStyle w:val="ConsPlusNormal"/>
              <w:jc w:val="center"/>
            </w:pPr>
            <w:r>
              <w:t>3,50</w:t>
            </w:r>
          </w:p>
        </w:tc>
        <w:tc>
          <w:tcPr>
            <w:tcW w:w="1594" w:type="dxa"/>
            <w:vAlign w:val="center"/>
          </w:tcPr>
          <w:p w:rsidR="00BD4AD6" w:rsidRDefault="00BD4AD6">
            <w:pPr>
              <w:pStyle w:val="ConsPlusNormal"/>
              <w:jc w:val="center"/>
            </w:pPr>
            <w:r>
              <w:t>47611</w:t>
            </w:r>
          </w:p>
        </w:tc>
        <w:tc>
          <w:tcPr>
            <w:tcW w:w="1069" w:type="dxa"/>
            <w:vAlign w:val="center"/>
          </w:tcPr>
          <w:p w:rsidR="00BD4AD6" w:rsidRDefault="00BD4AD6">
            <w:pPr>
              <w:pStyle w:val="ConsPlusNormal"/>
              <w:jc w:val="center"/>
            </w:pPr>
            <w:r>
              <w:t>1904</w:t>
            </w:r>
          </w:p>
        </w:tc>
        <w:tc>
          <w:tcPr>
            <w:tcW w:w="1339" w:type="dxa"/>
            <w:vAlign w:val="center"/>
          </w:tcPr>
          <w:p w:rsidR="00BD4AD6" w:rsidRDefault="00BD4AD6">
            <w:pPr>
              <w:pStyle w:val="ConsPlusNormal"/>
              <w:jc w:val="center"/>
            </w:pPr>
            <w:r>
              <w:t>1 чел. на 1 ос.</w:t>
            </w:r>
          </w:p>
        </w:tc>
        <w:tc>
          <w:tcPr>
            <w:tcW w:w="1459" w:type="dxa"/>
            <w:vAlign w:val="center"/>
          </w:tcPr>
          <w:p w:rsidR="00BD4AD6" w:rsidRDefault="00BD4AD6">
            <w:pPr>
              <w:pStyle w:val="ConsPlusNormal"/>
              <w:jc w:val="center"/>
            </w:pPr>
            <w:r>
              <w:t>1904</w:t>
            </w:r>
          </w:p>
        </w:tc>
      </w:tr>
      <w:tr w:rsidR="00BD4AD6">
        <w:tc>
          <w:tcPr>
            <w:tcW w:w="1234" w:type="dxa"/>
            <w:vAlign w:val="center"/>
          </w:tcPr>
          <w:p w:rsidR="00BD4AD6" w:rsidRDefault="00BD4AD6">
            <w:pPr>
              <w:pStyle w:val="ConsPlusNormal"/>
              <w:jc w:val="center"/>
            </w:pPr>
            <w:r>
              <w:t>Белая куропатка</w:t>
            </w:r>
          </w:p>
        </w:tc>
        <w:tc>
          <w:tcPr>
            <w:tcW w:w="1249" w:type="dxa"/>
            <w:vAlign w:val="center"/>
          </w:tcPr>
          <w:p w:rsidR="00BD4AD6" w:rsidRDefault="00BD4AD6">
            <w:pPr>
              <w:pStyle w:val="ConsPlusNormal"/>
              <w:jc w:val="center"/>
            </w:pPr>
            <w:r>
              <w:t>14051517</w:t>
            </w:r>
          </w:p>
        </w:tc>
        <w:tc>
          <w:tcPr>
            <w:tcW w:w="1069" w:type="dxa"/>
            <w:vAlign w:val="center"/>
          </w:tcPr>
          <w:p w:rsidR="00BD4AD6" w:rsidRDefault="00BD4AD6">
            <w:pPr>
              <w:pStyle w:val="ConsPlusNormal"/>
              <w:jc w:val="center"/>
            </w:pPr>
            <w:r>
              <w:t>20</w:t>
            </w:r>
          </w:p>
        </w:tc>
        <w:tc>
          <w:tcPr>
            <w:tcW w:w="1264" w:type="dxa"/>
            <w:vAlign w:val="center"/>
          </w:tcPr>
          <w:p w:rsidR="00BD4AD6" w:rsidRDefault="00BD4AD6">
            <w:pPr>
              <w:pStyle w:val="ConsPlusNormal"/>
              <w:jc w:val="center"/>
            </w:pPr>
            <w:r>
              <w:t>15,55</w:t>
            </w:r>
          </w:p>
        </w:tc>
        <w:tc>
          <w:tcPr>
            <w:tcW w:w="1594" w:type="dxa"/>
            <w:vAlign w:val="center"/>
          </w:tcPr>
          <w:p w:rsidR="00BD4AD6" w:rsidRDefault="00BD4AD6">
            <w:pPr>
              <w:pStyle w:val="ConsPlusNormal"/>
              <w:jc w:val="center"/>
            </w:pPr>
            <w:r>
              <w:t>218474</w:t>
            </w:r>
          </w:p>
        </w:tc>
        <w:tc>
          <w:tcPr>
            <w:tcW w:w="1069" w:type="dxa"/>
            <w:vAlign w:val="center"/>
          </w:tcPr>
          <w:p w:rsidR="00BD4AD6" w:rsidRDefault="00BD4AD6">
            <w:pPr>
              <w:pStyle w:val="ConsPlusNormal"/>
              <w:jc w:val="center"/>
            </w:pPr>
            <w:r>
              <w:t>43694</w:t>
            </w:r>
          </w:p>
        </w:tc>
        <w:tc>
          <w:tcPr>
            <w:tcW w:w="1339" w:type="dxa"/>
            <w:vAlign w:val="center"/>
          </w:tcPr>
          <w:p w:rsidR="00BD4AD6" w:rsidRDefault="00BD4AD6">
            <w:pPr>
              <w:pStyle w:val="ConsPlusNormal"/>
              <w:jc w:val="center"/>
            </w:pPr>
            <w:r>
              <w:t>1 чел. на 1 ос.</w:t>
            </w:r>
          </w:p>
        </w:tc>
        <w:tc>
          <w:tcPr>
            <w:tcW w:w="1459" w:type="dxa"/>
            <w:vAlign w:val="center"/>
          </w:tcPr>
          <w:p w:rsidR="00BD4AD6" w:rsidRDefault="00BD4AD6">
            <w:pPr>
              <w:pStyle w:val="ConsPlusNormal"/>
              <w:jc w:val="center"/>
            </w:pPr>
            <w:r>
              <w:t>43694</w:t>
            </w:r>
          </w:p>
        </w:tc>
      </w:tr>
      <w:tr w:rsidR="00BD4AD6">
        <w:tc>
          <w:tcPr>
            <w:tcW w:w="8818" w:type="dxa"/>
            <w:gridSpan w:val="7"/>
            <w:vAlign w:val="center"/>
          </w:tcPr>
          <w:p w:rsidR="00BD4AD6" w:rsidRDefault="00BD4AD6">
            <w:pPr>
              <w:pStyle w:val="ConsPlusNormal"/>
            </w:pPr>
            <w:r>
              <w:t>Всего</w:t>
            </w:r>
          </w:p>
        </w:tc>
        <w:tc>
          <w:tcPr>
            <w:tcW w:w="1459" w:type="dxa"/>
            <w:vAlign w:val="center"/>
          </w:tcPr>
          <w:p w:rsidR="00BD4AD6" w:rsidRDefault="00BD4AD6">
            <w:pPr>
              <w:pStyle w:val="ConsPlusNormal"/>
              <w:jc w:val="center"/>
            </w:pPr>
            <w:r>
              <w:t>88013</w:t>
            </w:r>
          </w:p>
        </w:tc>
      </w:tr>
    </w:tbl>
    <w:p w:rsidR="00BD4AD6" w:rsidRDefault="00BD4AD6">
      <w:pPr>
        <w:pStyle w:val="ConsPlusNormal"/>
        <w:jc w:val="both"/>
      </w:pPr>
    </w:p>
    <w:p w:rsidR="00BD4AD6" w:rsidRDefault="00BD4AD6">
      <w:pPr>
        <w:pStyle w:val="ConsPlusNormal"/>
        <w:ind w:firstLine="540"/>
        <w:jc w:val="both"/>
      </w:pPr>
      <w:r>
        <w:t>По данным, представленным в таблице 6.3, можно заключить, что только для охоты по основным видам, средняя пропускная способность охотничьих угодий Мурманской области составляет 88013 человеко-дней в год.</w:t>
      </w:r>
    </w:p>
    <w:p w:rsidR="00BD4AD6" w:rsidRDefault="00BD4AD6">
      <w:pPr>
        <w:pStyle w:val="ConsPlusNormal"/>
        <w:spacing w:before="220"/>
        <w:ind w:firstLine="540"/>
        <w:jc w:val="both"/>
      </w:pPr>
      <w:r>
        <w:t>Плотность расчитывается следующим образом:</w:t>
      </w:r>
    </w:p>
    <w:p w:rsidR="00BD4AD6" w:rsidRDefault="00BD4AD6">
      <w:pPr>
        <w:pStyle w:val="ConsPlusNormal"/>
        <w:jc w:val="both"/>
      </w:pPr>
    </w:p>
    <w:p w:rsidR="00BD4AD6" w:rsidRDefault="00BD4AD6">
      <w:pPr>
        <w:pStyle w:val="ConsPlusNormal"/>
        <w:ind w:firstLine="540"/>
        <w:jc w:val="both"/>
      </w:pPr>
      <w:r>
        <w:t>плотность = численность (ос.) x 1000 / площадь пригодных угодий (га).</w:t>
      </w:r>
    </w:p>
    <w:p w:rsidR="00BD4AD6" w:rsidRDefault="00BD4AD6">
      <w:pPr>
        <w:pStyle w:val="ConsPlusNormal"/>
        <w:jc w:val="both"/>
      </w:pPr>
    </w:p>
    <w:p w:rsidR="00BD4AD6" w:rsidRDefault="00BD4AD6">
      <w:pPr>
        <w:pStyle w:val="ConsPlusNormal"/>
        <w:ind w:firstLine="540"/>
        <w:jc w:val="both"/>
      </w:pPr>
      <w:r>
        <w:t>Например: плотность лося для Мурманской области = 5255 x 1000 / 13761795 = 0,38 ос. на тыс. га.</w:t>
      </w:r>
    </w:p>
    <w:p w:rsidR="00BD4AD6" w:rsidRDefault="00BD4AD6">
      <w:pPr>
        <w:pStyle w:val="ConsPlusNormal"/>
        <w:jc w:val="both"/>
      </w:pPr>
    </w:p>
    <w:p w:rsidR="00BD4AD6" w:rsidRDefault="00BD4AD6">
      <w:pPr>
        <w:pStyle w:val="ConsPlusNormal"/>
        <w:jc w:val="right"/>
        <w:outlineLvl w:val="3"/>
      </w:pPr>
      <w:r>
        <w:t>Таблица N 6.3</w:t>
      </w:r>
    </w:p>
    <w:p w:rsidR="00BD4AD6" w:rsidRDefault="00BD4AD6">
      <w:pPr>
        <w:pStyle w:val="ConsPlusNormal"/>
        <w:jc w:val="both"/>
      </w:pPr>
    </w:p>
    <w:p w:rsidR="00BD4AD6" w:rsidRDefault="00BD4AD6">
      <w:pPr>
        <w:pStyle w:val="ConsPlusNormal"/>
        <w:jc w:val="center"/>
      </w:pPr>
      <w:r>
        <w:t>Расчет пропускной способности охотничьих угодий городского</w:t>
      </w:r>
    </w:p>
    <w:p w:rsidR="00BD4AD6" w:rsidRDefault="00BD4AD6">
      <w:pPr>
        <w:pStyle w:val="ConsPlusNormal"/>
        <w:jc w:val="center"/>
      </w:pPr>
      <w:r>
        <w:t>округа г. Апатиты с подведомственной территорией на 2015 год</w:t>
      </w:r>
    </w:p>
    <w:p w:rsidR="00BD4AD6" w:rsidRDefault="00BD4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34"/>
        <w:gridCol w:w="1249"/>
        <w:gridCol w:w="1069"/>
        <w:gridCol w:w="1264"/>
        <w:gridCol w:w="1594"/>
        <w:gridCol w:w="1069"/>
        <w:gridCol w:w="1339"/>
        <w:gridCol w:w="1459"/>
      </w:tblGrid>
      <w:tr w:rsidR="00BD4AD6">
        <w:tc>
          <w:tcPr>
            <w:tcW w:w="1234" w:type="dxa"/>
            <w:vAlign w:val="center"/>
          </w:tcPr>
          <w:p w:rsidR="00BD4AD6" w:rsidRDefault="00BD4AD6">
            <w:pPr>
              <w:pStyle w:val="ConsPlusNormal"/>
              <w:jc w:val="center"/>
            </w:pPr>
            <w:r>
              <w:t>Вид</w:t>
            </w:r>
          </w:p>
        </w:tc>
        <w:tc>
          <w:tcPr>
            <w:tcW w:w="1249" w:type="dxa"/>
            <w:vAlign w:val="center"/>
          </w:tcPr>
          <w:p w:rsidR="00BD4AD6" w:rsidRDefault="00BD4AD6">
            <w:pPr>
              <w:pStyle w:val="ConsPlusNormal"/>
              <w:jc w:val="center"/>
            </w:pPr>
            <w:r>
              <w:t>Площадь угодий, пригодных для среды обитания, га</w:t>
            </w:r>
          </w:p>
        </w:tc>
        <w:tc>
          <w:tcPr>
            <w:tcW w:w="1069" w:type="dxa"/>
            <w:vAlign w:val="center"/>
          </w:tcPr>
          <w:p w:rsidR="00BD4AD6" w:rsidRDefault="00BD4AD6">
            <w:pPr>
              <w:pStyle w:val="ConsPlusNormal"/>
              <w:jc w:val="center"/>
            </w:pPr>
            <w:r>
              <w:t>Норма отстрела, %</w:t>
            </w:r>
          </w:p>
        </w:tc>
        <w:tc>
          <w:tcPr>
            <w:tcW w:w="1264" w:type="dxa"/>
            <w:vAlign w:val="center"/>
          </w:tcPr>
          <w:p w:rsidR="00BD4AD6" w:rsidRDefault="00BD4AD6">
            <w:pPr>
              <w:pStyle w:val="ConsPlusNormal"/>
              <w:jc w:val="center"/>
            </w:pPr>
            <w:r>
              <w:t>Плотность, ос. на 1000 га</w:t>
            </w:r>
          </w:p>
        </w:tc>
        <w:tc>
          <w:tcPr>
            <w:tcW w:w="1594" w:type="dxa"/>
            <w:vAlign w:val="center"/>
          </w:tcPr>
          <w:p w:rsidR="00BD4AD6" w:rsidRDefault="00BD4AD6">
            <w:pPr>
              <w:pStyle w:val="ConsPlusNormal"/>
              <w:jc w:val="center"/>
            </w:pPr>
            <w:r>
              <w:t>Численность, ос.</w:t>
            </w:r>
          </w:p>
        </w:tc>
        <w:tc>
          <w:tcPr>
            <w:tcW w:w="1069" w:type="dxa"/>
            <w:vAlign w:val="center"/>
          </w:tcPr>
          <w:p w:rsidR="00BD4AD6" w:rsidRDefault="00BD4AD6">
            <w:pPr>
              <w:pStyle w:val="ConsPlusNormal"/>
              <w:jc w:val="center"/>
            </w:pPr>
            <w:r>
              <w:t>Кол-во к отстрелу, ос.</w:t>
            </w:r>
          </w:p>
        </w:tc>
        <w:tc>
          <w:tcPr>
            <w:tcW w:w="1339" w:type="dxa"/>
            <w:vAlign w:val="center"/>
          </w:tcPr>
          <w:p w:rsidR="00BD4AD6" w:rsidRDefault="00BD4AD6">
            <w:pPr>
              <w:pStyle w:val="ConsPlusNormal"/>
              <w:jc w:val="center"/>
            </w:pPr>
            <w:r>
              <w:t>Норматив участников, чел.</w:t>
            </w:r>
          </w:p>
        </w:tc>
        <w:tc>
          <w:tcPr>
            <w:tcW w:w="1459" w:type="dxa"/>
            <w:vAlign w:val="center"/>
          </w:tcPr>
          <w:p w:rsidR="00BD4AD6" w:rsidRDefault="00BD4AD6">
            <w:pPr>
              <w:pStyle w:val="ConsPlusNormal"/>
              <w:jc w:val="center"/>
            </w:pPr>
            <w:r>
              <w:t>Пропускная способность, чел. дн.</w:t>
            </w:r>
          </w:p>
        </w:tc>
      </w:tr>
      <w:tr w:rsidR="00BD4AD6">
        <w:tc>
          <w:tcPr>
            <w:tcW w:w="1234" w:type="dxa"/>
            <w:vAlign w:val="center"/>
          </w:tcPr>
          <w:p w:rsidR="00BD4AD6" w:rsidRDefault="00BD4AD6">
            <w:pPr>
              <w:pStyle w:val="ConsPlusNormal"/>
              <w:jc w:val="center"/>
            </w:pPr>
            <w:r>
              <w:t>Лось</w:t>
            </w:r>
          </w:p>
        </w:tc>
        <w:tc>
          <w:tcPr>
            <w:tcW w:w="1249" w:type="dxa"/>
            <w:vAlign w:val="center"/>
          </w:tcPr>
          <w:p w:rsidR="00BD4AD6" w:rsidRDefault="00BD4AD6">
            <w:pPr>
              <w:pStyle w:val="ConsPlusNormal"/>
              <w:jc w:val="center"/>
            </w:pPr>
            <w:r>
              <w:t>245000</w:t>
            </w:r>
          </w:p>
        </w:tc>
        <w:tc>
          <w:tcPr>
            <w:tcW w:w="1069" w:type="dxa"/>
            <w:vAlign w:val="center"/>
          </w:tcPr>
          <w:p w:rsidR="00BD4AD6" w:rsidRDefault="00BD4AD6">
            <w:pPr>
              <w:pStyle w:val="ConsPlusNormal"/>
              <w:jc w:val="center"/>
            </w:pPr>
            <w:r>
              <w:t>7</w:t>
            </w:r>
          </w:p>
        </w:tc>
        <w:tc>
          <w:tcPr>
            <w:tcW w:w="1264" w:type="dxa"/>
            <w:vAlign w:val="center"/>
          </w:tcPr>
          <w:p w:rsidR="00BD4AD6" w:rsidRDefault="00BD4AD6">
            <w:pPr>
              <w:pStyle w:val="ConsPlusNormal"/>
              <w:jc w:val="center"/>
            </w:pPr>
            <w:r>
              <w:t>0,31</w:t>
            </w:r>
          </w:p>
        </w:tc>
        <w:tc>
          <w:tcPr>
            <w:tcW w:w="1594" w:type="dxa"/>
            <w:vAlign w:val="center"/>
          </w:tcPr>
          <w:p w:rsidR="00BD4AD6" w:rsidRDefault="00BD4AD6">
            <w:pPr>
              <w:pStyle w:val="ConsPlusNormal"/>
              <w:jc w:val="center"/>
            </w:pPr>
            <w:r>
              <w:t>77</w:t>
            </w:r>
          </w:p>
        </w:tc>
        <w:tc>
          <w:tcPr>
            <w:tcW w:w="1069" w:type="dxa"/>
            <w:vAlign w:val="center"/>
          </w:tcPr>
          <w:p w:rsidR="00BD4AD6" w:rsidRDefault="00BD4AD6">
            <w:pPr>
              <w:pStyle w:val="ConsPlusNormal"/>
              <w:jc w:val="center"/>
            </w:pPr>
            <w:r>
              <w:t>5</w:t>
            </w:r>
          </w:p>
        </w:tc>
        <w:tc>
          <w:tcPr>
            <w:tcW w:w="1339" w:type="dxa"/>
            <w:vAlign w:val="center"/>
          </w:tcPr>
          <w:p w:rsidR="00BD4AD6" w:rsidRDefault="00BD4AD6">
            <w:pPr>
              <w:pStyle w:val="ConsPlusNormal"/>
              <w:jc w:val="center"/>
            </w:pPr>
            <w:r>
              <w:t>10 чел. при отстреле 1 ос. за 3 дн.</w:t>
            </w:r>
          </w:p>
        </w:tc>
        <w:tc>
          <w:tcPr>
            <w:tcW w:w="1459" w:type="dxa"/>
            <w:vAlign w:val="center"/>
          </w:tcPr>
          <w:p w:rsidR="00BD4AD6" w:rsidRDefault="00BD4AD6">
            <w:pPr>
              <w:pStyle w:val="ConsPlusNormal"/>
              <w:jc w:val="center"/>
            </w:pPr>
            <w:r>
              <w:t>150</w:t>
            </w:r>
          </w:p>
        </w:tc>
      </w:tr>
      <w:tr w:rsidR="00BD4AD6">
        <w:tc>
          <w:tcPr>
            <w:tcW w:w="1234" w:type="dxa"/>
            <w:vAlign w:val="center"/>
          </w:tcPr>
          <w:p w:rsidR="00BD4AD6" w:rsidRDefault="00BD4AD6">
            <w:pPr>
              <w:pStyle w:val="ConsPlusNormal"/>
              <w:jc w:val="center"/>
            </w:pPr>
            <w:r>
              <w:t>Дикий северный олень</w:t>
            </w:r>
          </w:p>
        </w:tc>
        <w:tc>
          <w:tcPr>
            <w:tcW w:w="1249" w:type="dxa"/>
            <w:vAlign w:val="center"/>
          </w:tcPr>
          <w:p w:rsidR="00BD4AD6" w:rsidRDefault="00BD4AD6">
            <w:pPr>
              <w:pStyle w:val="ConsPlusNormal"/>
              <w:jc w:val="center"/>
            </w:pPr>
            <w:r>
              <w:t>240000</w:t>
            </w:r>
          </w:p>
        </w:tc>
        <w:tc>
          <w:tcPr>
            <w:tcW w:w="1069" w:type="dxa"/>
            <w:vAlign w:val="center"/>
          </w:tcPr>
          <w:p w:rsidR="00BD4AD6" w:rsidRDefault="00BD4AD6">
            <w:pPr>
              <w:pStyle w:val="ConsPlusNormal"/>
              <w:jc w:val="center"/>
            </w:pPr>
            <w:r>
              <w:t>10</w:t>
            </w:r>
          </w:p>
        </w:tc>
        <w:tc>
          <w:tcPr>
            <w:tcW w:w="1264" w:type="dxa"/>
            <w:vAlign w:val="center"/>
          </w:tcPr>
          <w:p w:rsidR="00BD4AD6" w:rsidRDefault="00BD4AD6">
            <w:pPr>
              <w:pStyle w:val="ConsPlusNormal"/>
              <w:jc w:val="center"/>
            </w:pPr>
            <w:r>
              <w:t>0,29</w:t>
            </w:r>
          </w:p>
        </w:tc>
        <w:tc>
          <w:tcPr>
            <w:tcW w:w="1594" w:type="dxa"/>
            <w:vAlign w:val="center"/>
          </w:tcPr>
          <w:p w:rsidR="00BD4AD6" w:rsidRDefault="00BD4AD6">
            <w:pPr>
              <w:pStyle w:val="ConsPlusNormal"/>
              <w:jc w:val="center"/>
            </w:pPr>
            <w:r>
              <w:t>70</w:t>
            </w:r>
          </w:p>
        </w:tc>
        <w:tc>
          <w:tcPr>
            <w:tcW w:w="1069" w:type="dxa"/>
            <w:vAlign w:val="center"/>
          </w:tcPr>
          <w:p w:rsidR="00BD4AD6" w:rsidRDefault="00BD4AD6">
            <w:pPr>
              <w:pStyle w:val="ConsPlusNormal"/>
              <w:jc w:val="center"/>
            </w:pPr>
            <w:r>
              <w:t>7</w:t>
            </w:r>
          </w:p>
        </w:tc>
        <w:tc>
          <w:tcPr>
            <w:tcW w:w="1339" w:type="dxa"/>
            <w:vAlign w:val="center"/>
          </w:tcPr>
          <w:p w:rsidR="00BD4AD6" w:rsidRDefault="00BD4AD6">
            <w:pPr>
              <w:pStyle w:val="ConsPlusNormal"/>
              <w:jc w:val="center"/>
            </w:pPr>
            <w:r>
              <w:t>10 чел. при отстреле 1 ос. за 3 дн.</w:t>
            </w:r>
          </w:p>
        </w:tc>
        <w:tc>
          <w:tcPr>
            <w:tcW w:w="1459" w:type="dxa"/>
            <w:vAlign w:val="center"/>
          </w:tcPr>
          <w:p w:rsidR="00BD4AD6" w:rsidRDefault="00BD4AD6">
            <w:pPr>
              <w:pStyle w:val="ConsPlusNormal"/>
              <w:jc w:val="center"/>
            </w:pPr>
            <w:r>
              <w:t>210</w:t>
            </w:r>
          </w:p>
        </w:tc>
      </w:tr>
      <w:tr w:rsidR="00BD4AD6">
        <w:tc>
          <w:tcPr>
            <w:tcW w:w="1234" w:type="dxa"/>
            <w:vAlign w:val="center"/>
          </w:tcPr>
          <w:p w:rsidR="00BD4AD6" w:rsidRDefault="00BD4AD6">
            <w:pPr>
              <w:pStyle w:val="ConsPlusNormal"/>
              <w:jc w:val="center"/>
            </w:pPr>
            <w:r>
              <w:t>Бурый медведь</w:t>
            </w:r>
          </w:p>
        </w:tc>
        <w:tc>
          <w:tcPr>
            <w:tcW w:w="1249" w:type="dxa"/>
            <w:vAlign w:val="center"/>
          </w:tcPr>
          <w:p w:rsidR="00BD4AD6" w:rsidRDefault="00BD4AD6">
            <w:pPr>
              <w:pStyle w:val="ConsPlusNormal"/>
              <w:jc w:val="center"/>
            </w:pPr>
            <w:r>
              <w:t>237500</w:t>
            </w:r>
          </w:p>
        </w:tc>
        <w:tc>
          <w:tcPr>
            <w:tcW w:w="1069" w:type="dxa"/>
            <w:vAlign w:val="center"/>
          </w:tcPr>
          <w:p w:rsidR="00BD4AD6" w:rsidRDefault="00BD4AD6">
            <w:pPr>
              <w:pStyle w:val="ConsPlusNormal"/>
              <w:jc w:val="center"/>
            </w:pPr>
            <w:r>
              <w:t>10</w:t>
            </w:r>
          </w:p>
        </w:tc>
        <w:tc>
          <w:tcPr>
            <w:tcW w:w="1264" w:type="dxa"/>
            <w:vAlign w:val="center"/>
          </w:tcPr>
          <w:p w:rsidR="00BD4AD6" w:rsidRDefault="00BD4AD6">
            <w:pPr>
              <w:pStyle w:val="ConsPlusNormal"/>
              <w:jc w:val="center"/>
            </w:pPr>
            <w:r>
              <w:t>0,13</w:t>
            </w:r>
          </w:p>
        </w:tc>
        <w:tc>
          <w:tcPr>
            <w:tcW w:w="1594" w:type="dxa"/>
            <w:vAlign w:val="center"/>
          </w:tcPr>
          <w:p w:rsidR="00BD4AD6" w:rsidRDefault="00BD4AD6">
            <w:pPr>
              <w:pStyle w:val="ConsPlusNormal"/>
              <w:jc w:val="center"/>
            </w:pPr>
            <w:r>
              <w:t>30</w:t>
            </w:r>
          </w:p>
        </w:tc>
        <w:tc>
          <w:tcPr>
            <w:tcW w:w="1069" w:type="dxa"/>
            <w:vAlign w:val="center"/>
          </w:tcPr>
          <w:p w:rsidR="00BD4AD6" w:rsidRDefault="00BD4AD6">
            <w:pPr>
              <w:pStyle w:val="ConsPlusNormal"/>
              <w:jc w:val="center"/>
            </w:pPr>
            <w:r>
              <w:t>3</w:t>
            </w:r>
          </w:p>
        </w:tc>
        <w:tc>
          <w:tcPr>
            <w:tcW w:w="1339" w:type="dxa"/>
            <w:vAlign w:val="center"/>
          </w:tcPr>
          <w:p w:rsidR="00BD4AD6" w:rsidRDefault="00BD4AD6">
            <w:pPr>
              <w:pStyle w:val="ConsPlusNormal"/>
              <w:jc w:val="center"/>
            </w:pPr>
            <w:r>
              <w:t>4 чел. при отстреле 1 ос. за 3 дн.</w:t>
            </w:r>
          </w:p>
        </w:tc>
        <w:tc>
          <w:tcPr>
            <w:tcW w:w="1459" w:type="dxa"/>
            <w:vAlign w:val="center"/>
          </w:tcPr>
          <w:p w:rsidR="00BD4AD6" w:rsidRDefault="00BD4AD6">
            <w:pPr>
              <w:pStyle w:val="ConsPlusNormal"/>
              <w:jc w:val="center"/>
            </w:pPr>
            <w:r>
              <w:t>36</w:t>
            </w:r>
          </w:p>
        </w:tc>
      </w:tr>
      <w:tr w:rsidR="00BD4AD6">
        <w:tc>
          <w:tcPr>
            <w:tcW w:w="1234" w:type="dxa"/>
            <w:vAlign w:val="center"/>
          </w:tcPr>
          <w:p w:rsidR="00BD4AD6" w:rsidRDefault="00BD4AD6">
            <w:pPr>
              <w:pStyle w:val="ConsPlusNormal"/>
              <w:jc w:val="center"/>
            </w:pPr>
            <w:r>
              <w:lastRenderedPageBreak/>
              <w:t>Заяц-беляк</w:t>
            </w:r>
          </w:p>
        </w:tc>
        <w:tc>
          <w:tcPr>
            <w:tcW w:w="1249" w:type="dxa"/>
            <w:vAlign w:val="center"/>
          </w:tcPr>
          <w:p w:rsidR="00BD4AD6" w:rsidRDefault="00BD4AD6">
            <w:pPr>
              <w:pStyle w:val="ConsPlusNormal"/>
              <w:jc w:val="center"/>
            </w:pPr>
            <w:r>
              <w:t>237500</w:t>
            </w:r>
          </w:p>
        </w:tc>
        <w:tc>
          <w:tcPr>
            <w:tcW w:w="1069" w:type="dxa"/>
            <w:vAlign w:val="center"/>
          </w:tcPr>
          <w:p w:rsidR="00BD4AD6" w:rsidRDefault="00BD4AD6">
            <w:pPr>
              <w:pStyle w:val="ConsPlusNormal"/>
              <w:jc w:val="center"/>
            </w:pPr>
            <w:r>
              <w:t>20</w:t>
            </w:r>
          </w:p>
        </w:tc>
        <w:tc>
          <w:tcPr>
            <w:tcW w:w="1264" w:type="dxa"/>
            <w:vAlign w:val="center"/>
          </w:tcPr>
          <w:p w:rsidR="00BD4AD6" w:rsidRDefault="00BD4AD6">
            <w:pPr>
              <w:pStyle w:val="ConsPlusNormal"/>
              <w:jc w:val="center"/>
            </w:pPr>
            <w:r>
              <w:t>17,04</w:t>
            </w:r>
          </w:p>
        </w:tc>
        <w:tc>
          <w:tcPr>
            <w:tcW w:w="1594" w:type="dxa"/>
            <w:vAlign w:val="center"/>
          </w:tcPr>
          <w:p w:rsidR="00BD4AD6" w:rsidRDefault="00BD4AD6">
            <w:pPr>
              <w:pStyle w:val="ConsPlusNormal"/>
              <w:jc w:val="center"/>
            </w:pPr>
            <w:r>
              <w:t>4048</w:t>
            </w:r>
          </w:p>
        </w:tc>
        <w:tc>
          <w:tcPr>
            <w:tcW w:w="1069" w:type="dxa"/>
            <w:vAlign w:val="center"/>
          </w:tcPr>
          <w:p w:rsidR="00BD4AD6" w:rsidRDefault="00BD4AD6">
            <w:pPr>
              <w:pStyle w:val="ConsPlusNormal"/>
              <w:jc w:val="center"/>
            </w:pPr>
            <w:r>
              <w:t>809</w:t>
            </w:r>
          </w:p>
        </w:tc>
        <w:tc>
          <w:tcPr>
            <w:tcW w:w="1339" w:type="dxa"/>
            <w:vAlign w:val="center"/>
          </w:tcPr>
          <w:p w:rsidR="00BD4AD6" w:rsidRDefault="00BD4AD6">
            <w:pPr>
              <w:pStyle w:val="ConsPlusNormal"/>
              <w:jc w:val="center"/>
            </w:pPr>
            <w:r>
              <w:t>1 чел. на 1 ос.</w:t>
            </w:r>
          </w:p>
        </w:tc>
        <w:tc>
          <w:tcPr>
            <w:tcW w:w="1459" w:type="dxa"/>
            <w:vAlign w:val="center"/>
          </w:tcPr>
          <w:p w:rsidR="00BD4AD6" w:rsidRDefault="00BD4AD6">
            <w:pPr>
              <w:pStyle w:val="ConsPlusNormal"/>
              <w:jc w:val="center"/>
            </w:pPr>
            <w:r>
              <w:t>809</w:t>
            </w:r>
          </w:p>
        </w:tc>
      </w:tr>
      <w:tr w:rsidR="00BD4AD6">
        <w:tc>
          <w:tcPr>
            <w:tcW w:w="1234" w:type="dxa"/>
            <w:vAlign w:val="center"/>
          </w:tcPr>
          <w:p w:rsidR="00BD4AD6" w:rsidRDefault="00BD4AD6">
            <w:pPr>
              <w:pStyle w:val="ConsPlusNormal"/>
              <w:jc w:val="center"/>
            </w:pPr>
            <w:r>
              <w:t>Глухарь</w:t>
            </w:r>
          </w:p>
        </w:tc>
        <w:tc>
          <w:tcPr>
            <w:tcW w:w="1249" w:type="dxa"/>
            <w:vAlign w:val="center"/>
          </w:tcPr>
          <w:p w:rsidR="00BD4AD6" w:rsidRDefault="00BD4AD6">
            <w:pPr>
              <w:pStyle w:val="ConsPlusNormal"/>
              <w:jc w:val="center"/>
            </w:pPr>
            <w:r>
              <w:t>235000</w:t>
            </w:r>
          </w:p>
        </w:tc>
        <w:tc>
          <w:tcPr>
            <w:tcW w:w="1069" w:type="dxa"/>
            <w:vAlign w:val="center"/>
          </w:tcPr>
          <w:p w:rsidR="00BD4AD6" w:rsidRDefault="00BD4AD6">
            <w:pPr>
              <w:pStyle w:val="ConsPlusNormal"/>
              <w:jc w:val="center"/>
            </w:pPr>
            <w:r>
              <w:t>4</w:t>
            </w:r>
          </w:p>
        </w:tc>
        <w:tc>
          <w:tcPr>
            <w:tcW w:w="1264" w:type="dxa"/>
            <w:vAlign w:val="center"/>
          </w:tcPr>
          <w:p w:rsidR="00BD4AD6" w:rsidRDefault="00BD4AD6">
            <w:pPr>
              <w:pStyle w:val="ConsPlusNormal"/>
              <w:jc w:val="center"/>
            </w:pPr>
            <w:r>
              <w:t>1,23</w:t>
            </w:r>
          </w:p>
        </w:tc>
        <w:tc>
          <w:tcPr>
            <w:tcW w:w="1594" w:type="dxa"/>
            <w:vAlign w:val="center"/>
          </w:tcPr>
          <w:p w:rsidR="00BD4AD6" w:rsidRDefault="00BD4AD6">
            <w:pPr>
              <w:pStyle w:val="ConsPlusNormal"/>
              <w:jc w:val="center"/>
            </w:pPr>
            <w:r>
              <w:t>290</w:t>
            </w:r>
          </w:p>
        </w:tc>
        <w:tc>
          <w:tcPr>
            <w:tcW w:w="1069" w:type="dxa"/>
            <w:vAlign w:val="center"/>
          </w:tcPr>
          <w:p w:rsidR="00BD4AD6" w:rsidRDefault="00BD4AD6">
            <w:pPr>
              <w:pStyle w:val="ConsPlusNormal"/>
              <w:jc w:val="center"/>
            </w:pPr>
            <w:r>
              <w:t>11</w:t>
            </w:r>
          </w:p>
        </w:tc>
        <w:tc>
          <w:tcPr>
            <w:tcW w:w="1339" w:type="dxa"/>
            <w:vAlign w:val="center"/>
          </w:tcPr>
          <w:p w:rsidR="00BD4AD6" w:rsidRDefault="00BD4AD6">
            <w:pPr>
              <w:pStyle w:val="ConsPlusNormal"/>
              <w:jc w:val="center"/>
            </w:pPr>
            <w:r>
              <w:t>1 чел. на 1 ос.</w:t>
            </w:r>
          </w:p>
        </w:tc>
        <w:tc>
          <w:tcPr>
            <w:tcW w:w="1459" w:type="dxa"/>
            <w:vAlign w:val="center"/>
          </w:tcPr>
          <w:p w:rsidR="00BD4AD6" w:rsidRDefault="00BD4AD6">
            <w:pPr>
              <w:pStyle w:val="ConsPlusNormal"/>
              <w:jc w:val="center"/>
            </w:pPr>
            <w:r>
              <w:t>11</w:t>
            </w:r>
          </w:p>
        </w:tc>
      </w:tr>
      <w:tr w:rsidR="00BD4AD6">
        <w:tc>
          <w:tcPr>
            <w:tcW w:w="1234" w:type="dxa"/>
            <w:vAlign w:val="center"/>
          </w:tcPr>
          <w:p w:rsidR="00BD4AD6" w:rsidRDefault="00BD4AD6">
            <w:pPr>
              <w:pStyle w:val="ConsPlusNormal"/>
              <w:jc w:val="center"/>
            </w:pPr>
            <w:r>
              <w:t>Тетерев</w:t>
            </w:r>
          </w:p>
        </w:tc>
        <w:tc>
          <w:tcPr>
            <w:tcW w:w="1249" w:type="dxa"/>
            <w:vAlign w:val="center"/>
          </w:tcPr>
          <w:p w:rsidR="00BD4AD6" w:rsidRDefault="00BD4AD6">
            <w:pPr>
              <w:pStyle w:val="ConsPlusNormal"/>
              <w:jc w:val="center"/>
            </w:pPr>
            <w:r>
              <w:t>242500</w:t>
            </w:r>
          </w:p>
        </w:tc>
        <w:tc>
          <w:tcPr>
            <w:tcW w:w="1069" w:type="dxa"/>
            <w:vAlign w:val="center"/>
          </w:tcPr>
          <w:p w:rsidR="00BD4AD6" w:rsidRDefault="00BD4AD6">
            <w:pPr>
              <w:pStyle w:val="ConsPlusNormal"/>
              <w:jc w:val="center"/>
            </w:pPr>
            <w:r>
              <w:t>4</w:t>
            </w:r>
          </w:p>
        </w:tc>
        <w:tc>
          <w:tcPr>
            <w:tcW w:w="1264" w:type="dxa"/>
            <w:vAlign w:val="center"/>
          </w:tcPr>
          <w:p w:rsidR="00BD4AD6" w:rsidRDefault="00BD4AD6">
            <w:pPr>
              <w:pStyle w:val="ConsPlusNormal"/>
              <w:jc w:val="center"/>
            </w:pPr>
            <w:r>
              <w:t>0,40</w:t>
            </w:r>
          </w:p>
        </w:tc>
        <w:tc>
          <w:tcPr>
            <w:tcW w:w="1594" w:type="dxa"/>
            <w:vAlign w:val="center"/>
          </w:tcPr>
          <w:p w:rsidR="00BD4AD6" w:rsidRDefault="00BD4AD6">
            <w:pPr>
              <w:pStyle w:val="ConsPlusNormal"/>
              <w:jc w:val="center"/>
            </w:pPr>
            <w:r>
              <w:t>97</w:t>
            </w:r>
          </w:p>
        </w:tc>
        <w:tc>
          <w:tcPr>
            <w:tcW w:w="1069" w:type="dxa"/>
            <w:vAlign w:val="center"/>
          </w:tcPr>
          <w:p w:rsidR="00BD4AD6" w:rsidRDefault="00BD4AD6">
            <w:pPr>
              <w:pStyle w:val="ConsPlusNormal"/>
              <w:jc w:val="center"/>
            </w:pPr>
            <w:r>
              <w:t>3</w:t>
            </w:r>
          </w:p>
        </w:tc>
        <w:tc>
          <w:tcPr>
            <w:tcW w:w="1339" w:type="dxa"/>
            <w:vAlign w:val="center"/>
          </w:tcPr>
          <w:p w:rsidR="00BD4AD6" w:rsidRDefault="00BD4AD6">
            <w:pPr>
              <w:pStyle w:val="ConsPlusNormal"/>
              <w:jc w:val="center"/>
            </w:pPr>
            <w:r>
              <w:t>1 чел. на 1 ос.</w:t>
            </w:r>
          </w:p>
        </w:tc>
        <w:tc>
          <w:tcPr>
            <w:tcW w:w="1459" w:type="dxa"/>
            <w:vAlign w:val="center"/>
          </w:tcPr>
          <w:p w:rsidR="00BD4AD6" w:rsidRDefault="00BD4AD6">
            <w:pPr>
              <w:pStyle w:val="ConsPlusNormal"/>
              <w:jc w:val="center"/>
            </w:pPr>
            <w:r>
              <w:t>3</w:t>
            </w:r>
          </w:p>
        </w:tc>
      </w:tr>
      <w:tr w:rsidR="00BD4AD6">
        <w:tc>
          <w:tcPr>
            <w:tcW w:w="1234" w:type="dxa"/>
            <w:vAlign w:val="center"/>
          </w:tcPr>
          <w:p w:rsidR="00BD4AD6" w:rsidRDefault="00BD4AD6">
            <w:pPr>
              <w:pStyle w:val="ConsPlusNormal"/>
              <w:jc w:val="center"/>
            </w:pPr>
            <w:r>
              <w:t>Рябчик</w:t>
            </w:r>
          </w:p>
        </w:tc>
        <w:tc>
          <w:tcPr>
            <w:tcW w:w="1249" w:type="dxa"/>
            <w:vAlign w:val="center"/>
          </w:tcPr>
          <w:p w:rsidR="00BD4AD6" w:rsidRDefault="00BD4AD6">
            <w:pPr>
              <w:pStyle w:val="ConsPlusNormal"/>
              <w:jc w:val="center"/>
            </w:pPr>
            <w:r>
              <w:t>232500</w:t>
            </w:r>
          </w:p>
        </w:tc>
        <w:tc>
          <w:tcPr>
            <w:tcW w:w="1069" w:type="dxa"/>
            <w:vAlign w:val="center"/>
          </w:tcPr>
          <w:p w:rsidR="00BD4AD6" w:rsidRDefault="00BD4AD6">
            <w:pPr>
              <w:pStyle w:val="ConsPlusNormal"/>
              <w:jc w:val="center"/>
            </w:pPr>
            <w:r>
              <w:t>4</w:t>
            </w:r>
          </w:p>
        </w:tc>
        <w:tc>
          <w:tcPr>
            <w:tcW w:w="1264" w:type="dxa"/>
            <w:vAlign w:val="center"/>
          </w:tcPr>
          <w:p w:rsidR="00BD4AD6" w:rsidRDefault="00BD4AD6">
            <w:pPr>
              <w:pStyle w:val="ConsPlusNormal"/>
              <w:jc w:val="center"/>
            </w:pPr>
            <w:r>
              <w:t>2,95</w:t>
            </w:r>
          </w:p>
        </w:tc>
        <w:tc>
          <w:tcPr>
            <w:tcW w:w="1594" w:type="dxa"/>
            <w:vAlign w:val="center"/>
          </w:tcPr>
          <w:p w:rsidR="00BD4AD6" w:rsidRDefault="00BD4AD6">
            <w:pPr>
              <w:pStyle w:val="ConsPlusNormal"/>
              <w:jc w:val="center"/>
            </w:pPr>
            <w:r>
              <w:t>687</w:t>
            </w:r>
          </w:p>
        </w:tc>
        <w:tc>
          <w:tcPr>
            <w:tcW w:w="1069" w:type="dxa"/>
            <w:vAlign w:val="center"/>
          </w:tcPr>
          <w:p w:rsidR="00BD4AD6" w:rsidRDefault="00BD4AD6">
            <w:pPr>
              <w:pStyle w:val="ConsPlusNormal"/>
              <w:jc w:val="center"/>
            </w:pPr>
            <w:r>
              <w:t>27</w:t>
            </w:r>
          </w:p>
        </w:tc>
        <w:tc>
          <w:tcPr>
            <w:tcW w:w="1339" w:type="dxa"/>
            <w:vAlign w:val="center"/>
          </w:tcPr>
          <w:p w:rsidR="00BD4AD6" w:rsidRDefault="00BD4AD6">
            <w:pPr>
              <w:pStyle w:val="ConsPlusNormal"/>
              <w:jc w:val="center"/>
            </w:pPr>
            <w:r>
              <w:t>1 чел. на 1 ос.</w:t>
            </w:r>
          </w:p>
        </w:tc>
        <w:tc>
          <w:tcPr>
            <w:tcW w:w="1459" w:type="dxa"/>
            <w:vAlign w:val="center"/>
          </w:tcPr>
          <w:p w:rsidR="00BD4AD6" w:rsidRDefault="00BD4AD6">
            <w:pPr>
              <w:pStyle w:val="ConsPlusNormal"/>
              <w:jc w:val="center"/>
            </w:pPr>
            <w:r>
              <w:t>27</w:t>
            </w:r>
          </w:p>
        </w:tc>
      </w:tr>
      <w:tr w:rsidR="00BD4AD6">
        <w:tc>
          <w:tcPr>
            <w:tcW w:w="1234" w:type="dxa"/>
            <w:vAlign w:val="center"/>
          </w:tcPr>
          <w:p w:rsidR="00BD4AD6" w:rsidRDefault="00BD4AD6">
            <w:pPr>
              <w:pStyle w:val="ConsPlusNormal"/>
              <w:jc w:val="center"/>
            </w:pPr>
            <w:r>
              <w:t>Белая куропатка</w:t>
            </w:r>
          </w:p>
        </w:tc>
        <w:tc>
          <w:tcPr>
            <w:tcW w:w="1249" w:type="dxa"/>
            <w:vAlign w:val="center"/>
          </w:tcPr>
          <w:p w:rsidR="00BD4AD6" w:rsidRDefault="00BD4AD6">
            <w:pPr>
              <w:pStyle w:val="ConsPlusNormal"/>
              <w:jc w:val="center"/>
            </w:pPr>
            <w:r>
              <w:t>227500</w:t>
            </w:r>
          </w:p>
        </w:tc>
        <w:tc>
          <w:tcPr>
            <w:tcW w:w="1069" w:type="dxa"/>
            <w:vAlign w:val="center"/>
          </w:tcPr>
          <w:p w:rsidR="00BD4AD6" w:rsidRDefault="00BD4AD6">
            <w:pPr>
              <w:pStyle w:val="ConsPlusNormal"/>
              <w:jc w:val="center"/>
            </w:pPr>
            <w:r>
              <w:t>20</w:t>
            </w:r>
          </w:p>
        </w:tc>
        <w:tc>
          <w:tcPr>
            <w:tcW w:w="1264" w:type="dxa"/>
            <w:vAlign w:val="center"/>
          </w:tcPr>
          <w:p w:rsidR="00BD4AD6" w:rsidRDefault="00BD4AD6">
            <w:pPr>
              <w:pStyle w:val="ConsPlusNormal"/>
              <w:jc w:val="center"/>
            </w:pPr>
            <w:r>
              <w:t>13,74</w:t>
            </w:r>
          </w:p>
        </w:tc>
        <w:tc>
          <w:tcPr>
            <w:tcW w:w="1594" w:type="dxa"/>
            <w:vAlign w:val="center"/>
          </w:tcPr>
          <w:p w:rsidR="00BD4AD6" w:rsidRDefault="00BD4AD6">
            <w:pPr>
              <w:pStyle w:val="ConsPlusNormal"/>
              <w:jc w:val="center"/>
            </w:pPr>
            <w:r>
              <w:t>3125</w:t>
            </w:r>
          </w:p>
        </w:tc>
        <w:tc>
          <w:tcPr>
            <w:tcW w:w="1069" w:type="dxa"/>
            <w:vAlign w:val="center"/>
          </w:tcPr>
          <w:p w:rsidR="00BD4AD6" w:rsidRDefault="00BD4AD6">
            <w:pPr>
              <w:pStyle w:val="ConsPlusNormal"/>
              <w:jc w:val="center"/>
            </w:pPr>
            <w:r>
              <w:t>625</w:t>
            </w:r>
          </w:p>
        </w:tc>
        <w:tc>
          <w:tcPr>
            <w:tcW w:w="1339" w:type="dxa"/>
            <w:vAlign w:val="center"/>
          </w:tcPr>
          <w:p w:rsidR="00BD4AD6" w:rsidRDefault="00BD4AD6">
            <w:pPr>
              <w:pStyle w:val="ConsPlusNormal"/>
              <w:jc w:val="center"/>
            </w:pPr>
            <w:r>
              <w:t>1 чел. на 1 ос.</w:t>
            </w:r>
          </w:p>
        </w:tc>
        <w:tc>
          <w:tcPr>
            <w:tcW w:w="1459" w:type="dxa"/>
            <w:vAlign w:val="center"/>
          </w:tcPr>
          <w:p w:rsidR="00BD4AD6" w:rsidRDefault="00BD4AD6">
            <w:pPr>
              <w:pStyle w:val="ConsPlusNormal"/>
              <w:jc w:val="center"/>
            </w:pPr>
            <w:r>
              <w:t>625</w:t>
            </w:r>
          </w:p>
        </w:tc>
      </w:tr>
      <w:tr w:rsidR="00BD4AD6">
        <w:tc>
          <w:tcPr>
            <w:tcW w:w="8818" w:type="dxa"/>
            <w:gridSpan w:val="7"/>
            <w:vAlign w:val="center"/>
          </w:tcPr>
          <w:p w:rsidR="00BD4AD6" w:rsidRDefault="00BD4AD6">
            <w:pPr>
              <w:pStyle w:val="ConsPlusNormal"/>
            </w:pPr>
            <w:r>
              <w:t>Всего</w:t>
            </w:r>
          </w:p>
        </w:tc>
        <w:tc>
          <w:tcPr>
            <w:tcW w:w="1459" w:type="dxa"/>
            <w:vAlign w:val="center"/>
          </w:tcPr>
          <w:p w:rsidR="00BD4AD6" w:rsidRDefault="00BD4AD6">
            <w:pPr>
              <w:pStyle w:val="ConsPlusNormal"/>
              <w:jc w:val="center"/>
            </w:pPr>
            <w:r>
              <w:t>1871</w:t>
            </w:r>
          </w:p>
        </w:tc>
      </w:tr>
    </w:tbl>
    <w:p w:rsidR="00BD4AD6" w:rsidRDefault="00BD4AD6">
      <w:pPr>
        <w:pStyle w:val="ConsPlusNormal"/>
        <w:jc w:val="both"/>
      </w:pPr>
    </w:p>
    <w:p w:rsidR="00BD4AD6" w:rsidRDefault="00BD4AD6">
      <w:pPr>
        <w:pStyle w:val="ConsPlusNormal"/>
        <w:jc w:val="right"/>
        <w:outlineLvl w:val="3"/>
      </w:pPr>
      <w:r>
        <w:t>Таблица N 6.4</w:t>
      </w:r>
    </w:p>
    <w:p w:rsidR="00BD4AD6" w:rsidRDefault="00BD4AD6">
      <w:pPr>
        <w:pStyle w:val="ConsPlusNormal"/>
        <w:jc w:val="both"/>
      </w:pPr>
    </w:p>
    <w:p w:rsidR="00BD4AD6" w:rsidRDefault="00BD4AD6">
      <w:pPr>
        <w:pStyle w:val="ConsPlusNormal"/>
        <w:jc w:val="center"/>
      </w:pPr>
      <w:r>
        <w:t>Расчет пропускной способности охотничьих угодий городского</w:t>
      </w:r>
    </w:p>
    <w:p w:rsidR="00BD4AD6" w:rsidRDefault="00BD4AD6">
      <w:pPr>
        <w:pStyle w:val="ConsPlusNormal"/>
        <w:jc w:val="center"/>
      </w:pPr>
      <w:r>
        <w:t>округа г. Кировск с подведомственной территорией на 2015 год</w:t>
      </w:r>
    </w:p>
    <w:p w:rsidR="00BD4AD6" w:rsidRDefault="00BD4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34"/>
        <w:gridCol w:w="1249"/>
        <w:gridCol w:w="1069"/>
        <w:gridCol w:w="1264"/>
        <w:gridCol w:w="1594"/>
        <w:gridCol w:w="1069"/>
        <w:gridCol w:w="1339"/>
        <w:gridCol w:w="1459"/>
      </w:tblGrid>
      <w:tr w:rsidR="00BD4AD6">
        <w:tc>
          <w:tcPr>
            <w:tcW w:w="1234" w:type="dxa"/>
            <w:vAlign w:val="center"/>
          </w:tcPr>
          <w:p w:rsidR="00BD4AD6" w:rsidRDefault="00BD4AD6">
            <w:pPr>
              <w:pStyle w:val="ConsPlusNormal"/>
              <w:jc w:val="center"/>
            </w:pPr>
            <w:r>
              <w:t>Вид</w:t>
            </w:r>
          </w:p>
        </w:tc>
        <w:tc>
          <w:tcPr>
            <w:tcW w:w="1249" w:type="dxa"/>
            <w:vAlign w:val="center"/>
          </w:tcPr>
          <w:p w:rsidR="00BD4AD6" w:rsidRDefault="00BD4AD6">
            <w:pPr>
              <w:pStyle w:val="ConsPlusNormal"/>
              <w:jc w:val="center"/>
            </w:pPr>
            <w:r>
              <w:t>Площадь угодий, пригодных для среды обитания, га</w:t>
            </w:r>
          </w:p>
        </w:tc>
        <w:tc>
          <w:tcPr>
            <w:tcW w:w="1069" w:type="dxa"/>
            <w:vAlign w:val="center"/>
          </w:tcPr>
          <w:p w:rsidR="00BD4AD6" w:rsidRDefault="00BD4AD6">
            <w:pPr>
              <w:pStyle w:val="ConsPlusNormal"/>
              <w:jc w:val="center"/>
            </w:pPr>
            <w:r>
              <w:t>Норма отстрела, %</w:t>
            </w:r>
          </w:p>
        </w:tc>
        <w:tc>
          <w:tcPr>
            <w:tcW w:w="1264" w:type="dxa"/>
            <w:vAlign w:val="center"/>
          </w:tcPr>
          <w:p w:rsidR="00BD4AD6" w:rsidRDefault="00BD4AD6">
            <w:pPr>
              <w:pStyle w:val="ConsPlusNormal"/>
              <w:jc w:val="center"/>
            </w:pPr>
            <w:r>
              <w:t>Плотность, ос. на 1000 га</w:t>
            </w:r>
          </w:p>
        </w:tc>
        <w:tc>
          <w:tcPr>
            <w:tcW w:w="1594" w:type="dxa"/>
            <w:vAlign w:val="center"/>
          </w:tcPr>
          <w:p w:rsidR="00BD4AD6" w:rsidRDefault="00BD4AD6">
            <w:pPr>
              <w:pStyle w:val="ConsPlusNormal"/>
              <w:jc w:val="center"/>
            </w:pPr>
            <w:r>
              <w:t>Численность, ос.</w:t>
            </w:r>
          </w:p>
        </w:tc>
        <w:tc>
          <w:tcPr>
            <w:tcW w:w="1069" w:type="dxa"/>
            <w:vAlign w:val="center"/>
          </w:tcPr>
          <w:p w:rsidR="00BD4AD6" w:rsidRDefault="00BD4AD6">
            <w:pPr>
              <w:pStyle w:val="ConsPlusNormal"/>
              <w:jc w:val="center"/>
            </w:pPr>
            <w:r>
              <w:t>Кол-во к отстрелу, ос.</w:t>
            </w:r>
          </w:p>
        </w:tc>
        <w:tc>
          <w:tcPr>
            <w:tcW w:w="1339" w:type="dxa"/>
            <w:vAlign w:val="center"/>
          </w:tcPr>
          <w:p w:rsidR="00BD4AD6" w:rsidRDefault="00BD4AD6">
            <w:pPr>
              <w:pStyle w:val="ConsPlusNormal"/>
              <w:jc w:val="center"/>
            </w:pPr>
            <w:r>
              <w:t>Норматив участников, чел.</w:t>
            </w:r>
          </w:p>
        </w:tc>
        <w:tc>
          <w:tcPr>
            <w:tcW w:w="1459" w:type="dxa"/>
            <w:vAlign w:val="center"/>
          </w:tcPr>
          <w:p w:rsidR="00BD4AD6" w:rsidRDefault="00BD4AD6">
            <w:pPr>
              <w:pStyle w:val="ConsPlusNormal"/>
              <w:jc w:val="center"/>
            </w:pPr>
            <w:r>
              <w:t>Пропускная способность, чел. дн.</w:t>
            </w:r>
          </w:p>
        </w:tc>
      </w:tr>
      <w:tr w:rsidR="00BD4AD6">
        <w:tc>
          <w:tcPr>
            <w:tcW w:w="1234" w:type="dxa"/>
            <w:vAlign w:val="center"/>
          </w:tcPr>
          <w:p w:rsidR="00BD4AD6" w:rsidRDefault="00BD4AD6">
            <w:pPr>
              <w:pStyle w:val="ConsPlusNormal"/>
              <w:jc w:val="center"/>
            </w:pPr>
            <w:r>
              <w:t>Лось</w:t>
            </w:r>
          </w:p>
        </w:tc>
        <w:tc>
          <w:tcPr>
            <w:tcW w:w="1249" w:type="dxa"/>
            <w:vAlign w:val="center"/>
          </w:tcPr>
          <w:p w:rsidR="00BD4AD6" w:rsidRDefault="00BD4AD6">
            <w:pPr>
              <w:pStyle w:val="ConsPlusNormal"/>
              <w:jc w:val="center"/>
            </w:pPr>
            <w:r>
              <w:t>352800</w:t>
            </w:r>
          </w:p>
        </w:tc>
        <w:tc>
          <w:tcPr>
            <w:tcW w:w="1069" w:type="dxa"/>
            <w:vAlign w:val="center"/>
          </w:tcPr>
          <w:p w:rsidR="00BD4AD6" w:rsidRDefault="00BD4AD6">
            <w:pPr>
              <w:pStyle w:val="ConsPlusNormal"/>
              <w:jc w:val="center"/>
            </w:pPr>
            <w:r>
              <w:t>7</w:t>
            </w:r>
          </w:p>
        </w:tc>
        <w:tc>
          <w:tcPr>
            <w:tcW w:w="1264" w:type="dxa"/>
            <w:vAlign w:val="center"/>
          </w:tcPr>
          <w:p w:rsidR="00BD4AD6" w:rsidRDefault="00BD4AD6">
            <w:pPr>
              <w:pStyle w:val="ConsPlusNormal"/>
              <w:jc w:val="center"/>
            </w:pPr>
            <w:r>
              <w:t>0,27</w:t>
            </w:r>
          </w:p>
        </w:tc>
        <w:tc>
          <w:tcPr>
            <w:tcW w:w="1594" w:type="dxa"/>
            <w:vAlign w:val="center"/>
          </w:tcPr>
          <w:p w:rsidR="00BD4AD6" w:rsidRDefault="00BD4AD6">
            <w:pPr>
              <w:pStyle w:val="ConsPlusNormal"/>
              <w:jc w:val="center"/>
            </w:pPr>
            <w:r>
              <w:t>95</w:t>
            </w:r>
          </w:p>
        </w:tc>
        <w:tc>
          <w:tcPr>
            <w:tcW w:w="1069" w:type="dxa"/>
            <w:vAlign w:val="center"/>
          </w:tcPr>
          <w:p w:rsidR="00BD4AD6" w:rsidRDefault="00BD4AD6">
            <w:pPr>
              <w:pStyle w:val="ConsPlusNormal"/>
              <w:jc w:val="center"/>
            </w:pPr>
            <w:r>
              <w:t>6</w:t>
            </w:r>
          </w:p>
        </w:tc>
        <w:tc>
          <w:tcPr>
            <w:tcW w:w="1339" w:type="dxa"/>
            <w:vAlign w:val="center"/>
          </w:tcPr>
          <w:p w:rsidR="00BD4AD6" w:rsidRDefault="00BD4AD6">
            <w:pPr>
              <w:pStyle w:val="ConsPlusNormal"/>
              <w:jc w:val="center"/>
            </w:pPr>
            <w:r>
              <w:t>10 чел. при отстреле 1 ос. за 3 дн.</w:t>
            </w:r>
          </w:p>
        </w:tc>
        <w:tc>
          <w:tcPr>
            <w:tcW w:w="1459" w:type="dxa"/>
            <w:vAlign w:val="center"/>
          </w:tcPr>
          <w:p w:rsidR="00BD4AD6" w:rsidRDefault="00BD4AD6">
            <w:pPr>
              <w:pStyle w:val="ConsPlusNormal"/>
              <w:jc w:val="center"/>
            </w:pPr>
            <w:r>
              <w:t>180</w:t>
            </w:r>
          </w:p>
        </w:tc>
      </w:tr>
      <w:tr w:rsidR="00BD4AD6">
        <w:tc>
          <w:tcPr>
            <w:tcW w:w="1234" w:type="dxa"/>
            <w:vAlign w:val="center"/>
          </w:tcPr>
          <w:p w:rsidR="00BD4AD6" w:rsidRDefault="00BD4AD6">
            <w:pPr>
              <w:pStyle w:val="ConsPlusNormal"/>
              <w:jc w:val="center"/>
            </w:pPr>
            <w:r>
              <w:t xml:space="preserve">Дикий </w:t>
            </w:r>
            <w:r>
              <w:lastRenderedPageBreak/>
              <w:t>северный олень</w:t>
            </w:r>
          </w:p>
        </w:tc>
        <w:tc>
          <w:tcPr>
            <w:tcW w:w="1249" w:type="dxa"/>
            <w:vAlign w:val="center"/>
          </w:tcPr>
          <w:p w:rsidR="00BD4AD6" w:rsidRDefault="00BD4AD6">
            <w:pPr>
              <w:pStyle w:val="ConsPlusNormal"/>
              <w:jc w:val="center"/>
            </w:pPr>
            <w:r>
              <w:lastRenderedPageBreak/>
              <w:t>345600</w:t>
            </w:r>
          </w:p>
        </w:tc>
        <w:tc>
          <w:tcPr>
            <w:tcW w:w="1069" w:type="dxa"/>
            <w:vAlign w:val="center"/>
          </w:tcPr>
          <w:p w:rsidR="00BD4AD6" w:rsidRDefault="00BD4AD6">
            <w:pPr>
              <w:pStyle w:val="ConsPlusNormal"/>
              <w:jc w:val="center"/>
            </w:pPr>
            <w:r>
              <w:t>10</w:t>
            </w:r>
          </w:p>
        </w:tc>
        <w:tc>
          <w:tcPr>
            <w:tcW w:w="1264" w:type="dxa"/>
            <w:vAlign w:val="center"/>
          </w:tcPr>
          <w:p w:rsidR="00BD4AD6" w:rsidRDefault="00BD4AD6">
            <w:pPr>
              <w:pStyle w:val="ConsPlusNormal"/>
              <w:jc w:val="center"/>
            </w:pPr>
            <w:r>
              <w:t>0,35</w:t>
            </w:r>
          </w:p>
        </w:tc>
        <w:tc>
          <w:tcPr>
            <w:tcW w:w="1594" w:type="dxa"/>
            <w:vAlign w:val="center"/>
          </w:tcPr>
          <w:p w:rsidR="00BD4AD6" w:rsidRDefault="00BD4AD6">
            <w:pPr>
              <w:pStyle w:val="ConsPlusNormal"/>
              <w:jc w:val="center"/>
            </w:pPr>
            <w:r>
              <w:t>120</w:t>
            </w:r>
          </w:p>
        </w:tc>
        <w:tc>
          <w:tcPr>
            <w:tcW w:w="1069" w:type="dxa"/>
            <w:vAlign w:val="center"/>
          </w:tcPr>
          <w:p w:rsidR="00BD4AD6" w:rsidRDefault="00BD4AD6">
            <w:pPr>
              <w:pStyle w:val="ConsPlusNormal"/>
              <w:jc w:val="center"/>
            </w:pPr>
            <w:r>
              <w:t>12</w:t>
            </w:r>
          </w:p>
        </w:tc>
        <w:tc>
          <w:tcPr>
            <w:tcW w:w="1339" w:type="dxa"/>
            <w:vAlign w:val="center"/>
          </w:tcPr>
          <w:p w:rsidR="00BD4AD6" w:rsidRDefault="00BD4AD6">
            <w:pPr>
              <w:pStyle w:val="ConsPlusNormal"/>
              <w:jc w:val="center"/>
            </w:pPr>
            <w:r>
              <w:t xml:space="preserve">10 чел. при </w:t>
            </w:r>
            <w:r>
              <w:lastRenderedPageBreak/>
              <w:t>отстреле 1 ос. за 3 дн.</w:t>
            </w:r>
          </w:p>
        </w:tc>
        <w:tc>
          <w:tcPr>
            <w:tcW w:w="1459" w:type="dxa"/>
            <w:vAlign w:val="center"/>
          </w:tcPr>
          <w:p w:rsidR="00BD4AD6" w:rsidRDefault="00BD4AD6">
            <w:pPr>
              <w:pStyle w:val="ConsPlusNormal"/>
              <w:jc w:val="center"/>
            </w:pPr>
            <w:r>
              <w:lastRenderedPageBreak/>
              <w:t>360</w:t>
            </w:r>
          </w:p>
        </w:tc>
      </w:tr>
      <w:tr w:rsidR="00BD4AD6">
        <w:tc>
          <w:tcPr>
            <w:tcW w:w="1234" w:type="dxa"/>
            <w:vAlign w:val="center"/>
          </w:tcPr>
          <w:p w:rsidR="00BD4AD6" w:rsidRDefault="00BD4AD6">
            <w:pPr>
              <w:pStyle w:val="ConsPlusNormal"/>
              <w:jc w:val="center"/>
            </w:pPr>
            <w:r>
              <w:lastRenderedPageBreak/>
              <w:t>Бурый медведь</w:t>
            </w:r>
          </w:p>
        </w:tc>
        <w:tc>
          <w:tcPr>
            <w:tcW w:w="1249" w:type="dxa"/>
            <w:vAlign w:val="center"/>
          </w:tcPr>
          <w:p w:rsidR="00BD4AD6" w:rsidRDefault="00BD4AD6">
            <w:pPr>
              <w:pStyle w:val="ConsPlusNormal"/>
              <w:jc w:val="center"/>
            </w:pPr>
            <w:r>
              <w:t>342000</w:t>
            </w:r>
          </w:p>
        </w:tc>
        <w:tc>
          <w:tcPr>
            <w:tcW w:w="1069" w:type="dxa"/>
            <w:vAlign w:val="center"/>
          </w:tcPr>
          <w:p w:rsidR="00BD4AD6" w:rsidRDefault="00BD4AD6">
            <w:pPr>
              <w:pStyle w:val="ConsPlusNormal"/>
              <w:jc w:val="center"/>
            </w:pPr>
            <w:r>
              <w:t>10</w:t>
            </w:r>
          </w:p>
        </w:tc>
        <w:tc>
          <w:tcPr>
            <w:tcW w:w="1264" w:type="dxa"/>
            <w:vAlign w:val="center"/>
          </w:tcPr>
          <w:p w:rsidR="00BD4AD6" w:rsidRDefault="00BD4AD6">
            <w:pPr>
              <w:pStyle w:val="ConsPlusNormal"/>
              <w:jc w:val="center"/>
            </w:pPr>
            <w:r>
              <w:t>0,20</w:t>
            </w:r>
          </w:p>
        </w:tc>
        <w:tc>
          <w:tcPr>
            <w:tcW w:w="1594" w:type="dxa"/>
            <w:vAlign w:val="center"/>
          </w:tcPr>
          <w:p w:rsidR="00BD4AD6" w:rsidRDefault="00BD4AD6">
            <w:pPr>
              <w:pStyle w:val="ConsPlusNormal"/>
              <w:jc w:val="center"/>
            </w:pPr>
            <w:r>
              <w:t>68</w:t>
            </w:r>
          </w:p>
        </w:tc>
        <w:tc>
          <w:tcPr>
            <w:tcW w:w="1069" w:type="dxa"/>
            <w:vAlign w:val="center"/>
          </w:tcPr>
          <w:p w:rsidR="00BD4AD6" w:rsidRDefault="00BD4AD6">
            <w:pPr>
              <w:pStyle w:val="ConsPlusNormal"/>
              <w:jc w:val="center"/>
            </w:pPr>
            <w:r>
              <w:t>6</w:t>
            </w:r>
          </w:p>
        </w:tc>
        <w:tc>
          <w:tcPr>
            <w:tcW w:w="1339" w:type="dxa"/>
            <w:vAlign w:val="center"/>
          </w:tcPr>
          <w:p w:rsidR="00BD4AD6" w:rsidRDefault="00BD4AD6">
            <w:pPr>
              <w:pStyle w:val="ConsPlusNormal"/>
              <w:jc w:val="center"/>
            </w:pPr>
            <w:r>
              <w:t>4 чел. при отстреле 1 ос. за 3 дн.</w:t>
            </w:r>
          </w:p>
        </w:tc>
        <w:tc>
          <w:tcPr>
            <w:tcW w:w="1459" w:type="dxa"/>
            <w:vAlign w:val="center"/>
          </w:tcPr>
          <w:p w:rsidR="00BD4AD6" w:rsidRDefault="00BD4AD6">
            <w:pPr>
              <w:pStyle w:val="ConsPlusNormal"/>
              <w:jc w:val="center"/>
            </w:pPr>
            <w:r>
              <w:t>72</w:t>
            </w:r>
          </w:p>
        </w:tc>
      </w:tr>
      <w:tr w:rsidR="00BD4AD6">
        <w:tc>
          <w:tcPr>
            <w:tcW w:w="1234" w:type="dxa"/>
            <w:vAlign w:val="center"/>
          </w:tcPr>
          <w:p w:rsidR="00BD4AD6" w:rsidRDefault="00BD4AD6">
            <w:pPr>
              <w:pStyle w:val="ConsPlusNormal"/>
              <w:jc w:val="center"/>
            </w:pPr>
            <w:r>
              <w:t>Заяц-беляк</w:t>
            </w:r>
          </w:p>
        </w:tc>
        <w:tc>
          <w:tcPr>
            <w:tcW w:w="1249" w:type="dxa"/>
            <w:vAlign w:val="center"/>
          </w:tcPr>
          <w:p w:rsidR="00BD4AD6" w:rsidRDefault="00BD4AD6">
            <w:pPr>
              <w:pStyle w:val="ConsPlusNormal"/>
              <w:jc w:val="center"/>
            </w:pPr>
            <w:r>
              <w:t>342000</w:t>
            </w:r>
          </w:p>
        </w:tc>
        <w:tc>
          <w:tcPr>
            <w:tcW w:w="1069" w:type="dxa"/>
            <w:vAlign w:val="center"/>
          </w:tcPr>
          <w:p w:rsidR="00BD4AD6" w:rsidRDefault="00BD4AD6">
            <w:pPr>
              <w:pStyle w:val="ConsPlusNormal"/>
              <w:jc w:val="center"/>
            </w:pPr>
            <w:r>
              <w:t>20</w:t>
            </w:r>
          </w:p>
        </w:tc>
        <w:tc>
          <w:tcPr>
            <w:tcW w:w="1264" w:type="dxa"/>
            <w:vAlign w:val="center"/>
          </w:tcPr>
          <w:p w:rsidR="00BD4AD6" w:rsidRDefault="00BD4AD6">
            <w:pPr>
              <w:pStyle w:val="ConsPlusNormal"/>
              <w:jc w:val="center"/>
            </w:pPr>
            <w:r>
              <w:t>5,67</w:t>
            </w:r>
          </w:p>
        </w:tc>
        <w:tc>
          <w:tcPr>
            <w:tcW w:w="1594" w:type="dxa"/>
            <w:vAlign w:val="center"/>
          </w:tcPr>
          <w:p w:rsidR="00BD4AD6" w:rsidRDefault="00BD4AD6">
            <w:pPr>
              <w:pStyle w:val="ConsPlusNormal"/>
              <w:jc w:val="center"/>
            </w:pPr>
            <w:r>
              <w:t>1938</w:t>
            </w:r>
          </w:p>
        </w:tc>
        <w:tc>
          <w:tcPr>
            <w:tcW w:w="1069" w:type="dxa"/>
            <w:vAlign w:val="center"/>
          </w:tcPr>
          <w:p w:rsidR="00BD4AD6" w:rsidRDefault="00BD4AD6">
            <w:pPr>
              <w:pStyle w:val="ConsPlusNormal"/>
              <w:jc w:val="center"/>
            </w:pPr>
            <w:r>
              <w:t>387</w:t>
            </w:r>
          </w:p>
        </w:tc>
        <w:tc>
          <w:tcPr>
            <w:tcW w:w="1339" w:type="dxa"/>
            <w:vAlign w:val="center"/>
          </w:tcPr>
          <w:p w:rsidR="00BD4AD6" w:rsidRDefault="00BD4AD6">
            <w:pPr>
              <w:pStyle w:val="ConsPlusNormal"/>
              <w:jc w:val="center"/>
            </w:pPr>
            <w:r>
              <w:t>1 чел. на 1 ос.</w:t>
            </w:r>
          </w:p>
        </w:tc>
        <w:tc>
          <w:tcPr>
            <w:tcW w:w="1459" w:type="dxa"/>
            <w:vAlign w:val="center"/>
          </w:tcPr>
          <w:p w:rsidR="00BD4AD6" w:rsidRDefault="00BD4AD6">
            <w:pPr>
              <w:pStyle w:val="ConsPlusNormal"/>
              <w:jc w:val="center"/>
            </w:pPr>
            <w:r>
              <w:t>387</w:t>
            </w:r>
          </w:p>
        </w:tc>
      </w:tr>
      <w:tr w:rsidR="00BD4AD6">
        <w:tc>
          <w:tcPr>
            <w:tcW w:w="1234" w:type="dxa"/>
            <w:vAlign w:val="center"/>
          </w:tcPr>
          <w:p w:rsidR="00BD4AD6" w:rsidRDefault="00BD4AD6">
            <w:pPr>
              <w:pStyle w:val="ConsPlusNormal"/>
              <w:jc w:val="center"/>
            </w:pPr>
            <w:r>
              <w:t>Глухарь</w:t>
            </w:r>
          </w:p>
        </w:tc>
        <w:tc>
          <w:tcPr>
            <w:tcW w:w="1249" w:type="dxa"/>
            <w:vAlign w:val="center"/>
          </w:tcPr>
          <w:p w:rsidR="00BD4AD6" w:rsidRDefault="00BD4AD6">
            <w:pPr>
              <w:pStyle w:val="ConsPlusNormal"/>
              <w:jc w:val="center"/>
            </w:pPr>
            <w:r>
              <w:t>338400</w:t>
            </w:r>
          </w:p>
        </w:tc>
        <w:tc>
          <w:tcPr>
            <w:tcW w:w="1069" w:type="dxa"/>
            <w:vAlign w:val="center"/>
          </w:tcPr>
          <w:p w:rsidR="00BD4AD6" w:rsidRDefault="00BD4AD6">
            <w:pPr>
              <w:pStyle w:val="ConsPlusNormal"/>
              <w:jc w:val="center"/>
            </w:pPr>
            <w:r>
              <w:t>4</w:t>
            </w:r>
          </w:p>
        </w:tc>
        <w:tc>
          <w:tcPr>
            <w:tcW w:w="1264" w:type="dxa"/>
            <w:vAlign w:val="center"/>
          </w:tcPr>
          <w:p w:rsidR="00BD4AD6" w:rsidRDefault="00BD4AD6">
            <w:pPr>
              <w:pStyle w:val="ConsPlusNormal"/>
              <w:jc w:val="center"/>
            </w:pPr>
            <w:r>
              <w:t>0,24</w:t>
            </w:r>
          </w:p>
        </w:tc>
        <w:tc>
          <w:tcPr>
            <w:tcW w:w="1594" w:type="dxa"/>
            <w:vAlign w:val="center"/>
          </w:tcPr>
          <w:p w:rsidR="00BD4AD6" w:rsidRDefault="00BD4AD6">
            <w:pPr>
              <w:pStyle w:val="ConsPlusNormal"/>
              <w:jc w:val="center"/>
            </w:pPr>
            <w:r>
              <w:t>80</w:t>
            </w:r>
          </w:p>
        </w:tc>
        <w:tc>
          <w:tcPr>
            <w:tcW w:w="1069" w:type="dxa"/>
            <w:vAlign w:val="center"/>
          </w:tcPr>
          <w:p w:rsidR="00BD4AD6" w:rsidRDefault="00BD4AD6">
            <w:pPr>
              <w:pStyle w:val="ConsPlusNormal"/>
              <w:jc w:val="center"/>
            </w:pPr>
            <w:r>
              <w:t>3</w:t>
            </w:r>
          </w:p>
        </w:tc>
        <w:tc>
          <w:tcPr>
            <w:tcW w:w="1339" w:type="dxa"/>
            <w:vAlign w:val="center"/>
          </w:tcPr>
          <w:p w:rsidR="00BD4AD6" w:rsidRDefault="00BD4AD6">
            <w:pPr>
              <w:pStyle w:val="ConsPlusNormal"/>
              <w:jc w:val="center"/>
            </w:pPr>
            <w:r>
              <w:t>1 чел. на 1 ос.</w:t>
            </w:r>
          </w:p>
        </w:tc>
        <w:tc>
          <w:tcPr>
            <w:tcW w:w="1459" w:type="dxa"/>
            <w:vAlign w:val="center"/>
          </w:tcPr>
          <w:p w:rsidR="00BD4AD6" w:rsidRDefault="00BD4AD6">
            <w:pPr>
              <w:pStyle w:val="ConsPlusNormal"/>
              <w:jc w:val="center"/>
            </w:pPr>
            <w:r>
              <w:t>3</w:t>
            </w:r>
          </w:p>
        </w:tc>
      </w:tr>
      <w:tr w:rsidR="00BD4AD6">
        <w:tc>
          <w:tcPr>
            <w:tcW w:w="1234" w:type="dxa"/>
            <w:vAlign w:val="center"/>
          </w:tcPr>
          <w:p w:rsidR="00BD4AD6" w:rsidRDefault="00BD4AD6">
            <w:pPr>
              <w:pStyle w:val="ConsPlusNormal"/>
              <w:jc w:val="center"/>
            </w:pPr>
            <w:r>
              <w:t>Тетерев</w:t>
            </w:r>
          </w:p>
        </w:tc>
        <w:tc>
          <w:tcPr>
            <w:tcW w:w="1249" w:type="dxa"/>
            <w:vAlign w:val="center"/>
          </w:tcPr>
          <w:p w:rsidR="00BD4AD6" w:rsidRDefault="00BD4AD6">
            <w:pPr>
              <w:pStyle w:val="ConsPlusNormal"/>
              <w:jc w:val="center"/>
            </w:pPr>
            <w:r>
              <w:t>349200</w:t>
            </w:r>
          </w:p>
        </w:tc>
        <w:tc>
          <w:tcPr>
            <w:tcW w:w="1069" w:type="dxa"/>
            <w:vAlign w:val="center"/>
          </w:tcPr>
          <w:p w:rsidR="00BD4AD6" w:rsidRDefault="00BD4AD6">
            <w:pPr>
              <w:pStyle w:val="ConsPlusNormal"/>
              <w:jc w:val="center"/>
            </w:pPr>
            <w:r>
              <w:t>4</w:t>
            </w:r>
          </w:p>
        </w:tc>
        <w:tc>
          <w:tcPr>
            <w:tcW w:w="1264" w:type="dxa"/>
            <w:vAlign w:val="center"/>
          </w:tcPr>
          <w:p w:rsidR="00BD4AD6" w:rsidRDefault="00BD4AD6">
            <w:pPr>
              <w:pStyle w:val="ConsPlusNormal"/>
              <w:jc w:val="center"/>
            </w:pPr>
            <w:r>
              <w:t>0,73</w:t>
            </w:r>
          </w:p>
        </w:tc>
        <w:tc>
          <w:tcPr>
            <w:tcW w:w="1594" w:type="dxa"/>
            <w:vAlign w:val="center"/>
          </w:tcPr>
          <w:p w:rsidR="00BD4AD6" w:rsidRDefault="00BD4AD6">
            <w:pPr>
              <w:pStyle w:val="ConsPlusNormal"/>
              <w:jc w:val="center"/>
            </w:pPr>
            <w:r>
              <w:t>254</w:t>
            </w:r>
          </w:p>
        </w:tc>
        <w:tc>
          <w:tcPr>
            <w:tcW w:w="1069" w:type="dxa"/>
            <w:vAlign w:val="center"/>
          </w:tcPr>
          <w:p w:rsidR="00BD4AD6" w:rsidRDefault="00BD4AD6">
            <w:pPr>
              <w:pStyle w:val="ConsPlusNormal"/>
              <w:jc w:val="center"/>
            </w:pPr>
            <w:r>
              <w:t>10</w:t>
            </w:r>
          </w:p>
        </w:tc>
        <w:tc>
          <w:tcPr>
            <w:tcW w:w="1339" w:type="dxa"/>
            <w:vAlign w:val="center"/>
          </w:tcPr>
          <w:p w:rsidR="00BD4AD6" w:rsidRDefault="00BD4AD6">
            <w:pPr>
              <w:pStyle w:val="ConsPlusNormal"/>
              <w:jc w:val="center"/>
            </w:pPr>
            <w:r>
              <w:t>1 чел. на 1 ос.</w:t>
            </w:r>
          </w:p>
        </w:tc>
        <w:tc>
          <w:tcPr>
            <w:tcW w:w="1459" w:type="dxa"/>
            <w:vAlign w:val="center"/>
          </w:tcPr>
          <w:p w:rsidR="00BD4AD6" w:rsidRDefault="00BD4AD6">
            <w:pPr>
              <w:pStyle w:val="ConsPlusNormal"/>
              <w:jc w:val="center"/>
            </w:pPr>
            <w:r>
              <w:t>10</w:t>
            </w:r>
          </w:p>
        </w:tc>
      </w:tr>
      <w:tr w:rsidR="00BD4AD6">
        <w:tc>
          <w:tcPr>
            <w:tcW w:w="1234" w:type="dxa"/>
            <w:vAlign w:val="center"/>
          </w:tcPr>
          <w:p w:rsidR="00BD4AD6" w:rsidRDefault="00BD4AD6">
            <w:pPr>
              <w:pStyle w:val="ConsPlusNormal"/>
              <w:jc w:val="center"/>
            </w:pPr>
            <w:r>
              <w:t>Рябчик</w:t>
            </w:r>
          </w:p>
        </w:tc>
        <w:tc>
          <w:tcPr>
            <w:tcW w:w="1249" w:type="dxa"/>
            <w:vAlign w:val="center"/>
          </w:tcPr>
          <w:p w:rsidR="00BD4AD6" w:rsidRDefault="00BD4AD6">
            <w:pPr>
              <w:pStyle w:val="ConsPlusNormal"/>
              <w:jc w:val="center"/>
            </w:pPr>
            <w:r>
              <w:t>334800</w:t>
            </w:r>
          </w:p>
        </w:tc>
        <w:tc>
          <w:tcPr>
            <w:tcW w:w="1069" w:type="dxa"/>
            <w:vAlign w:val="center"/>
          </w:tcPr>
          <w:p w:rsidR="00BD4AD6" w:rsidRDefault="00BD4AD6">
            <w:pPr>
              <w:pStyle w:val="ConsPlusNormal"/>
              <w:jc w:val="center"/>
            </w:pPr>
            <w:r>
              <w:t>4</w:t>
            </w:r>
          </w:p>
        </w:tc>
        <w:tc>
          <w:tcPr>
            <w:tcW w:w="1264" w:type="dxa"/>
            <w:vAlign w:val="center"/>
          </w:tcPr>
          <w:p w:rsidR="00BD4AD6" w:rsidRDefault="00BD4AD6">
            <w:pPr>
              <w:pStyle w:val="ConsPlusNormal"/>
              <w:jc w:val="center"/>
            </w:pPr>
            <w:r>
              <w:t>0,20</w:t>
            </w:r>
          </w:p>
        </w:tc>
        <w:tc>
          <w:tcPr>
            <w:tcW w:w="1594" w:type="dxa"/>
            <w:vAlign w:val="center"/>
          </w:tcPr>
          <w:p w:rsidR="00BD4AD6" w:rsidRDefault="00BD4AD6">
            <w:pPr>
              <w:pStyle w:val="ConsPlusNormal"/>
              <w:jc w:val="center"/>
            </w:pPr>
            <w:r>
              <w:t>66</w:t>
            </w:r>
          </w:p>
        </w:tc>
        <w:tc>
          <w:tcPr>
            <w:tcW w:w="1069" w:type="dxa"/>
            <w:vAlign w:val="center"/>
          </w:tcPr>
          <w:p w:rsidR="00BD4AD6" w:rsidRDefault="00BD4AD6">
            <w:pPr>
              <w:pStyle w:val="ConsPlusNormal"/>
              <w:jc w:val="center"/>
            </w:pPr>
            <w:r>
              <w:t>2</w:t>
            </w:r>
          </w:p>
        </w:tc>
        <w:tc>
          <w:tcPr>
            <w:tcW w:w="1339" w:type="dxa"/>
            <w:vAlign w:val="center"/>
          </w:tcPr>
          <w:p w:rsidR="00BD4AD6" w:rsidRDefault="00BD4AD6">
            <w:pPr>
              <w:pStyle w:val="ConsPlusNormal"/>
              <w:jc w:val="center"/>
            </w:pPr>
            <w:r>
              <w:t>1 чел. на 1 ос.</w:t>
            </w:r>
          </w:p>
        </w:tc>
        <w:tc>
          <w:tcPr>
            <w:tcW w:w="1459" w:type="dxa"/>
            <w:vAlign w:val="center"/>
          </w:tcPr>
          <w:p w:rsidR="00BD4AD6" w:rsidRDefault="00BD4AD6">
            <w:pPr>
              <w:pStyle w:val="ConsPlusNormal"/>
              <w:jc w:val="center"/>
            </w:pPr>
            <w:r>
              <w:t>2</w:t>
            </w:r>
          </w:p>
        </w:tc>
      </w:tr>
      <w:tr w:rsidR="00BD4AD6">
        <w:tc>
          <w:tcPr>
            <w:tcW w:w="1234" w:type="dxa"/>
            <w:vAlign w:val="center"/>
          </w:tcPr>
          <w:p w:rsidR="00BD4AD6" w:rsidRDefault="00BD4AD6">
            <w:pPr>
              <w:pStyle w:val="ConsPlusNormal"/>
              <w:jc w:val="center"/>
            </w:pPr>
            <w:r>
              <w:t>Белая куропатка</w:t>
            </w:r>
          </w:p>
        </w:tc>
        <w:tc>
          <w:tcPr>
            <w:tcW w:w="1249" w:type="dxa"/>
            <w:vAlign w:val="center"/>
          </w:tcPr>
          <w:p w:rsidR="00BD4AD6" w:rsidRDefault="00BD4AD6">
            <w:pPr>
              <w:pStyle w:val="ConsPlusNormal"/>
              <w:jc w:val="center"/>
            </w:pPr>
            <w:r>
              <w:t>327600</w:t>
            </w:r>
          </w:p>
        </w:tc>
        <w:tc>
          <w:tcPr>
            <w:tcW w:w="1069" w:type="dxa"/>
            <w:vAlign w:val="center"/>
          </w:tcPr>
          <w:p w:rsidR="00BD4AD6" w:rsidRDefault="00BD4AD6">
            <w:pPr>
              <w:pStyle w:val="ConsPlusNormal"/>
              <w:jc w:val="center"/>
            </w:pPr>
            <w:r>
              <w:t>20</w:t>
            </w:r>
          </w:p>
        </w:tc>
        <w:tc>
          <w:tcPr>
            <w:tcW w:w="1264" w:type="dxa"/>
            <w:vAlign w:val="center"/>
          </w:tcPr>
          <w:p w:rsidR="00BD4AD6" w:rsidRDefault="00BD4AD6">
            <w:pPr>
              <w:pStyle w:val="ConsPlusNormal"/>
              <w:jc w:val="center"/>
            </w:pPr>
            <w:r>
              <w:t>4,31</w:t>
            </w:r>
          </w:p>
        </w:tc>
        <w:tc>
          <w:tcPr>
            <w:tcW w:w="1594" w:type="dxa"/>
            <w:vAlign w:val="center"/>
          </w:tcPr>
          <w:p w:rsidR="00BD4AD6" w:rsidRDefault="00BD4AD6">
            <w:pPr>
              <w:pStyle w:val="ConsPlusNormal"/>
              <w:jc w:val="center"/>
            </w:pPr>
            <w:r>
              <w:t>1413</w:t>
            </w:r>
          </w:p>
        </w:tc>
        <w:tc>
          <w:tcPr>
            <w:tcW w:w="1069" w:type="dxa"/>
            <w:vAlign w:val="center"/>
          </w:tcPr>
          <w:p w:rsidR="00BD4AD6" w:rsidRDefault="00BD4AD6">
            <w:pPr>
              <w:pStyle w:val="ConsPlusNormal"/>
              <w:jc w:val="center"/>
            </w:pPr>
            <w:r>
              <w:t>282</w:t>
            </w:r>
          </w:p>
        </w:tc>
        <w:tc>
          <w:tcPr>
            <w:tcW w:w="1339" w:type="dxa"/>
            <w:vAlign w:val="center"/>
          </w:tcPr>
          <w:p w:rsidR="00BD4AD6" w:rsidRDefault="00BD4AD6">
            <w:pPr>
              <w:pStyle w:val="ConsPlusNormal"/>
              <w:jc w:val="center"/>
            </w:pPr>
            <w:r>
              <w:t>1 чел. на 1 ос.</w:t>
            </w:r>
          </w:p>
        </w:tc>
        <w:tc>
          <w:tcPr>
            <w:tcW w:w="1459" w:type="dxa"/>
            <w:vAlign w:val="center"/>
          </w:tcPr>
          <w:p w:rsidR="00BD4AD6" w:rsidRDefault="00BD4AD6">
            <w:pPr>
              <w:pStyle w:val="ConsPlusNormal"/>
              <w:jc w:val="center"/>
            </w:pPr>
            <w:r>
              <w:t>282</w:t>
            </w:r>
          </w:p>
        </w:tc>
      </w:tr>
      <w:tr w:rsidR="00BD4AD6">
        <w:tc>
          <w:tcPr>
            <w:tcW w:w="8818" w:type="dxa"/>
            <w:gridSpan w:val="7"/>
            <w:vAlign w:val="center"/>
          </w:tcPr>
          <w:p w:rsidR="00BD4AD6" w:rsidRDefault="00BD4AD6">
            <w:pPr>
              <w:pStyle w:val="ConsPlusNormal"/>
            </w:pPr>
            <w:r>
              <w:t>Всего</w:t>
            </w:r>
          </w:p>
        </w:tc>
        <w:tc>
          <w:tcPr>
            <w:tcW w:w="1459" w:type="dxa"/>
            <w:vAlign w:val="center"/>
          </w:tcPr>
          <w:p w:rsidR="00BD4AD6" w:rsidRDefault="00BD4AD6">
            <w:pPr>
              <w:pStyle w:val="ConsPlusNormal"/>
              <w:jc w:val="center"/>
            </w:pPr>
            <w:r>
              <w:t>1296</w:t>
            </w:r>
          </w:p>
        </w:tc>
      </w:tr>
    </w:tbl>
    <w:p w:rsidR="00BD4AD6" w:rsidRDefault="00BD4AD6">
      <w:pPr>
        <w:pStyle w:val="ConsPlusNormal"/>
        <w:jc w:val="both"/>
      </w:pPr>
    </w:p>
    <w:p w:rsidR="00BD4AD6" w:rsidRDefault="00BD4AD6">
      <w:pPr>
        <w:pStyle w:val="ConsPlusNormal"/>
        <w:jc w:val="right"/>
        <w:outlineLvl w:val="3"/>
      </w:pPr>
      <w:r>
        <w:t>Таблица N 6.5</w:t>
      </w:r>
    </w:p>
    <w:p w:rsidR="00BD4AD6" w:rsidRDefault="00BD4AD6">
      <w:pPr>
        <w:pStyle w:val="ConsPlusNormal"/>
        <w:jc w:val="both"/>
      </w:pPr>
    </w:p>
    <w:p w:rsidR="00BD4AD6" w:rsidRDefault="00BD4AD6">
      <w:pPr>
        <w:pStyle w:val="ConsPlusNormal"/>
        <w:jc w:val="center"/>
      </w:pPr>
      <w:r>
        <w:t>Расчет пропускной способности охотничьих угодий городского</w:t>
      </w:r>
    </w:p>
    <w:p w:rsidR="00BD4AD6" w:rsidRDefault="00BD4AD6">
      <w:pPr>
        <w:pStyle w:val="ConsPlusNormal"/>
        <w:jc w:val="center"/>
      </w:pPr>
      <w:r>
        <w:t>округа г. Мончегорск с подведомственной территорией</w:t>
      </w:r>
    </w:p>
    <w:p w:rsidR="00BD4AD6" w:rsidRDefault="00BD4AD6">
      <w:pPr>
        <w:pStyle w:val="ConsPlusNormal"/>
        <w:jc w:val="center"/>
      </w:pPr>
      <w:r>
        <w:t>на 2015 год</w:t>
      </w:r>
    </w:p>
    <w:p w:rsidR="00BD4AD6" w:rsidRDefault="00BD4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34"/>
        <w:gridCol w:w="1249"/>
        <w:gridCol w:w="1069"/>
        <w:gridCol w:w="1264"/>
        <w:gridCol w:w="1594"/>
        <w:gridCol w:w="1069"/>
        <w:gridCol w:w="1339"/>
        <w:gridCol w:w="1459"/>
      </w:tblGrid>
      <w:tr w:rsidR="00BD4AD6">
        <w:tc>
          <w:tcPr>
            <w:tcW w:w="1234" w:type="dxa"/>
            <w:vAlign w:val="center"/>
          </w:tcPr>
          <w:p w:rsidR="00BD4AD6" w:rsidRDefault="00BD4AD6">
            <w:pPr>
              <w:pStyle w:val="ConsPlusNormal"/>
              <w:jc w:val="center"/>
            </w:pPr>
            <w:r>
              <w:t>Вид</w:t>
            </w:r>
          </w:p>
        </w:tc>
        <w:tc>
          <w:tcPr>
            <w:tcW w:w="1249" w:type="dxa"/>
            <w:vAlign w:val="center"/>
          </w:tcPr>
          <w:p w:rsidR="00BD4AD6" w:rsidRDefault="00BD4AD6">
            <w:pPr>
              <w:pStyle w:val="ConsPlusNormal"/>
              <w:jc w:val="center"/>
            </w:pPr>
            <w:r>
              <w:t xml:space="preserve">Площадь угодий, пригодных для среды </w:t>
            </w:r>
            <w:r>
              <w:lastRenderedPageBreak/>
              <w:t>обитания, га</w:t>
            </w:r>
          </w:p>
        </w:tc>
        <w:tc>
          <w:tcPr>
            <w:tcW w:w="1069" w:type="dxa"/>
            <w:vAlign w:val="center"/>
          </w:tcPr>
          <w:p w:rsidR="00BD4AD6" w:rsidRDefault="00BD4AD6">
            <w:pPr>
              <w:pStyle w:val="ConsPlusNormal"/>
              <w:jc w:val="center"/>
            </w:pPr>
            <w:r>
              <w:lastRenderedPageBreak/>
              <w:t>Норма отстрела, %</w:t>
            </w:r>
          </w:p>
        </w:tc>
        <w:tc>
          <w:tcPr>
            <w:tcW w:w="1264" w:type="dxa"/>
            <w:vAlign w:val="center"/>
          </w:tcPr>
          <w:p w:rsidR="00BD4AD6" w:rsidRDefault="00BD4AD6">
            <w:pPr>
              <w:pStyle w:val="ConsPlusNormal"/>
              <w:jc w:val="center"/>
            </w:pPr>
            <w:r>
              <w:t>Плотность, ос. на 1000 га</w:t>
            </w:r>
          </w:p>
        </w:tc>
        <w:tc>
          <w:tcPr>
            <w:tcW w:w="1594" w:type="dxa"/>
            <w:vAlign w:val="center"/>
          </w:tcPr>
          <w:p w:rsidR="00BD4AD6" w:rsidRDefault="00BD4AD6">
            <w:pPr>
              <w:pStyle w:val="ConsPlusNormal"/>
              <w:jc w:val="center"/>
            </w:pPr>
            <w:r>
              <w:t>Численность, ос.</w:t>
            </w:r>
          </w:p>
        </w:tc>
        <w:tc>
          <w:tcPr>
            <w:tcW w:w="1069" w:type="dxa"/>
            <w:vAlign w:val="center"/>
          </w:tcPr>
          <w:p w:rsidR="00BD4AD6" w:rsidRDefault="00BD4AD6">
            <w:pPr>
              <w:pStyle w:val="ConsPlusNormal"/>
              <w:jc w:val="center"/>
            </w:pPr>
            <w:r>
              <w:t>Кол-во к отстрелу, ос.</w:t>
            </w:r>
          </w:p>
        </w:tc>
        <w:tc>
          <w:tcPr>
            <w:tcW w:w="1339" w:type="dxa"/>
            <w:vAlign w:val="center"/>
          </w:tcPr>
          <w:p w:rsidR="00BD4AD6" w:rsidRDefault="00BD4AD6">
            <w:pPr>
              <w:pStyle w:val="ConsPlusNormal"/>
              <w:jc w:val="center"/>
            </w:pPr>
            <w:r>
              <w:t>Норматив участников, чел.</w:t>
            </w:r>
          </w:p>
        </w:tc>
        <w:tc>
          <w:tcPr>
            <w:tcW w:w="1459" w:type="dxa"/>
            <w:vAlign w:val="center"/>
          </w:tcPr>
          <w:p w:rsidR="00BD4AD6" w:rsidRDefault="00BD4AD6">
            <w:pPr>
              <w:pStyle w:val="ConsPlusNormal"/>
              <w:jc w:val="center"/>
            </w:pPr>
            <w:r>
              <w:t>Пропускная способность, чел. дн.</w:t>
            </w:r>
          </w:p>
        </w:tc>
      </w:tr>
      <w:tr w:rsidR="00BD4AD6">
        <w:tc>
          <w:tcPr>
            <w:tcW w:w="1234" w:type="dxa"/>
            <w:vAlign w:val="center"/>
          </w:tcPr>
          <w:p w:rsidR="00BD4AD6" w:rsidRDefault="00BD4AD6">
            <w:pPr>
              <w:pStyle w:val="ConsPlusNormal"/>
              <w:jc w:val="center"/>
            </w:pPr>
            <w:r>
              <w:lastRenderedPageBreak/>
              <w:t>Лось</w:t>
            </w:r>
          </w:p>
        </w:tc>
        <w:tc>
          <w:tcPr>
            <w:tcW w:w="1249" w:type="dxa"/>
            <w:vAlign w:val="center"/>
          </w:tcPr>
          <w:p w:rsidR="00BD4AD6" w:rsidRDefault="00BD4AD6">
            <w:pPr>
              <w:pStyle w:val="ConsPlusNormal"/>
              <w:jc w:val="center"/>
            </w:pPr>
            <w:r>
              <w:t>333200</w:t>
            </w:r>
          </w:p>
        </w:tc>
        <w:tc>
          <w:tcPr>
            <w:tcW w:w="1069" w:type="dxa"/>
            <w:vAlign w:val="center"/>
          </w:tcPr>
          <w:p w:rsidR="00BD4AD6" w:rsidRDefault="00BD4AD6">
            <w:pPr>
              <w:pStyle w:val="ConsPlusNormal"/>
              <w:jc w:val="center"/>
            </w:pPr>
            <w:r>
              <w:t>7</w:t>
            </w:r>
          </w:p>
        </w:tc>
        <w:tc>
          <w:tcPr>
            <w:tcW w:w="1264" w:type="dxa"/>
            <w:vAlign w:val="center"/>
          </w:tcPr>
          <w:p w:rsidR="00BD4AD6" w:rsidRDefault="00BD4AD6">
            <w:pPr>
              <w:pStyle w:val="ConsPlusNormal"/>
              <w:jc w:val="center"/>
            </w:pPr>
            <w:r>
              <w:t>0,55</w:t>
            </w:r>
          </w:p>
        </w:tc>
        <w:tc>
          <w:tcPr>
            <w:tcW w:w="1594" w:type="dxa"/>
            <w:vAlign w:val="center"/>
          </w:tcPr>
          <w:p w:rsidR="00BD4AD6" w:rsidRDefault="00BD4AD6">
            <w:pPr>
              <w:pStyle w:val="ConsPlusNormal"/>
              <w:jc w:val="center"/>
            </w:pPr>
            <w:r>
              <w:t>183</w:t>
            </w:r>
          </w:p>
        </w:tc>
        <w:tc>
          <w:tcPr>
            <w:tcW w:w="1069" w:type="dxa"/>
            <w:vAlign w:val="center"/>
          </w:tcPr>
          <w:p w:rsidR="00BD4AD6" w:rsidRDefault="00BD4AD6">
            <w:pPr>
              <w:pStyle w:val="ConsPlusNormal"/>
              <w:jc w:val="center"/>
            </w:pPr>
            <w:r>
              <w:t>12</w:t>
            </w:r>
          </w:p>
        </w:tc>
        <w:tc>
          <w:tcPr>
            <w:tcW w:w="1339" w:type="dxa"/>
            <w:vAlign w:val="center"/>
          </w:tcPr>
          <w:p w:rsidR="00BD4AD6" w:rsidRDefault="00BD4AD6">
            <w:pPr>
              <w:pStyle w:val="ConsPlusNormal"/>
              <w:jc w:val="center"/>
            </w:pPr>
            <w:r>
              <w:t>10 чел. при отстреле 1 ос. за 3 дн.</w:t>
            </w:r>
          </w:p>
        </w:tc>
        <w:tc>
          <w:tcPr>
            <w:tcW w:w="1459" w:type="dxa"/>
            <w:vAlign w:val="center"/>
          </w:tcPr>
          <w:p w:rsidR="00BD4AD6" w:rsidRDefault="00BD4AD6">
            <w:pPr>
              <w:pStyle w:val="ConsPlusNormal"/>
              <w:jc w:val="center"/>
            </w:pPr>
            <w:r>
              <w:t>360</w:t>
            </w:r>
          </w:p>
        </w:tc>
      </w:tr>
      <w:tr w:rsidR="00BD4AD6">
        <w:tc>
          <w:tcPr>
            <w:tcW w:w="1234" w:type="dxa"/>
            <w:vAlign w:val="center"/>
          </w:tcPr>
          <w:p w:rsidR="00BD4AD6" w:rsidRDefault="00BD4AD6">
            <w:pPr>
              <w:pStyle w:val="ConsPlusNormal"/>
              <w:jc w:val="center"/>
            </w:pPr>
            <w:r>
              <w:t>Дикий северный олень</w:t>
            </w:r>
          </w:p>
        </w:tc>
        <w:tc>
          <w:tcPr>
            <w:tcW w:w="1249" w:type="dxa"/>
            <w:vAlign w:val="center"/>
          </w:tcPr>
          <w:p w:rsidR="00BD4AD6" w:rsidRDefault="00BD4AD6">
            <w:pPr>
              <w:pStyle w:val="ConsPlusNormal"/>
              <w:jc w:val="center"/>
            </w:pPr>
            <w:r>
              <w:t>326400</w:t>
            </w:r>
          </w:p>
        </w:tc>
        <w:tc>
          <w:tcPr>
            <w:tcW w:w="1069" w:type="dxa"/>
            <w:vAlign w:val="center"/>
          </w:tcPr>
          <w:p w:rsidR="00BD4AD6" w:rsidRDefault="00BD4AD6">
            <w:pPr>
              <w:pStyle w:val="ConsPlusNormal"/>
              <w:jc w:val="center"/>
            </w:pPr>
            <w:r>
              <w:t>10</w:t>
            </w:r>
          </w:p>
        </w:tc>
        <w:tc>
          <w:tcPr>
            <w:tcW w:w="1264" w:type="dxa"/>
            <w:vAlign w:val="center"/>
          </w:tcPr>
          <w:p w:rsidR="00BD4AD6" w:rsidRDefault="00BD4AD6">
            <w:pPr>
              <w:pStyle w:val="ConsPlusNormal"/>
              <w:jc w:val="center"/>
            </w:pPr>
            <w:r>
              <w:t>0,75</w:t>
            </w:r>
          </w:p>
        </w:tc>
        <w:tc>
          <w:tcPr>
            <w:tcW w:w="1594" w:type="dxa"/>
            <w:vAlign w:val="center"/>
          </w:tcPr>
          <w:p w:rsidR="00BD4AD6" w:rsidRDefault="00BD4AD6">
            <w:pPr>
              <w:pStyle w:val="ConsPlusNormal"/>
              <w:jc w:val="center"/>
            </w:pPr>
            <w:r>
              <w:t>245</w:t>
            </w:r>
          </w:p>
        </w:tc>
        <w:tc>
          <w:tcPr>
            <w:tcW w:w="1069" w:type="dxa"/>
            <w:vAlign w:val="center"/>
          </w:tcPr>
          <w:p w:rsidR="00BD4AD6" w:rsidRDefault="00BD4AD6">
            <w:pPr>
              <w:pStyle w:val="ConsPlusNormal"/>
              <w:jc w:val="center"/>
            </w:pPr>
            <w:r>
              <w:t>24</w:t>
            </w:r>
          </w:p>
        </w:tc>
        <w:tc>
          <w:tcPr>
            <w:tcW w:w="1339" w:type="dxa"/>
            <w:vAlign w:val="center"/>
          </w:tcPr>
          <w:p w:rsidR="00BD4AD6" w:rsidRDefault="00BD4AD6">
            <w:pPr>
              <w:pStyle w:val="ConsPlusNormal"/>
              <w:jc w:val="center"/>
            </w:pPr>
            <w:r>
              <w:t>10 чел. при отстреле 1 ос. за 3 дн.</w:t>
            </w:r>
          </w:p>
        </w:tc>
        <w:tc>
          <w:tcPr>
            <w:tcW w:w="1459" w:type="dxa"/>
            <w:vAlign w:val="center"/>
          </w:tcPr>
          <w:p w:rsidR="00BD4AD6" w:rsidRDefault="00BD4AD6">
            <w:pPr>
              <w:pStyle w:val="ConsPlusNormal"/>
              <w:jc w:val="center"/>
            </w:pPr>
            <w:r>
              <w:t>720</w:t>
            </w:r>
          </w:p>
        </w:tc>
      </w:tr>
      <w:tr w:rsidR="00BD4AD6">
        <w:tc>
          <w:tcPr>
            <w:tcW w:w="1234" w:type="dxa"/>
            <w:vAlign w:val="center"/>
          </w:tcPr>
          <w:p w:rsidR="00BD4AD6" w:rsidRDefault="00BD4AD6">
            <w:pPr>
              <w:pStyle w:val="ConsPlusNormal"/>
              <w:jc w:val="center"/>
            </w:pPr>
            <w:r>
              <w:t>Бурый медведь</w:t>
            </w:r>
          </w:p>
        </w:tc>
        <w:tc>
          <w:tcPr>
            <w:tcW w:w="1249" w:type="dxa"/>
            <w:vAlign w:val="center"/>
          </w:tcPr>
          <w:p w:rsidR="00BD4AD6" w:rsidRDefault="00BD4AD6">
            <w:pPr>
              <w:pStyle w:val="ConsPlusNormal"/>
              <w:jc w:val="center"/>
            </w:pPr>
            <w:r>
              <w:t>323000</w:t>
            </w:r>
          </w:p>
        </w:tc>
        <w:tc>
          <w:tcPr>
            <w:tcW w:w="1069" w:type="dxa"/>
            <w:vAlign w:val="center"/>
          </w:tcPr>
          <w:p w:rsidR="00BD4AD6" w:rsidRDefault="00BD4AD6">
            <w:pPr>
              <w:pStyle w:val="ConsPlusNormal"/>
              <w:jc w:val="center"/>
            </w:pPr>
            <w:r>
              <w:t>10</w:t>
            </w:r>
          </w:p>
        </w:tc>
        <w:tc>
          <w:tcPr>
            <w:tcW w:w="1264" w:type="dxa"/>
            <w:vAlign w:val="center"/>
          </w:tcPr>
          <w:p w:rsidR="00BD4AD6" w:rsidRDefault="00BD4AD6">
            <w:pPr>
              <w:pStyle w:val="ConsPlusNormal"/>
              <w:jc w:val="center"/>
            </w:pPr>
            <w:r>
              <w:t>0,06</w:t>
            </w:r>
          </w:p>
        </w:tc>
        <w:tc>
          <w:tcPr>
            <w:tcW w:w="1594" w:type="dxa"/>
            <w:vAlign w:val="center"/>
          </w:tcPr>
          <w:p w:rsidR="00BD4AD6" w:rsidRDefault="00BD4AD6">
            <w:pPr>
              <w:pStyle w:val="ConsPlusNormal"/>
              <w:jc w:val="center"/>
            </w:pPr>
            <w:r>
              <w:t>19</w:t>
            </w:r>
          </w:p>
        </w:tc>
        <w:tc>
          <w:tcPr>
            <w:tcW w:w="1069" w:type="dxa"/>
            <w:vAlign w:val="center"/>
          </w:tcPr>
          <w:p w:rsidR="00BD4AD6" w:rsidRDefault="00BD4AD6">
            <w:pPr>
              <w:pStyle w:val="ConsPlusNormal"/>
              <w:jc w:val="center"/>
            </w:pPr>
            <w:r>
              <w:t>1</w:t>
            </w:r>
          </w:p>
        </w:tc>
        <w:tc>
          <w:tcPr>
            <w:tcW w:w="1339" w:type="dxa"/>
            <w:vAlign w:val="center"/>
          </w:tcPr>
          <w:p w:rsidR="00BD4AD6" w:rsidRDefault="00BD4AD6">
            <w:pPr>
              <w:pStyle w:val="ConsPlusNormal"/>
              <w:jc w:val="center"/>
            </w:pPr>
            <w:r>
              <w:t>4 чел. при отстреле 1 ос. за 3 дн.</w:t>
            </w:r>
          </w:p>
        </w:tc>
        <w:tc>
          <w:tcPr>
            <w:tcW w:w="1459" w:type="dxa"/>
            <w:vAlign w:val="center"/>
          </w:tcPr>
          <w:p w:rsidR="00BD4AD6" w:rsidRDefault="00BD4AD6">
            <w:pPr>
              <w:pStyle w:val="ConsPlusNormal"/>
              <w:jc w:val="center"/>
            </w:pPr>
            <w:r>
              <w:t>12</w:t>
            </w:r>
          </w:p>
        </w:tc>
      </w:tr>
      <w:tr w:rsidR="00BD4AD6">
        <w:tc>
          <w:tcPr>
            <w:tcW w:w="1234" w:type="dxa"/>
            <w:vAlign w:val="center"/>
          </w:tcPr>
          <w:p w:rsidR="00BD4AD6" w:rsidRDefault="00BD4AD6">
            <w:pPr>
              <w:pStyle w:val="ConsPlusNormal"/>
              <w:jc w:val="center"/>
            </w:pPr>
            <w:r>
              <w:t>Заяц-беляк</w:t>
            </w:r>
          </w:p>
        </w:tc>
        <w:tc>
          <w:tcPr>
            <w:tcW w:w="1249" w:type="dxa"/>
            <w:vAlign w:val="center"/>
          </w:tcPr>
          <w:p w:rsidR="00BD4AD6" w:rsidRDefault="00BD4AD6">
            <w:pPr>
              <w:pStyle w:val="ConsPlusNormal"/>
              <w:jc w:val="center"/>
            </w:pPr>
            <w:r>
              <w:t>323000</w:t>
            </w:r>
          </w:p>
        </w:tc>
        <w:tc>
          <w:tcPr>
            <w:tcW w:w="1069" w:type="dxa"/>
            <w:vAlign w:val="center"/>
          </w:tcPr>
          <w:p w:rsidR="00BD4AD6" w:rsidRDefault="00BD4AD6">
            <w:pPr>
              <w:pStyle w:val="ConsPlusNormal"/>
              <w:jc w:val="center"/>
            </w:pPr>
            <w:r>
              <w:t>20</w:t>
            </w:r>
          </w:p>
        </w:tc>
        <w:tc>
          <w:tcPr>
            <w:tcW w:w="1264" w:type="dxa"/>
            <w:vAlign w:val="center"/>
          </w:tcPr>
          <w:p w:rsidR="00BD4AD6" w:rsidRDefault="00BD4AD6">
            <w:pPr>
              <w:pStyle w:val="ConsPlusNormal"/>
              <w:jc w:val="center"/>
            </w:pPr>
            <w:r>
              <w:t>0,55</w:t>
            </w:r>
          </w:p>
        </w:tc>
        <w:tc>
          <w:tcPr>
            <w:tcW w:w="1594" w:type="dxa"/>
            <w:vAlign w:val="center"/>
          </w:tcPr>
          <w:p w:rsidR="00BD4AD6" w:rsidRDefault="00BD4AD6">
            <w:pPr>
              <w:pStyle w:val="ConsPlusNormal"/>
              <w:jc w:val="center"/>
            </w:pPr>
            <w:r>
              <w:t>177</w:t>
            </w:r>
          </w:p>
        </w:tc>
        <w:tc>
          <w:tcPr>
            <w:tcW w:w="1069" w:type="dxa"/>
            <w:vAlign w:val="center"/>
          </w:tcPr>
          <w:p w:rsidR="00BD4AD6" w:rsidRDefault="00BD4AD6">
            <w:pPr>
              <w:pStyle w:val="ConsPlusNormal"/>
              <w:jc w:val="center"/>
            </w:pPr>
            <w:r>
              <w:t>35</w:t>
            </w:r>
          </w:p>
        </w:tc>
        <w:tc>
          <w:tcPr>
            <w:tcW w:w="1339" w:type="dxa"/>
            <w:vAlign w:val="center"/>
          </w:tcPr>
          <w:p w:rsidR="00BD4AD6" w:rsidRDefault="00BD4AD6">
            <w:pPr>
              <w:pStyle w:val="ConsPlusNormal"/>
              <w:jc w:val="center"/>
            </w:pPr>
            <w:r>
              <w:t>1 чел. на 1 ос.</w:t>
            </w:r>
          </w:p>
        </w:tc>
        <w:tc>
          <w:tcPr>
            <w:tcW w:w="1459" w:type="dxa"/>
            <w:vAlign w:val="center"/>
          </w:tcPr>
          <w:p w:rsidR="00BD4AD6" w:rsidRDefault="00BD4AD6">
            <w:pPr>
              <w:pStyle w:val="ConsPlusNormal"/>
              <w:jc w:val="center"/>
            </w:pPr>
            <w:r>
              <w:t>35</w:t>
            </w:r>
          </w:p>
        </w:tc>
      </w:tr>
      <w:tr w:rsidR="00BD4AD6">
        <w:tc>
          <w:tcPr>
            <w:tcW w:w="1234" w:type="dxa"/>
            <w:vAlign w:val="center"/>
          </w:tcPr>
          <w:p w:rsidR="00BD4AD6" w:rsidRDefault="00BD4AD6">
            <w:pPr>
              <w:pStyle w:val="ConsPlusNormal"/>
              <w:jc w:val="center"/>
            </w:pPr>
            <w:r>
              <w:t>Глухарь</w:t>
            </w:r>
          </w:p>
        </w:tc>
        <w:tc>
          <w:tcPr>
            <w:tcW w:w="1249" w:type="dxa"/>
            <w:vAlign w:val="center"/>
          </w:tcPr>
          <w:p w:rsidR="00BD4AD6" w:rsidRDefault="00BD4AD6">
            <w:pPr>
              <w:pStyle w:val="ConsPlusNormal"/>
              <w:jc w:val="center"/>
            </w:pPr>
            <w:r>
              <w:t>319600</w:t>
            </w:r>
          </w:p>
        </w:tc>
        <w:tc>
          <w:tcPr>
            <w:tcW w:w="1069" w:type="dxa"/>
            <w:vAlign w:val="center"/>
          </w:tcPr>
          <w:p w:rsidR="00BD4AD6" w:rsidRDefault="00BD4AD6">
            <w:pPr>
              <w:pStyle w:val="ConsPlusNormal"/>
              <w:jc w:val="center"/>
            </w:pPr>
            <w:r>
              <w:t>4</w:t>
            </w:r>
          </w:p>
        </w:tc>
        <w:tc>
          <w:tcPr>
            <w:tcW w:w="1264" w:type="dxa"/>
            <w:vAlign w:val="center"/>
          </w:tcPr>
          <w:p w:rsidR="00BD4AD6" w:rsidRDefault="00BD4AD6">
            <w:pPr>
              <w:pStyle w:val="ConsPlusNormal"/>
              <w:jc w:val="center"/>
            </w:pPr>
            <w:r>
              <w:t>1,07</w:t>
            </w:r>
          </w:p>
        </w:tc>
        <w:tc>
          <w:tcPr>
            <w:tcW w:w="1594" w:type="dxa"/>
            <w:vAlign w:val="center"/>
          </w:tcPr>
          <w:p w:rsidR="00BD4AD6" w:rsidRDefault="00BD4AD6">
            <w:pPr>
              <w:pStyle w:val="ConsPlusNormal"/>
              <w:jc w:val="center"/>
            </w:pPr>
            <w:r>
              <w:t>343</w:t>
            </w:r>
          </w:p>
        </w:tc>
        <w:tc>
          <w:tcPr>
            <w:tcW w:w="1069" w:type="dxa"/>
            <w:vAlign w:val="center"/>
          </w:tcPr>
          <w:p w:rsidR="00BD4AD6" w:rsidRDefault="00BD4AD6">
            <w:pPr>
              <w:pStyle w:val="ConsPlusNormal"/>
              <w:jc w:val="center"/>
            </w:pPr>
            <w:r>
              <w:t>13</w:t>
            </w:r>
          </w:p>
        </w:tc>
        <w:tc>
          <w:tcPr>
            <w:tcW w:w="1339" w:type="dxa"/>
            <w:vAlign w:val="center"/>
          </w:tcPr>
          <w:p w:rsidR="00BD4AD6" w:rsidRDefault="00BD4AD6">
            <w:pPr>
              <w:pStyle w:val="ConsPlusNormal"/>
              <w:jc w:val="center"/>
            </w:pPr>
            <w:r>
              <w:t>1 чел. на 1 ос.</w:t>
            </w:r>
          </w:p>
        </w:tc>
        <w:tc>
          <w:tcPr>
            <w:tcW w:w="1459" w:type="dxa"/>
            <w:vAlign w:val="center"/>
          </w:tcPr>
          <w:p w:rsidR="00BD4AD6" w:rsidRDefault="00BD4AD6">
            <w:pPr>
              <w:pStyle w:val="ConsPlusNormal"/>
              <w:jc w:val="center"/>
            </w:pPr>
            <w:r>
              <w:t>13</w:t>
            </w:r>
          </w:p>
        </w:tc>
      </w:tr>
      <w:tr w:rsidR="00BD4AD6">
        <w:tc>
          <w:tcPr>
            <w:tcW w:w="1234" w:type="dxa"/>
            <w:vAlign w:val="center"/>
          </w:tcPr>
          <w:p w:rsidR="00BD4AD6" w:rsidRDefault="00BD4AD6">
            <w:pPr>
              <w:pStyle w:val="ConsPlusNormal"/>
              <w:jc w:val="center"/>
            </w:pPr>
            <w:r>
              <w:t>Тетерев</w:t>
            </w:r>
          </w:p>
        </w:tc>
        <w:tc>
          <w:tcPr>
            <w:tcW w:w="1249" w:type="dxa"/>
            <w:vAlign w:val="center"/>
          </w:tcPr>
          <w:p w:rsidR="00BD4AD6" w:rsidRDefault="00BD4AD6">
            <w:pPr>
              <w:pStyle w:val="ConsPlusNormal"/>
              <w:jc w:val="center"/>
            </w:pPr>
            <w:r>
              <w:t>329800</w:t>
            </w:r>
          </w:p>
        </w:tc>
        <w:tc>
          <w:tcPr>
            <w:tcW w:w="1069" w:type="dxa"/>
            <w:vAlign w:val="center"/>
          </w:tcPr>
          <w:p w:rsidR="00BD4AD6" w:rsidRDefault="00BD4AD6">
            <w:pPr>
              <w:pStyle w:val="ConsPlusNormal"/>
              <w:jc w:val="center"/>
            </w:pPr>
            <w:r>
              <w:t>4</w:t>
            </w:r>
          </w:p>
        </w:tc>
        <w:tc>
          <w:tcPr>
            <w:tcW w:w="1264" w:type="dxa"/>
            <w:vAlign w:val="center"/>
          </w:tcPr>
          <w:p w:rsidR="00BD4AD6" w:rsidRDefault="00BD4AD6">
            <w:pPr>
              <w:pStyle w:val="ConsPlusNormal"/>
              <w:jc w:val="center"/>
            </w:pPr>
            <w:r>
              <w:t>1,12</w:t>
            </w:r>
          </w:p>
        </w:tc>
        <w:tc>
          <w:tcPr>
            <w:tcW w:w="1594" w:type="dxa"/>
            <w:vAlign w:val="center"/>
          </w:tcPr>
          <w:p w:rsidR="00BD4AD6" w:rsidRDefault="00BD4AD6">
            <w:pPr>
              <w:pStyle w:val="ConsPlusNormal"/>
              <w:jc w:val="center"/>
            </w:pPr>
            <w:r>
              <w:t>369</w:t>
            </w:r>
          </w:p>
        </w:tc>
        <w:tc>
          <w:tcPr>
            <w:tcW w:w="1069" w:type="dxa"/>
            <w:vAlign w:val="center"/>
          </w:tcPr>
          <w:p w:rsidR="00BD4AD6" w:rsidRDefault="00BD4AD6">
            <w:pPr>
              <w:pStyle w:val="ConsPlusNormal"/>
              <w:jc w:val="center"/>
            </w:pPr>
            <w:r>
              <w:t>14</w:t>
            </w:r>
          </w:p>
        </w:tc>
        <w:tc>
          <w:tcPr>
            <w:tcW w:w="1339" w:type="dxa"/>
            <w:vAlign w:val="center"/>
          </w:tcPr>
          <w:p w:rsidR="00BD4AD6" w:rsidRDefault="00BD4AD6">
            <w:pPr>
              <w:pStyle w:val="ConsPlusNormal"/>
              <w:jc w:val="center"/>
            </w:pPr>
            <w:r>
              <w:t>1 чел. на 1 ос.</w:t>
            </w:r>
          </w:p>
        </w:tc>
        <w:tc>
          <w:tcPr>
            <w:tcW w:w="1459" w:type="dxa"/>
            <w:vAlign w:val="center"/>
          </w:tcPr>
          <w:p w:rsidR="00BD4AD6" w:rsidRDefault="00BD4AD6">
            <w:pPr>
              <w:pStyle w:val="ConsPlusNormal"/>
              <w:jc w:val="center"/>
            </w:pPr>
            <w:r>
              <w:t>14</w:t>
            </w:r>
          </w:p>
        </w:tc>
      </w:tr>
      <w:tr w:rsidR="00BD4AD6">
        <w:tc>
          <w:tcPr>
            <w:tcW w:w="1234" w:type="dxa"/>
            <w:vAlign w:val="center"/>
          </w:tcPr>
          <w:p w:rsidR="00BD4AD6" w:rsidRDefault="00BD4AD6">
            <w:pPr>
              <w:pStyle w:val="ConsPlusNormal"/>
              <w:jc w:val="center"/>
            </w:pPr>
            <w:r>
              <w:t>Рябчик</w:t>
            </w:r>
          </w:p>
        </w:tc>
        <w:tc>
          <w:tcPr>
            <w:tcW w:w="1249" w:type="dxa"/>
            <w:vAlign w:val="center"/>
          </w:tcPr>
          <w:p w:rsidR="00BD4AD6" w:rsidRDefault="00BD4AD6">
            <w:pPr>
              <w:pStyle w:val="ConsPlusNormal"/>
              <w:jc w:val="center"/>
            </w:pPr>
            <w:r>
              <w:t>316200</w:t>
            </w:r>
          </w:p>
        </w:tc>
        <w:tc>
          <w:tcPr>
            <w:tcW w:w="1069" w:type="dxa"/>
            <w:vAlign w:val="center"/>
          </w:tcPr>
          <w:p w:rsidR="00BD4AD6" w:rsidRDefault="00BD4AD6">
            <w:pPr>
              <w:pStyle w:val="ConsPlusNormal"/>
              <w:jc w:val="center"/>
            </w:pPr>
            <w:r>
              <w:t>4</w:t>
            </w:r>
          </w:p>
        </w:tc>
        <w:tc>
          <w:tcPr>
            <w:tcW w:w="1264" w:type="dxa"/>
            <w:vAlign w:val="center"/>
          </w:tcPr>
          <w:p w:rsidR="00BD4AD6" w:rsidRDefault="00BD4AD6">
            <w:pPr>
              <w:pStyle w:val="ConsPlusNormal"/>
              <w:jc w:val="center"/>
            </w:pPr>
            <w:r>
              <w:t>9,36</w:t>
            </w:r>
          </w:p>
        </w:tc>
        <w:tc>
          <w:tcPr>
            <w:tcW w:w="1594" w:type="dxa"/>
            <w:vAlign w:val="center"/>
          </w:tcPr>
          <w:p w:rsidR="00BD4AD6" w:rsidRDefault="00BD4AD6">
            <w:pPr>
              <w:pStyle w:val="ConsPlusNormal"/>
              <w:jc w:val="center"/>
            </w:pPr>
            <w:r>
              <w:t>2959</w:t>
            </w:r>
          </w:p>
        </w:tc>
        <w:tc>
          <w:tcPr>
            <w:tcW w:w="1069" w:type="dxa"/>
            <w:vAlign w:val="center"/>
          </w:tcPr>
          <w:p w:rsidR="00BD4AD6" w:rsidRDefault="00BD4AD6">
            <w:pPr>
              <w:pStyle w:val="ConsPlusNormal"/>
              <w:jc w:val="center"/>
            </w:pPr>
            <w:r>
              <w:t>118</w:t>
            </w:r>
          </w:p>
        </w:tc>
        <w:tc>
          <w:tcPr>
            <w:tcW w:w="1339" w:type="dxa"/>
            <w:vAlign w:val="center"/>
          </w:tcPr>
          <w:p w:rsidR="00BD4AD6" w:rsidRDefault="00BD4AD6">
            <w:pPr>
              <w:pStyle w:val="ConsPlusNormal"/>
              <w:jc w:val="center"/>
            </w:pPr>
            <w:r>
              <w:t>1 чел. на 1 ос.</w:t>
            </w:r>
          </w:p>
        </w:tc>
        <w:tc>
          <w:tcPr>
            <w:tcW w:w="1459" w:type="dxa"/>
            <w:vAlign w:val="center"/>
          </w:tcPr>
          <w:p w:rsidR="00BD4AD6" w:rsidRDefault="00BD4AD6">
            <w:pPr>
              <w:pStyle w:val="ConsPlusNormal"/>
              <w:jc w:val="center"/>
            </w:pPr>
            <w:r>
              <w:t>118</w:t>
            </w:r>
          </w:p>
        </w:tc>
      </w:tr>
      <w:tr w:rsidR="00BD4AD6">
        <w:tc>
          <w:tcPr>
            <w:tcW w:w="1234" w:type="dxa"/>
            <w:vAlign w:val="center"/>
          </w:tcPr>
          <w:p w:rsidR="00BD4AD6" w:rsidRDefault="00BD4AD6">
            <w:pPr>
              <w:pStyle w:val="ConsPlusNormal"/>
              <w:jc w:val="center"/>
            </w:pPr>
            <w:r>
              <w:t>Белая куропатка</w:t>
            </w:r>
          </w:p>
        </w:tc>
        <w:tc>
          <w:tcPr>
            <w:tcW w:w="1249" w:type="dxa"/>
            <w:vAlign w:val="center"/>
          </w:tcPr>
          <w:p w:rsidR="00BD4AD6" w:rsidRDefault="00BD4AD6">
            <w:pPr>
              <w:pStyle w:val="ConsPlusNormal"/>
              <w:jc w:val="center"/>
            </w:pPr>
            <w:r>
              <w:t>309400</w:t>
            </w:r>
          </w:p>
        </w:tc>
        <w:tc>
          <w:tcPr>
            <w:tcW w:w="1069" w:type="dxa"/>
            <w:vAlign w:val="center"/>
          </w:tcPr>
          <w:p w:rsidR="00BD4AD6" w:rsidRDefault="00BD4AD6">
            <w:pPr>
              <w:pStyle w:val="ConsPlusNormal"/>
              <w:jc w:val="center"/>
            </w:pPr>
            <w:r>
              <w:t>20</w:t>
            </w:r>
          </w:p>
        </w:tc>
        <w:tc>
          <w:tcPr>
            <w:tcW w:w="1264" w:type="dxa"/>
            <w:vAlign w:val="center"/>
          </w:tcPr>
          <w:p w:rsidR="00BD4AD6" w:rsidRDefault="00BD4AD6">
            <w:pPr>
              <w:pStyle w:val="ConsPlusNormal"/>
              <w:jc w:val="center"/>
            </w:pPr>
            <w:r>
              <w:t>12,06</w:t>
            </w:r>
          </w:p>
        </w:tc>
        <w:tc>
          <w:tcPr>
            <w:tcW w:w="1594" w:type="dxa"/>
            <w:vAlign w:val="center"/>
          </w:tcPr>
          <w:p w:rsidR="00BD4AD6" w:rsidRDefault="00BD4AD6">
            <w:pPr>
              <w:pStyle w:val="ConsPlusNormal"/>
              <w:jc w:val="center"/>
            </w:pPr>
            <w:r>
              <w:t>3732</w:t>
            </w:r>
          </w:p>
        </w:tc>
        <w:tc>
          <w:tcPr>
            <w:tcW w:w="1069" w:type="dxa"/>
            <w:vAlign w:val="center"/>
          </w:tcPr>
          <w:p w:rsidR="00BD4AD6" w:rsidRDefault="00BD4AD6">
            <w:pPr>
              <w:pStyle w:val="ConsPlusNormal"/>
              <w:jc w:val="center"/>
            </w:pPr>
            <w:r>
              <w:t>746</w:t>
            </w:r>
          </w:p>
        </w:tc>
        <w:tc>
          <w:tcPr>
            <w:tcW w:w="1339" w:type="dxa"/>
            <w:vAlign w:val="center"/>
          </w:tcPr>
          <w:p w:rsidR="00BD4AD6" w:rsidRDefault="00BD4AD6">
            <w:pPr>
              <w:pStyle w:val="ConsPlusNormal"/>
              <w:jc w:val="center"/>
            </w:pPr>
            <w:r>
              <w:t>1 чел. на 1 ос.</w:t>
            </w:r>
          </w:p>
        </w:tc>
        <w:tc>
          <w:tcPr>
            <w:tcW w:w="1459" w:type="dxa"/>
            <w:vAlign w:val="center"/>
          </w:tcPr>
          <w:p w:rsidR="00BD4AD6" w:rsidRDefault="00BD4AD6">
            <w:pPr>
              <w:pStyle w:val="ConsPlusNormal"/>
              <w:jc w:val="center"/>
            </w:pPr>
            <w:r>
              <w:t>746</w:t>
            </w:r>
          </w:p>
        </w:tc>
      </w:tr>
      <w:tr w:rsidR="00BD4AD6">
        <w:tc>
          <w:tcPr>
            <w:tcW w:w="8818" w:type="dxa"/>
            <w:gridSpan w:val="7"/>
            <w:vAlign w:val="center"/>
          </w:tcPr>
          <w:p w:rsidR="00BD4AD6" w:rsidRDefault="00BD4AD6">
            <w:pPr>
              <w:pStyle w:val="ConsPlusNormal"/>
            </w:pPr>
            <w:r>
              <w:t>Всего</w:t>
            </w:r>
          </w:p>
        </w:tc>
        <w:tc>
          <w:tcPr>
            <w:tcW w:w="1459" w:type="dxa"/>
            <w:vAlign w:val="center"/>
          </w:tcPr>
          <w:p w:rsidR="00BD4AD6" w:rsidRDefault="00BD4AD6">
            <w:pPr>
              <w:pStyle w:val="ConsPlusNormal"/>
              <w:jc w:val="center"/>
            </w:pPr>
            <w:r>
              <w:t>2018</w:t>
            </w:r>
          </w:p>
        </w:tc>
      </w:tr>
    </w:tbl>
    <w:p w:rsidR="00BD4AD6" w:rsidRDefault="00BD4AD6">
      <w:pPr>
        <w:pStyle w:val="ConsPlusNormal"/>
        <w:jc w:val="both"/>
      </w:pPr>
    </w:p>
    <w:p w:rsidR="00BD4AD6" w:rsidRDefault="00BD4AD6">
      <w:pPr>
        <w:pStyle w:val="ConsPlusNormal"/>
        <w:jc w:val="right"/>
        <w:outlineLvl w:val="3"/>
      </w:pPr>
      <w:r>
        <w:t>Таблица N 6.6</w:t>
      </w:r>
    </w:p>
    <w:p w:rsidR="00BD4AD6" w:rsidRDefault="00BD4AD6">
      <w:pPr>
        <w:pStyle w:val="ConsPlusNormal"/>
        <w:jc w:val="both"/>
      </w:pPr>
    </w:p>
    <w:p w:rsidR="00BD4AD6" w:rsidRDefault="00BD4AD6">
      <w:pPr>
        <w:pStyle w:val="ConsPlusNormal"/>
        <w:jc w:val="center"/>
      </w:pPr>
      <w:r>
        <w:t>Расчет пропускной способности охотничьих угодий городского</w:t>
      </w:r>
    </w:p>
    <w:p w:rsidR="00BD4AD6" w:rsidRDefault="00BD4AD6">
      <w:pPr>
        <w:pStyle w:val="ConsPlusNormal"/>
        <w:jc w:val="center"/>
      </w:pPr>
      <w:r>
        <w:lastRenderedPageBreak/>
        <w:t>округа г. Оленегорск с подведомственной территорией</w:t>
      </w:r>
    </w:p>
    <w:p w:rsidR="00BD4AD6" w:rsidRDefault="00BD4AD6">
      <w:pPr>
        <w:pStyle w:val="ConsPlusNormal"/>
        <w:jc w:val="center"/>
      </w:pPr>
      <w:r>
        <w:t>на 2015 год</w:t>
      </w:r>
    </w:p>
    <w:p w:rsidR="00BD4AD6" w:rsidRDefault="00BD4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34"/>
        <w:gridCol w:w="1249"/>
        <w:gridCol w:w="1069"/>
        <w:gridCol w:w="1264"/>
        <w:gridCol w:w="1594"/>
        <w:gridCol w:w="1069"/>
        <w:gridCol w:w="1339"/>
        <w:gridCol w:w="1459"/>
      </w:tblGrid>
      <w:tr w:rsidR="00BD4AD6">
        <w:tc>
          <w:tcPr>
            <w:tcW w:w="1234" w:type="dxa"/>
            <w:vAlign w:val="center"/>
          </w:tcPr>
          <w:p w:rsidR="00BD4AD6" w:rsidRDefault="00BD4AD6">
            <w:pPr>
              <w:pStyle w:val="ConsPlusNormal"/>
              <w:jc w:val="center"/>
            </w:pPr>
            <w:r>
              <w:t>Вид</w:t>
            </w:r>
          </w:p>
        </w:tc>
        <w:tc>
          <w:tcPr>
            <w:tcW w:w="1249" w:type="dxa"/>
            <w:vAlign w:val="center"/>
          </w:tcPr>
          <w:p w:rsidR="00BD4AD6" w:rsidRDefault="00BD4AD6">
            <w:pPr>
              <w:pStyle w:val="ConsPlusNormal"/>
              <w:jc w:val="center"/>
            </w:pPr>
            <w:r>
              <w:t>Площадь угодий, пригодных для среды обитания, га</w:t>
            </w:r>
          </w:p>
        </w:tc>
        <w:tc>
          <w:tcPr>
            <w:tcW w:w="1069" w:type="dxa"/>
            <w:vAlign w:val="center"/>
          </w:tcPr>
          <w:p w:rsidR="00BD4AD6" w:rsidRDefault="00BD4AD6">
            <w:pPr>
              <w:pStyle w:val="ConsPlusNormal"/>
              <w:jc w:val="center"/>
            </w:pPr>
            <w:r>
              <w:t>Норма отстрела, %</w:t>
            </w:r>
          </w:p>
        </w:tc>
        <w:tc>
          <w:tcPr>
            <w:tcW w:w="1264" w:type="dxa"/>
            <w:vAlign w:val="center"/>
          </w:tcPr>
          <w:p w:rsidR="00BD4AD6" w:rsidRDefault="00BD4AD6">
            <w:pPr>
              <w:pStyle w:val="ConsPlusNormal"/>
              <w:jc w:val="center"/>
            </w:pPr>
            <w:r>
              <w:t>Плотность, ос. на 1000 га</w:t>
            </w:r>
          </w:p>
        </w:tc>
        <w:tc>
          <w:tcPr>
            <w:tcW w:w="1594" w:type="dxa"/>
            <w:vAlign w:val="center"/>
          </w:tcPr>
          <w:p w:rsidR="00BD4AD6" w:rsidRDefault="00BD4AD6">
            <w:pPr>
              <w:pStyle w:val="ConsPlusNormal"/>
              <w:jc w:val="center"/>
            </w:pPr>
            <w:r>
              <w:t>Численность, ос.</w:t>
            </w:r>
          </w:p>
        </w:tc>
        <w:tc>
          <w:tcPr>
            <w:tcW w:w="1069" w:type="dxa"/>
            <w:vAlign w:val="center"/>
          </w:tcPr>
          <w:p w:rsidR="00BD4AD6" w:rsidRDefault="00BD4AD6">
            <w:pPr>
              <w:pStyle w:val="ConsPlusNormal"/>
              <w:jc w:val="center"/>
            </w:pPr>
            <w:r>
              <w:t>Кол-во к отстрелу, ос.</w:t>
            </w:r>
          </w:p>
        </w:tc>
        <w:tc>
          <w:tcPr>
            <w:tcW w:w="1339" w:type="dxa"/>
            <w:vAlign w:val="center"/>
          </w:tcPr>
          <w:p w:rsidR="00BD4AD6" w:rsidRDefault="00BD4AD6">
            <w:pPr>
              <w:pStyle w:val="ConsPlusNormal"/>
              <w:jc w:val="center"/>
            </w:pPr>
            <w:r>
              <w:t>Норматив участников, чел.</w:t>
            </w:r>
          </w:p>
        </w:tc>
        <w:tc>
          <w:tcPr>
            <w:tcW w:w="1459" w:type="dxa"/>
            <w:vAlign w:val="center"/>
          </w:tcPr>
          <w:p w:rsidR="00BD4AD6" w:rsidRDefault="00BD4AD6">
            <w:pPr>
              <w:pStyle w:val="ConsPlusNormal"/>
              <w:jc w:val="center"/>
            </w:pPr>
            <w:r>
              <w:t>Пропускная способность, чел. дн.</w:t>
            </w:r>
          </w:p>
        </w:tc>
      </w:tr>
      <w:tr w:rsidR="00BD4AD6">
        <w:tc>
          <w:tcPr>
            <w:tcW w:w="1234" w:type="dxa"/>
            <w:vAlign w:val="center"/>
          </w:tcPr>
          <w:p w:rsidR="00BD4AD6" w:rsidRDefault="00BD4AD6">
            <w:pPr>
              <w:pStyle w:val="ConsPlusNormal"/>
              <w:jc w:val="center"/>
            </w:pPr>
            <w:r>
              <w:t>Лось</w:t>
            </w:r>
          </w:p>
        </w:tc>
        <w:tc>
          <w:tcPr>
            <w:tcW w:w="1249" w:type="dxa"/>
            <w:vAlign w:val="center"/>
          </w:tcPr>
          <w:p w:rsidR="00BD4AD6" w:rsidRDefault="00BD4AD6">
            <w:pPr>
              <w:pStyle w:val="ConsPlusNormal"/>
              <w:jc w:val="center"/>
            </w:pPr>
            <w:r>
              <w:t>186200</w:t>
            </w:r>
          </w:p>
        </w:tc>
        <w:tc>
          <w:tcPr>
            <w:tcW w:w="1069" w:type="dxa"/>
            <w:vAlign w:val="center"/>
          </w:tcPr>
          <w:p w:rsidR="00BD4AD6" w:rsidRDefault="00BD4AD6">
            <w:pPr>
              <w:pStyle w:val="ConsPlusNormal"/>
              <w:jc w:val="center"/>
            </w:pPr>
            <w:r>
              <w:t>7</w:t>
            </w:r>
          </w:p>
        </w:tc>
        <w:tc>
          <w:tcPr>
            <w:tcW w:w="1264" w:type="dxa"/>
            <w:vAlign w:val="center"/>
          </w:tcPr>
          <w:p w:rsidR="00BD4AD6" w:rsidRDefault="00BD4AD6">
            <w:pPr>
              <w:pStyle w:val="ConsPlusNormal"/>
              <w:jc w:val="center"/>
            </w:pPr>
            <w:r>
              <w:t>0,50</w:t>
            </w:r>
          </w:p>
        </w:tc>
        <w:tc>
          <w:tcPr>
            <w:tcW w:w="1594" w:type="dxa"/>
            <w:vAlign w:val="center"/>
          </w:tcPr>
          <w:p w:rsidR="00BD4AD6" w:rsidRDefault="00BD4AD6">
            <w:pPr>
              <w:pStyle w:val="ConsPlusNormal"/>
              <w:jc w:val="center"/>
            </w:pPr>
            <w:r>
              <w:t>94</w:t>
            </w:r>
          </w:p>
        </w:tc>
        <w:tc>
          <w:tcPr>
            <w:tcW w:w="1069" w:type="dxa"/>
            <w:vAlign w:val="center"/>
          </w:tcPr>
          <w:p w:rsidR="00BD4AD6" w:rsidRDefault="00BD4AD6">
            <w:pPr>
              <w:pStyle w:val="ConsPlusNormal"/>
              <w:jc w:val="center"/>
            </w:pPr>
            <w:r>
              <w:t>6</w:t>
            </w:r>
          </w:p>
        </w:tc>
        <w:tc>
          <w:tcPr>
            <w:tcW w:w="1339" w:type="dxa"/>
            <w:vAlign w:val="center"/>
          </w:tcPr>
          <w:p w:rsidR="00BD4AD6" w:rsidRDefault="00BD4AD6">
            <w:pPr>
              <w:pStyle w:val="ConsPlusNormal"/>
              <w:jc w:val="center"/>
            </w:pPr>
            <w:r>
              <w:t>10 чел. при отстреле 1 ос. за 3 дн.</w:t>
            </w:r>
          </w:p>
        </w:tc>
        <w:tc>
          <w:tcPr>
            <w:tcW w:w="1459" w:type="dxa"/>
            <w:vAlign w:val="center"/>
          </w:tcPr>
          <w:p w:rsidR="00BD4AD6" w:rsidRDefault="00BD4AD6">
            <w:pPr>
              <w:pStyle w:val="ConsPlusNormal"/>
              <w:jc w:val="center"/>
            </w:pPr>
            <w:r>
              <w:t>180</w:t>
            </w:r>
          </w:p>
        </w:tc>
      </w:tr>
      <w:tr w:rsidR="00BD4AD6">
        <w:tc>
          <w:tcPr>
            <w:tcW w:w="1234" w:type="dxa"/>
            <w:vAlign w:val="center"/>
          </w:tcPr>
          <w:p w:rsidR="00BD4AD6" w:rsidRDefault="00BD4AD6">
            <w:pPr>
              <w:pStyle w:val="ConsPlusNormal"/>
              <w:jc w:val="center"/>
            </w:pPr>
            <w:r>
              <w:t>Дикий северный олень</w:t>
            </w:r>
          </w:p>
        </w:tc>
        <w:tc>
          <w:tcPr>
            <w:tcW w:w="1249" w:type="dxa"/>
            <w:vAlign w:val="center"/>
          </w:tcPr>
          <w:p w:rsidR="00BD4AD6" w:rsidRDefault="00BD4AD6">
            <w:pPr>
              <w:pStyle w:val="ConsPlusNormal"/>
              <w:jc w:val="center"/>
            </w:pPr>
            <w:r>
              <w:t>182400</w:t>
            </w:r>
          </w:p>
        </w:tc>
        <w:tc>
          <w:tcPr>
            <w:tcW w:w="1069" w:type="dxa"/>
            <w:vAlign w:val="center"/>
          </w:tcPr>
          <w:p w:rsidR="00BD4AD6" w:rsidRDefault="00BD4AD6">
            <w:pPr>
              <w:pStyle w:val="ConsPlusNormal"/>
              <w:jc w:val="center"/>
            </w:pPr>
            <w:r>
              <w:t>10</w:t>
            </w:r>
          </w:p>
        </w:tc>
        <w:tc>
          <w:tcPr>
            <w:tcW w:w="1264" w:type="dxa"/>
            <w:vAlign w:val="center"/>
          </w:tcPr>
          <w:p w:rsidR="00BD4AD6" w:rsidRDefault="00BD4AD6">
            <w:pPr>
              <w:pStyle w:val="ConsPlusNormal"/>
              <w:jc w:val="center"/>
            </w:pPr>
            <w:r>
              <w:t>-</w:t>
            </w:r>
          </w:p>
        </w:tc>
        <w:tc>
          <w:tcPr>
            <w:tcW w:w="1594" w:type="dxa"/>
            <w:vAlign w:val="center"/>
          </w:tcPr>
          <w:p w:rsidR="00BD4AD6" w:rsidRDefault="00BD4AD6">
            <w:pPr>
              <w:pStyle w:val="ConsPlusNormal"/>
              <w:jc w:val="center"/>
            </w:pPr>
            <w:r>
              <w:t>-</w:t>
            </w:r>
          </w:p>
        </w:tc>
        <w:tc>
          <w:tcPr>
            <w:tcW w:w="1069" w:type="dxa"/>
            <w:vAlign w:val="center"/>
          </w:tcPr>
          <w:p w:rsidR="00BD4AD6" w:rsidRDefault="00BD4AD6">
            <w:pPr>
              <w:pStyle w:val="ConsPlusNormal"/>
              <w:jc w:val="center"/>
            </w:pPr>
            <w:r>
              <w:t>-</w:t>
            </w:r>
          </w:p>
        </w:tc>
        <w:tc>
          <w:tcPr>
            <w:tcW w:w="1339" w:type="dxa"/>
            <w:vAlign w:val="center"/>
          </w:tcPr>
          <w:p w:rsidR="00BD4AD6" w:rsidRDefault="00BD4AD6">
            <w:pPr>
              <w:pStyle w:val="ConsPlusNormal"/>
              <w:jc w:val="center"/>
            </w:pPr>
            <w:r>
              <w:t>10 чел. при отстреле 1 ос. за 3 дн.</w:t>
            </w:r>
          </w:p>
        </w:tc>
        <w:tc>
          <w:tcPr>
            <w:tcW w:w="1459" w:type="dxa"/>
            <w:vAlign w:val="center"/>
          </w:tcPr>
          <w:p w:rsidR="00BD4AD6" w:rsidRDefault="00BD4AD6">
            <w:pPr>
              <w:pStyle w:val="ConsPlusNormal"/>
              <w:jc w:val="center"/>
            </w:pPr>
            <w:r>
              <w:t>-</w:t>
            </w:r>
          </w:p>
        </w:tc>
      </w:tr>
      <w:tr w:rsidR="00BD4AD6">
        <w:tc>
          <w:tcPr>
            <w:tcW w:w="1234" w:type="dxa"/>
            <w:vAlign w:val="center"/>
          </w:tcPr>
          <w:p w:rsidR="00BD4AD6" w:rsidRDefault="00BD4AD6">
            <w:pPr>
              <w:pStyle w:val="ConsPlusNormal"/>
              <w:jc w:val="center"/>
            </w:pPr>
            <w:r>
              <w:t>Бурый медведь</w:t>
            </w:r>
          </w:p>
        </w:tc>
        <w:tc>
          <w:tcPr>
            <w:tcW w:w="1249" w:type="dxa"/>
            <w:vAlign w:val="center"/>
          </w:tcPr>
          <w:p w:rsidR="00BD4AD6" w:rsidRDefault="00BD4AD6">
            <w:pPr>
              <w:pStyle w:val="ConsPlusNormal"/>
              <w:jc w:val="center"/>
            </w:pPr>
            <w:r>
              <w:t>180500</w:t>
            </w:r>
          </w:p>
        </w:tc>
        <w:tc>
          <w:tcPr>
            <w:tcW w:w="1069" w:type="dxa"/>
            <w:vAlign w:val="center"/>
          </w:tcPr>
          <w:p w:rsidR="00BD4AD6" w:rsidRDefault="00BD4AD6">
            <w:pPr>
              <w:pStyle w:val="ConsPlusNormal"/>
              <w:jc w:val="center"/>
            </w:pPr>
            <w:r>
              <w:t>10</w:t>
            </w:r>
          </w:p>
        </w:tc>
        <w:tc>
          <w:tcPr>
            <w:tcW w:w="1264" w:type="dxa"/>
            <w:vAlign w:val="center"/>
          </w:tcPr>
          <w:p w:rsidR="00BD4AD6" w:rsidRDefault="00BD4AD6">
            <w:pPr>
              <w:pStyle w:val="ConsPlusNormal"/>
              <w:jc w:val="center"/>
            </w:pPr>
            <w:r>
              <w:t>0,22</w:t>
            </w:r>
          </w:p>
        </w:tc>
        <w:tc>
          <w:tcPr>
            <w:tcW w:w="1594" w:type="dxa"/>
            <w:vAlign w:val="center"/>
          </w:tcPr>
          <w:p w:rsidR="00BD4AD6" w:rsidRDefault="00BD4AD6">
            <w:pPr>
              <w:pStyle w:val="ConsPlusNormal"/>
              <w:jc w:val="center"/>
            </w:pPr>
            <w:r>
              <w:t>39</w:t>
            </w:r>
          </w:p>
        </w:tc>
        <w:tc>
          <w:tcPr>
            <w:tcW w:w="1069" w:type="dxa"/>
            <w:vAlign w:val="center"/>
          </w:tcPr>
          <w:p w:rsidR="00BD4AD6" w:rsidRDefault="00BD4AD6">
            <w:pPr>
              <w:pStyle w:val="ConsPlusNormal"/>
              <w:jc w:val="center"/>
            </w:pPr>
            <w:r>
              <w:t>3</w:t>
            </w:r>
          </w:p>
        </w:tc>
        <w:tc>
          <w:tcPr>
            <w:tcW w:w="1339" w:type="dxa"/>
            <w:vAlign w:val="center"/>
          </w:tcPr>
          <w:p w:rsidR="00BD4AD6" w:rsidRDefault="00BD4AD6">
            <w:pPr>
              <w:pStyle w:val="ConsPlusNormal"/>
              <w:jc w:val="center"/>
            </w:pPr>
            <w:r>
              <w:t>4 чел. при отстреле 1 ос. за 3 дн.</w:t>
            </w:r>
          </w:p>
        </w:tc>
        <w:tc>
          <w:tcPr>
            <w:tcW w:w="1459" w:type="dxa"/>
            <w:vAlign w:val="center"/>
          </w:tcPr>
          <w:p w:rsidR="00BD4AD6" w:rsidRDefault="00BD4AD6">
            <w:pPr>
              <w:pStyle w:val="ConsPlusNormal"/>
              <w:jc w:val="center"/>
            </w:pPr>
            <w:r>
              <w:t>36</w:t>
            </w:r>
          </w:p>
        </w:tc>
      </w:tr>
      <w:tr w:rsidR="00BD4AD6">
        <w:tc>
          <w:tcPr>
            <w:tcW w:w="1234" w:type="dxa"/>
            <w:vAlign w:val="center"/>
          </w:tcPr>
          <w:p w:rsidR="00BD4AD6" w:rsidRDefault="00BD4AD6">
            <w:pPr>
              <w:pStyle w:val="ConsPlusNormal"/>
              <w:jc w:val="center"/>
            </w:pPr>
            <w:r>
              <w:t>Заяц-беляк</w:t>
            </w:r>
          </w:p>
        </w:tc>
        <w:tc>
          <w:tcPr>
            <w:tcW w:w="1249" w:type="dxa"/>
            <w:vAlign w:val="center"/>
          </w:tcPr>
          <w:p w:rsidR="00BD4AD6" w:rsidRDefault="00BD4AD6">
            <w:pPr>
              <w:pStyle w:val="ConsPlusNormal"/>
              <w:jc w:val="center"/>
            </w:pPr>
            <w:r>
              <w:t>180500</w:t>
            </w:r>
          </w:p>
        </w:tc>
        <w:tc>
          <w:tcPr>
            <w:tcW w:w="1069" w:type="dxa"/>
            <w:vAlign w:val="center"/>
          </w:tcPr>
          <w:p w:rsidR="00BD4AD6" w:rsidRDefault="00BD4AD6">
            <w:pPr>
              <w:pStyle w:val="ConsPlusNormal"/>
              <w:jc w:val="center"/>
            </w:pPr>
            <w:r>
              <w:t>20</w:t>
            </w:r>
          </w:p>
        </w:tc>
        <w:tc>
          <w:tcPr>
            <w:tcW w:w="1264" w:type="dxa"/>
            <w:vAlign w:val="center"/>
          </w:tcPr>
          <w:p w:rsidR="00BD4AD6" w:rsidRDefault="00BD4AD6">
            <w:pPr>
              <w:pStyle w:val="ConsPlusNormal"/>
              <w:jc w:val="center"/>
            </w:pPr>
            <w:r>
              <w:t>0,08</w:t>
            </w:r>
          </w:p>
        </w:tc>
        <w:tc>
          <w:tcPr>
            <w:tcW w:w="1594" w:type="dxa"/>
            <w:vAlign w:val="center"/>
          </w:tcPr>
          <w:p w:rsidR="00BD4AD6" w:rsidRDefault="00BD4AD6">
            <w:pPr>
              <w:pStyle w:val="ConsPlusNormal"/>
              <w:jc w:val="center"/>
            </w:pPr>
            <w:r>
              <w:t>15</w:t>
            </w:r>
          </w:p>
        </w:tc>
        <w:tc>
          <w:tcPr>
            <w:tcW w:w="1069" w:type="dxa"/>
            <w:vAlign w:val="center"/>
          </w:tcPr>
          <w:p w:rsidR="00BD4AD6" w:rsidRDefault="00BD4AD6">
            <w:pPr>
              <w:pStyle w:val="ConsPlusNormal"/>
              <w:jc w:val="center"/>
            </w:pPr>
            <w:r>
              <w:t>3</w:t>
            </w:r>
          </w:p>
        </w:tc>
        <w:tc>
          <w:tcPr>
            <w:tcW w:w="1339" w:type="dxa"/>
            <w:vAlign w:val="center"/>
          </w:tcPr>
          <w:p w:rsidR="00BD4AD6" w:rsidRDefault="00BD4AD6">
            <w:pPr>
              <w:pStyle w:val="ConsPlusNormal"/>
              <w:jc w:val="center"/>
            </w:pPr>
            <w:r>
              <w:t>1 чел. на 1 ос.</w:t>
            </w:r>
          </w:p>
        </w:tc>
        <w:tc>
          <w:tcPr>
            <w:tcW w:w="1459" w:type="dxa"/>
            <w:vAlign w:val="center"/>
          </w:tcPr>
          <w:p w:rsidR="00BD4AD6" w:rsidRDefault="00BD4AD6">
            <w:pPr>
              <w:pStyle w:val="ConsPlusNormal"/>
              <w:jc w:val="center"/>
            </w:pPr>
            <w:r>
              <w:t>3</w:t>
            </w:r>
          </w:p>
        </w:tc>
      </w:tr>
      <w:tr w:rsidR="00BD4AD6">
        <w:tc>
          <w:tcPr>
            <w:tcW w:w="1234" w:type="dxa"/>
            <w:vAlign w:val="center"/>
          </w:tcPr>
          <w:p w:rsidR="00BD4AD6" w:rsidRDefault="00BD4AD6">
            <w:pPr>
              <w:pStyle w:val="ConsPlusNormal"/>
              <w:jc w:val="center"/>
            </w:pPr>
            <w:r>
              <w:t>Глухарь</w:t>
            </w:r>
          </w:p>
        </w:tc>
        <w:tc>
          <w:tcPr>
            <w:tcW w:w="1249" w:type="dxa"/>
            <w:vAlign w:val="center"/>
          </w:tcPr>
          <w:p w:rsidR="00BD4AD6" w:rsidRDefault="00BD4AD6">
            <w:pPr>
              <w:pStyle w:val="ConsPlusNormal"/>
              <w:jc w:val="center"/>
            </w:pPr>
            <w:r>
              <w:t>178600</w:t>
            </w:r>
          </w:p>
        </w:tc>
        <w:tc>
          <w:tcPr>
            <w:tcW w:w="1069" w:type="dxa"/>
            <w:vAlign w:val="center"/>
          </w:tcPr>
          <w:p w:rsidR="00BD4AD6" w:rsidRDefault="00BD4AD6">
            <w:pPr>
              <w:pStyle w:val="ConsPlusNormal"/>
              <w:jc w:val="center"/>
            </w:pPr>
            <w:r>
              <w:t>4</w:t>
            </w:r>
          </w:p>
        </w:tc>
        <w:tc>
          <w:tcPr>
            <w:tcW w:w="1264" w:type="dxa"/>
            <w:vAlign w:val="center"/>
          </w:tcPr>
          <w:p w:rsidR="00BD4AD6" w:rsidRDefault="00BD4AD6">
            <w:pPr>
              <w:pStyle w:val="ConsPlusNormal"/>
              <w:jc w:val="center"/>
            </w:pPr>
            <w:r>
              <w:t>1,69</w:t>
            </w:r>
          </w:p>
        </w:tc>
        <w:tc>
          <w:tcPr>
            <w:tcW w:w="1594" w:type="dxa"/>
            <w:vAlign w:val="center"/>
          </w:tcPr>
          <w:p w:rsidR="00BD4AD6" w:rsidRDefault="00BD4AD6">
            <w:pPr>
              <w:pStyle w:val="ConsPlusNormal"/>
              <w:jc w:val="center"/>
            </w:pPr>
            <w:r>
              <w:t>301</w:t>
            </w:r>
          </w:p>
        </w:tc>
        <w:tc>
          <w:tcPr>
            <w:tcW w:w="1069" w:type="dxa"/>
            <w:vAlign w:val="center"/>
          </w:tcPr>
          <w:p w:rsidR="00BD4AD6" w:rsidRDefault="00BD4AD6">
            <w:pPr>
              <w:pStyle w:val="ConsPlusNormal"/>
              <w:jc w:val="center"/>
            </w:pPr>
            <w:r>
              <w:t>12</w:t>
            </w:r>
          </w:p>
        </w:tc>
        <w:tc>
          <w:tcPr>
            <w:tcW w:w="1339" w:type="dxa"/>
            <w:vAlign w:val="center"/>
          </w:tcPr>
          <w:p w:rsidR="00BD4AD6" w:rsidRDefault="00BD4AD6">
            <w:pPr>
              <w:pStyle w:val="ConsPlusNormal"/>
              <w:jc w:val="center"/>
            </w:pPr>
            <w:r>
              <w:t>1 чел. на 1 ос.</w:t>
            </w:r>
          </w:p>
        </w:tc>
        <w:tc>
          <w:tcPr>
            <w:tcW w:w="1459" w:type="dxa"/>
            <w:vAlign w:val="center"/>
          </w:tcPr>
          <w:p w:rsidR="00BD4AD6" w:rsidRDefault="00BD4AD6">
            <w:pPr>
              <w:pStyle w:val="ConsPlusNormal"/>
              <w:jc w:val="center"/>
            </w:pPr>
            <w:r>
              <w:t>12</w:t>
            </w:r>
          </w:p>
        </w:tc>
      </w:tr>
      <w:tr w:rsidR="00BD4AD6">
        <w:tc>
          <w:tcPr>
            <w:tcW w:w="1234" w:type="dxa"/>
            <w:vAlign w:val="center"/>
          </w:tcPr>
          <w:p w:rsidR="00BD4AD6" w:rsidRDefault="00BD4AD6">
            <w:pPr>
              <w:pStyle w:val="ConsPlusNormal"/>
              <w:jc w:val="center"/>
            </w:pPr>
            <w:r>
              <w:t>Тетерев</w:t>
            </w:r>
          </w:p>
        </w:tc>
        <w:tc>
          <w:tcPr>
            <w:tcW w:w="1249" w:type="dxa"/>
            <w:vAlign w:val="center"/>
          </w:tcPr>
          <w:p w:rsidR="00BD4AD6" w:rsidRDefault="00BD4AD6">
            <w:pPr>
              <w:pStyle w:val="ConsPlusNormal"/>
              <w:jc w:val="center"/>
            </w:pPr>
            <w:r>
              <w:t>184300</w:t>
            </w:r>
          </w:p>
        </w:tc>
        <w:tc>
          <w:tcPr>
            <w:tcW w:w="1069" w:type="dxa"/>
            <w:vAlign w:val="center"/>
          </w:tcPr>
          <w:p w:rsidR="00BD4AD6" w:rsidRDefault="00BD4AD6">
            <w:pPr>
              <w:pStyle w:val="ConsPlusNormal"/>
              <w:jc w:val="center"/>
            </w:pPr>
            <w:r>
              <w:t>4</w:t>
            </w:r>
          </w:p>
        </w:tc>
        <w:tc>
          <w:tcPr>
            <w:tcW w:w="1264" w:type="dxa"/>
            <w:vAlign w:val="center"/>
          </w:tcPr>
          <w:p w:rsidR="00BD4AD6" w:rsidRDefault="00BD4AD6">
            <w:pPr>
              <w:pStyle w:val="ConsPlusNormal"/>
              <w:jc w:val="center"/>
            </w:pPr>
            <w:r>
              <w:t>1,39</w:t>
            </w:r>
          </w:p>
        </w:tc>
        <w:tc>
          <w:tcPr>
            <w:tcW w:w="1594" w:type="dxa"/>
            <w:vAlign w:val="center"/>
          </w:tcPr>
          <w:p w:rsidR="00BD4AD6" w:rsidRDefault="00BD4AD6">
            <w:pPr>
              <w:pStyle w:val="ConsPlusNormal"/>
              <w:jc w:val="center"/>
            </w:pPr>
            <w:r>
              <w:t>257</w:t>
            </w:r>
          </w:p>
        </w:tc>
        <w:tc>
          <w:tcPr>
            <w:tcW w:w="1069" w:type="dxa"/>
            <w:vAlign w:val="center"/>
          </w:tcPr>
          <w:p w:rsidR="00BD4AD6" w:rsidRDefault="00BD4AD6">
            <w:pPr>
              <w:pStyle w:val="ConsPlusNormal"/>
              <w:jc w:val="center"/>
            </w:pPr>
            <w:r>
              <w:t>10</w:t>
            </w:r>
          </w:p>
        </w:tc>
        <w:tc>
          <w:tcPr>
            <w:tcW w:w="1339" w:type="dxa"/>
            <w:vAlign w:val="center"/>
          </w:tcPr>
          <w:p w:rsidR="00BD4AD6" w:rsidRDefault="00BD4AD6">
            <w:pPr>
              <w:pStyle w:val="ConsPlusNormal"/>
              <w:jc w:val="center"/>
            </w:pPr>
            <w:r>
              <w:t>1 чел. на 1 ос.</w:t>
            </w:r>
          </w:p>
        </w:tc>
        <w:tc>
          <w:tcPr>
            <w:tcW w:w="1459" w:type="dxa"/>
            <w:vAlign w:val="center"/>
          </w:tcPr>
          <w:p w:rsidR="00BD4AD6" w:rsidRDefault="00BD4AD6">
            <w:pPr>
              <w:pStyle w:val="ConsPlusNormal"/>
              <w:jc w:val="center"/>
            </w:pPr>
            <w:r>
              <w:t>10</w:t>
            </w:r>
          </w:p>
        </w:tc>
      </w:tr>
      <w:tr w:rsidR="00BD4AD6">
        <w:tc>
          <w:tcPr>
            <w:tcW w:w="1234" w:type="dxa"/>
            <w:vAlign w:val="center"/>
          </w:tcPr>
          <w:p w:rsidR="00BD4AD6" w:rsidRDefault="00BD4AD6">
            <w:pPr>
              <w:pStyle w:val="ConsPlusNormal"/>
              <w:jc w:val="center"/>
            </w:pPr>
            <w:r>
              <w:t>Рябчик</w:t>
            </w:r>
          </w:p>
        </w:tc>
        <w:tc>
          <w:tcPr>
            <w:tcW w:w="1249" w:type="dxa"/>
            <w:vAlign w:val="center"/>
          </w:tcPr>
          <w:p w:rsidR="00BD4AD6" w:rsidRDefault="00BD4AD6">
            <w:pPr>
              <w:pStyle w:val="ConsPlusNormal"/>
              <w:jc w:val="center"/>
            </w:pPr>
            <w:r>
              <w:t>176700</w:t>
            </w:r>
          </w:p>
        </w:tc>
        <w:tc>
          <w:tcPr>
            <w:tcW w:w="1069" w:type="dxa"/>
            <w:vAlign w:val="center"/>
          </w:tcPr>
          <w:p w:rsidR="00BD4AD6" w:rsidRDefault="00BD4AD6">
            <w:pPr>
              <w:pStyle w:val="ConsPlusNormal"/>
              <w:jc w:val="center"/>
            </w:pPr>
            <w:r>
              <w:t>4</w:t>
            </w:r>
          </w:p>
        </w:tc>
        <w:tc>
          <w:tcPr>
            <w:tcW w:w="1264" w:type="dxa"/>
            <w:vAlign w:val="center"/>
          </w:tcPr>
          <w:p w:rsidR="00BD4AD6" w:rsidRDefault="00BD4AD6">
            <w:pPr>
              <w:pStyle w:val="ConsPlusNormal"/>
              <w:jc w:val="center"/>
            </w:pPr>
            <w:r>
              <w:t>2,37</w:t>
            </w:r>
          </w:p>
        </w:tc>
        <w:tc>
          <w:tcPr>
            <w:tcW w:w="1594" w:type="dxa"/>
            <w:vAlign w:val="center"/>
          </w:tcPr>
          <w:p w:rsidR="00BD4AD6" w:rsidRDefault="00BD4AD6">
            <w:pPr>
              <w:pStyle w:val="ConsPlusNormal"/>
              <w:jc w:val="center"/>
            </w:pPr>
            <w:r>
              <w:t>418</w:t>
            </w:r>
          </w:p>
        </w:tc>
        <w:tc>
          <w:tcPr>
            <w:tcW w:w="1069" w:type="dxa"/>
            <w:vAlign w:val="center"/>
          </w:tcPr>
          <w:p w:rsidR="00BD4AD6" w:rsidRDefault="00BD4AD6">
            <w:pPr>
              <w:pStyle w:val="ConsPlusNormal"/>
              <w:jc w:val="center"/>
            </w:pPr>
            <w:r>
              <w:t>16</w:t>
            </w:r>
          </w:p>
        </w:tc>
        <w:tc>
          <w:tcPr>
            <w:tcW w:w="1339" w:type="dxa"/>
            <w:vAlign w:val="center"/>
          </w:tcPr>
          <w:p w:rsidR="00BD4AD6" w:rsidRDefault="00BD4AD6">
            <w:pPr>
              <w:pStyle w:val="ConsPlusNormal"/>
              <w:jc w:val="center"/>
            </w:pPr>
            <w:r>
              <w:t>1 чел. на 1 ос.</w:t>
            </w:r>
          </w:p>
        </w:tc>
        <w:tc>
          <w:tcPr>
            <w:tcW w:w="1459" w:type="dxa"/>
            <w:vAlign w:val="center"/>
          </w:tcPr>
          <w:p w:rsidR="00BD4AD6" w:rsidRDefault="00BD4AD6">
            <w:pPr>
              <w:pStyle w:val="ConsPlusNormal"/>
              <w:jc w:val="center"/>
            </w:pPr>
            <w:r>
              <w:t>16</w:t>
            </w:r>
          </w:p>
        </w:tc>
      </w:tr>
      <w:tr w:rsidR="00BD4AD6">
        <w:tc>
          <w:tcPr>
            <w:tcW w:w="1234" w:type="dxa"/>
            <w:vAlign w:val="center"/>
          </w:tcPr>
          <w:p w:rsidR="00BD4AD6" w:rsidRDefault="00BD4AD6">
            <w:pPr>
              <w:pStyle w:val="ConsPlusNormal"/>
              <w:jc w:val="center"/>
            </w:pPr>
            <w:r>
              <w:t xml:space="preserve">Белая </w:t>
            </w:r>
            <w:r>
              <w:lastRenderedPageBreak/>
              <w:t>куропатка</w:t>
            </w:r>
          </w:p>
        </w:tc>
        <w:tc>
          <w:tcPr>
            <w:tcW w:w="1249" w:type="dxa"/>
            <w:vAlign w:val="center"/>
          </w:tcPr>
          <w:p w:rsidR="00BD4AD6" w:rsidRDefault="00BD4AD6">
            <w:pPr>
              <w:pStyle w:val="ConsPlusNormal"/>
              <w:jc w:val="center"/>
            </w:pPr>
            <w:r>
              <w:lastRenderedPageBreak/>
              <w:t>172900</w:t>
            </w:r>
          </w:p>
        </w:tc>
        <w:tc>
          <w:tcPr>
            <w:tcW w:w="1069" w:type="dxa"/>
            <w:vAlign w:val="center"/>
          </w:tcPr>
          <w:p w:rsidR="00BD4AD6" w:rsidRDefault="00BD4AD6">
            <w:pPr>
              <w:pStyle w:val="ConsPlusNormal"/>
              <w:jc w:val="center"/>
            </w:pPr>
            <w:r>
              <w:t>20</w:t>
            </w:r>
          </w:p>
        </w:tc>
        <w:tc>
          <w:tcPr>
            <w:tcW w:w="1264" w:type="dxa"/>
            <w:vAlign w:val="center"/>
          </w:tcPr>
          <w:p w:rsidR="00BD4AD6" w:rsidRDefault="00BD4AD6">
            <w:pPr>
              <w:pStyle w:val="ConsPlusNormal"/>
              <w:jc w:val="center"/>
            </w:pPr>
            <w:r>
              <w:t>14,63</w:t>
            </w:r>
          </w:p>
        </w:tc>
        <w:tc>
          <w:tcPr>
            <w:tcW w:w="1594" w:type="dxa"/>
            <w:vAlign w:val="center"/>
          </w:tcPr>
          <w:p w:rsidR="00BD4AD6" w:rsidRDefault="00BD4AD6">
            <w:pPr>
              <w:pStyle w:val="ConsPlusNormal"/>
              <w:jc w:val="center"/>
            </w:pPr>
            <w:r>
              <w:t>2530</w:t>
            </w:r>
          </w:p>
        </w:tc>
        <w:tc>
          <w:tcPr>
            <w:tcW w:w="1069" w:type="dxa"/>
            <w:vAlign w:val="center"/>
          </w:tcPr>
          <w:p w:rsidR="00BD4AD6" w:rsidRDefault="00BD4AD6">
            <w:pPr>
              <w:pStyle w:val="ConsPlusNormal"/>
              <w:jc w:val="center"/>
            </w:pPr>
            <w:r>
              <w:t>506</w:t>
            </w:r>
          </w:p>
        </w:tc>
        <w:tc>
          <w:tcPr>
            <w:tcW w:w="1339" w:type="dxa"/>
            <w:vAlign w:val="center"/>
          </w:tcPr>
          <w:p w:rsidR="00BD4AD6" w:rsidRDefault="00BD4AD6">
            <w:pPr>
              <w:pStyle w:val="ConsPlusNormal"/>
              <w:jc w:val="center"/>
            </w:pPr>
            <w:r>
              <w:t xml:space="preserve">1 чел. на 1 </w:t>
            </w:r>
            <w:r>
              <w:lastRenderedPageBreak/>
              <w:t>ос.</w:t>
            </w:r>
          </w:p>
        </w:tc>
        <w:tc>
          <w:tcPr>
            <w:tcW w:w="1459" w:type="dxa"/>
            <w:vAlign w:val="center"/>
          </w:tcPr>
          <w:p w:rsidR="00BD4AD6" w:rsidRDefault="00BD4AD6">
            <w:pPr>
              <w:pStyle w:val="ConsPlusNormal"/>
              <w:jc w:val="center"/>
            </w:pPr>
            <w:r>
              <w:lastRenderedPageBreak/>
              <w:t>506</w:t>
            </w:r>
          </w:p>
        </w:tc>
      </w:tr>
      <w:tr w:rsidR="00BD4AD6">
        <w:tc>
          <w:tcPr>
            <w:tcW w:w="8818" w:type="dxa"/>
            <w:gridSpan w:val="7"/>
            <w:vAlign w:val="center"/>
          </w:tcPr>
          <w:p w:rsidR="00BD4AD6" w:rsidRDefault="00BD4AD6">
            <w:pPr>
              <w:pStyle w:val="ConsPlusNormal"/>
            </w:pPr>
            <w:r>
              <w:lastRenderedPageBreak/>
              <w:t>Всего</w:t>
            </w:r>
          </w:p>
        </w:tc>
        <w:tc>
          <w:tcPr>
            <w:tcW w:w="1459" w:type="dxa"/>
            <w:vAlign w:val="center"/>
          </w:tcPr>
          <w:p w:rsidR="00BD4AD6" w:rsidRDefault="00BD4AD6">
            <w:pPr>
              <w:pStyle w:val="ConsPlusNormal"/>
              <w:jc w:val="center"/>
            </w:pPr>
            <w:r>
              <w:t>763</w:t>
            </w:r>
          </w:p>
        </w:tc>
      </w:tr>
    </w:tbl>
    <w:p w:rsidR="00BD4AD6" w:rsidRDefault="00BD4AD6">
      <w:pPr>
        <w:pStyle w:val="ConsPlusNormal"/>
        <w:jc w:val="both"/>
      </w:pPr>
    </w:p>
    <w:p w:rsidR="00BD4AD6" w:rsidRDefault="00BD4AD6">
      <w:pPr>
        <w:pStyle w:val="ConsPlusNormal"/>
        <w:jc w:val="right"/>
        <w:outlineLvl w:val="3"/>
      </w:pPr>
      <w:r>
        <w:t>Таблица N 6.7</w:t>
      </w:r>
    </w:p>
    <w:p w:rsidR="00BD4AD6" w:rsidRDefault="00BD4AD6">
      <w:pPr>
        <w:pStyle w:val="ConsPlusNormal"/>
        <w:jc w:val="both"/>
      </w:pPr>
    </w:p>
    <w:p w:rsidR="00BD4AD6" w:rsidRDefault="00BD4AD6">
      <w:pPr>
        <w:pStyle w:val="ConsPlusNormal"/>
        <w:jc w:val="center"/>
      </w:pPr>
      <w:r>
        <w:t>Расчет пропускной способности охотничьих угодий Ковдорского</w:t>
      </w:r>
    </w:p>
    <w:p w:rsidR="00BD4AD6" w:rsidRDefault="00BD4AD6">
      <w:pPr>
        <w:pStyle w:val="ConsPlusNormal"/>
        <w:jc w:val="center"/>
      </w:pPr>
      <w:r>
        <w:t>района на 2015 год</w:t>
      </w:r>
    </w:p>
    <w:p w:rsidR="00BD4AD6" w:rsidRDefault="00BD4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34"/>
        <w:gridCol w:w="1249"/>
        <w:gridCol w:w="1069"/>
        <w:gridCol w:w="1264"/>
        <w:gridCol w:w="1594"/>
        <w:gridCol w:w="1069"/>
        <w:gridCol w:w="1339"/>
        <w:gridCol w:w="1459"/>
      </w:tblGrid>
      <w:tr w:rsidR="00BD4AD6">
        <w:tc>
          <w:tcPr>
            <w:tcW w:w="1234" w:type="dxa"/>
            <w:vAlign w:val="center"/>
          </w:tcPr>
          <w:p w:rsidR="00BD4AD6" w:rsidRDefault="00BD4AD6">
            <w:pPr>
              <w:pStyle w:val="ConsPlusNormal"/>
              <w:jc w:val="center"/>
            </w:pPr>
            <w:r>
              <w:t>Вид</w:t>
            </w:r>
          </w:p>
        </w:tc>
        <w:tc>
          <w:tcPr>
            <w:tcW w:w="1249" w:type="dxa"/>
            <w:vAlign w:val="center"/>
          </w:tcPr>
          <w:p w:rsidR="00BD4AD6" w:rsidRDefault="00BD4AD6">
            <w:pPr>
              <w:pStyle w:val="ConsPlusNormal"/>
              <w:jc w:val="center"/>
            </w:pPr>
            <w:r>
              <w:t>Площадь угодий, пригодных для среды обитания, га</w:t>
            </w:r>
          </w:p>
        </w:tc>
        <w:tc>
          <w:tcPr>
            <w:tcW w:w="1069" w:type="dxa"/>
            <w:vAlign w:val="center"/>
          </w:tcPr>
          <w:p w:rsidR="00BD4AD6" w:rsidRDefault="00BD4AD6">
            <w:pPr>
              <w:pStyle w:val="ConsPlusNormal"/>
              <w:jc w:val="center"/>
            </w:pPr>
            <w:r>
              <w:t>Норма отстрела, %</w:t>
            </w:r>
          </w:p>
        </w:tc>
        <w:tc>
          <w:tcPr>
            <w:tcW w:w="1264" w:type="dxa"/>
            <w:vAlign w:val="center"/>
          </w:tcPr>
          <w:p w:rsidR="00BD4AD6" w:rsidRDefault="00BD4AD6">
            <w:pPr>
              <w:pStyle w:val="ConsPlusNormal"/>
              <w:jc w:val="center"/>
            </w:pPr>
            <w:r>
              <w:t>Плотность, ос. на 1000 га</w:t>
            </w:r>
          </w:p>
        </w:tc>
        <w:tc>
          <w:tcPr>
            <w:tcW w:w="1594" w:type="dxa"/>
            <w:vAlign w:val="center"/>
          </w:tcPr>
          <w:p w:rsidR="00BD4AD6" w:rsidRDefault="00BD4AD6">
            <w:pPr>
              <w:pStyle w:val="ConsPlusNormal"/>
              <w:jc w:val="center"/>
            </w:pPr>
            <w:r>
              <w:t>Численность, ос.</w:t>
            </w:r>
          </w:p>
        </w:tc>
        <w:tc>
          <w:tcPr>
            <w:tcW w:w="1069" w:type="dxa"/>
            <w:vAlign w:val="center"/>
          </w:tcPr>
          <w:p w:rsidR="00BD4AD6" w:rsidRDefault="00BD4AD6">
            <w:pPr>
              <w:pStyle w:val="ConsPlusNormal"/>
              <w:jc w:val="center"/>
            </w:pPr>
            <w:r>
              <w:t>Кол-во к отстрелу, ос.</w:t>
            </w:r>
          </w:p>
        </w:tc>
        <w:tc>
          <w:tcPr>
            <w:tcW w:w="1339" w:type="dxa"/>
            <w:vAlign w:val="center"/>
          </w:tcPr>
          <w:p w:rsidR="00BD4AD6" w:rsidRDefault="00BD4AD6">
            <w:pPr>
              <w:pStyle w:val="ConsPlusNormal"/>
              <w:jc w:val="center"/>
            </w:pPr>
            <w:r>
              <w:t>Норматив участников, чел.</w:t>
            </w:r>
          </w:p>
        </w:tc>
        <w:tc>
          <w:tcPr>
            <w:tcW w:w="1459" w:type="dxa"/>
            <w:vAlign w:val="center"/>
          </w:tcPr>
          <w:p w:rsidR="00BD4AD6" w:rsidRDefault="00BD4AD6">
            <w:pPr>
              <w:pStyle w:val="ConsPlusNormal"/>
              <w:jc w:val="center"/>
            </w:pPr>
            <w:r>
              <w:t>Пропускная способность, чел. дн.</w:t>
            </w:r>
          </w:p>
        </w:tc>
      </w:tr>
      <w:tr w:rsidR="00BD4AD6">
        <w:tc>
          <w:tcPr>
            <w:tcW w:w="1234" w:type="dxa"/>
            <w:vAlign w:val="center"/>
          </w:tcPr>
          <w:p w:rsidR="00BD4AD6" w:rsidRDefault="00BD4AD6">
            <w:pPr>
              <w:pStyle w:val="ConsPlusNormal"/>
              <w:jc w:val="center"/>
            </w:pPr>
            <w:r>
              <w:t>Лось</w:t>
            </w:r>
          </w:p>
        </w:tc>
        <w:tc>
          <w:tcPr>
            <w:tcW w:w="1249" w:type="dxa"/>
            <w:vAlign w:val="center"/>
          </w:tcPr>
          <w:p w:rsidR="00BD4AD6" w:rsidRDefault="00BD4AD6">
            <w:pPr>
              <w:pStyle w:val="ConsPlusNormal"/>
              <w:jc w:val="center"/>
            </w:pPr>
            <w:r>
              <w:t>398468</w:t>
            </w:r>
          </w:p>
        </w:tc>
        <w:tc>
          <w:tcPr>
            <w:tcW w:w="1069" w:type="dxa"/>
            <w:vAlign w:val="center"/>
          </w:tcPr>
          <w:p w:rsidR="00BD4AD6" w:rsidRDefault="00BD4AD6">
            <w:pPr>
              <w:pStyle w:val="ConsPlusNormal"/>
              <w:jc w:val="center"/>
            </w:pPr>
            <w:r>
              <w:t>7</w:t>
            </w:r>
          </w:p>
        </w:tc>
        <w:tc>
          <w:tcPr>
            <w:tcW w:w="1264" w:type="dxa"/>
            <w:vAlign w:val="center"/>
          </w:tcPr>
          <w:p w:rsidR="00BD4AD6" w:rsidRDefault="00BD4AD6">
            <w:pPr>
              <w:pStyle w:val="ConsPlusNormal"/>
              <w:jc w:val="center"/>
            </w:pPr>
            <w:r>
              <w:t>0,75</w:t>
            </w:r>
          </w:p>
        </w:tc>
        <w:tc>
          <w:tcPr>
            <w:tcW w:w="1594" w:type="dxa"/>
            <w:vAlign w:val="center"/>
          </w:tcPr>
          <w:p w:rsidR="00BD4AD6" w:rsidRDefault="00BD4AD6">
            <w:pPr>
              <w:pStyle w:val="ConsPlusNormal"/>
              <w:jc w:val="center"/>
            </w:pPr>
            <w:r>
              <w:t>297</w:t>
            </w:r>
          </w:p>
        </w:tc>
        <w:tc>
          <w:tcPr>
            <w:tcW w:w="1069" w:type="dxa"/>
            <w:vAlign w:val="center"/>
          </w:tcPr>
          <w:p w:rsidR="00BD4AD6" w:rsidRDefault="00BD4AD6">
            <w:pPr>
              <w:pStyle w:val="ConsPlusNormal"/>
              <w:jc w:val="center"/>
            </w:pPr>
            <w:r>
              <w:t>20</w:t>
            </w:r>
          </w:p>
        </w:tc>
        <w:tc>
          <w:tcPr>
            <w:tcW w:w="1339" w:type="dxa"/>
            <w:vAlign w:val="center"/>
          </w:tcPr>
          <w:p w:rsidR="00BD4AD6" w:rsidRDefault="00BD4AD6">
            <w:pPr>
              <w:pStyle w:val="ConsPlusNormal"/>
              <w:jc w:val="center"/>
            </w:pPr>
            <w:r>
              <w:t>10 чел. при отстреле 1 ос. за 3 дн.</w:t>
            </w:r>
          </w:p>
        </w:tc>
        <w:tc>
          <w:tcPr>
            <w:tcW w:w="1459" w:type="dxa"/>
            <w:vAlign w:val="center"/>
          </w:tcPr>
          <w:p w:rsidR="00BD4AD6" w:rsidRDefault="00BD4AD6">
            <w:pPr>
              <w:pStyle w:val="ConsPlusNormal"/>
              <w:jc w:val="center"/>
            </w:pPr>
            <w:r>
              <w:t>600</w:t>
            </w:r>
          </w:p>
        </w:tc>
      </w:tr>
      <w:tr w:rsidR="00BD4AD6">
        <w:tc>
          <w:tcPr>
            <w:tcW w:w="1234" w:type="dxa"/>
            <w:vAlign w:val="center"/>
          </w:tcPr>
          <w:p w:rsidR="00BD4AD6" w:rsidRDefault="00BD4AD6">
            <w:pPr>
              <w:pStyle w:val="ConsPlusNormal"/>
              <w:jc w:val="center"/>
            </w:pPr>
            <w:r>
              <w:t>Дикий северный олень</w:t>
            </w:r>
          </w:p>
        </w:tc>
        <w:tc>
          <w:tcPr>
            <w:tcW w:w="1249" w:type="dxa"/>
            <w:vAlign w:val="center"/>
          </w:tcPr>
          <w:p w:rsidR="00BD4AD6" w:rsidRDefault="00BD4AD6">
            <w:pPr>
              <w:pStyle w:val="ConsPlusNormal"/>
              <w:jc w:val="center"/>
            </w:pPr>
            <w:r>
              <w:t>390336</w:t>
            </w:r>
          </w:p>
        </w:tc>
        <w:tc>
          <w:tcPr>
            <w:tcW w:w="1069" w:type="dxa"/>
            <w:vAlign w:val="center"/>
          </w:tcPr>
          <w:p w:rsidR="00BD4AD6" w:rsidRDefault="00BD4AD6">
            <w:pPr>
              <w:pStyle w:val="ConsPlusNormal"/>
              <w:jc w:val="center"/>
            </w:pPr>
            <w:r>
              <w:t>10</w:t>
            </w:r>
          </w:p>
        </w:tc>
        <w:tc>
          <w:tcPr>
            <w:tcW w:w="1264" w:type="dxa"/>
            <w:vAlign w:val="center"/>
          </w:tcPr>
          <w:p w:rsidR="00BD4AD6" w:rsidRDefault="00BD4AD6">
            <w:pPr>
              <w:pStyle w:val="ConsPlusNormal"/>
              <w:jc w:val="center"/>
            </w:pPr>
            <w:r>
              <w:t>1,31</w:t>
            </w:r>
          </w:p>
        </w:tc>
        <w:tc>
          <w:tcPr>
            <w:tcW w:w="1594" w:type="dxa"/>
            <w:vAlign w:val="center"/>
          </w:tcPr>
          <w:p w:rsidR="00BD4AD6" w:rsidRDefault="00BD4AD6">
            <w:pPr>
              <w:pStyle w:val="ConsPlusNormal"/>
              <w:jc w:val="center"/>
            </w:pPr>
            <w:r>
              <w:t>510</w:t>
            </w:r>
          </w:p>
        </w:tc>
        <w:tc>
          <w:tcPr>
            <w:tcW w:w="1069" w:type="dxa"/>
            <w:vAlign w:val="center"/>
          </w:tcPr>
          <w:p w:rsidR="00BD4AD6" w:rsidRDefault="00BD4AD6">
            <w:pPr>
              <w:pStyle w:val="ConsPlusNormal"/>
              <w:jc w:val="center"/>
            </w:pPr>
            <w:r>
              <w:t>51</w:t>
            </w:r>
          </w:p>
        </w:tc>
        <w:tc>
          <w:tcPr>
            <w:tcW w:w="1339" w:type="dxa"/>
            <w:vAlign w:val="center"/>
          </w:tcPr>
          <w:p w:rsidR="00BD4AD6" w:rsidRDefault="00BD4AD6">
            <w:pPr>
              <w:pStyle w:val="ConsPlusNormal"/>
              <w:jc w:val="center"/>
            </w:pPr>
            <w:r>
              <w:t>10 чел. при отстреле 1 ос. за 3 дн.</w:t>
            </w:r>
          </w:p>
        </w:tc>
        <w:tc>
          <w:tcPr>
            <w:tcW w:w="1459" w:type="dxa"/>
            <w:vAlign w:val="center"/>
          </w:tcPr>
          <w:p w:rsidR="00BD4AD6" w:rsidRDefault="00BD4AD6">
            <w:pPr>
              <w:pStyle w:val="ConsPlusNormal"/>
              <w:jc w:val="center"/>
            </w:pPr>
            <w:r>
              <w:t>1530</w:t>
            </w:r>
          </w:p>
        </w:tc>
      </w:tr>
      <w:tr w:rsidR="00BD4AD6">
        <w:tc>
          <w:tcPr>
            <w:tcW w:w="1234" w:type="dxa"/>
            <w:vAlign w:val="center"/>
          </w:tcPr>
          <w:p w:rsidR="00BD4AD6" w:rsidRDefault="00BD4AD6">
            <w:pPr>
              <w:pStyle w:val="ConsPlusNormal"/>
              <w:jc w:val="center"/>
            </w:pPr>
            <w:r>
              <w:t>Бурый медведь</w:t>
            </w:r>
          </w:p>
        </w:tc>
        <w:tc>
          <w:tcPr>
            <w:tcW w:w="1249" w:type="dxa"/>
            <w:vAlign w:val="center"/>
          </w:tcPr>
          <w:p w:rsidR="00BD4AD6" w:rsidRDefault="00BD4AD6">
            <w:pPr>
              <w:pStyle w:val="ConsPlusNormal"/>
              <w:jc w:val="center"/>
            </w:pPr>
            <w:r>
              <w:t>386270</w:t>
            </w:r>
          </w:p>
        </w:tc>
        <w:tc>
          <w:tcPr>
            <w:tcW w:w="1069" w:type="dxa"/>
            <w:vAlign w:val="center"/>
          </w:tcPr>
          <w:p w:rsidR="00BD4AD6" w:rsidRDefault="00BD4AD6">
            <w:pPr>
              <w:pStyle w:val="ConsPlusNormal"/>
              <w:jc w:val="center"/>
            </w:pPr>
            <w:r>
              <w:t>10</w:t>
            </w:r>
          </w:p>
        </w:tc>
        <w:tc>
          <w:tcPr>
            <w:tcW w:w="1264" w:type="dxa"/>
            <w:vAlign w:val="center"/>
          </w:tcPr>
          <w:p w:rsidR="00BD4AD6" w:rsidRDefault="00BD4AD6">
            <w:pPr>
              <w:pStyle w:val="ConsPlusNormal"/>
              <w:jc w:val="center"/>
            </w:pPr>
            <w:r>
              <w:t>0,12</w:t>
            </w:r>
          </w:p>
        </w:tc>
        <w:tc>
          <w:tcPr>
            <w:tcW w:w="1594" w:type="dxa"/>
            <w:vAlign w:val="center"/>
          </w:tcPr>
          <w:p w:rsidR="00BD4AD6" w:rsidRDefault="00BD4AD6">
            <w:pPr>
              <w:pStyle w:val="ConsPlusNormal"/>
              <w:jc w:val="center"/>
            </w:pPr>
            <w:r>
              <w:t>46</w:t>
            </w:r>
          </w:p>
        </w:tc>
        <w:tc>
          <w:tcPr>
            <w:tcW w:w="1069" w:type="dxa"/>
            <w:vAlign w:val="center"/>
          </w:tcPr>
          <w:p w:rsidR="00BD4AD6" w:rsidRDefault="00BD4AD6">
            <w:pPr>
              <w:pStyle w:val="ConsPlusNormal"/>
              <w:jc w:val="center"/>
            </w:pPr>
            <w:r>
              <w:t>4</w:t>
            </w:r>
          </w:p>
        </w:tc>
        <w:tc>
          <w:tcPr>
            <w:tcW w:w="1339" w:type="dxa"/>
            <w:vAlign w:val="center"/>
          </w:tcPr>
          <w:p w:rsidR="00BD4AD6" w:rsidRDefault="00BD4AD6">
            <w:pPr>
              <w:pStyle w:val="ConsPlusNormal"/>
              <w:jc w:val="center"/>
            </w:pPr>
            <w:r>
              <w:t>4 чел. при отстреле 1 ос. за 3 дн.</w:t>
            </w:r>
          </w:p>
        </w:tc>
        <w:tc>
          <w:tcPr>
            <w:tcW w:w="1459" w:type="dxa"/>
            <w:vAlign w:val="center"/>
          </w:tcPr>
          <w:p w:rsidR="00BD4AD6" w:rsidRDefault="00BD4AD6">
            <w:pPr>
              <w:pStyle w:val="ConsPlusNormal"/>
              <w:jc w:val="center"/>
            </w:pPr>
            <w:r>
              <w:t>48</w:t>
            </w:r>
          </w:p>
        </w:tc>
      </w:tr>
      <w:tr w:rsidR="00BD4AD6">
        <w:tc>
          <w:tcPr>
            <w:tcW w:w="1234" w:type="dxa"/>
            <w:vAlign w:val="center"/>
          </w:tcPr>
          <w:p w:rsidR="00BD4AD6" w:rsidRDefault="00BD4AD6">
            <w:pPr>
              <w:pStyle w:val="ConsPlusNormal"/>
              <w:jc w:val="center"/>
            </w:pPr>
            <w:r>
              <w:t>Заяц-беляк</w:t>
            </w:r>
          </w:p>
        </w:tc>
        <w:tc>
          <w:tcPr>
            <w:tcW w:w="1249" w:type="dxa"/>
            <w:vAlign w:val="center"/>
          </w:tcPr>
          <w:p w:rsidR="00BD4AD6" w:rsidRDefault="00BD4AD6">
            <w:pPr>
              <w:pStyle w:val="ConsPlusNormal"/>
              <w:jc w:val="center"/>
            </w:pPr>
            <w:r>
              <w:t>386270</w:t>
            </w:r>
          </w:p>
        </w:tc>
        <w:tc>
          <w:tcPr>
            <w:tcW w:w="1069" w:type="dxa"/>
            <w:vAlign w:val="center"/>
          </w:tcPr>
          <w:p w:rsidR="00BD4AD6" w:rsidRDefault="00BD4AD6">
            <w:pPr>
              <w:pStyle w:val="ConsPlusNormal"/>
              <w:jc w:val="center"/>
            </w:pPr>
            <w:r>
              <w:t>20</w:t>
            </w:r>
          </w:p>
        </w:tc>
        <w:tc>
          <w:tcPr>
            <w:tcW w:w="1264" w:type="dxa"/>
            <w:vAlign w:val="center"/>
          </w:tcPr>
          <w:p w:rsidR="00BD4AD6" w:rsidRDefault="00BD4AD6">
            <w:pPr>
              <w:pStyle w:val="ConsPlusNormal"/>
              <w:jc w:val="center"/>
            </w:pPr>
            <w:r>
              <w:t>1,50</w:t>
            </w:r>
          </w:p>
        </w:tc>
        <w:tc>
          <w:tcPr>
            <w:tcW w:w="1594" w:type="dxa"/>
            <w:vAlign w:val="center"/>
          </w:tcPr>
          <w:p w:rsidR="00BD4AD6" w:rsidRDefault="00BD4AD6">
            <w:pPr>
              <w:pStyle w:val="ConsPlusNormal"/>
              <w:jc w:val="center"/>
            </w:pPr>
            <w:r>
              <w:t>579</w:t>
            </w:r>
          </w:p>
        </w:tc>
        <w:tc>
          <w:tcPr>
            <w:tcW w:w="1069" w:type="dxa"/>
            <w:vAlign w:val="center"/>
          </w:tcPr>
          <w:p w:rsidR="00BD4AD6" w:rsidRDefault="00BD4AD6">
            <w:pPr>
              <w:pStyle w:val="ConsPlusNormal"/>
              <w:jc w:val="center"/>
            </w:pPr>
            <w:r>
              <w:t>115</w:t>
            </w:r>
          </w:p>
        </w:tc>
        <w:tc>
          <w:tcPr>
            <w:tcW w:w="1339" w:type="dxa"/>
            <w:vAlign w:val="center"/>
          </w:tcPr>
          <w:p w:rsidR="00BD4AD6" w:rsidRDefault="00BD4AD6">
            <w:pPr>
              <w:pStyle w:val="ConsPlusNormal"/>
              <w:jc w:val="center"/>
            </w:pPr>
            <w:r>
              <w:t>1 чел. на 1 ос.</w:t>
            </w:r>
          </w:p>
        </w:tc>
        <w:tc>
          <w:tcPr>
            <w:tcW w:w="1459" w:type="dxa"/>
            <w:vAlign w:val="center"/>
          </w:tcPr>
          <w:p w:rsidR="00BD4AD6" w:rsidRDefault="00BD4AD6">
            <w:pPr>
              <w:pStyle w:val="ConsPlusNormal"/>
              <w:jc w:val="center"/>
            </w:pPr>
            <w:r>
              <w:t>115</w:t>
            </w:r>
          </w:p>
        </w:tc>
      </w:tr>
      <w:tr w:rsidR="00BD4AD6">
        <w:tc>
          <w:tcPr>
            <w:tcW w:w="1234" w:type="dxa"/>
            <w:vAlign w:val="center"/>
          </w:tcPr>
          <w:p w:rsidR="00BD4AD6" w:rsidRDefault="00BD4AD6">
            <w:pPr>
              <w:pStyle w:val="ConsPlusNormal"/>
              <w:jc w:val="center"/>
            </w:pPr>
            <w:r>
              <w:t>Глухарь</w:t>
            </w:r>
          </w:p>
        </w:tc>
        <w:tc>
          <w:tcPr>
            <w:tcW w:w="1249" w:type="dxa"/>
            <w:vAlign w:val="center"/>
          </w:tcPr>
          <w:p w:rsidR="00BD4AD6" w:rsidRDefault="00BD4AD6">
            <w:pPr>
              <w:pStyle w:val="ConsPlusNormal"/>
              <w:jc w:val="center"/>
            </w:pPr>
            <w:r>
              <w:t>382204</w:t>
            </w:r>
          </w:p>
        </w:tc>
        <w:tc>
          <w:tcPr>
            <w:tcW w:w="1069" w:type="dxa"/>
            <w:vAlign w:val="center"/>
          </w:tcPr>
          <w:p w:rsidR="00BD4AD6" w:rsidRDefault="00BD4AD6">
            <w:pPr>
              <w:pStyle w:val="ConsPlusNormal"/>
              <w:jc w:val="center"/>
            </w:pPr>
            <w:r>
              <w:t>4</w:t>
            </w:r>
          </w:p>
        </w:tc>
        <w:tc>
          <w:tcPr>
            <w:tcW w:w="1264" w:type="dxa"/>
            <w:vAlign w:val="center"/>
          </w:tcPr>
          <w:p w:rsidR="00BD4AD6" w:rsidRDefault="00BD4AD6">
            <w:pPr>
              <w:pStyle w:val="ConsPlusNormal"/>
              <w:jc w:val="center"/>
            </w:pPr>
            <w:r>
              <w:t>0,76</w:t>
            </w:r>
          </w:p>
        </w:tc>
        <w:tc>
          <w:tcPr>
            <w:tcW w:w="1594" w:type="dxa"/>
            <w:vAlign w:val="center"/>
          </w:tcPr>
          <w:p w:rsidR="00BD4AD6" w:rsidRDefault="00BD4AD6">
            <w:pPr>
              <w:pStyle w:val="ConsPlusNormal"/>
              <w:jc w:val="center"/>
            </w:pPr>
            <w:r>
              <w:t>289</w:t>
            </w:r>
          </w:p>
        </w:tc>
        <w:tc>
          <w:tcPr>
            <w:tcW w:w="1069" w:type="dxa"/>
            <w:vAlign w:val="center"/>
          </w:tcPr>
          <w:p w:rsidR="00BD4AD6" w:rsidRDefault="00BD4AD6">
            <w:pPr>
              <w:pStyle w:val="ConsPlusNormal"/>
              <w:jc w:val="center"/>
            </w:pPr>
            <w:r>
              <w:t>11</w:t>
            </w:r>
          </w:p>
        </w:tc>
        <w:tc>
          <w:tcPr>
            <w:tcW w:w="1339" w:type="dxa"/>
            <w:vAlign w:val="center"/>
          </w:tcPr>
          <w:p w:rsidR="00BD4AD6" w:rsidRDefault="00BD4AD6">
            <w:pPr>
              <w:pStyle w:val="ConsPlusNormal"/>
              <w:jc w:val="center"/>
            </w:pPr>
            <w:r>
              <w:t>1 чел. на 1 ос.</w:t>
            </w:r>
          </w:p>
        </w:tc>
        <w:tc>
          <w:tcPr>
            <w:tcW w:w="1459" w:type="dxa"/>
            <w:vAlign w:val="center"/>
          </w:tcPr>
          <w:p w:rsidR="00BD4AD6" w:rsidRDefault="00BD4AD6">
            <w:pPr>
              <w:pStyle w:val="ConsPlusNormal"/>
              <w:jc w:val="center"/>
            </w:pPr>
            <w:r>
              <w:t>11</w:t>
            </w:r>
          </w:p>
        </w:tc>
      </w:tr>
      <w:tr w:rsidR="00BD4AD6">
        <w:tc>
          <w:tcPr>
            <w:tcW w:w="1234" w:type="dxa"/>
            <w:vAlign w:val="center"/>
          </w:tcPr>
          <w:p w:rsidR="00BD4AD6" w:rsidRDefault="00BD4AD6">
            <w:pPr>
              <w:pStyle w:val="ConsPlusNormal"/>
              <w:jc w:val="center"/>
            </w:pPr>
            <w:r>
              <w:lastRenderedPageBreak/>
              <w:t>Тетерев</w:t>
            </w:r>
          </w:p>
        </w:tc>
        <w:tc>
          <w:tcPr>
            <w:tcW w:w="1249" w:type="dxa"/>
            <w:vAlign w:val="center"/>
          </w:tcPr>
          <w:p w:rsidR="00BD4AD6" w:rsidRDefault="00BD4AD6">
            <w:pPr>
              <w:pStyle w:val="ConsPlusNormal"/>
              <w:jc w:val="center"/>
            </w:pPr>
            <w:r>
              <w:t>394402</w:t>
            </w:r>
          </w:p>
        </w:tc>
        <w:tc>
          <w:tcPr>
            <w:tcW w:w="1069" w:type="dxa"/>
            <w:vAlign w:val="center"/>
          </w:tcPr>
          <w:p w:rsidR="00BD4AD6" w:rsidRDefault="00BD4AD6">
            <w:pPr>
              <w:pStyle w:val="ConsPlusNormal"/>
              <w:jc w:val="center"/>
            </w:pPr>
            <w:r>
              <w:t>4</w:t>
            </w:r>
          </w:p>
        </w:tc>
        <w:tc>
          <w:tcPr>
            <w:tcW w:w="1264" w:type="dxa"/>
            <w:vAlign w:val="center"/>
          </w:tcPr>
          <w:p w:rsidR="00BD4AD6" w:rsidRDefault="00BD4AD6">
            <w:pPr>
              <w:pStyle w:val="ConsPlusNormal"/>
              <w:jc w:val="center"/>
            </w:pPr>
            <w:r>
              <w:t>3,59</w:t>
            </w:r>
          </w:p>
        </w:tc>
        <w:tc>
          <w:tcPr>
            <w:tcW w:w="1594" w:type="dxa"/>
            <w:vAlign w:val="center"/>
          </w:tcPr>
          <w:p w:rsidR="00BD4AD6" w:rsidRDefault="00BD4AD6">
            <w:pPr>
              <w:pStyle w:val="ConsPlusNormal"/>
              <w:jc w:val="center"/>
            </w:pPr>
            <w:r>
              <w:t>1417</w:t>
            </w:r>
          </w:p>
        </w:tc>
        <w:tc>
          <w:tcPr>
            <w:tcW w:w="1069" w:type="dxa"/>
            <w:vAlign w:val="center"/>
          </w:tcPr>
          <w:p w:rsidR="00BD4AD6" w:rsidRDefault="00BD4AD6">
            <w:pPr>
              <w:pStyle w:val="ConsPlusNormal"/>
              <w:jc w:val="center"/>
            </w:pPr>
            <w:r>
              <w:t>56</w:t>
            </w:r>
          </w:p>
        </w:tc>
        <w:tc>
          <w:tcPr>
            <w:tcW w:w="1339" w:type="dxa"/>
            <w:vAlign w:val="center"/>
          </w:tcPr>
          <w:p w:rsidR="00BD4AD6" w:rsidRDefault="00BD4AD6">
            <w:pPr>
              <w:pStyle w:val="ConsPlusNormal"/>
              <w:jc w:val="center"/>
            </w:pPr>
            <w:r>
              <w:t>1 чел. на 1 ос.</w:t>
            </w:r>
          </w:p>
        </w:tc>
        <w:tc>
          <w:tcPr>
            <w:tcW w:w="1459" w:type="dxa"/>
            <w:vAlign w:val="center"/>
          </w:tcPr>
          <w:p w:rsidR="00BD4AD6" w:rsidRDefault="00BD4AD6">
            <w:pPr>
              <w:pStyle w:val="ConsPlusNormal"/>
              <w:jc w:val="center"/>
            </w:pPr>
            <w:r>
              <w:t>56</w:t>
            </w:r>
          </w:p>
        </w:tc>
      </w:tr>
      <w:tr w:rsidR="00BD4AD6">
        <w:tc>
          <w:tcPr>
            <w:tcW w:w="1234" w:type="dxa"/>
            <w:vAlign w:val="center"/>
          </w:tcPr>
          <w:p w:rsidR="00BD4AD6" w:rsidRDefault="00BD4AD6">
            <w:pPr>
              <w:pStyle w:val="ConsPlusNormal"/>
              <w:jc w:val="center"/>
            </w:pPr>
            <w:r>
              <w:t>Рябчик</w:t>
            </w:r>
          </w:p>
        </w:tc>
        <w:tc>
          <w:tcPr>
            <w:tcW w:w="1249" w:type="dxa"/>
            <w:vAlign w:val="center"/>
          </w:tcPr>
          <w:p w:rsidR="00BD4AD6" w:rsidRDefault="00BD4AD6">
            <w:pPr>
              <w:pStyle w:val="ConsPlusNormal"/>
              <w:jc w:val="center"/>
            </w:pPr>
            <w:r>
              <w:t>378138</w:t>
            </w:r>
          </w:p>
        </w:tc>
        <w:tc>
          <w:tcPr>
            <w:tcW w:w="1069" w:type="dxa"/>
            <w:vAlign w:val="center"/>
          </w:tcPr>
          <w:p w:rsidR="00BD4AD6" w:rsidRDefault="00BD4AD6">
            <w:pPr>
              <w:pStyle w:val="ConsPlusNormal"/>
              <w:jc w:val="center"/>
            </w:pPr>
            <w:r>
              <w:t>4</w:t>
            </w:r>
          </w:p>
        </w:tc>
        <w:tc>
          <w:tcPr>
            <w:tcW w:w="1264" w:type="dxa"/>
            <w:vAlign w:val="center"/>
          </w:tcPr>
          <w:p w:rsidR="00BD4AD6" w:rsidRDefault="00BD4AD6">
            <w:pPr>
              <w:pStyle w:val="ConsPlusNormal"/>
              <w:jc w:val="center"/>
            </w:pPr>
            <w:r>
              <w:t>1,89</w:t>
            </w:r>
          </w:p>
        </w:tc>
        <w:tc>
          <w:tcPr>
            <w:tcW w:w="1594" w:type="dxa"/>
            <w:vAlign w:val="center"/>
          </w:tcPr>
          <w:p w:rsidR="00BD4AD6" w:rsidRDefault="00BD4AD6">
            <w:pPr>
              <w:pStyle w:val="ConsPlusNormal"/>
              <w:jc w:val="center"/>
            </w:pPr>
            <w:r>
              <w:t>716</w:t>
            </w:r>
          </w:p>
        </w:tc>
        <w:tc>
          <w:tcPr>
            <w:tcW w:w="1069" w:type="dxa"/>
            <w:vAlign w:val="center"/>
          </w:tcPr>
          <w:p w:rsidR="00BD4AD6" w:rsidRDefault="00BD4AD6">
            <w:pPr>
              <w:pStyle w:val="ConsPlusNormal"/>
              <w:jc w:val="center"/>
            </w:pPr>
            <w:r>
              <w:t>28</w:t>
            </w:r>
          </w:p>
        </w:tc>
        <w:tc>
          <w:tcPr>
            <w:tcW w:w="1339" w:type="dxa"/>
            <w:vAlign w:val="center"/>
          </w:tcPr>
          <w:p w:rsidR="00BD4AD6" w:rsidRDefault="00BD4AD6">
            <w:pPr>
              <w:pStyle w:val="ConsPlusNormal"/>
              <w:jc w:val="center"/>
            </w:pPr>
            <w:r>
              <w:t>1 чел. на 1 ос.</w:t>
            </w:r>
          </w:p>
        </w:tc>
        <w:tc>
          <w:tcPr>
            <w:tcW w:w="1459" w:type="dxa"/>
            <w:vAlign w:val="center"/>
          </w:tcPr>
          <w:p w:rsidR="00BD4AD6" w:rsidRDefault="00BD4AD6">
            <w:pPr>
              <w:pStyle w:val="ConsPlusNormal"/>
              <w:jc w:val="center"/>
            </w:pPr>
            <w:r>
              <w:t>28</w:t>
            </w:r>
          </w:p>
        </w:tc>
      </w:tr>
      <w:tr w:rsidR="00BD4AD6">
        <w:tc>
          <w:tcPr>
            <w:tcW w:w="1234" w:type="dxa"/>
            <w:vAlign w:val="center"/>
          </w:tcPr>
          <w:p w:rsidR="00BD4AD6" w:rsidRDefault="00BD4AD6">
            <w:pPr>
              <w:pStyle w:val="ConsPlusNormal"/>
              <w:jc w:val="center"/>
            </w:pPr>
            <w:r>
              <w:t>Белая куропатка</w:t>
            </w:r>
          </w:p>
        </w:tc>
        <w:tc>
          <w:tcPr>
            <w:tcW w:w="1249" w:type="dxa"/>
            <w:vAlign w:val="center"/>
          </w:tcPr>
          <w:p w:rsidR="00BD4AD6" w:rsidRDefault="00BD4AD6">
            <w:pPr>
              <w:pStyle w:val="ConsPlusNormal"/>
              <w:jc w:val="center"/>
            </w:pPr>
            <w:r>
              <w:t>370006</w:t>
            </w:r>
          </w:p>
        </w:tc>
        <w:tc>
          <w:tcPr>
            <w:tcW w:w="1069" w:type="dxa"/>
            <w:vAlign w:val="center"/>
          </w:tcPr>
          <w:p w:rsidR="00BD4AD6" w:rsidRDefault="00BD4AD6">
            <w:pPr>
              <w:pStyle w:val="ConsPlusNormal"/>
              <w:jc w:val="center"/>
            </w:pPr>
            <w:r>
              <w:t>20</w:t>
            </w:r>
          </w:p>
        </w:tc>
        <w:tc>
          <w:tcPr>
            <w:tcW w:w="1264" w:type="dxa"/>
            <w:vAlign w:val="center"/>
          </w:tcPr>
          <w:p w:rsidR="00BD4AD6" w:rsidRDefault="00BD4AD6">
            <w:pPr>
              <w:pStyle w:val="ConsPlusNormal"/>
              <w:jc w:val="center"/>
            </w:pPr>
            <w:r>
              <w:t>21,81</w:t>
            </w:r>
          </w:p>
        </w:tc>
        <w:tc>
          <w:tcPr>
            <w:tcW w:w="1594" w:type="dxa"/>
            <w:vAlign w:val="center"/>
          </w:tcPr>
          <w:p w:rsidR="00BD4AD6" w:rsidRDefault="00BD4AD6">
            <w:pPr>
              <w:pStyle w:val="ConsPlusNormal"/>
              <w:jc w:val="center"/>
            </w:pPr>
            <w:r>
              <w:t>8069</w:t>
            </w:r>
          </w:p>
        </w:tc>
        <w:tc>
          <w:tcPr>
            <w:tcW w:w="1069" w:type="dxa"/>
            <w:vAlign w:val="center"/>
          </w:tcPr>
          <w:p w:rsidR="00BD4AD6" w:rsidRDefault="00BD4AD6">
            <w:pPr>
              <w:pStyle w:val="ConsPlusNormal"/>
              <w:jc w:val="center"/>
            </w:pPr>
            <w:r>
              <w:t>1613</w:t>
            </w:r>
          </w:p>
        </w:tc>
        <w:tc>
          <w:tcPr>
            <w:tcW w:w="1339" w:type="dxa"/>
            <w:vAlign w:val="center"/>
          </w:tcPr>
          <w:p w:rsidR="00BD4AD6" w:rsidRDefault="00BD4AD6">
            <w:pPr>
              <w:pStyle w:val="ConsPlusNormal"/>
              <w:jc w:val="center"/>
            </w:pPr>
            <w:r>
              <w:t>1 чел. на 1 ос.</w:t>
            </w:r>
          </w:p>
        </w:tc>
        <w:tc>
          <w:tcPr>
            <w:tcW w:w="1459" w:type="dxa"/>
            <w:vAlign w:val="center"/>
          </w:tcPr>
          <w:p w:rsidR="00BD4AD6" w:rsidRDefault="00BD4AD6">
            <w:pPr>
              <w:pStyle w:val="ConsPlusNormal"/>
              <w:jc w:val="center"/>
            </w:pPr>
            <w:r>
              <w:t>1613</w:t>
            </w:r>
          </w:p>
        </w:tc>
      </w:tr>
      <w:tr w:rsidR="00BD4AD6">
        <w:tc>
          <w:tcPr>
            <w:tcW w:w="8818" w:type="dxa"/>
            <w:gridSpan w:val="7"/>
            <w:vAlign w:val="center"/>
          </w:tcPr>
          <w:p w:rsidR="00BD4AD6" w:rsidRDefault="00BD4AD6">
            <w:pPr>
              <w:pStyle w:val="ConsPlusNormal"/>
            </w:pPr>
            <w:r>
              <w:t>Всего</w:t>
            </w:r>
          </w:p>
        </w:tc>
        <w:tc>
          <w:tcPr>
            <w:tcW w:w="1459" w:type="dxa"/>
            <w:vAlign w:val="center"/>
          </w:tcPr>
          <w:p w:rsidR="00BD4AD6" w:rsidRDefault="00BD4AD6">
            <w:pPr>
              <w:pStyle w:val="ConsPlusNormal"/>
              <w:jc w:val="center"/>
            </w:pPr>
            <w:r>
              <w:t>4001</w:t>
            </w:r>
          </w:p>
        </w:tc>
      </w:tr>
    </w:tbl>
    <w:p w:rsidR="00BD4AD6" w:rsidRDefault="00BD4AD6">
      <w:pPr>
        <w:pStyle w:val="ConsPlusNormal"/>
        <w:sectPr w:rsidR="00BD4AD6">
          <w:pgSz w:w="16838" w:h="11905" w:orient="landscape"/>
          <w:pgMar w:top="1701" w:right="1134" w:bottom="850" w:left="1134" w:header="0" w:footer="0" w:gutter="0"/>
          <w:cols w:space="720"/>
          <w:titlePg/>
        </w:sectPr>
      </w:pPr>
    </w:p>
    <w:p w:rsidR="00BD4AD6" w:rsidRDefault="00BD4AD6">
      <w:pPr>
        <w:pStyle w:val="ConsPlusNormal"/>
        <w:jc w:val="both"/>
      </w:pPr>
    </w:p>
    <w:p w:rsidR="00BD4AD6" w:rsidRDefault="00BD4AD6">
      <w:pPr>
        <w:pStyle w:val="ConsPlusNormal"/>
        <w:jc w:val="right"/>
        <w:outlineLvl w:val="3"/>
      </w:pPr>
      <w:r>
        <w:t>Таблица N 6.8</w:t>
      </w:r>
    </w:p>
    <w:p w:rsidR="00BD4AD6" w:rsidRDefault="00BD4AD6">
      <w:pPr>
        <w:pStyle w:val="ConsPlusNormal"/>
        <w:jc w:val="both"/>
      </w:pPr>
    </w:p>
    <w:p w:rsidR="00BD4AD6" w:rsidRDefault="00BD4AD6">
      <w:pPr>
        <w:pStyle w:val="ConsPlusNormal"/>
        <w:jc w:val="center"/>
      </w:pPr>
      <w:r>
        <w:t>Расчет пропускной способности охотничьих угодий</w:t>
      </w:r>
    </w:p>
    <w:p w:rsidR="00BD4AD6" w:rsidRDefault="00BD4AD6">
      <w:pPr>
        <w:pStyle w:val="ConsPlusNormal"/>
        <w:jc w:val="center"/>
      </w:pPr>
      <w:r>
        <w:t>Кандалакшского муниципального района на 2015 год</w:t>
      </w:r>
    </w:p>
    <w:p w:rsidR="00BD4AD6" w:rsidRDefault="00BD4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34"/>
        <w:gridCol w:w="1249"/>
        <w:gridCol w:w="1069"/>
        <w:gridCol w:w="1264"/>
        <w:gridCol w:w="1594"/>
        <w:gridCol w:w="1069"/>
        <w:gridCol w:w="1339"/>
        <w:gridCol w:w="1459"/>
      </w:tblGrid>
      <w:tr w:rsidR="00BD4AD6">
        <w:tc>
          <w:tcPr>
            <w:tcW w:w="1234" w:type="dxa"/>
            <w:vAlign w:val="center"/>
          </w:tcPr>
          <w:p w:rsidR="00BD4AD6" w:rsidRDefault="00BD4AD6">
            <w:pPr>
              <w:pStyle w:val="ConsPlusNormal"/>
              <w:jc w:val="center"/>
            </w:pPr>
            <w:r>
              <w:t>Вид</w:t>
            </w:r>
          </w:p>
        </w:tc>
        <w:tc>
          <w:tcPr>
            <w:tcW w:w="1249" w:type="dxa"/>
            <w:vAlign w:val="center"/>
          </w:tcPr>
          <w:p w:rsidR="00BD4AD6" w:rsidRDefault="00BD4AD6">
            <w:pPr>
              <w:pStyle w:val="ConsPlusNormal"/>
              <w:jc w:val="center"/>
            </w:pPr>
            <w:r>
              <w:t>Площадь угодий, пригодных для среды обитания, га</w:t>
            </w:r>
          </w:p>
        </w:tc>
        <w:tc>
          <w:tcPr>
            <w:tcW w:w="1069" w:type="dxa"/>
            <w:vAlign w:val="center"/>
          </w:tcPr>
          <w:p w:rsidR="00BD4AD6" w:rsidRDefault="00BD4AD6">
            <w:pPr>
              <w:pStyle w:val="ConsPlusNormal"/>
              <w:jc w:val="center"/>
            </w:pPr>
            <w:r>
              <w:t>Норма отстрела, %</w:t>
            </w:r>
          </w:p>
        </w:tc>
        <w:tc>
          <w:tcPr>
            <w:tcW w:w="1264" w:type="dxa"/>
            <w:vAlign w:val="center"/>
          </w:tcPr>
          <w:p w:rsidR="00BD4AD6" w:rsidRDefault="00BD4AD6">
            <w:pPr>
              <w:pStyle w:val="ConsPlusNormal"/>
              <w:jc w:val="center"/>
            </w:pPr>
            <w:r>
              <w:t>Плотность, ос. на 1000 га</w:t>
            </w:r>
          </w:p>
        </w:tc>
        <w:tc>
          <w:tcPr>
            <w:tcW w:w="1594" w:type="dxa"/>
            <w:vAlign w:val="center"/>
          </w:tcPr>
          <w:p w:rsidR="00BD4AD6" w:rsidRDefault="00BD4AD6">
            <w:pPr>
              <w:pStyle w:val="ConsPlusNormal"/>
              <w:jc w:val="center"/>
            </w:pPr>
            <w:r>
              <w:t>Численность, ос.</w:t>
            </w:r>
          </w:p>
        </w:tc>
        <w:tc>
          <w:tcPr>
            <w:tcW w:w="1069" w:type="dxa"/>
            <w:vAlign w:val="center"/>
          </w:tcPr>
          <w:p w:rsidR="00BD4AD6" w:rsidRDefault="00BD4AD6">
            <w:pPr>
              <w:pStyle w:val="ConsPlusNormal"/>
              <w:jc w:val="center"/>
            </w:pPr>
            <w:r>
              <w:t>Кол-во к отстрелу, ос.</w:t>
            </w:r>
          </w:p>
        </w:tc>
        <w:tc>
          <w:tcPr>
            <w:tcW w:w="1339" w:type="dxa"/>
            <w:vAlign w:val="center"/>
          </w:tcPr>
          <w:p w:rsidR="00BD4AD6" w:rsidRDefault="00BD4AD6">
            <w:pPr>
              <w:pStyle w:val="ConsPlusNormal"/>
              <w:jc w:val="center"/>
            </w:pPr>
            <w:r>
              <w:t>Норматив участников, чел.</w:t>
            </w:r>
          </w:p>
        </w:tc>
        <w:tc>
          <w:tcPr>
            <w:tcW w:w="1459" w:type="dxa"/>
            <w:vAlign w:val="center"/>
          </w:tcPr>
          <w:p w:rsidR="00BD4AD6" w:rsidRDefault="00BD4AD6">
            <w:pPr>
              <w:pStyle w:val="ConsPlusNormal"/>
              <w:jc w:val="center"/>
            </w:pPr>
            <w:r>
              <w:t>Пропускная способность, чел. дн.</w:t>
            </w:r>
          </w:p>
        </w:tc>
      </w:tr>
      <w:tr w:rsidR="00BD4AD6">
        <w:tc>
          <w:tcPr>
            <w:tcW w:w="1234" w:type="dxa"/>
            <w:vAlign w:val="center"/>
          </w:tcPr>
          <w:p w:rsidR="00BD4AD6" w:rsidRDefault="00BD4AD6">
            <w:pPr>
              <w:pStyle w:val="ConsPlusNormal"/>
              <w:jc w:val="center"/>
            </w:pPr>
            <w:r>
              <w:t>Лось</w:t>
            </w:r>
          </w:p>
        </w:tc>
        <w:tc>
          <w:tcPr>
            <w:tcW w:w="1249" w:type="dxa"/>
            <w:vAlign w:val="center"/>
          </w:tcPr>
          <w:p w:rsidR="00BD4AD6" w:rsidRDefault="00BD4AD6">
            <w:pPr>
              <w:pStyle w:val="ConsPlusNormal"/>
              <w:jc w:val="center"/>
            </w:pPr>
            <w:r>
              <w:t>1406496</w:t>
            </w:r>
          </w:p>
        </w:tc>
        <w:tc>
          <w:tcPr>
            <w:tcW w:w="1069" w:type="dxa"/>
            <w:vAlign w:val="center"/>
          </w:tcPr>
          <w:p w:rsidR="00BD4AD6" w:rsidRDefault="00BD4AD6">
            <w:pPr>
              <w:pStyle w:val="ConsPlusNormal"/>
              <w:jc w:val="center"/>
            </w:pPr>
            <w:r>
              <w:t>7</w:t>
            </w:r>
          </w:p>
        </w:tc>
        <w:tc>
          <w:tcPr>
            <w:tcW w:w="1264" w:type="dxa"/>
            <w:vAlign w:val="center"/>
          </w:tcPr>
          <w:p w:rsidR="00BD4AD6" w:rsidRDefault="00BD4AD6">
            <w:pPr>
              <w:pStyle w:val="ConsPlusNormal"/>
              <w:jc w:val="center"/>
            </w:pPr>
            <w:r>
              <w:t>1,26</w:t>
            </w:r>
          </w:p>
        </w:tc>
        <w:tc>
          <w:tcPr>
            <w:tcW w:w="1594" w:type="dxa"/>
            <w:vAlign w:val="center"/>
          </w:tcPr>
          <w:p w:rsidR="00BD4AD6" w:rsidRDefault="00BD4AD6">
            <w:pPr>
              <w:pStyle w:val="ConsPlusNormal"/>
              <w:jc w:val="center"/>
            </w:pPr>
            <w:r>
              <w:t>1775</w:t>
            </w:r>
          </w:p>
        </w:tc>
        <w:tc>
          <w:tcPr>
            <w:tcW w:w="1069" w:type="dxa"/>
            <w:vAlign w:val="center"/>
          </w:tcPr>
          <w:p w:rsidR="00BD4AD6" w:rsidRDefault="00BD4AD6">
            <w:pPr>
              <w:pStyle w:val="ConsPlusNormal"/>
              <w:jc w:val="center"/>
            </w:pPr>
            <w:r>
              <w:t>124</w:t>
            </w:r>
          </w:p>
        </w:tc>
        <w:tc>
          <w:tcPr>
            <w:tcW w:w="1339" w:type="dxa"/>
            <w:vAlign w:val="center"/>
          </w:tcPr>
          <w:p w:rsidR="00BD4AD6" w:rsidRDefault="00BD4AD6">
            <w:pPr>
              <w:pStyle w:val="ConsPlusNormal"/>
              <w:jc w:val="center"/>
            </w:pPr>
            <w:r>
              <w:t>10 чел. при отстреле 1 ос. за 3 дн.</w:t>
            </w:r>
          </w:p>
        </w:tc>
        <w:tc>
          <w:tcPr>
            <w:tcW w:w="1459" w:type="dxa"/>
            <w:vAlign w:val="center"/>
          </w:tcPr>
          <w:p w:rsidR="00BD4AD6" w:rsidRDefault="00BD4AD6">
            <w:pPr>
              <w:pStyle w:val="ConsPlusNormal"/>
              <w:jc w:val="center"/>
            </w:pPr>
            <w:r>
              <w:t>3720</w:t>
            </w:r>
          </w:p>
        </w:tc>
      </w:tr>
      <w:tr w:rsidR="00BD4AD6">
        <w:tc>
          <w:tcPr>
            <w:tcW w:w="1234" w:type="dxa"/>
            <w:vAlign w:val="center"/>
          </w:tcPr>
          <w:p w:rsidR="00BD4AD6" w:rsidRDefault="00BD4AD6">
            <w:pPr>
              <w:pStyle w:val="ConsPlusNormal"/>
              <w:jc w:val="center"/>
            </w:pPr>
            <w:r>
              <w:t>Дикий северный олень</w:t>
            </w:r>
          </w:p>
        </w:tc>
        <w:tc>
          <w:tcPr>
            <w:tcW w:w="1249" w:type="dxa"/>
            <w:vAlign w:val="center"/>
          </w:tcPr>
          <w:p w:rsidR="00BD4AD6" w:rsidRDefault="00BD4AD6">
            <w:pPr>
              <w:pStyle w:val="ConsPlusNormal"/>
              <w:jc w:val="center"/>
            </w:pPr>
            <w:r>
              <w:t>1377792</w:t>
            </w:r>
          </w:p>
        </w:tc>
        <w:tc>
          <w:tcPr>
            <w:tcW w:w="1069" w:type="dxa"/>
            <w:vAlign w:val="center"/>
          </w:tcPr>
          <w:p w:rsidR="00BD4AD6" w:rsidRDefault="00BD4AD6">
            <w:pPr>
              <w:pStyle w:val="ConsPlusNormal"/>
              <w:jc w:val="center"/>
            </w:pPr>
            <w:r>
              <w:t>10</w:t>
            </w:r>
          </w:p>
        </w:tc>
        <w:tc>
          <w:tcPr>
            <w:tcW w:w="1264" w:type="dxa"/>
            <w:vAlign w:val="center"/>
          </w:tcPr>
          <w:p w:rsidR="00BD4AD6" w:rsidRDefault="00BD4AD6">
            <w:pPr>
              <w:pStyle w:val="ConsPlusNormal"/>
              <w:jc w:val="center"/>
            </w:pPr>
            <w:r>
              <w:t>0,15</w:t>
            </w:r>
          </w:p>
        </w:tc>
        <w:tc>
          <w:tcPr>
            <w:tcW w:w="1594" w:type="dxa"/>
            <w:vAlign w:val="center"/>
          </w:tcPr>
          <w:p w:rsidR="00BD4AD6" w:rsidRDefault="00BD4AD6">
            <w:pPr>
              <w:pStyle w:val="ConsPlusNormal"/>
              <w:jc w:val="center"/>
            </w:pPr>
            <w:r>
              <w:t>200</w:t>
            </w:r>
          </w:p>
        </w:tc>
        <w:tc>
          <w:tcPr>
            <w:tcW w:w="1069" w:type="dxa"/>
            <w:vAlign w:val="center"/>
          </w:tcPr>
          <w:p w:rsidR="00BD4AD6" w:rsidRDefault="00BD4AD6">
            <w:pPr>
              <w:pStyle w:val="ConsPlusNormal"/>
              <w:jc w:val="center"/>
            </w:pPr>
            <w:r>
              <w:t>20</w:t>
            </w:r>
          </w:p>
        </w:tc>
        <w:tc>
          <w:tcPr>
            <w:tcW w:w="1339" w:type="dxa"/>
            <w:vAlign w:val="center"/>
          </w:tcPr>
          <w:p w:rsidR="00BD4AD6" w:rsidRDefault="00BD4AD6">
            <w:pPr>
              <w:pStyle w:val="ConsPlusNormal"/>
              <w:jc w:val="center"/>
            </w:pPr>
            <w:r>
              <w:t>10 чел. при отстреле 1 ос. за 3 дн.</w:t>
            </w:r>
          </w:p>
        </w:tc>
        <w:tc>
          <w:tcPr>
            <w:tcW w:w="1459" w:type="dxa"/>
            <w:vAlign w:val="center"/>
          </w:tcPr>
          <w:p w:rsidR="00BD4AD6" w:rsidRDefault="00BD4AD6">
            <w:pPr>
              <w:pStyle w:val="ConsPlusNormal"/>
              <w:jc w:val="center"/>
            </w:pPr>
            <w:r>
              <w:t>600</w:t>
            </w:r>
          </w:p>
        </w:tc>
      </w:tr>
      <w:tr w:rsidR="00BD4AD6">
        <w:tc>
          <w:tcPr>
            <w:tcW w:w="1234" w:type="dxa"/>
            <w:vAlign w:val="center"/>
          </w:tcPr>
          <w:p w:rsidR="00BD4AD6" w:rsidRDefault="00BD4AD6">
            <w:pPr>
              <w:pStyle w:val="ConsPlusNormal"/>
              <w:jc w:val="center"/>
            </w:pPr>
            <w:r>
              <w:t>Бурый медведь</w:t>
            </w:r>
          </w:p>
        </w:tc>
        <w:tc>
          <w:tcPr>
            <w:tcW w:w="1249" w:type="dxa"/>
            <w:vAlign w:val="center"/>
          </w:tcPr>
          <w:p w:rsidR="00BD4AD6" w:rsidRDefault="00BD4AD6">
            <w:pPr>
              <w:pStyle w:val="ConsPlusNormal"/>
              <w:jc w:val="center"/>
            </w:pPr>
            <w:r>
              <w:t>1363440</w:t>
            </w:r>
          </w:p>
        </w:tc>
        <w:tc>
          <w:tcPr>
            <w:tcW w:w="1069" w:type="dxa"/>
            <w:vAlign w:val="center"/>
          </w:tcPr>
          <w:p w:rsidR="00BD4AD6" w:rsidRDefault="00BD4AD6">
            <w:pPr>
              <w:pStyle w:val="ConsPlusNormal"/>
              <w:jc w:val="center"/>
            </w:pPr>
            <w:r>
              <w:t>10</w:t>
            </w:r>
          </w:p>
        </w:tc>
        <w:tc>
          <w:tcPr>
            <w:tcW w:w="1264" w:type="dxa"/>
            <w:vAlign w:val="center"/>
          </w:tcPr>
          <w:p w:rsidR="00BD4AD6" w:rsidRDefault="00BD4AD6">
            <w:pPr>
              <w:pStyle w:val="ConsPlusNormal"/>
              <w:jc w:val="center"/>
            </w:pPr>
            <w:r>
              <w:t>0,07</w:t>
            </w:r>
          </w:p>
        </w:tc>
        <w:tc>
          <w:tcPr>
            <w:tcW w:w="1594" w:type="dxa"/>
            <w:vAlign w:val="center"/>
          </w:tcPr>
          <w:p w:rsidR="00BD4AD6" w:rsidRDefault="00BD4AD6">
            <w:pPr>
              <w:pStyle w:val="ConsPlusNormal"/>
              <w:jc w:val="center"/>
            </w:pPr>
            <w:r>
              <w:t>100</w:t>
            </w:r>
          </w:p>
        </w:tc>
        <w:tc>
          <w:tcPr>
            <w:tcW w:w="1069" w:type="dxa"/>
            <w:vAlign w:val="center"/>
          </w:tcPr>
          <w:p w:rsidR="00BD4AD6" w:rsidRDefault="00BD4AD6">
            <w:pPr>
              <w:pStyle w:val="ConsPlusNormal"/>
              <w:jc w:val="center"/>
            </w:pPr>
            <w:r>
              <w:t>10</w:t>
            </w:r>
          </w:p>
        </w:tc>
        <w:tc>
          <w:tcPr>
            <w:tcW w:w="1339" w:type="dxa"/>
            <w:vAlign w:val="center"/>
          </w:tcPr>
          <w:p w:rsidR="00BD4AD6" w:rsidRDefault="00BD4AD6">
            <w:pPr>
              <w:pStyle w:val="ConsPlusNormal"/>
              <w:jc w:val="center"/>
            </w:pPr>
            <w:r>
              <w:t>4 чел. при отстреле 1 ос. за 3 дн.</w:t>
            </w:r>
          </w:p>
        </w:tc>
        <w:tc>
          <w:tcPr>
            <w:tcW w:w="1459" w:type="dxa"/>
            <w:vAlign w:val="center"/>
          </w:tcPr>
          <w:p w:rsidR="00BD4AD6" w:rsidRDefault="00BD4AD6">
            <w:pPr>
              <w:pStyle w:val="ConsPlusNormal"/>
              <w:jc w:val="center"/>
            </w:pPr>
            <w:r>
              <w:t>120</w:t>
            </w:r>
          </w:p>
        </w:tc>
      </w:tr>
      <w:tr w:rsidR="00BD4AD6">
        <w:tc>
          <w:tcPr>
            <w:tcW w:w="1234" w:type="dxa"/>
            <w:vAlign w:val="center"/>
          </w:tcPr>
          <w:p w:rsidR="00BD4AD6" w:rsidRDefault="00BD4AD6">
            <w:pPr>
              <w:pStyle w:val="ConsPlusNormal"/>
              <w:jc w:val="center"/>
            </w:pPr>
            <w:r>
              <w:t>Заяц-беляк</w:t>
            </w:r>
          </w:p>
        </w:tc>
        <w:tc>
          <w:tcPr>
            <w:tcW w:w="1249" w:type="dxa"/>
            <w:vAlign w:val="center"/>
          </w:tcPr>
          <w:p w:rsidR="00BD4AD6" w:rsidRDefault="00BD4AD6">
            <w:pPr>
              <w:pStyle w:val="ConsPlusNormal"/>
              <w:jc w:val="center"/>
            </w:pPr>
            <w:r>
              <w:t>1363440</w:t>
            </w:r>
          </w:p>
        </w:tc>
        <w:tc>
          <w:tcPr>
            <w:tcW w:w="1069" w:type="dxa"/>
            <w:vAlign w:val="center"/>
          </w:tcPr>
          <w:p w:rsidR="00BD4AD6" w:rsidRDefault="00BD4AD6">
            <w:pPr>
              <w:pStyle w:val="ConsPlusNormal"/>
              <w:jc w:val="center"/>
            </w:pPr>
            <w:r>
              <w:t>20</w:t>
            </w:r>
          </w:p>
        </w:tc>
        <w:tc>
          <w:tcPr>
            <w:tcW w:w="1264" w:type="dxa"/>
            <w:vAlign w:val="center"/>
          </w:tcPr>
          <w:p w:rsidR="00BD4AD6" w:rsidRDefault="00BD4AD6">
            <w:pPr>
              <w:pStyle w:val="ConsPlusNormal"/>
              <w:jc w:val="center"/>
            </w:pPr>
            <w:r>
              <w:t>2,59</w:t>
            </w:r>
          </w:p>
        </w:tc>
        <w:tc>
          <w:tcPr>
            <w:tcW w:w="1594" w:type="dxa"/>
            <w:vAlign w:val="center"/>
          </w:tcPr>
          <w:p w:rsidR="00BD4AD6" w:rsidRDefault="00BD4AD6">
            <w:pPr>
              <w:pStyle w:val="ConsPlusNormal"/>
              <w:jc w:val="center"/>
            </w:pPr>
            <w:r>
              <w:t>3530</w:t>
            </w:r>
          </w:p>
        </w:tc>
        <w:tc>
          <w:tcPr>
            <w:tcW w:w="1069" w:type="dxa"/>
            <w:vAlign w:val="center"/>
          </w:tcPr>
          <w:p w:rsidR="00BD4AD6" w:rsidRDefault="00BD4AD6">
            <w:pPr>
              <w:pStyle w:val="ConsPlusNormal"/>
              <w:jc w:val="center"/>
            </w:pPr>
            <w:r>
              <w:t>706</w:t>
            </w:r>
          </w:p>
        </w:tc>
        <w:tc>
          <w:tcPr>
            <w:tcW w:w="1339" w:type="dxa"/>
            <w:vAlign w:val="center"/>
          </w:tcPr>
          <w:p w:rsidR="00BD4AD6" w:rsidRDefault="00BD4AD6">
            <w:pPr>
              <w:pStyle w:val="ConsPlusNormal"/>
              <w:jc w:val="center"/>
            </w:pPr>
            <w:r>
              <w:t>1 чел. на 1 ос.</w:t>
            </w:r>
          </w:p>
        </w:tc>
        <w:tc>
          <w:tcPr>
            <w:tcW w:w="1459" w:type="dxa"/>
            <w:vAlign w:val="center"/>
          </w:tcPr>
          <w:p w:rsidR="00BD4AD6" w:rsidRDefault="00BD4AD6">
            <w:pPr>
              <w:pStyle w:val="ConsPlusNormal"/>
              <w:jc w:val="center"/>
            </w:pPr>
            <w:r>
              <w:t>706</w:t>
            </w:r>
          </w:p>
        </w:tc>
      </w:tr>
      <w:tr w:rsidR="00BD4AD6">
        <w:tc>
          <w:tcPr>
            <w:tcW w:w="1234" w:type="dxa"/>
            <w:vAlign w:val="center"/>
          </w:tcPr>
          <w:p w:rsidR="00BD4AD6" w:rsidRDefault="00BD4AD6">
            <w:pPr>
              <w:pStyle w:val="ConsPlusNormal"/>
              <w:jc w:val="center"/>
            </w:pPr>
            <w:r>
              <w:t>Глухарь</w:t>
            </w:r>
          </w:p>
        </w:tc>
        <w:tc>
          <w:tcPr>
            <w:tcW w:w="1249" w:type="dxa"/>
            <w:vAlign w:val="center"/>
          </w:tcPr>
          <w:p w:rsidR="00BD4AD6" w:rsidRDefault="00BD4AD6">
            <w:pPr>
              <w:pStyle w:val="ConsPlusNormal"/>
              <w:jc w:val="center"/>
            </w:pPr>
            <w:r>
              <w:t>1349088</w:t>
            </w:r>
          </w:p>
        </w:tc>
        <w:tc>
          <w:tcPr>
            <w:tcW w:w="1069" w:type="dxa"/>
            <w:vAlign w:val="center"/>
          </w:tcPr>
          <w:p w:rsidR="00BD4AD6" w:rsidRDefault="00BD4AD6">
            <w:pPr>
              <w:pStyle w:val="ConsPlusNormal"/>
              <w:jc w:val="center"/>
            </w:pPr>
            <w:r>
              <w:t>4</w:t>
            </w:r>
          </w:p>
        </w:tc>
        <w:tc>
          <w:tcPr>
            <w:tcW w:w="1264" w:type="dxa"/>
            <w:vAlign w:val="center"/>
          </w:tcPr>
          <w:p w:rsidR="00BD4AD6" w:rsidRDefault="00BD4AD6">
            <w:pPr>
              <w:pStyle w:val="ConsPlusNormal"/>
              <w:jc w:val="center"/>
            </w:pPr>
            <w:r>
              <w:t>2,19</w:t>
            </w:r>
          </w:p>
        </w:tc>
        <w:tc>
          <w:tcPr>
            <w:tcW w:w="1594" w:type="dxa"/>
            <w:vAlign w:val="center"/>
          </w:tcPr>
          <w:p w:rsidR="00BD4AD6" w:rsidRDefault="00BD4AD6">
            <w:pPr>
              <w:pStyle w:val="ConsPlusNormal"/>
              <w:jc w:val="center"/>
            </w:pPr>
            <w:r>
              <w:t>2957</w:t>
            </w:r>
          </w:p>
        </w:tc>
        <w:tc>
          <w:tcPr>
            <w:tcW w:w="1069" w:type="dxa"/>
            <w:vAlign w:val="center"/>
          </w:tcPr>
          <w:p w:rsidR="00BD4AD6" w:rsidRDefault="00BD4AD6">
            <w:pPr>
              <w:pStyle w:val="ConsPlusNormal"/>
              <w:jc w:val="center"/>
            </w:pPr>
            <w:r>
              <w:t>118</w:t>
            </w:r>
          </w:p>
        </w:tc>
        <w:tc>
          <w:tcPr>
            <w:tcW w:w="1339" w:type="dxa"/>
            <w:vAlign w:val="center"/>
          </w:tcPr>
          <w:p w:rsidR="00BD4AD6" w:rsidRDefault="00BD4AD6">
            <w:pPr>
              <w:pStyle w:val="ConsPlusNormal"/>
              <w:jc w:val="center"/>
            </w:pPr>
            <w:r>
              <w:t>1 чел. на 1 ос.</w:t>
            </w:r>
          </w:p>
        </w:tc>
        <w:tc>
          <w:tcPr>
            <w:tcW w:w="1459" w:type="dxa"/>
            <w:vAlign w:val="center"/>
          </w:tcPr>
          <w:p w:rsidR="00BD4AD6" w:rsidRDefault="00BD4AD6">
            <w:pPr>
              <w:pStyle w:val="ConsPlusNormal"/>
              <w:jc w:val="center"/>
            </w:pPr>
            <w:r>
              <w:t>118</w:t>
            </w:r>
          </w:p>
        </w:tc>
      </w:tr>
      <w:tr w:rsidR="00BD4AD6">
        <w:tc>
          <w:tcPr>
            <w:tcW w:w="1234" w:type="dxa"/>
            <w:vAlign w:val="center"/>
          </w:tcPr>
          <w:p w:rsidR="00BD4AD6" w:rsidRDefault="00BD4AD6">
            <w:pPr>
              <w:pStyle w:val="ConsPlusNormal"/>
              <w:jc w:val="center"/>
            </w:pPr>
            <w:r>
              <w:t>Тетерев</w:t>
            </w:r>
          </w:p>
        </w:tc>
        <w:tc>
          <w:tcPr>
            <w:tcW w:w="1249" w:type="dxa"/>
            <w:vAlign w:val="center"/>
          </w:tcPr>
          <w:p w:rsidR="00BD4AD6" w:rsidRDefault="00BD4AD6">
            <w:pPr>
              <w:pStyle w:val="ConsPlusNormal"/>
              <w:jc w:val="center"/>
            </w:pPr>
            <w:r>
              <w:t>1392144</w:t>
            </w:r>
          </w:p>
        </w:tc>
        <w:tc>
          <w:tcPr>
            <w:tcW w:w="1069" w:type="dxa"/>
            <w:vAlign w:val="center"/>
          </w:tcPr>
          <w:p w:rsidR="00BD4AD6" w:rsidRDefault="00BD4AD6">
            <w:pPr>
              <w:pStyle w:val="ConsPlusNormal"/>
              <w:jc w:val="center"/>
            </w:pPr>
            <w:r>
              <w:t>4</w:t>
            </w:r>
          </w:p>
        </w:tc>
        <w:tc>
          <w:tcPr>
            <w:tcW w:w="1264" w:type="dxa"/>
            <w:vAlign w:val="center"/>
          </w:tcPr>
          <w:p w:rsidR="00BD4AD6" w:rsidRDefault="00BD4AD6">
            <w:pPr>
              <w:pStyle w:val="ConsPlusNormal"/>
              <w:jc w:val="center"/>
            </w:pPr>
            <w:r>
              <w:t>9,10</w:t>
            </w:r>
          </w:p>
        </w:tc>
        <w:tc>
          <w:tcPr>
            <w:tcW w:w="1594" w:type="dxa"/>
            <w:vAlign w:val="center"/>
          </w:tcPr>
          <w:p w:rsidR="00BD4AD6" w:rsidRDefault="00BD4AD6">
            <w:pPr>
              <w:pStyle w:val="ConsPlusNormal"/>
              <w:jc w:val="center"/>
            </w:pPr>
            <w:r>
              <w:t>12667</w:t>
            </w:r>
          </w:p>
        </w:tc>
        <w:tc>
          <w:tcPr>
            <w:tcW w:w="1069" w:type="dxa"/>
            <w:vAlign w:val="center"/>
          </w:tcPr>
          <w:p w:rsidR="00BD4AD6" w:rsidRDefault="00BD4AD6">
            <w:pPr>
              <w:pStyle w:val="ConsPlusNormal"/>
              <w:jc w:val="center"/>
            </w:pPr>
            <w:r>
              <w:t>506</w:t>
            </w:r>
          </w:p>
        </w:tc>
        <w:tc>
          <w:tcPr>
            <w:tcW w:w="1339" w:type="dxa"/>
            <w:vAlign w:val="center"/>
          </w:tcPr>
          <w:p w:rsidR="00BD4AD6" w:rsidRDefault="00BD4AD6">
            <w:pPr>
              <w:pStyle w:val="ConsPlusNormal"/>
              <w:jc w:val="center"/>
            </w:pPr>
            <w:r>
              <w:t>1 чел. на 1 ос.</w:t>
            </w:r>
          </w:p>
        </w:tc>
        <w:tc>
          <w:tcPr>
            <w:tcW w:w="1459" w:type="dxa"/>
            <w:vAlign w:val="center"/>
          </w:tcPr>
          <w:p w:rsidR="00BD4AD6" w:rsidRDefault="00BD4AD6">
            <w:pPr>
              <w:pStyle w:val="ConsPlusNormal"/>
              <w:jc w:val="center"/>
            </w:pPr>
            <w:r>
              <w:t>506</w:t>
            </w:r>
          </w:p>
        </w:tc>
      </w:tr>
      <w:tr w:rsidR="00BD4AD6">
        <w:tc>
          <w:tcPr>
            <w:tcW w:w="1234" w:type="dxa"/>
            <w:vAlign w:val="center"/>
          </w:tcPr>
          <w:p w:rsidR="00BD4AD6" w:rsidRDefault="00BD4AD6">
            <w:pPr>
              <w:pStyle w:val="ConsPlusNormal"/>
              <w:jc w:val="center"/>
            </w:pPr>
            <w:r>
              <w:t>Рябчик</w:t>
            </w:r>
          </w:p>
        </w:tc>
        <w:tc>
          <w:tcPr>
            <w:tcW w:w="1249" w:type="dxa"/>
            <w:vAlign w:val="center"/>
          </w:tcPr>
          <w:p w:rsidR="00BD4AD6" w:rsidRDefault="00BD4AD6">
            <w:pPr>
              <w:pStyle w:val="ConsPlusNormal"/>
              <w:jc w:val="center"/>
            </w:pPr>
            <w:r>
              <w:t>1334736</w:t>
            </w:r>
          </w:p>
        </w:tc>
        <w:tc>
          <w:tcPr>
            <w:tcW w:w="1069" w:type="dxa"/>
            <w:vAlign w:val="center"/>
          </w:tcPr>
          <w:p w:rsidR="00BD4AD6" w:rsidRDefault="00BD4AD6">
            <w:pPr>
              <w:pStyle w:val="ConsPlusNormal"/>
              <w:jc w:val="center"/>
            </w:pPr>
            <w:r>
              <w:t>4</w:t>
            </w:r>
          </w:p>
        </w:tc>
        <w:tc>
          <w:tcPr>
            <w:tcW w:w="1264" w:type="dxa"/>
            <w:vAlign w:val="center"/>
          </w:tcPr>
          <w:p w:rsidR="00BD4AD6" w:rsidRDefault="00BD4AD6">
            <w:pPr>
              <w:pStyle w:val="ConsPlusNormal"/>
              <w:jc w:val="center"/>
            </w:pPr>
            <w:r>
              <w:t>12,28</w:t>
            </w:r>
          </w:p>
        </w:tc>
        <w:tc>
          <w:tcPr>
            <w:tcW w:w="1594" w:type="dxa"/>
            <w:vAlign w:val="center"/>
          </w:tcPr>
          <w:p w:rsidR="00BD4AD6" w:rsidRDefault="00BD4AD6">
            <w:pPr>
              <w:pStyle w:val="ConsPlusNormal"/>
              <w:jc w:val="center"/>
            </w:pPr>
            <w:r>
              <w:t>16393</w:t>
            </w:r>
          </w:p>
        </w:tc>
        <w:tc>
          <w:tcPr>
            <w:tcW w:w="1069" w:type="dxa"/>
            <w:vAlign w:val="center"/>
          </w:tcPr>
          <w:p w:rsidR="00BD4AD6" w:rsidRDefault="00BD4AD6">
            <w:pPr>
              <w:pStyle w:val="ConsPlusNormal"/>
              <w:jc w:val="center"/>
            </w:pPr>
            <w:r>
              <w:t>655</w:t>
            </w:r>
          </w:p>
        </w:tc>
        <w:tc>
          <w:tcPr>
            <w:tcW w:w="1339" w:type="dxa"/>
            <w:vAlign w:val="center"/>
          </w:tcPr>
          <w:p w:rsidR="00BD4AD6" w:rsidRDefault="00BD4AD6">
            <w:pPr>
              <w:pStyle w:val="ConsPlusNormal"/>
              <w:jc w:val="center"/>
            </w:pPr>
            <w:r>
              <w:t xml:space="preserve">1 чел. на 1 </w:t>
            </w:r>
            <w:r>
              <w:lastRenderedPageBreak/>
              <w:t>ос.</w:t>
            </w:r>
          </w:p>
        </w:tc>
        <w:tc>
          <w:tcPr>
            <w:tcW w:w="1459" w:type="dxa"/>
            <w:vAlign w:val="center"/>
          </w:tcPr>
          <w:p w:rsidR="00BD4AD6" w:rsidRDefault="00BD4AD6">
            <w:pPr>
              <w:pStyle w:val="ConsPlusNormal"/>
              <w:jc w:val="center"/>
            </w:pPr>
            <w:r>
              <w:lastRenderedPageBreak/>
              <w:t>655</w:t>
            </w:r>
          </w:p>
        </w:tc>
      </w:tr>
      <w:tr w:rsidR="00BD4AD6">
        <w:tc>
          <w:tcPr>
            <w:tcW w:w="1234" w:type="dxa"/>
            <w:vAlign w:val="center"/>
          </w:tcPr>
          <w:p w:rsidR="00BD4AD6" w:rsidRDefault="00BD4AD6">
            <w:pPr>
              <w:pStyle w:val="ConsPlusNormal"/>
              <w:jc w:val="center"/>
            </w:pPr>
            <w:r>
              <w:lastRenderedPageBreak/>
              <w:t>Белая куропатка</w:t>
            </w:r>
          </w:p>
        </w:tc>
        <w:tc>
          <w:tcPr>
            <w:tcW w:w="1249" w:type="dxa"/>
            <w:vAlign w:val="center"/>
          </w:tcPr>
          <w:p w:rsidR="00BD4AD6" w:rsidRDefault="00BD4AD6">
            <w:pPr>
              <w:pStyle w:val="ConsPlusNormal"/>
              <w:jc w:val="center"/>
            </w:pPr>
            <w:r>
              <w:t>1306032</w:t>
            </w:r>
          </w:p>
        </w:tc>
        <w:tc>
          <w:tcPr>
            <w:tcW w:w="1069" w:type="dxa"/>
            <w:vAlign w:val="center"/>
          </w:tcPr>
          <w:p w:rsidR="00BD4AD6" w:rsidRDefault="00BD4AD6">
            <w:pPr>
              <w:pStyle w:val="ConsPlusNormal"/>
              <w:jc w:val="center"/>
            </w:pPr>
            <w:r>
              <w:t>20</w:t>
            </w:r>
          </w:p>
        </w:tc>
        <w:tc>
          <w:tcPr>
            <w:tcW w:w="1264" w:type="dxa"/>
            <w:vAlign w:val="center"/>
          </w:tcPr>
          <w:p w:rsidR="00BD4AD6" w:rsidRDefault="00BD4AD6">
            <w:pPr>
              <w:pStyle w:val="ConsPlusNormal"/>
              <w:jc w:val="center"/>
            </w:pPr>
            <w:r>
              <w:t>6,05</w:t>
            </w:r>
          </w:p>
        </w:tc>
        <w:tc>
          <w:tcPr>
            <w:tcW w:w="1594" w:type="dxa"/>
            <w:vAlign w:val="center"/>
          </w:tcPr>
          <w:p w:rsidR="00BD4AD6" w:rsidRDefault="00BD4AD6">
            <w:pPr>
              <w:pStyle w:val="ConsPlusNormal"/>
              <w:jc w:val="center"/>
            </w:pPr>
            <w:r>
              <w:t>7895</w:t>
            </w:r>
          </w:p>
        </w:tc>
        <w:tc>
          <w:tcPr>
            <w:tcW w:w="1069" w:type="dxa"/>
            <w:vAlign w:val="center"/>
          </w:tcPr>
          <w:p w:rsidR="00BD4AD6" w:rsidRDefault="00BD4AD6">
            <w:pPr>
              <w:pStyle w:val="ConsPlusNormal"/>
              <w:jc w:val="center"/>
            </w:pPr>
            <w:r>
              <w:t>1579</w:t>
            </w:r>
          </w:p>
        </w:tc>
        <w:tc>
          <w:tcPr>
            <w:tcW w:w="1339" w:type="dxa"/>
            <w:vAlign w:val="center"/>
          </w:tcPr>
          <w:p w:rsidR="00BD4AD6" w:rsidRDefault="00BD4AD6">
            <w:pPr>
              <w:pStyle w:val="ConsPlusNormal"/>
              <w:jc w:val="center"/>
            </w:pPr>
            <w:r>
              <w:t>1 чел. на 1 ос.</w:t>
            </w:r>
          </w:p>
        </w:tc>
        <w:tc>
          <w:tcPr>
            <w:tcW w:w="1459" w:type="dxa"/>
            <w:vAlign w:val="center"/>
          </w:tcPr>
          <w:p w:rsidR="00BD4AD6" w:rsidRDefault="00BD4AD6">
            <w:pPr>
              <w:pStyle w:val="ConsPlusNormal"/>
              <w:jc w:val="center"/>
            </w:pPr>
            <w:r>
              <w:t>1579</w:t>
            </w:r>
          </w:p>
        </w:tc>
      </w:tr>
      <w:tr w:rsidR="00BD4AD6">
        <w:tc>
          <w:tcPr>
            <w:tcW w:w="8818" w:type="dxa"/>
            <w:gridSpan w:val="7"/>
            <w:vAlign w:val="center"/>
          </w:tcPr>
          <w:p w:rsidR="00BD4AD6" w:rsidRDefault="00BD4AD6">
            <w:pPr>
              <w:pStyle w:val="ConsPlusNormal"/>
            </w:pPr>
            <w:r>
              <w:t>Всего</w:t>
            </w:r>
          </w:p>
        </w:tc>
        <w:tc>
          <w:tcPr>
            <w:tcW w:w="1459" w:type="dxa"/>
            <w:vAlign w:val="center"/>
          </w:tcPr>
          <w:p w:rsidR="00BD4AD6" w:rsidRDefault="00BD4AD6">
            <w:pPr>
              <w:pStyle w:val="ConsPlusNormal"/>
              <w:jc w:val="center"/>
            </w:pPr>
            <w:r>
              <w:t>8004</w:t>
            </w:r>
          </w:p>
        </w:tc>
      </w:tr>
    </w:tbl>
    <w:p w:rsidR="00BD4AD6" w:rsidRDefault="00BD4AD6">
      <w:pPr>
        <w:pStyle w:val="ConsPlusNormal"/>
        <w:jc w:val="both"/>
      </w:pPr>
    </w:p>
    <w:p w:rsidR="00BD4AD6" w:rsidRDefault="00BD4AD6">
      <w:pPr>
        <w:pStyle w:val="ConsPlusNormal"/>
        <w:jc w:val="right"/>
        <w:outlineLvl w:val="3"/>
      </w:pPr>
      <w:r>
        <w:t>Таблица N 6.9</w:t>
      </w:r>
    </w:p>
    <w:p w:rsidR="00BD4AD6" w:rsidRDefault="00BD4AD6">
      <w:pPr>
        <w:pStyle w:val="ConsPlusNormal"/>
        <w:jc w:val="both"/>
      </w:pPr>
    </w:p>
    <w:p w:rsidR="00BD4AD6" w:rsidRDefault="00BD4AD6">
      <w:pPr>
        <w:pStyle w:val="ConsPlusNormal"/>
        <w:jc w:val="center"/>
      </w:pPr>
      <w:r>
        <w:t>Расчет пропускной способности охотничьих угодий Кольского</w:t>
      </w:r>
    </w:p>
    <w:p w:rsidR="00BD4AD6" w:rsidRDefault="00BD4AD6">
      <w:pPr>
        <w:pStyle w:val="ConsPlusNormal"/>
        <w:jc w:val="center"/>
      </w:pPr>
      <w:r>
        <w:t>муниципального района на 2015 год</w:t>
      </w:r>
    </w:p>
    <w:p w:rsidR="00BD4AD6" w:rsidRDefault="00BD4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34"/>
        <w:gridCol w:w="1249"/>
        <w:gridCol w:w="1069"/>
        <w:gridCol w:w="1264"/>
        <w:gridCol w:w="1594"/>
        <w:gridCol w:w="1069"/>
        <w:gridCol w:w="1339"/>
        <w:gridCol w:w="1459"/>
      </w:tblGrid>
      <w:tr w:rsidR="00BD4AD6">
        <w:tc>
          <w:tcPr>
            <w:tcW w:w="1234" w:type="dxa"/>
            <w:vAlign w:val="center"/>
          </w:tcPr>
          <w:p w:rsidR="00BD4AD6" w:rsidRDefault="00BD4AD6">
            <w:pPr>
              <w:pStyle w:val="ConsPlusNormal"/>
              <w:jc w:val="center"/>
            </w:pPr>
            <w:r>
              <w:t>Вид</w:t>
            </w:r>
          </w:p>
        </w:tc>
        <w:tc>
          <w:tcPr>
            <w:tcW w:w="1249" w:type="dxa"/>
            <w:vAlign w:val="center"/>
          </w:tcPr>
          <w:p w:rsidR="00BD4AD6" w:rsidRDefault="00BD4AD6">
            <w:pPr>
              <w:pStyle w:val="ConsPlusNormal"/>
              <w:jc w:val="center"/>
            </w:pPr>
            <w:r>
              <w:t>Площадь угодий, пригодных для среды обитания, га</w:t>
            </w:r>
          </w:p>
        </w:tc>
        <w:tc>
          <w:tcPr>
            <w:tcW w:w="1069" w:type="dxa"/>
            <w:vAlign w:val="center"/>
          </w:tcPr>
          <w:p w:rsidR="00BD4AD6" w:rsidRDefault="00BD4AD6">
            <w:pPr>
              <w:pStyle w:val="ConsPlusNormal"/>
              <w:jc w:val="center"/>
            </w:pPr>
            <w:r>
              <w:t>Норма отстрела, %</w:t>
            </w:r>
          </w:p>
        </w:tc>
        <w:tc>
          <w:tcPr>
            <w:tcW w:w="1264" w:type="dxa"/>
            <w:vAlign w:val="center"/>
          </w:tcPr>
          <w:p w:rsidR="00BD4AD6" w:rsidRDefault="00BD4AD6">
            <w:pPr>
              <w:pStyle w:val="ConsPlusNormal"/>
              <w:jc w:val="center"/>
            </w:pPr>
            <w:r>
              <w:t>Плотность, ос. на 1000 га</w:t>
            </w:r>
          </w:p>
        </w:tc>
        <w:tc>
          <w:tcPr>
            <w:tcW w:w="1594" w:type="dxa"/>
            <w:vAlign w:val="center"/>
          </w:tcPr>
          <w:p w:rsidR="00BD4AD6" w:rsidRDefault="00BD4AD6">
            <w:pPr>
              <w:pStyle w:val="ConsPlusNormal"/>
              <w:jc w:val="center"/>
            </w:pPr>
            <w:r>
              <w:t>Численность, ос.</w:t>
            </w:r>
          </w:p>
        </w:tc>
        <w:tc>
          <w:tcPr>
            <w:tcW w:w="1069" w:type="dxa"/>
            <w:vAlign w:val="center"/>
          </w:tcPr>
          <w:p w:rsidR="00BD4AD6" w:rsidRDefault="00BD4AD6">
            <w:pPr>
              <w:pStyle w:val="ConsPlusNormal"/>
              <w:jc w:val="center"/>
            </w:pPr>
            <w:r>
              <w:t>Кол-во к отстрелу, ос.</w:t>
            </w:r>
          </w:p>
        </w:tc>
        <w:tc>
          <w:tcPr>
            <w:tcW w:w="1339" w:type="dxa"/>
            <w:vAlign w:val="center"/>
          </w:tcPr>
          <w:p w:rsidR="00BD4AD6" w:rsidRDefault="00BD4AD6">
            <w:pPr>
              <w:pStyle w:val="ConsPlusNormal"/>
              <w:jc w:val="center"/>
            </w:pPr>
            <w:r>
              <w:t>Норматив участников, чел.</w:t>
            </w:r>
          </w:p>
        </w:tc>
        <w:tc>
          <w:tcPr>
            <w:tcW w:w="1459" w:type="dxa"/>
            <w:vAlign w:val="center"/>
          </w:tcPr>
          <w:p w:rsidR="00BD4AD6" w:rsidRDefault="00BD4AD6">
            <w:pPr>
              <w:pStyle w:val="ConsPlusNormal"/>
              <w:jc w:val="center"/>
            </w:pPr>
            <w:r>
              <w:t>Пропускная способность, чел. дн.</w:t>
            </w:r>
          </w:p>
        </w:tc>
      </w:tr>
      <w:tr w:rsidR="00BD4AD6">
        <w:tc>
          <w:tcPr>
            <w:tcW w:w="1234" w:type="dxa"/>
            <w:vAlign w:val="center"/>
          </w:tcPr>
          <w:p w:rsidR="00BD4AD6" w:rsidRDefault="00BD4AD6">
            <w:pPr>
              <w:pStyle w:val="ConsPlusNormal"/>
              <w:jc w:val="center"/>
            </w:pPr>
            <w:r>
              <w:t>Лось</w:t>
            </w:r>
          </w:p>
        </w:tc>
        <w:tc>
          <w:tcPr>
            <w:tcW w:w="1249" w:type="dxa"/>
            <w:vAlign w:val="center"/>
          </w:tcPr>
          <w:p w:rsidR="00BD4AD6" w:rsidRDefault="00BD4AD6">
            <w:pPr>
              <w:pStyle w:val="ConsPlusNormal"/>
              <w:jc w:val="center"/>
            </w:pPr>
            <w:r>
              <w:t>2852486</w:t>
            </w:r>
          </w:p>
        </w:tc>
        <w:tc>
          <w:tcPr>
            <w:tcW w:w="1069" w:type="dxa"/>
            <w:vAlign w:val="center"/>
          </w:tcPr>
          <w:p w:rsidR="00BD4AD6" w:rsidRDefault="00BD4AD6">
            <w:pPr>
              <w:pStyle w:val="ConsPlusNormal"/>
              <w:jc w:val="center"/>
            </w:pPr>
            <w:r>
              <w:t>7</w:t>
            </w:r>
          </w:p>
        </w:tc>
        <w:tc>
          <w:tcPr>
            <w:tcW w:w="1264" w:type="dxa"/>
            <w:vAlign w:val="center"/>
          </w:tcPr>
          <w:p w:rsidR="00BD4AD6" w:rsidRDefault="00BD4AD6">
            <w:pPr>
              <w:pStyle w:val="ConsPlusNormal"/>
              <w:jc w:val="center"/>
            </w:pPr>
            <w:r>
              <w:t>0,43</w:t>
            </w:r>
          </w:p>
        </w:tc>
        <w:tc>
          <w:tcPr>
            <w:tcW w:w="1594" w:type="dxa"/>
            <w:vAlign w:val="center"/>
          </w:tcPr>
          <w:p w:rsidR="00BD4AD6" w:rsidRDefault="00BD4AD6">
            <w:pPr>
              <w:pStyle w:val="ConsPlusNormal"/>
              <w:jc w:val="center"/>
            </w:pPr>
            <w:r>
              <w:t>1233</w:t>
            </w:r>
          </w:p>
        </w:tc>
        <w:tc>
          <w:tcPr>
            <w:tcW w:w="1069" w:type="dxa"/>
            <w:vAlign w:val="center"/>
          </w:tcPr>
          <w:p w:rsidR="00BD4AD6" w:rsidRDefault="00BD4AD6">
            <w:pPr>
              <w:pStyle w:val="ConsPlusNormal"/>
              <w:jc w:val="center"/>
            </w:pPr>
            <w:r>
              <w:t>86</w:t>
            </w:r>
          </w:p>
        </w:tc>
        <w:tc>
          <w:tcPr>
            <w:tcW w:w="1339" w:type="dxa"/>
            <w:vAlign w:val="center"/>
          </w:tcPr>
          <w:p w:rsidR="00BD4AD6" w:rsidRDefault="00BD4AD6">
            <w:pPr>
              <w:pStyle w:val="ConsPlusNormal"/>
              <w:jc w:val="center"/>
            </w:pPr>
            <w:r>
              <w:t>10 чел. при отстреле 1 ос. за 3 дн.</w:t>
            </w:r>
          </w:p>
        </w:tc>
        <w:tc>
          <w:tcPr>
            <w:tcW w:w="1459" w:type="dxa"/>
            <w:vAlign w:val="center"/>
          </w:tcPr>
          <w:p w:rsidR="00BD4AD6" w:rsidRDefault="00BD4AD6">
            <w:pPr>
              <w:pStyle w:val="ConsPlusNormal"/>
              <w:jc w:val="center"/>
            </w:pPr>
            <w:r>
              <w:t>2580</w:t>
            </w:r>
          </w:p>
        </w:tc>
      </w:tr>
      <w:tr w:rsidR="00BD4AD6">
        <w:tc>
          <w:tcPr>
            <w:tcW w:w="1234" w:type="dxa"/>
            <w:vAlign w:val="center"/>
          </w:tcPr>
          <w:p w:rsidR="00BD4AD6" w:rsidRDefault="00BD4AD6">
            <w:pPr>
              <w:pStyle w:val="ConsPlusNormal"/>
              <w:jc w:val="center"/>
            </w:pPr>
            <w:r>
              <w:t>Дикий северный олень</w:t>
            </w:r>
          </w:p>
        </w:tc>
        <w:tc>
          <w:tcPr>
            <w:tcW w:w="1249" w:type="dxa"/>
            <w:vAlign w:val="center"/>
          </w:tcPr>
          <w:p w:rsidR="00BD4AD6" w:rsidRDefault="00BD4AD6">
            <w:pPr>
              <w:pStyle w:val="ConsPlusNormal"/>
              <w:jc w:val="center"/>
            </w:pPr>
            <w:r>
              <w:t>2794272</w:t>
            </w:r>
          </w:p>
        </w:tc>
        <w:tc>
          <w:tcPr>
            <w:tcW w:w="1069" w:type="dxa"/>
            <w:vAlign w:val="center"/>
          </w:tcPr>
          <w:p w:rsidR="00BD4AD6" w:rsidRDefault="00BD4AD6">
            <w:pPr>
              <w:pStyle w:val="ConsPlusNormal"/>
              <w:jc w:val="center"/>
            </w:pPr>
            <w:r>
              <w:t>10</w:t>
            </w:r>
          </w:p>
        </w:tc>
        <w:tc>
          <w:tcPr>
            <w:tcW w:w="1264" w:type="dxa"/>
            <w:vAlign w:val="center"/>
          </w:tcPr>
          <w:p w:rsidR="00BD4AD6" w:rsidRDefault="00BD4AD6">
            <w:pPr>
              <w:pStyle w:val="ConsPlusNormal"/>
              <w:jc w:val="center"/>
            </w:pPr>
            <w:r>
              <w:t>0,22</w:t>
            </w:r>
          </w:p>
        </w:tc>
        <w:tc>
          <w:tcPr>
            <w:tcW w:w="1594" w:type="dxa"/>
            <w:vAlign w:val="center"/>
          </w:tcPr>
          <w:p w:rsidR="00BD4AD6" w:rsidRDefault="00BD4AD6">
            <w:pPr>
              <w:pStyle w:val="ConsPlusNormal"/>
              <w:jc w:val="center"/>
            </w:pPr>
            <w:r>
              <w:t>614</w:t>
            </w:r>
          </w:p>
        </w:tc>
        <w:tc>
          <w:tcPr>
            <w:tcW w:w="1069" w:type="dxa"/>
            <w:vAlign w:val="center"/>
          </w:tcPr>
          <w:p w:rsidR="00BD4AD6" w:rsidRDefault="00BD4AD6">
            <w:pPr>
              <w:pStyle w:val="ConsPlusNormal"/>
              <w:jc w:val="center"/>
            </w:pPr>
            <w:r>
              <w:t>61</w:t>
            </w:r>
          </w:p>
        </w:tc>
        <w:tc>
          <w:tcPr>
            <w:tcW w:w="1339" w:type="dxa"/>
            <w:vAlign w:val="center"/>
          </w:tcPr>
          <w:p w:rsidR="00BD4AD6" w:rsidRDefault="00BD4AD6">
            <w:pPr>
              <w:pStyle w:val="ConsPlusNormal"/>
              <w:jc w:val="center"/>
            </w:pPr>
            <w:r>
              <w:t>10 чел. при отстреле 1 ос. за 3 дн.</w:t>
            </w:r>
          </w:p>
        </w:tc>
        <w:tc>
          <w:tcPr>
            <w:tcW w:w="1459" w:type="dxa"/>
            <w:vAlign w:val="center"/>
          </w:tcPr>
          <w:p w:rsidR="00BD4AD6" w:rsidRDefault="00BD4AD6">
            <w:pPr>
              <w:pStyle w:val="ConsPlusNormal"/>
              <w:jc w:val="center"/>
            </w:pPr>
            <w:r>
              <w:t>1830</w:t>
            </w:r>
          </w:p>
        </w:tc>
      </w:tr>
      <w:tr w:rsidR="00BD4AD6">
        <w:tc>
          <w:tcPr>
            <w:tcW w:w="1234" w:type="dxa"/>
            <w:vAlign w:val="center"/>
          </w:tcPr>
          <w:p w:rsidR="00BD4AD6" w:rsidRDefault="00BD4AD6">
            <w:pPr>
              <w:pStyle w:val="ConsPlusNormal"/>
              <w:jc w:val="center"/>
            </w:pPr>
            <w:r>
              <w:t>Бурый медведь</w:t>
            </w:r>
          </w:p>
        </w:tc>
        <w:tc>
          <w:tcPr>
            <w:tcW w:w="1249" w:type="dxa"/>
            <w:vAlign w:val="center"/>
          </w:tcPr>
          <w:p w:rsidR="00BD4AD6" w:rsidRDefault="00BD4AD6">
            <w:pPr>
              <w:pStyle w:val="ConsPlusNormal"/>
              <w:jc w:val="center"/>
            </w:pPr>
            <w:r>
              <w:t>2765165</w:t>
            </w:r>
          </w:p>
        </w:tc>
        <w:tc>
          <w:tcPr>
            <w:tcW w:w="1069" w:type="dxa"/>
            <w:vAlign w:val="center"/>
          </w:tcPr>
          <w:p w:rsidR="00BD4AD6" w:rsidRDefault="00BD4AD6">
            <w:pPr>
              <w:pStyle w:val="ConsPlusNormal"/>
              <w:jc w:val="center"/>
            </w:pPr>
            <w:r>
              <w:t>10</w:t>
            </w:r>
          </w:p>
        </w:tc>
        <w:tc>
          <w:tcPr>
            <w:tcW w:w="1264" w:type="dxa"/>
            <w:vAlign w:val="center"/>
          </w:tcPr>
          <w:p w:rsidR="00BD4AD6" w:rsidRDefault="00BD4AD6">
            <w:pPr>
              <w:pStyle w:val="ConsPlusNormal"/>
              <w:jc w:val="center"/>
            </w:pPr>
            <w:r>
              <w:t>0,07</w:t>
            </w:r>
          </w:p>
        </w:tc>
        <w:tc>
          <w:tcPr>
            <w:tcW w:w="1594" w:type="dxa"/>
            <w:vAlign w:val="center"/>
          </w:tcPr>
          <w:p w:rsidR="00BD4AD6" w:rsidRDefault="00BD4AD6">
            <w:pPr>
              <w:pStyle w:val="ConsPlusNormal"/>
              <w:jc w:val="center"/>
            </w:pPr>
            <w:r>
              <w:t>207</w:t>
            </w:r>
          </w:p>
        </w:tc>
        <w:tc>
          <w:tcPr>
            <w:tcW w:w="1069" w:type="dxa"/>
            <w:vAlign w:val="center"/>
          </w:tcPr>
          <w:p w:rsidR="00BD4AD6" w:rsidRDefault="00BD4AD6">
            <w:pPr>
              <w:pStyle w:val="ConsPlusNormal"/>
              <w:jc w:val="center"/>
            </w:pPr>
            <w:r>
              <w:t>20</w:t>
            </w:r>
          </w:p>
        </w:tc>
        <w:tc>
          <w:tcPr>
            <w:tcW w:w="1339" w:type="dxa"/>
            <w:vAlign w:val="center"/>
          </w:tcPr>
          <w:p w:rsidR="00BD4AD6" w:rsidRDefault="00BD4AD6">
            <w:pPr>
              <w:pStyle w:val="ConsPlusNormal"/>
              <w:jc w:val="center"/>
            </w:pPr>
            <w:r>
              <w:t>4 чел. при отстреле 1 ос. за 3 дн.</w:t>
            </w:r>
          </w:p>
        </w:tc>
        <w:tc>
          <w:tcPr>
            <w:tcW w:w="1459" w:type="dxa"/>
            <w:vAlign w:val="center"/>
          </w:tcPr>
          <w:p w:rsidR="00BD4AD6" w:rsidRDefault="00BD4AD6">
            <w:pPr>
              <w:pStyle w:val="ConsPlusNormal"/>
              <w:jc w:val="center"/>
            </w:pPr>
            <w:r>
              <w:t>240</w:t>
            </w:r>
          </w:p>
        </w:tc>
      </w:tr>
      <w:tr w:rsidR="00BD4AD6">
        <w:tc>
          <w:tcPr>
            <w:tcW w:w="1234" w:type="dxa"/>
            <w:vAlign w:val="center"/>
          </w:tcPr>
          <w:p w:rsidR="00BD4AD6" w:rsidRDefault="00BD4AD6">
            <w:pPr>
              <w:pStyle w:val="ConsPlusNormal"/>
              <w:jc w:val="center"/>
            </w:pPr>
            <w:r>
              <w:t>Заяц-беляк</w:t>
            </w:r>
          </w:p>
        </w:tc>
        <w:tc>
          <w:tcPr>
            <w:tcW w:w="1249" w:type="dxa"/>
            <w:vAlign w:val="center"/>
          </w:tcPr>
          <w:p w:rsidR="00BD4AD6" w:rsidRDefault="00BD4AD6">
            <w:pPr>
              <w:pStyle w:val="ConsPlusNormal"/>
              <w:jc w:val="center"/>
            </w:pPr>
            <w:r>
              <w:t>2765165</w:t>
            </w:r>
          </w:p>
        </w:tc>
        <w:tc>
          <w:tcPr>
            <w:tcW w:w="1069" w:type="dxa"/>
            <w:vAlign w:val="center"/>
          </w:tcPr>
          <w:p w:rsidR="00BD4AD6" w:rsidRDefault="00BD4AD6">
            <w:pPr>
              <w:pStyle w:val="ConsPlusNormal"/>
              <w:jc w:val="center"/>
            </w:pPr>
            <w:r>
              <w:t>20</w:t>
            </w:r>
          </w:p>
        </w:tc>
        <w:tc>
          <w:tcPr>
            <w:tcW w:w="1264" w:type="dxa"/>
            <w:vAlign w:val="center"/>
          </w:tcPr>
          <w:p w:rsidR="00BD4AD6" w:rsidRDefault="00BD4AD6">
            <w:pPr>
              <w:pStyle w:val="ConsPlusNormal"/>
              <w:jc w:val="center"/>
            </w:pPr>
            <w:r>
              <w:t>1,46</w:t>
            </w:r>
          </w:p>
        </w:tc>
        <w:tc>
          <w:tcPr>
            <w:tcW w:w="1594" w:type="dxa"/>
            <w:vAlign w:val="center"/>
          </w:tcPr>
          <w:p w:rsidR="00BD4AD6" w:rsidRDefault="00BD4AD6">
            <w:pPr>
              <w:pStyle w:val="ConsPlusNormal"/>
              <w:jc w:val="center"/>
            </w:pPr>
            <w:r>
              <w:t>4026</w:t>
            </w:r>
          </w:p>
        </w:tc>
        <w:tc>
          <w:tcPr>
            <w:tcW w:w="1069" w:type="dxa"/>
            <w:vAlign w:val="center"/>
          </w:tcPr>
          <w:p w:rsidR="00BD4AD6" w:rsidRDefault="00BD4AD6">
            <w:pPr>
              <w:pStyle w:val="ConsPlusNormal"/>
              <w:jc w:val="center"/>
            </w:pPr>
            <w:r>
              <w:t>805</w:t>
            </w:r>
          </w:p>
        </w:tc>
        <w:tc>
          <w:tcPr>
            <w:tcW w:w="1339" w:type="dxa"/>
            <w:vAlign w:val="center"/>
          </w:tcPr>
          <w:p w:rsidR="00BD4AD6" w:rsidRDefault="00BD4AD6">
            <w:pPr>
              <w:pStyle w:val="ConsPlusNormal"/>
              <w:jc w:val="center"/>
            </w:pPr>
            <w:r>
              <w:t>1 чел. на 1 ос.</w:t>
            </w:r>
          </w:p>
        </w:tc>
        <w:tc>
          <w:tcPr>
            <w:tcW w:w="1459" w:type="dxa"/>
            <w:vAlign w:val="center"/>
          </w:tcPr>
          <w:p w:rsidR="00BD4AD6" w:rsidRDefault="00BD4AD6">
            <w:pPr>
              <w:pStyle w:val="ConsPlusNormal"/>
              <w:jc w:val="center"/>
            </w:pPr>
            <w:r>
              <w:t>805</w:t>
            </w:r>
          </w:p>
        </w:tc>
      </w:tr>
      <w:tr w:rsidR="00BD4AD6">
        <w:tc>
          <w:tcPr>
            <w:tcW w:w="1234" w:type="dxa"/>
            <w:vAlign w:val="center"/>
          </w:tcPr>
          <w:p w:rsidR="00BD4AD6" w:rsidRDefault="00BD4AD6">
            <w:pPr>
              <w:pStyle w:val="ConsPlusNormal"/>
              <w:jc w:val="center"/>
            </w:pPr>
            <w:r>
              <w:lastRenderedPageBreak/>
              <w:t>Глухарь</w:t>
            </w:r>
          </w:p>
        </w:tc>
        <w:tc>
          <w:tcPr>
            <w:tcW w:w="1249" w:type="dxa"/>
            <w:vAlign w:val="center"/>
          </w:tcPr>
          <w:p w:rsidR="00BD4AD6" w:rsidRDefault="00BD4AD6">
            <w:pPr>
              <w:pStyle w:val="ConsPlusNormal"/>
              <w:jc w:val="center"/>
            </w:pPr>
            <w:r>
              <w:t>2736058</w:t>
            </w:r>
          </w:p>
        </w:tc>
        <w:tc>
          <w:tcPr>
            <w:tcW w:w="1069" w:type="dxa"/>
            <w:vAlign w:val="center"/>
          </w:tcPr>
          <w:p w:rsidR="00BD4AD6" w:rsidRDefault="00BD4AD6">
            <w:pPr>
              <w:pStyle w:val="ConsPlusNormal"/>
              <w:jc w:val="center"/>
            </w:pPr>
            <w:r>
              <w:t>4</w:t>
            </w:r>
          </w:p>
        </w:tc>
        <w:tc>
          <w:tcPr>
            <w:tcW w:w="1264" w:type="dxa"/>
            <w:vAlign w:val="center"/>
          </w:tcPr>
          <w:p w:rsidR="00BD4AD6" w:rsidRDefault="00BD4AD6">
            <w:pPr>
              <w:pStyle w:val="ConsPlusNormal"/>
              <w:jc w:val="center"/>
            </w:pPr>
            <w:r>
              <w:t>2,46</w:t>
            </w:r>
          </w:p>
        </w:tc>
        <w:tc>
          <w:tcPr>
            <w:tcW w:w="1594" w:type="dxa"/>
            <w:vAlign w:val="center"/>
          </w:tcPr>
          <w:p w:rsidR="00BD4AD6" w:rsidRDefault="00BD4AD6">
            <w:pPr>
              <w:pStyle w:val="ConsPlusNormal"/>
              <w:jc w:val="center"/>
            </w:pPr>
            <w:r>
              <w:t>6734</w:t>
            </w:r>
          </w:p>
        </w:tc>
        <w:tc>
          <w:tcPr>
            <w:tcW w:w="1069" w:type="dxa"/>
            <w:vAlign w:val="center"/>
          </w:tcPr>
          <w:p w:rsidR="00BD4AD6" w:rsidRDefault="00BD4AD6">
            <w:pPr>
              <w:pStyle w:val="ConsPlusNormal"/>
              <w:jc w:val="center"/>
            </w:pPr>
            <w:r>
              <w:t>269</w:t>
            </w:r>
          </w:p>
        </w:tc>
        <w:tc>
          <w:tcPr>
            <w:tcW w:w="1339" w:type="dxa"/>
            <w:vAlign w:val="center"/>
          </w:tcPr>
          <w:p w:rsidR="00BD4AD6" w:rsidRDefault="00BD4AD6">
            <w:pPr>
              <w:pStyle w:val="ConsPlusNormal"/>
              <w:jc w:val="center"/>
            </w:pPr>
            <w:r>
              <w:t>1 чел. на 1 ос.</w:t>
            </w:r>
          </w:p>
        </w:tc>
        <w:tc>
          <w:tcPr>
            <w:tcW w:w="1459" w:type="dxa"/>
            <w:vAlign w:val="center"/>
          </w:tcPr>
          <w:p w:rsidR="00BD4AD6" w:rsidRDefault="00BD4AD6">
            <w:pPr>
              <w:pStyle w:val="ConsPlusNormal"/>
              <w:jc w:val="center"/>
            </w:pPr>
            <w:r>
              <w:t>269</w:t>
            </w:r>
          </w:p>
        </w:tc>
      </w:tr>
      <w:tr w:rsidR="00BD4AD6">
        <w:tc>
          <w:tcPr>
            <w:tcW w:w="1234" w:type="dxa"/>
            <w:vAlign w:val="center"/>
          </w:tcPr>
          <w:p w:rsidR="00BD4AD6" w:rsidRDefault="00BD4AD6">
            <w:pPr>
              <w:pStyle w:val="ConsPlusNormal"/>
              <w:jc w:val="center"/>
            </w:pPr>
            <w:r>
              <w:t>Тетерев</w:t>
            </w:r>
          </w:p>
        </w:tc>
        <w:tc>
          <w:tcPr>
            <w:tcW w:w="1249" w:type="dxa"/>
            <w:vAlign w:val="center"/>
          </w:tcPr>
          <w:p w:rsidR="00BD4AD6" w:rsidRDefault="00BD4AD6">
            <w:pPr>
              <w:pStyle w:val="ConsPlusNormal"/>
              <w:jc w:val="center"/>
            </w:pPr>
            <w:r>
              <w:t>2823379</w:t>
            </w:r>
          </w:p>
        </w:tc>
        <w:tc>
          <w:tcPr>
            <w:tcW w:w="1069" w:type="dxa"/>
            <w:vAlign w:val="center"/>
          </w:tcPr>
          <w:p w:rsidR="00BD4AD6" w:rsidRDefault="00BD4AD6">
            <w:pPr>
              <w:pStyle w:val="ConsPlusNormal"/>
              <w:jc w:val="center"/>
            </w:pPr>
            <w:r>
              <w:t>4</w:t>
            </w:r>
          </w:p>
        </w:tc>
        <w:tc>
          <w:tcPr>
            <w:tcW w:w="1264" w:type="dxa"/>
            <w:vAlign w:val="center"/>
          </w:tcPr>
          <w:p w:rsidR="00BD4AD6" w:rsidRDefault="00BD4AD6">
            <w:pPr>
              <w:pStyle w:val="ConsPlusNormal"/>
              <w:jc w:val="center"/>
            </w:pPr>
            <w:r>
              <w:t>3,68</w:t>
            </w:r>
          </w:p>
        </w:tc>
        <w:tc>
          <w:tcPr>
            <w:tcW w:w="1594" w:type="dxa"/>
            <w:vAlign w:val="center"/>
          </w:tcPr>
          <w:p w:rsidR="00BD4AD6" w:rsidRDefault="00BD4AD6">
            <w:pPr>
              <w:pStyle w:val="ConsPlusNormal"/>
              <w:jc w:val="center"/>
            </w:pPr>
            <w:r>
              <w:t>10386</w:t>
            </w:r>
          </w:p>
        </w:tc>
        <w:tc>
          <w:tcPr>
            <w:tcW w:w="1069" w:type="dxa"/>
            <w:vAlign w:val="center"/>
          </w:tcPr>
          <w:p w:rsidR="00BD4AD6" w:rsidRDefault="00BD4AD6">
            <w:pPr>
              <w:pStyle w:val="ConsPlusNormal"/>
              <w:jc w:val="center"/>
            </w:pPr>
            <w:r>
              <w:t>415</w:t>
            </w:r>
          </w:p>
        </w:tc>
        <w:tc>
          <w:tcPr>
            <w:tcW w:w="1339" w:type="dxa"/>
            <w:vAlign w:val="center"/>
          </w:tcPr>
          <w:p w:rsidR="00BD4AD6" w:rsidRDefault="00BD4AD6">
            <w:pPr>
              <w:pStyle w:val="ConsPlusNormal"/>
              <w:jc w:val="center"/>
            </w:pPr>
            <w:r>
              <w:t>1 чел. на 1 ос.</w:t>
            </w:r>
          </w:p>
        </w:tc>
        <w:tc>
          <w:tcPr>
            <w:tcW w:w="1459" w:type="dxa"/>
            <w:vAlign w:val="center"/>
          </w:tcPr>
          <w:p w:rsidR="00BD4AD6" w:rsidRDefault="00BD4AD6">
            <w:pPr>
              <w:pStyle w:val="ConsPlusNormal"/>
              <w:jc w:val="center"/>
            </w:pPr>
            <w:r>
              <w:t>415</w:t>
            </w:r>
          </w:p>
        </w:tc>
      </w:tr>
      <w:tr w:rsidR="00BD4AD6">
        <w:tc>
          <w:tcPr>
            <w:tcW w:w="1234" w:type="dxa"/>
            <w:vAlign w:val="center"/>
          </w:tcPr>
          <w:p w:rsidR="00BD4AD6" w:rsidRDefault="00BD4AD6">
            <w:pPr>
              <w:pStyle w:val="ConsPlusNormal"/>
              <w:jc w:val="center"/>
            </w:pPr>
            <w:r>
              <w:t>Рябчик</w:t>
            </w:r>
          </w:p>
        </w:tc>
        <w:tc>
          <w:tcPr>
            <w:tcW w:w="1249" w:type="dxa"/>
            <w:vAlign w:val="center"/>
          </w:tcPr>
          <w:p w:rsidR="00BD4AD6" w:rsidRDefault="00BD4AD6">
            <w:pPr>
              <w:pStyle w:val="ConsPlusNormal"/>
              <w:jc w:val="center"/>
            </w:pPr>
            <w:r>
              <w:t>2706951</w:t>
            </w:r>
          </w:p>
        </w:tc>
        <w:tc>
          <w:tcPr>
            <w:tcW w:w="1069" w:type="dxa"/>
            <w:vAlign w:val="center"/>
          </w:tcPr>
          <w:p w:rsidR="00BD4AD6" w:rsidRDefault="00BD4AD6">
            <w:pPr>
              <w:pStyle w:val="ConsPlusNormal"/>
              <w:jc w:val="center"/>
            </w:pPr>
            <w:r>
              <w:t>4</w:t>
            </w:r>
          </w:p>
        </w:tc>
        <w:tc>
          <w:tcPr>
            <w:tcW w:w="1264" w:type="dxa"/>
            <w:vAlign w:val="center"/>
          </w:tcPr>
          <w:p w:rsidR="00BD4AD6" w:rsidRDefault="00BD4AD6">
            <w:pPr>
              <w:pStyle w:val="ConsPlusNormal"/>
              <w:jc w:val="center"/>
            </w:pPr>
            <w:r>
              <w:t>4,96</w:t>
            </w:r>
          </w:p>
        </w:tc>
        <w:tc>
          <w:tcPr>
            <w:tcW w:w="1594" w:type="dxa"/>
            <w:vAlign w:val="center"/>
          </w:tcPr>
          <w:p w:rsidR="00BD4AD6" w:rsidRDefault="00BD4AD6">
            <w:pPr>
              <w:pStyle w:val="ConsPlusNormal"/>
              <w:jc w:val="center"/>
            </w:pPr>
            <w:r>
              <w:t>13422</w:t>
            </w:r>
          </w:p>
        </w:tc>
        <w:tc>
          <w:tcPr>
            <w:tcW w:w="1069" w:type="dxa"/>
            <w:vAlign w:val="center"/>
          </w:tcPr>
          <w:p w:rsidR="00BD4AD6" w:rsidRDefault="00BD4AD6">
            <w:pPr>
              <w:pStyle w:val="ConsPlusNormal"/>
              <w:jc w:val="center"/>
            </w:pPr>
            <w:r>
              <w:t>536</w:t>
            </w:r>
          </w:p>
        </w:tc>
        <w:tc>
          <w:tcPr>
            <w:tcW w:w="1339" w:type="dxa"/>
            <w:vAlign w:val="center"/>
          </w:tcPr>
          <w:p w:rsidR="00BD4AD6" w:rsidRDefault="00BD4AD6">
            <w:pPr>
              <w:pStyle w:val="ConsPlusNormal"/>
              <w:jc w:val="center"/>
            </w:pPr>
            <w:r>
              <w:t>1 чел. на 1 ос.</w:t>
            </w:r>
          </w:p>
        </w:tc>
        <w:tc>
          <w:tcPr>
            <w:tcW w:w="1459" w:type="dxa"/>
            <w:vAlign w:val="center"/>
          </w:tcPr>
          <w:p w:rsidR="00BD4AD6" w:rsidRDefault="00BD4AD6">
            <w:pPr>
              <w:pStyle w:val="ConsPlusNormal"/>
              <w:jc w:val="center"/>
            </w:pPr>
            <w:r>
              <w:t>536</w:t>
            </w:r>
          </w:p>
        </w:tc>
      </w:tr>
      <w:tr w:rsidR="00BD4AD6">
        <w:tc>
          <w:tcPr>
            <w:tcW w:w="1234" w:type="dxa"/>
            <w:vAlign w:val="center"/>
          </w:tcPr>
          <w:p w:rsidR="00BD4AD6" w:rsidRDefault="00BD4AD6">
            <w:pPr>
              <w:pStyle w:val="ConsPlusNormal"/>
              <w:jc w:val="center"/>
            </w:pPr>
            <w:r>
              <w:t>Белая куропатка</w:t>
            </w:r>
          </w:p>
        </w:tc>
        <w:tc>
          <w:tcPr>
            <w:tcW w:w="1249" w:type="dxa"/>
            <w:vAlign w:val="center"/>
          </w:tcPr>
          <w:p w:rsidR="00BD4AD6" w:rsidRDefault="00BD4AD6">
            <w:pPr>
              <w:pStyle w:val="ConsPlusNormal"/>
              <w:jc w:val="center"/>
            </w:pPr>
            <w:r>
              <w:t>2648737</w:t>
            </w:r>
          </w:p>
        </w:tc>
        <w:tc>
          <w:tcPr>
            <w:tcW w:w="1069" w:type="dxa"/>
            <w:vAlign w:val="center"/>
          </w:tcPr>
          <w:p w:rsidR="00BD4AD6" w:rsidRDefault="00BD4AD6">
            <w:pPr>
              <w:pStyle w:val="ConsPlusNormal"/>
              <w:jc w:val="center"/>
            </w:pPr>
            <w:r>
              <w:t>20</w:t>
            </w:r>
          </w:p>
        </w:tc>
        <w:tc>
          <w:tcPr>
            <w:tcW w:w="1264" w:type="dxa"/>
            <w:vAlign w:val="center"/>
          </w:tcPr>
          <w:p w:rsidR="00BD4AD6" w:rsidRDefault="00BD4AD6">
            <w:pPr>
              <w:pStyle w:val="ConsPlusNormal"/>
              <w:jc w:val="center"/>
            </w:pPr>
            <w:r>
              <w:t>24,01</w:t>
            </w:r>
          </w:p>
        </w:tc>
        <w:tc>
          <w:tcPr>
            <w:tcW w:w="1594" w:type="dxa"/>
            <w:vAlign w:val="center"/>
          </w:tcPr>
          <w:p w:rsidR="00BD4AD6" w:rsidRDefault="00BD4AD6">
            <w:pPr>
              <w:pStyle w:val="ConsPlusNormal"/>
              <w:jc w:val="center"/>
            </w:pPr>
            <w:r>
              <w:t>63606</w:t>
            </w:r>
          </w:p>
        </w:tc>
        <w:tc>
          <w:tcPr>
            <w:tcW w:w="1069" w:type="dxa"/>
            <w:vAlign w:val="center"/>
          </w:tcPr>
          <w:p w:rsidR="00BD4AD6" w:rsidRDefault="00BD4AD6">
            <w:pPr>
              <w:pStyle w:val="ConsPlusNormal"/>
              <w:jc w:val="center"/>
            </w:pPr>
            <w:r>
              <w:t>12721</w:t>
            </w:r>
          </w:p>
        </w:tc>
        <w:tc>
          <w:tcPr>
            <w:tcW w:w="1339" w:type="dxa"/>
            <w:vAlign w:val="center"/>
          </w:tcPr>
          <w:p w:rsidR="00BD4AD6" w:rsidRDefault="00BD4AD6">
            <w:pPr>
              <w:pStyle w:val="ConsPlusNormal"/>
              <w:jc w:val="center"/>
            </w:pPr>
            <w:r>
              <w:t>1 чел. на 1 ос.</w:t>
            </w:r>
          </w:p>
        </w:tc>
        <w:tc>
          <w:tcPr>
            <w:tcW w:w="1459" w:type="dxa"/>
            <w:vAlign w:val="center"/>
          </w:tcPr>
          <w:p w:rsidR="00BD4AD6" w:rsidRDefault="00BD4AD6">
            <w:pPr>
              <w:pStyle w:val="ConsPlusNormal"/>
              <w:jc w:val="center"/>
            </w:pPr>
            <w:r>
              <w:t>12721</w:t>
            </w:r>
          </w:p>
        </w:tc>
      </w:tr>
      <w:tr w:rsidR="00BD4AD6">
        <w:tc>
          <w:tcPr>
            <w:tcW w:w="8818" w:type="dxa"/>
            <w:gridSpan w:val="7"/>
            <w:vAlign w:val="center"/>
          </w:tcPr>
          <w:p w:rsidR="00BD4AD6" w:rsidRDefault="00BD4AD6">
            <w:pPr>
              <w:pStyle w:val="ConsPlusNormal"/>
            </w:pPr>
            <w:r>
              <w:t>Всего</w:t>
            </w:r>
          </w:p>
        </w:tc>
        <w:tc>
          <w:tcPr>
            <w:tcW w:w="1459" w:type="dxa"/>
            <w:vAlign w:val="center"/>
          </w:tcPr>
          <w:p w:rsidR="00BD4AD6" w:rsidRDefault="00BD4AD6">
            <w:pPr>
              <w:pStyle w:val="ConsPlusNormal"/>
              <w:jc w:val="center"/>
            </w:pPr>
            <w:r>
              <w:t>19396</w:t>
            </w:r>
          </w:p>
        </w:tc>
      </w:tr>
    </w:tbl>
    <w:p w:rsidR="00BD4AD6" w:rsidRDefault="00BD4AD6">
      <w:pPr>
        <w:pStyle w:val="ConsPlusNormal"/>
        <w:jc w:val="both"/>
      </w:pPr>
    </w:p>
    <w:p w:rsidR="00BD4AD6" w:rsidRDefault="00BD4AD6">
      <w:pPr>
        <w:pStyle w:val="ConsPlusNormal"/>
        <w:jc w:val="right"/>
        <w:outlineLvl w:val="3"/>
      </w:pPr>
      <w:r>
        <w:t>Таблица N 6.10</w:t>
      </w:r>
    </w:p>
    <w:p w:rsidR="00BD4AD6" w:rsidRDefault="00BD4AD6">
      <w:pPr>
        <w:pStyle w:val="ConsPlusNormal"/>
        <w:jc w:val="both"/>
      </w:pPr>
    </w:p>
    <w:p w:rsidR="00BD4AD6" w:rsidRDefault="00BD4AD6">
      <w:pPr>
        <w:pStyle w:val="ConsPlusNormal"/>
        <w:jc w:val="center"/>
      </w:pPr>
      <w:r>
        <w:t>Расчет пропускной способности охотничьих угодий Ловозерского</w:t>
      </w:r>
    </w:p>
    <w:p w:rsidR="00BD4AD6" w:rsidRDefault="00BD4AD6">
      <w:pPr>
        <w:pStyle w:val="ConsPlusNormal"/>
        <w:jc w:val="center"/>
      </w:pPr>
      <w:r>
        <w:t>муниципального района на 2015 год</w:t>
      </w:r>
    </w:p>
    <w:p w:rsidR="00BD4AD6" w:rsidRDefault="00BD4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34"/>
        <w:gridCol w:w="1249"/>
        <w:gridCol w:w="1069"/>
        <w:gridCol w:w="1264"/>
        <w:gridCol w:w="1594"/>
        <w:gridCol w:w="1069"/>
        <w:gridCol w:w="1339"/>
        <w:gridCol w:w="1459"/>
      </w:tblGrid>
      <w:tr w:rsidR="00BD4AD6">
        <w:tc>
          <w:tcPr>
            <w:tcW w:w="1234" w:type="dxa"/>
            <w:vAlign w:val="center"/>
          </w:tcPr>
          <w:p w:rsidR="00BD4AD6" w:rsidRDefault="00BD4AD6">
            <w:pPr>
              <w:pStyle w:val="ConsPlusNormal"/>
              <w:jc w:val="center"/>
            </w:pPr>
            <w:r>
              <w:t>Вид</w:t>
            </w:r>
          </w:p>
        </w:tc>
        <w:tc>
          <w:tcPr>
            <w:tcW w:w="1249" w:type="dxa"/>
            <w:vAlign w:val="center"/>
          </w:tcPr>
          <w:p w:rsidR="00BD4AD6" w:rsidRDefault="00BD4AD6">
            <w:pPr>
              <w:pStyle w:val="ConsPlusNormal"/>
              <w:jc w:val="center"/>
            </w:pPr>
            <w:r>
              <w:t>Площадь угодий, пригодных для среды обитания, га</w:t>
            </w:r>
          </w:p>
        </w:tc>
        <w:tc>
          <w:tcPr>
            <w:tcW w:w="1069" w:type="dxa"/>
            <w:vAlign w:val="center"/>
          </w:tcPr>
          <w:p w:rsidR="00BD4AD6" w:rsidRDefault="00BD4AD6">
            <w:pPr>
              <w:pStyle w:val="ConsPlusNormal"/>
              <w:jc w:val="center"/>
            </w:pPr>
            <w:r>
              <w:t>Норма отстрела, %</w:t>
            </w:r>
          </w:p>
        </w:tc>
        <w:tc>
          <w:tcPr>
            <w:tcW w:w="1264" w:type="dxa"/>
            <w:vAlign w:val="center"/>
          </w:tcPr>
          <w:p w:rsidR="00BD4AD6" w:rsidRDefault="00BD4AD6">
            <w:pPr>
              <w:pStyle w:val="ConsPlusNormal"/>
              <w:jc w:val="center"/>
            </w:pPr>
            <w:r>
              <w:t>Плотность, ос. на 1000 га</w:t>
            </w:r>
          </w:p>
        </w:tc>
        <w:tc>
          <w:tcPr>
            <w:tcW w:w="1594" w:type="dxa"/>
            <w:vAlign w:val="center"/>
          </w:tcPr>
          <w:p w:rsidR="00BD4AD6" w:rsidRDefault="00BD4AD6">
            <w:pPr>
              <w:pStyle w:val="ConsPlusNormal"/>
              <w:jc w:val="center"/>
            </w:pPr>
            <w:r>
              <w:t>Численность, ос.</w:t>
            </w:r>
          </w:p>
        </w:tc>
        <w:tc>
          <w:tcPr>
            <w:tcW w:w="1069" w:type="dxa"/>
            <w:vAlign w:val="center"/>
          </w:tcPr>
          <w:p w:rsidR="00BD4AD6" w:rsidRDefault="00BD4AD6">
            <w:pPr>
              <w:pStyle w:val="ConsPlusNormal"/>
              <w:jc w:val="center"/>
            </w:pPr>
            <w:r>
              <w:t>Кол-во к отстрелу, ос.</w:t>
            </w:r>
          </w:p>
        </w:tc>
        <w:tc>
          <w:tcPr>
            <w:tcW w:w="1339" w:type="dxa"/>
            <w:vAlign w:val="center"/>
          </w:tcPr>
          <w:p w:rsidR="00BD4AD6" w:rsidRDefault="00BD4AD6">
            <w:pPr>
              <w:pStyle w:val="ConsPlusNormal"/>
              <w:jc w:val="center"/>
            </w:pPr>
            <w:r>
              <w:t>Норматив участников, чел.</w:t>
            </w:r>
          </w:p>
        </w:tc>
        <w:tc>
          <w:tcPr>
            <w:tcW w:w="1459" w:type="dxa"/>
            <w:vAlign w:val="center"/>
          </w:tcPr>
          <w:p w:rsidR="00BD4AD6" w:rsidRDefault="00BD4AD6">
            <w:pPr>
              <w:pStyle w:val="ConsPlusNormal"/>
              <w:jc w:val="center"/>
            </w:pPr>
            <w:r>
              <w:t>Пропускная способность, чел. дн.</w:t>
            </w:r>
          </w:p>
        </w:tc>
      </w:tr>
      <w:tr w:rsidR="00BD4AD6">
        <w:tc>
          <w:tcPr>
            <w:tcW w:w="1234" w:type="dxa"/>
            <w:vAlign w:val="center"/>
          </w:tcPr>
          <w:p w:rsidR="00BD4AD6" w:rsidRDefault="00BD4AD6">
            <w:pPr>
              <w:pStyle w:val="ConsPlusNormal"/>
              <w:jc w:val="center"/>
            </w:pPr>
            <w:r>
              <w:t>Лось</w:t>
            </w:r>
          </w:p>
        </w:tc>
        <w:tc>
          <w:tcPr>
            <w:tcW w:w="1249" w:type="dxa"/>
            <w:vAlign w:val="center"/>
          </w:tcPr>
          <w:p w:rsidR="00BD4AD6" w:rsidRDefault="00BD4AD6">
            <w:pPr>
              <w:pStyle w:val="ConsPlusNormal"/>
              <w:jc w:val="center"/>
            </w:pPr>
            <w:r>
              <w:t>5272694</w:t>
            </w:r>
          </w:p>
        </w:tc>
        <w:tc>
          <w:tcPr>
            <w:tcW w:w="1069" w:type="dxa"/>
            <w:vAlign w:val="center"/>
          </w:tcPr>
          <w:p w:rsidR="00BD4AD6" w:rsidRDefault="00BD4AD6">
            <w:pPr>
              <w:pStyle w:val="ConsPlusNormal"/>
              <w:jc w:val="center"/>
            </w:pPr>
            <w:r>
              <w:t>7</w:t>
            </w:r>
          </w:p>
        </w:tc>
        <w:tc>
          <w:tcPr>
            <w:tcW w:w="1264" w:type="dxa"/>
            <w:vAlign w:val="center"/>
          </w:tcPr>
          <w:p w:rsidR="00BD4AD6" w:rsidRDefault="00BD4AD6">
            <w:pPr>
              <w:pStyle w:val="ConsPlusNormal"/>
              <w:jc w:val="center"/>
            </w:pPr>
            <w:r>
              <w:t>0,15</w:t>
            </w:r>
          </w:p>
        </w:tc>
        <w:tc>
          <w:tcPr>
            <w:tcW w:w="1594" w:type="dxa"/>
            <w:vAlign w:val="center"/>
          </w:tcPr>
          <w:p w:rsidR="00BD4AD6" w:rsidRDefault="00BD4AD6">
            <w:pPr>
              <w:pStyle w:val="ConsPlusNormal"/>
              <w:jc w:val="center"/>
            </w:pPr>
            <w:r>
              <w:t>770</w:t>
            </w:r>
          </w:p>
        </w:tc>
        <w:tc>
          <w:tcPr>
            <w:tcW w:w="1069" w:type="dxa"/>
            <w:vAlign w:val="center"/>
          </w:tcPr>
          <w:p w:rsidR="00BD4AD6" w:rsidRDefault="00BD4AD6">
            <w:pPr>
              <w:pStyle w:val="ConsPlusNormal"/>
              <w:jc w:val="center"/>
            </w:pPr>
            <w:r>
              <w:t>53</w:t>
            </w:r>
          </w:p>
        </w:tc>
        <w:tc>
          <w:tcPr>
            <w:tcW w:w="1339" w:type="dxa"/>
            <w:vAlign w:val="center"/>
          </w:tcPr>
          <w:p w:rsidR="00BD4AD6" w:rsidRDefault="00BD4AD6">
            <w:pPr>
              <w:pStyle w:val="ConsPlusNormal"/>
              <w:jc w:val="center"/>
            </w:pPr>
            <w:r>
              <w:t>10 чел. при отстреле 1 ос. за 3 дн.</w:t>
            </w:r>
          </w:p>
        </w:tc>
        <w:tc>
          <w:tcPr>
            <w:tcW w:w="1459" w:type="dxa"/>
            <w:vAlign w:val="center"/>
          </w:tcPr>
          <w:p w:rsidR="00BD4AD6" w:rsidRDefault="00BD4AD6">
            <w:pPr>
              <w:pStyle w:val="ConsPlusNormal"/>
              <w:jc w:val="center"/>
            </w:pPr>
            <w:r>
              <w:t>1590</w:t>
            </w:r>
          </w:p>
        </w:tc>
      </w:tr>
      <w:tr w:rsidR="00BD4AD6">
        <w:tc>
          <w:tcPr>
            <w:tcW w:w="1234" w:type="dxa"/>
            <w:vAlign w:val="center"/>
          </w:tcPr>
          <w:p w:rsidR="00BD4AD6" w:rsidRDefault="00BD4AD6">
            <w:pPr>
              <w:pStyle w:val="ConsPlusNormal"/>
              <w:jc w:val="center"/>
            </w:pPr>
            <w:r>
              <w:t>Дикий северный олень</w:t>
            </w:r>
          </w:p>
        </w:tc>
        <w:tc>
          <w:tcPr>
            <w:tcW w:w="1249" w:type="dxa"/>
            <w:vAlign w:val="center"/>
          </w:tcPr>
          <w:p w:rsidR="00BD4AD6" w:rsidRDefault="00BD4AD6">
            <w:pPr>
              <w:pStyle w:val="ConsPlusNormal"/>
              <w:jc w:val="center"/>
            </w:pPr>
            <w:r>
              <w:t>5165088</w:t>
            </w:r>
          </w:p>
        </w:tc>
        <w:tc>
          <w:tcPr>
            <w:tcW w:w="1069" w:type="dxa"/>
            <w:vAlign w:val="center"/>
          </w:tcPr>
          <w:p w:rsidR="00BD4AD6" w:rsidRDefault="00BD4AD6">
            <w:pPr>
              <w:pStyle w:val="ConsPlusNormal"/>
              <w:jc w:val="center"/>
            </w:pPr>
            <w:r>
              <w:t>10</w:t>
            </w:r>
          </w:p>
        </w:tc>
        <w:tc>
          <w:tcPr>
            <w:tcW w:w="1264" w:type="dxa"/>
            <w:vAlign w:val="center"/>
          </w:tcPr>
          <w:p w:rsidR="00BD4AD6" w:rsidRDefault="00BD4AD6">
            <w:pPr>
              <w:pStyle w:val="ConsPlusNormal"/>
              <w:jc w:val="center"/>
            </w:pPr>
            <w:r>
              <w:t>0,89</w:t>
            </w:r>
          </w:p>
        </w:tc>
        <w:tc>
          <w:tcPr>
            <w:tcW w:w="1594" w:type="dxa"/>
            <w:vAlign w:val="center"/>
          </w:tcPr>
          <w:p w:rsidR="00BD4AD6" w:rsidRDefault="00BD4AD6">
            <w:pPr>
              <w:pStyle w:val="ConsPlusNormal"/>
              <w:jc w:val="center"/>
            </w:pPr>
            <w:r>
              <w:t>4610</w:t>
            </w:r>
          </w:p>
        </w:tc>
        <w:tc>
          <w:tcPr>
            <w:tcW w:w="1069" w:type="dxa"/>
            <w:vAlign w:val="center"/>
          </w:tcPr>
          <w:p w:rsidR="00BD4AD6" w:rsidRDefault="00BD4AD6">
            <w:pPr>
              <w:pStyle w:val="ConsPlusNormal"/>
              <w:jc w:val="center"/>
            </w:pPr>
            <w:r>
              <w:t>461</w:t>
            </w:r>
          </w:p>
        </w:tc>
        <w:tc>
          <w:tcPr>
            <w:tcW w:w="1339" w:type="dxa"/>
            <w:vAlign w:val="center"/>
          </w:tcPr>
          <w:p w:rsidR="00BD4AD6" w:rsidRDefault="00BD4AD6">
            <w:pPr>
              <w:pStyle w:val="ConsPlusNormal"/>
              <w:jc w:val="center"/>
            </w:pPr>
            <w:r>
              <w:t>10 чел. при отстреле 1 ос. за 3 дн.</w:t>
            </w:r>
          </w:p>
        </w:tc>
        <w:tc>
          <w:tcPr>
            <w:tcW w:w="1459" w:type="dxa"/>
            <w:vAlign w:val="center"/>
          </w:tcPr>
          <w:p w:rsidR="00BD4AD6" w:rsidRDefault="00BD4AD6">
            <w:pPr>
              <w:pStyle w:val="ConsPlusNormal"/>
              <w:jc w:val="center"/>
            </w:pPr>
            <w:r>
              <w:t>13830</w:t>
            </w:r>
          </w:p>
        </w:tc>
      </w:tr>
      <w:tr w:rsidR="00BD4AD6">
        <w:tc>
          <w:tcPr>
            <w:tcW w:w="1234" w:type="dxa"/>
            <w:vAlign w:val="center"/>
          </w:tcPr>
          <w:p w:rsidR="00BD4AD6" w:rsidRDefault="00BD4AD6">
            <w:pPr>
              <w:pStyle w:val="ConsPlusNormal"/>
              <w:jc w:val="center"/>
            </w:pPr>
            <w:r>
              <w:lastRenderedPageBreak/>
              <w:t>Бурый медведь</w:t>
            </w:r>
          </w:p>
        </w:tc>
        <w:tc>
          <w:tcPr>
            <w:tcW w:w="1249" w:type="dxa"/>
            <w:vAlign w:val="center"/>
          </w:tcPr>
          <w:p w:rsidR="00BD4AD6" w:rsidRDefault="00BD4AD6">
            <w:pPr>
              <w:pStyle w:val="ConsPlusNormal"/>
              <w:jc w:val="center"/>
            </w:pPr>
            <w:r>
              <w:t>5111285</w:t>
            </w:r>
          </w:p>
        </w:tc>
        <w:tc>
          <w:tcPr>
            <w:tcW w:w="1069" w:type="dxa"/>
            <w:vAlign w:val="center"/>
          </w:tcPr>
          <w:p w:rsidR="00BD4AD6" w:rsidRDefault="00BD4AD6">
            <w:pPr>
              <w:pStyle w:val="ConsPlusNormal"/>
              <w:jc w:val="center"/>
            </w:pPr>
            <w:r>
              <w:t>10</w:t>
            </w:r>
          </w:p>
        </w:tc>
        <w:tc>
          <w:tcPr>
            <w:tcW w:w="1264" w:type="dxa"/>
            <w:vAlign w:val="center"/>
          </w:tcPr>
          <w:p w:rsidR="00BD4AD6" w:rsidRDefault="00BD4AD6">
            <w:pPr>
              <w:pStyle w:val="ConsPlusNormal"/>
              <w:jc w:val="center"/>
            </w:pPr>
            <w:r>
              <w:t>0,02</w:t>
            </w:r>
          </w:p>
        </w:tc>
        <w:tc>
          <w:tcPr>
            <w:tcW w:w="1594" w:type="dxa"/>
            <w:vAlign w:val="center"/>
          </w:tcPr>
          <w:p w:rsidR="00BD4AD6" w:rsidRDefault="00BD4AD6">
            <w:pPr>
              <w:pStyle w:val="ConsPlusNormal"/>
              <w:jc w:val="center"/>
            </w:pPr>
            <w:r>
              <w:t>80</w:t>
            </w:r>
          </w:p>
        </w:tc>
        <w:tc>
          <w:tcPr>
            <w:tcW w:w="1069" w:type="dxa"/>
            <w:vAlign w:val="center"/>
          </w:tcPr>
          <w:p w:rsidR="00BD4AD6" w:rsidRDefault="00BD4AD6">
            <w:pPr>
              <w:pStyle w:val="ConsPlusNormal"/>
              <w:jc w:val="center"/>
            </w:pPr>
            <w:r>
              <w:t>8</w:t>
            </w:r>
          </w:p>
        </w:tc>
        <w:tc>
          <w:tcPr>
            <w:tcW w:w="1339" w:type="dxa"/>
            <w:vAlign w:val="center"/>
          </w:tcPr>
          <w:p w:rsidR="00BD4AD6" w:rsidRDefault="00BD4AD6">
            <w:pPr>
              <w:pStyle w:val="ConsPlusNormal"/>
              <w:jc w:val="center"/>
            </w:pPr>
            <w:r>
              <w:t>4 чел. при отстреле 1 ос. за 3 дн.</w:t>
            </w:r>
          </w:p>
        </w:tc>
        <w:tc>
          <w:tcPr>
            <w:tcW w:w="1459" w:type="dxa"/>
            <w:vAlign w:val="center"/>
          </w:tcPr>
          <w:p w:rsidR="00BD4AD6" w:rsidRDefault="00BD4AD6">
            <w:pPr>
              <w:pStyle w:val="ConsPlusNormal"/>
              <w:jc w:val="center"/>
            </w:pPr>
            <w:r>
              <w:t>640</w:t>
            </w:r>
          </w:p>
        </w:tc>
      </w:tr>
      <w:tr w:rsidR="00BD4AD6">
        <w:tc>
          <w:tcPr>
            <w:tcW w:w="1234" w:type="dxa"/>
            <w:vAlign w:val="center"/>
          </w:tcPr>
          <w:p w:rsidR="00BD4AD6" w:rsidRDefault="00BD4AD6">
            <w:pPr>
              <w:pStyle w:val="ConsPlusNormal"/>
              <w:jc w:val="center"/>
            </w:pPr>
            <w:r>
              <w:t>Заяц-беляк</w:t>
            </w:r>
          </w:p>
        </w:tc>
        <w:tc>
          <w:tcPr>
            <w:tcW w:w="1249" w:type="dxa"/>
            <w:vAlign w:val="center"/>
          </w:tcPr>
          <w:p w:rsidR="00BD4AD6" w:rsidRDefault="00BD4AD6">
            <w:pPr>
              <w:pStyle w:val="ConsPlusNormal"/>
              <w:jc w:val="center"/>
            </w:pPr>
            <w:r>
              <w:t>5111285</w:t>
            </w:r>
          </w:p>
        </w:tc>
        <w:tc>
          <w:tcPr>
            <w:tcW w:w="1069" w:type="dxa"/>
            <w:vAlign w:val="center"/>
          </w:tcPr>
          <w:p w:rsidR="00BD4AD6" w:rsidRDefault="00BD4AD6">
            <w:pPr>
              <w:pStyle w:val="ConsPlusNormal"/>
              <w:jc w:val="center"/>
            </w:pPr>
            <w:r>
              <w:t>20</w:t>
            </w:r>
          </w:p>
        </w:tc>
        <w:tc>
          <w:tcPr>
            <w:tcW w:w="1264" w:type="dxa"/>
            <w:vAlign w:val="center"/>
          </w:tcPr>
          <w:p w:rsidR="00BD4AD6" w:rsidRDefault="00BD4AD6">
            <w:pPr>
              <w:pStyle w:val="ConsPlusNormal"/>
              <w:jc w:val="center"/>
            </w:pPr>
            <w:r>
              <w:t>0,25</w:t>
            </w:r>
          </w:p>
        </w:tc>
        <w:tc>
          <w:tcPr>
            <w:tcW w:w="1594" w:type="dxa"/>
            <w:vAlign w:val="center"/>
          </w:tcPr>
          <w:p w:rsidR="00BD4AD6" w:rsidRDefault="00BD4AD6">
            <w:pPr>
              <w:pStyle w:val="ConsPlusNormal"/>
              <w:jc w:val="center"/>
            </w:pPr>
            <w:r>
              <w:t>1259</w:t>
            </w:r>
          </w:p>
        </w:tc>
        <w:tc>
          <w:tcPr>
            <w:tcW w:w="1069" w:type="dxa"/>
            <w:vAlign w:val="center"/>
          </w:tcPr>
          <w:p w:rsidR="00BD4AD6" w:rsidRDefault="00BD4AD6">
            <w:pPr>
              <w:pStyle w:val="ConsPlusNormal"/>
              <w:jc w:val="center"/>
            </w:pPr>
            <w:r>
              <w:t>251</w:t>
            </w:r>
          </w:p>
        </w:tc>
        <w:tc>
          <w:tcPr>
            <w:tcW w:w="1339" w:type="dxa"/>
            <w:vAlign w:val="center"/>
          </w:tcPr>
          <w:p w:rsidR="00BD4AD6" w:rsidRDefault="00BD4AD6">
            <w:pPr>
              <w:pStyle w:val="ConsPlusNormal"/>
              <w:jc w:val="center"/>
            </w:pPr>
            <w:r>
              <w:t>1 чел. на 1 ос.</w:t>
            </w:r>
          </w:p>
        </w:tc>
        <w:tc>
          <w:tcPr>
            <w:tcW w:w="1459" w:type="dxa"/>
            <w:vAlign w:val="center"/>
          </w:tcPr>
          <w:p w:rsidR="00BD4AD6" w:rsidRDefault="00BD4AD6">
            <w:pPr>
              <w:pStyle w:val="ConsPlusNormal"/>
              <w:jc w:val="center"/>
            </w:pPr>
            <w:r>
              <w:t>251</w:t>
            </w:r>
          </w:p>
        </w:tc>
      </w:tr>
      <w:tr w:rsidR="00BD4AD6">
        <w:tc>
          <w:tcPr>
            <w:tcW w:w="1234" w:type="dxa"/>
            <w:vAlign w:val="center"/>
          </w:tcPr>
          <w:p w:rsidR="00BD4AD6" w:rsidRDefault="00BD4AD6">
            <w:pPr>
              <w:pStyle w:val="ConsPlusNormal"/>
              <w:jc w:val="center"/>
            </w:pPr>
            <w:r>
              <w:t>Глухарь</w:t>
            </w:r>
          </w:p>
        </w:tc>
        <w:tc>
          <w:tcPr>
            <w:tcW w:w="1249" w:type="dxa"/>
            <w:vAlign w:val="center"/>
          </w:tcPr>
          <w:p w:rsidR="00BD4AD6" w:rsidRDefault="00BD4AD6">
            <w:pPr>
              <w:pStyle w:val="ConsPlusNormal"/>
              <w:jc w:val="center"/>
            </w:pPr>
            <w:r>
              <w:t>5057482</w:t>
            </w:r>
          </w:p>
        </w:tc>
        <w:tc>
          <w:tcPr>
            <w:tcW w:w="1069" w:type="dxa"/>
            <w:vAlign w:val="center"/>
          </w:tcPr>
          <w:p w:rsidR="00BD4AD6" w:rsidRDefault="00BD4AD6">
            <w:pPr>
              <w:pStyle w:val="ConsPlusNormal"/>
              <w:jc w:val="center"/>
            </w:pPr>
            <w:r>
              <w:t>4</w:t>
            </w:r>
          </w:p>
        </w:tc>
        <w:tc>
          <w:tcPr>
            <w:tcW w:w="1264" w:type="dxa"/>
            <w:vAlign w:val="center"/>
          </w:tcPr>
          <w:p w:rsidR="00BD4AD6" w:rsidRDefault="00BD4AD6">
            <w:pPr>
              <w:pStyle w:val="ConsPlusNormal"/>
              <w:jc w:val="center"/>
            </w:pPr>
            <w:r>
              <w:t>2,48</w:t>
            </w:r>
          </w:p>
        </w:tc>
        <w:tc>
          <w:tcPr>
            <w:tcW w:w="1594" w:type="dxa"/>
            <w:vAlign w:val="center"/>
          </w:tcPr>
          <w:p w:rsidR="00BD4AD6" w:rsidRDefault="00BD4AD6">
            <w:pPr>
              <w:pStyle w:val="ConsPlusNormal"/>
              <w:jc w:val="center"/>
            </w:pPr>
            <w:r>
              <w:t>12535</w:t>
            </w:r>
          </w:p>
        </w:tc>
        <w:tc>
          <w:tcPr>
            <w:tcW w:w="1069" w:type="dxa"/>
            <w:vAlign w:val="center"/>
          </w:tcPr>
          <w:p w:rsidR="00BD4AD6" w:rsidRDefault="00BD4AD6">
            <w:pPr>
              <w:pStyle w:val="ConsPlusNormal"/>
              <w:jc w:val="center"/>
            </w:pPr>
            <w:r>
              <w:t>501</w:t>
            </w:r>
          </w:p>
        </w:tc>
        <w:tc>
          <w:tcPr>
            <w:tcW w:w="1339" w:type="dxa"/>
            <w:vAlign w:val="center"/>
          </w:tcPr>
          <w:p w:rsidR="00BD4AD6" w:rsidRDefault="00BD4AD6">
            <w:pPr>
              <w:pStyle w:val="ConsPlusNormal"/>
              <w:jc w:val="center"/>
            </w:pPr>
            <w:r>
              <w:t>1 чел. на 1 ос.</w:t>
            </w:r>
          </w:p>
        </w:tc>
        <w:tc>
          <w:tcPr>
            <w:tcW w:w="1459" w:type="dxa"/>
            <w:vAlign w:val="center"/>
          </w:tcPr>
          <w:p w:rsidR="00BD4AD6" w:rsidRDefault="00BD4AD6">
            <w:pPr>
              <w:pStyle w:val="ConsPlusNormal"/>
              <w:jc w:val="center"/>
            </w:pPr>
            <w:r>
              <w:t>501</w:t>
            </w:r>
          </w:p>
        </w:tc>
      </w:tr>
      <w:tr w:rsidR="00BD4AD6">
        <w:tc>
          <w:tcPr>
            <w:tcW w:w="1234" w:type="dxa"/>
            <w:vAlign w:val="center"/>
          </w:tcPr>
          <w:p w:rsidR="00BD4AD6" w:rsidRDefault="00BD4AD6">
            <w:pPr>
              <w:pStyle w:val="ConsPlusNormal"/>
              <w:jc w:val="center"/>
            </w:pPr>
            <w:r>
              <w:t>Тетерев</w:t>
            </w:r>
          </w:p>
        </w:tc>
        <w:tc>
          <w:tcPr>
            <w:tcW w:w="1249" w:type="dxa"/>
            <w:vAlign w:val="center"/>
          </w:tcPr>
          <w:p w:rsidR="00BD4AD6" w:rsidRDefault="00BD4AD6">
            <w:pPr>
              <w:pStyle w:val="ConsPlusNormal"/>
              <w:jc w:val="center"/>
            </w:pPr>
            <w:r>
              <w:t>5218891</w:t>
            </w:r>
          </w:p>
        </w:tc>
        <w:tc>
          <w:tcPr>
            <w:tcW w:w="1069" w:type="dxa"/>
            <w:vAlign w:val="center"/>
          </w:tcPr>
          <w:p w:rsidR="00BD4AD6" w:rsidRDefault="00BD4AD6">
            <w:pPr>
              <w:pStyle w:val="ConsPlusNormal"/>
              <w:jc w:val="center"/>
            </w:pPr>
            <w:r>
              <w:t>4</w:t>
            </w:r>
          </w:p>
        </w:tc>
        <w:tc>
          <w:tcPr>
            <w:tcW w:w="1264" w:type="dxa"/>
            <w:vAlign w:val="center"/>
          </w:tcPr>
          <w:p w:rsidR="00BD4AD6" w:rsidRDefault="00BD4AD6">
            <w:pPr>
              <w:pStyle w:val="ConsPlusNormal"/>
              <w:jc w:val="center"/>
            </w:pPr>
            <w:r>
              <w:t>-</w:t>
            </w:r>
          </w:p>
        </w:tc>
        <w:tc>
          <w:tcPr>
            <w:tcW w:w="1594" w:type="dxa"/>
            <w:vAlign w:val="center"/>
          </w:tcPr>
          <w:p w:rsidR="00BD4AD6" w:rsidRDefault="00BD4AD6">
            <w:pPr>
              <w:pStyle w:val="ConsPlusNormal"/>
              <w:jc w:val="center"/>
            </w:pPr>
            <w:r>
              <w:t>-</w:t>
            </w:r>
          </w:p>
        </w:tc>
        <w:tc>
          <w:tcPr>
            <w:tcW w:w="1069" w:type="dxa"/>
            <w:vAlign w:val="center"/>
          </w:tcPr>
          <w:p w:rsidR="00BD4AD6" w:rsidRDefault="00BD4AD6">
            <w:pPr>
              <w:pStyle w:val="ConsPlusNormal"/>
              <w:jc w:val="center"/>
            </w:pPr>
            <w:r>
              <w:t>-</w:t>
            </w:r>
          </w:p>
        </w:tc>
        <w:tc>
          <w:tcPr>
            <w:tcW w:w="1339" w:type="dxa"/>
            <w:vAlign w:val="center"/>
          </w:tcPr>
          <w:p w:rsidR="00BD4AD6" w:rsidRDefault="00BD4AD6">
            <w:pPr>
              <w:pStyle w:val="ConsPlusNormal"/>
              <w:jc w:val="center"/>
            </w:pPr>
            <w:r>
              <w:t>1 чел. на 1 ос.</w:t>
            </w:r>
          </w:p>
        </w:tc>
        <w:tc>
          <w:tcPr>
            <w:tcW w:w="1459" w:type="dxa"/>
            <w:vAlign w:val="center"/>
          </w:tcPr>
          <w:p w:rsidR="00BD4AD6" w:rsidRDefault="00BD4AD6">
            <w:pPr>
              <w:pStyle w:val="ConsPlusNormal"/>
              <w:jc w:val="center"/>
            </w:pPr>
            <w:r>
              <w:t>-</w:t>
            </w:r>
          </w:p>
        </w:tc>
      </w:tr>
      <w:tr w:rsidR="00BD4AD6">
        <w:tc>
          <w:tcPr>
            <w:tcW w:w="1234" w:type="dxa"/>
            <w:vAlign w:val="center"/>
          </w:tcPr>
          <w:p w:rsidR="00BD4AD6" w:rsidRDefault="00BD4AD6">
            <w:pPr>
              <w:pStyle w:val="ConsPlusNormal"/>
              <w:jc w:val="center"/>
            </w:pPr>
            <w:r>
              <w:t>Рябчик</w:t>
            </w:r>
          </w:p>
        </w:tc>
        <w:tc>
          <w:tcPr>
            <w:tcW w:w="1249" w:type="dxa"/>
            <w:vAlign w:val="center"/>
          </w:tcPr>
          <w:p w:rsidR="00BD4AD6" w:rsidRDefault="00BD4AD6">
            <w:pPr>
              <w:pStyle w:val="ConsPlusNormal"/>
              <w:jc w:val="center"/>
            </w:pPr>
            <w:r>
              <w:t>5003679</w:t>
            </w:r>
          </w:p>
        </w:tc>
        <w:tc>
          <w:tcPr>
            <w:tcW w:w="1069" w:type="dxa"/>
            <w:vAlign w:val="center"/>
          </w:tcPr>
          <w:p w:rsidR="00BD4AD6" w:rsidRDefault="00BD4AD6">
            <w:pPr>
              <w:pStyle w:val="ConsPlusNormal"/>
              <w:jc w:val="center"/>
            </w:pPr>
            <w:r>
              <w:t>4</w:t>
            </w:r>
          </w:p>
        </w:tc>
        <w:tc>
          <w:tcPr>
            <w:tcW w:w="1264" w:type="dxa"/>
            <w:vAlign w:val="center"/>
          </w:tcPr>
          <w:p w:rsidR="00BD4AD6" w:rsidRDefault="00BD4AD6">
            <w:pPr>
              <w:pStyle w:val="ConsPlusNormal"/>
              <w:jc w:val="center"/>
            </w:pPr>
            <w:r>
              <w:t>-</w:t>
            </w:r>
          </w:p>
        </w:tc>
        <w:tc>
          <w:tcPr>
            <w:tcW w:w="1594" w:type="dxa"/>
            <w:vAlign w:val="center"/>
          </w:tcPr>
          <w:p w:rsidR="00BD4AD6" w:rsidRDefault="00BD4AD6">
            <w:pPr>
              <w:pStyle w:val="ConsPlusNormal"/>
              <w:jc w:val="center"/>
            </w:pPr>
            <w:r>
              <w:t>-</w:t>
            </w:r>
          </w:p>
        </w:tc>
        <w:tc>
          <w:tcPr>
            <w:tcW w:w="1069" w:type="dxa"/>
            <w:vAlign w:val="center"/>
          </w:tcPr>
          <w:p w:rsidR="00BD4AD6" w:rsidRDefault="00BD4AD6">
            <w:pPr>
              <w:pStyle w:val="ConsPlusNormal"/>
              <w:jc w:val="center"/>
            </w:pPr>
            <w:r>
              <w:t>-</w:t>
            </w:r>
          </w:p>
        </w:tc>
        <w:tc>
          <w:tcPr>
            <w:tcW w:w="1339" w:type="dxa"/>
            <w:vAlign w:val="center"/>
          </w:tcPr>
          <w:p w:rsidR="00BD4AD6" w:rsidRDefault="00BD4AD6">
            <w:pPr>
              <w:pStyle w:val="ConsPlusNormal"/>
              <w:jc w:val="center"/>
            </w:pPr>
            <w:r>
              <w:t>1 чел. на 1 ос.</w:t>
            </w:r>
          </w:p>
        </w:tc>
        <w:tc>
          <w:tcPr>
            <w:tcW w:w="1459" w:type="dxa"/>
            <w:vAlign w:val="center"/>
          </w:tcPr>
          <w:p w:rsidR="00BD4AD6" w:rsidRDefault="00BD4AD6">
            <w:pPr>
              <w:pStyle w:val="ConsPlusNormal"/>
              <w:jc w:val="center"/>
            </w:pPr>
            <w:r>
              <w:t>-</w:t>
            </w:r>
          </w:p>
        </w:tc>
      </w:tr>
      <w:tr w:rsidR="00BD4AD6">
        <w:tc>
          <w:tcPr>
            <w:tcW w:w="1234" w:type="dxa"/>
            <w:vAlign w:val="center"/>
          </w:tcPr>
          <w:p w:rsidR="00BD4AD6" w:rsidRDefault="00BD4AD6">
            <w:pPr>
              <w:pStyle w:val="ConsPlusNormal"/>
              <w:jc w:val="center"/>
            </w:pPr>
            <w:r>
              <w:t>Белая куропатка</w:t>
            </w:r>
          </w:p>
        </w:tc>
        <w:tc>
          <w:tcPr>
            <w:tcW w:w="1249" w:type="dxa"/>
            <w:vAlign w:val="center"/>
          </w:tcPr>
          <w:p w:rsidR="00BD4AD6" w:rsidRDefault="00BD4AD6">
            <w:pPr>
              <w:pStyle w:val="ConsPlusNormal"/>
              <w:jc w:val="center"/>
            </w:pPr>
            <w:r>
              <w:t>4896073</w:t>
            </w:r>
          </w:p>
        </w:tc>
        <w:tc>
          <w:tcPr>
            <w:tcW w:w="1069" w:type="dxa"/>
            <w:vAlign w:val="center"/>
          </w:tcPr>
          <w:p w:rsidR="00BD4AD6" w:rsidRDefault="00BD4AD6">
            <w:pPr>
              <w:pStyle w:val="ConsPlusNormal"/>
              <w:jc w:val="center"/>
            </w:pPr>
            <w:r>
              <w:t>20</w:t>
            </w:r>
          </w:p>
        </w:tc>
        <w:tc>
          <w:tcPr>
            <w:tcW w:w="1264" w:type="dxa"/>
            <w:vAlign w:val="center"/>
          </w:tcPr>
          <w:p w:rsidR="00BD4AD6" w:rsidRDefault="00BD4AD6">
            <w:pPr>
              <w:pStyle w:val="ConsPlusNormal"/>
              <w:jc w:val="center"/>
            </w:pPr>
            <w:r>
              <w:t>34.36</w:t>
            </w:r>
          </w:p>
        </w:tc>
        <w:tc>
          <w:tcPr>
            <w:tcW w:w="1594" w:type="dxa"/>
            <w:vAlign w:val="center"/>
          </w:tcPr>
          <w:p w:rsidR="00BD4AD6" w:rsidRDefault="00BD4AD6">
            <w:pPr>
              <w:pStyle w:val="ConsPlusNormal"/>
              <w:jc w:val="center"/>
            </w:pPr>
            <w:r>
              <w:t>168236</w:t>
            </w:r>
          </w:p>
        </w:tc>
        <w:tc>
          <w:tcPr>
            <w:tcW w:w="1069" w:type="dxa"/>
            <w:vAlign w:val="center"/>
          </w:tcPr>
          <w:p w:rsidR="00BD4AD6" w:rsidRDefault="00BD4AD6">
            <w:pPr>
              <w:pStyle w:val="ConsPlusNormal"/>
              <w:jc w:val="center"/>
            </w:pPr>
            <w:r>
              <w:t>33647</w:t>
            </w:r>
          </w:p>
        </w:tc>
        <w:tc>
          <w:tcPr>
            <w:tcW w:w="1339" w:type="dxa"/>
            <w:vAlign w:val="center"/>
          </w:tcPr>
          <w:p w:rsidR="00BD4AD6" w:rsidRDefault="00BD4AD6">
            <w:pPr>
              <w:pStyle w:val="ConsPlusNormal"/>
              <w:jc w:val="center"/>
            </w:pPr>
            <w:r>
              <w:t>1 чел. на 1 ос.</w:t>
            </w:r>
          </w:p>
        </w:tc>
        <w:tc>
          <w:tcPr>
            <w:tcW w:w="1459" w:type="dxa"/>
            <w:vAlign w:val="center"/>
          </w:tcPr>
          <w:p w:rsidR="00BD4AD6" w:rsidRDefault="00BD4AD6">
            <w:pPr>
              <w:pStyle w:val="ConsPlusNormal"/>
              <w:jc w:val="center"/>
            </w:pPr>
            <w:r>
              <w:t>33647</w:t>
            </w:r>
          </w:p>
        </w:tc>
      </w:tr>
      <w:tr w:rsidR="00BD4AD6">
        <w:tc>
          <w:tcPr>
            <w:tcW w:w="8818" w:type="dxa"/>
            <w:gridSpan w:val="7"/>
            <w:vAlign w:val="center"/>
          </w:tcPr>
          <w:p w:rsidR="00BD4AD6" w:rsidRDefault="00BD4AD6">
            <w:pPr>
              <w:pStyle w:val="ConsPlusNormal"/>
            </w:pPr>
            <w:r>
              <w:t>Всего</w:t>
            </w:r>
          </w:p>
        </w:tc>
        <w:tc>
          <w:tcPr>
            <w:tcW w:w="1459" w:type="dxa"/>
            <w:vAlign w:val="center"/>
          </w:tcPr>
          <w:p w:rsidR="00BD4AD6" w:rsidRDefault="00BD4AD6">
            <w:pPr>
              <w:pStyle w:val="ConsPlusNormal"/>
              <w:jc w:val="center"/>
            </w:pPr>
            <w:r>
              <w:t>50459</w:t>
            </w:r>
          </w:p>
        </w:tc>
      </w:tr>
    </w:tbl>
    <w:p w:rsidR="00BD4AD6" w:rsidRDefault="00BD4AD6">
      <w:pPr>
        <w:pStyle w:val="ConsPlusNormal"/>
        <w:jc w:val="both"/>
      </w:pPr>
    </w:p>
    <w:p w:rsidR="00BD4AD6" w:rsidRDefault="00BD4AD6">
      <w:pPr>
        <w:pStyle w:val="ConsPlusNormal"/>
        <w:jc w:val="right"/>
        <w:outlineLvl w:val="3"/>
      </w:pPr>
      <w:r>
        <w:t>Таблица N 6.11</w:t>
      </w:r>
    </w:p>
    <w:p w:rsidR="00BD4AD6" w:rsidRDefault="00BD4AD6">
      <w:pPr>
        <w:pStyle w:val="ConsPlusNormal"/>
        <w:jc w:val="both"/>
      </w:pPr>
    </w:p>
    <w:p w:rsidR="00BD4AD6" w:rsidRDefault="00BD4AD6">
      <w:pPr>
        <w:pStyle w:val="ConsPlusNormal"/>
        <w:jc w:val="center"/>
      </w:pPr>
      <w:r>
        <w:t>Расчет пропускной способности охотничьих угодий Печенгского</w:t>
      </w:r>
    </w:p>
    <w:p w:rsidR="00BD4AD6" w:rsidRDefault="00BD4AD6">
      <w:pPr>
        <w:pStyle w:val="ConsPlusNormal"/>
        <w:jc w:val="center"/>
      </w:pPr>
      <w:r>
        <w:t>муниципального района на 2015 год</w:t>
      </w:r>
    </w:p>
    <w:p w:rsidR="00BD4AD6" w:rsidRDefault="00BD4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34"/>
        <w:gridCol w:w="1249"/>
        <w:gridCol w:w="1069"/>
        <w:gridCol w:w="1264"/>
        <w:gridCol w:w="1594"/>
        <w:gridCol w:w="1069"/>
        <w:gridCol w:w="1339"/>
        <w:gridCol w:w="1459"/>
      </w:tblGrid>
      <w:tr w:rsidR="00BD4AD6">
        <w:tc>
          <w:tcPr>
            <w:tcW w:w="1234" w:type="dxa"/>
            <w:vAlign w:val="center"/>
          </w:tcPr>
          <w:p w:rsidR="00BD4AD6" w:rsidRDefault="00BD4AD6">
            <w:pPr>
              <w:pStyle w:val="ConsPlusNormal"/>
              <w:jc w:val="center"/>
            </w:pPr>
            <w:r>
              <w:t>Вид</w:t>
            </w:r>
          </w:p>
        </w:tc>
        <w:tc>
          <w:tcPr>
            <w:tcW w:w="1249" w:type="dxa"/>
            <w:vAlign w:val="center"/>
          </w:tcPr>
          <w:p w:rsidR="00BD4AD6" w:rsidRDefault="00BD4AD6">
            <w:pPr>
              <w:pStyle w:val="ConsPlusNormal"/>
              <w:jc w:val="center"/>
            </w:pPr>
            <w:r>
              <w:t>Площадь угодий, пригодных для среды обитания, га</w:t>
            </w:r>
          </w:p>
        </w:tc>
        <w:tc>
          <w:tcPr>
            <w:tcW w:w="1069" w:type="dxa"/>
            <w:vAlign w:val="center"/>
          </w:tcPr>
          <w:p w:rsidR="00BD4AD6" w:rsidRDefault="00BD4AD6">
            <w:pPr>
              <w:pStyle w:val="ConsPlusNormal"/>
              <w:jc w:val="center"/>
            </w:pPr>
            <w:r>
              <w:t>Норма отстрела, %</w:t>
            </w:r>
          </w:p>
        </w:tc>
        <w:tc>
          <w:tcPr>
            <w:tcW w:w="1264" w:type="dxa"/>
            <w:vAlign w:val="center"/>
          </w:tcPr>
          <w:p w:rsidR="00BD4AD6" w:rsidRDefault="00BD4AD6">
            <w:pPr>
              <w:pStyle w:val="ConsPlusNormal"/>
              <w:jc w:val="center"/>
            </w:pPr>
            <w:r>
              <w:t>Плотность, ос. на 1000 га</w:t>
            </w:r>
          </w:p>
        </w:tc>
        <w:tc>
          <w:tcPr>
            <w:tcW w:w="1594" w:type="dxa"/>
            <w:vAlign w:val="center"/>
          </w:tcPr>
          <w:p w:rsidR="00BD4AD6" w:rsidRDefault="00BD4AD6">
            <w:pPr>
              <w:pStyle w:val="ConsPlusNormal"/>
              <w:jc w:val="center"/>
            </w:pPr>
            <w:r>
              <w:t>Численность, ос.</w:t>
            </w:r>
          </w:p>
        </w:tc>
        <w:tc>
          <w:tcPr>
            <w:tcW w:w="1069" w:type="dxa"/>
            <w:vAlign w:val="center"/>
          </w:tcPr>
          <w:p w:rsidR="00BD4AD6" w:rsidRDefault="00BD4AD6">
            <w:pPr>
              <w:pStyle w:val="ConsPlusNormal"/>
              <w:jc w:val="center"/>
            </w:pPr>
            <w:r>
              <w:t>Кол-во к отстрелу, ос.</w:t>
            </w:r>
          </w:p>
        </w:tc>
        <w:tc>
          <w:tcPr>
            <w:tcW w:w="1339" w:type="dxa"/>
            <w:vAlign w:val="center"/>
          </w:tcPr>
          <w:p w:rsidR="00BD4AD6" w:rsidRDefault="00BD4AD6">
            <w:pPr>
              <w:pStyle w:val="ConsPlusNormal"/>
              <w:jc w:val="center"/>
            </w:pPr>
            <w:r>
              <w:t>Норматив участников, чел.</w:t>
            </w:r>
          </w:p>
        </w:tc>
        <w:tc>
          <w:tcPr>
            <w:tcW w:w="1459" w:type="dxa"/>
            <w:vAlign w:val="center"/>
          </w:tcPr>
          <w:p w:rsidR="00BD4AD6" w:rsidRDefault="00BD4AD6">
            <w:pPr>
              <w:pStyle w:val="ConsPlusNormal"/>
              <w:jc w:val="center"/>
            </w:pPr>
            <w:r>
              <w:t>Пропускная способность, чел. дн.</w:t>
            </w:r>
          </w:p>
        </w:tc>
      </w:tr>
      <w:tr w:rsidR="00BD4AD6">
        <w:tc>
          <w:tcPr>
            <w:tcW w:w="1234" w:type="dxa"/>
            <w:vAlign w:val="center"/>
          </w:tcPr>
          <w:p w:rsidR="00BD4AD6" w:rsidRDefault="00BD4AD6">
            <w:pPr>
              <w:pStyle w:val="ConsPlusNormal"/>
              <w:jc w:val="center"/>
            </w:pPr>
            <w:r>
              <w:t>Лось</w:t>
            </w:r>
          </w:p>
        </w:tc>
        <w:tc>
          <w:tcPr>
            <w:tcW w:w="1249" w:type="dxa"/>
            <w:vAlign w:val="center"/>
          </w:tcPr>
          <w:p w:rsidR="00BD4AD6" w:rsidRDefault="00BD4AD6">
            <w:pPr>
              <w:pStyle w:val="ConsPlusNormal"/>
              <w:jc w:val="center"/>
            </w:pPr>
            <w:r>
              <w:t>864321</w:t>
            </w:r>
          </w:p>
        </w:tc>
        <w:tc>
          <w:tcPr>
            <w:tcW w:w="1069" w:type="dxa"/>
            <w:vAlign w:val="center"/>
          </w:tcPr>
          <w:p w:rsidR="00BD4AD6" w:rsidRDefault="00BD4AD6">
            <w:pPr>
              <w:pStyle w:val="ConsPlusNormal"/>
              <w:jc w:val="center"/>
            </w:pPr>
            <w:r>
              <w:t>7</w:t>
            </w:r>
          </w:p>
        </w:tc>
        <w:tc>
          <w:tcPr>
            <w:tcW w:w="1264" w:type="dxa"/>
            <w:vAlign w:val="center"/>
          </w:tcPr>
          <w:p w:rsidR="00BD4AD6" w:rsidRDefault="00BD4AD6">
            <w:pPr>
              <w:pStyle w:val="ConsPlusNormal"/>
              <w:jc w:val="center"/>
            </w:pPr>
            <w:r>
              <w:t>0,10</w:t>
            </w:r>
          </w:p>
        </w:tc>
        <w:tc>
          <w:tcPr>
            <w:tcW w:w="1594" w:type="dxa"/>
            <w:vAlign w:val="center"/>
          </w:tcPr>
          <w:p w:rsidR="00BD4AD6" w:rsidRDefault="00BD4AD6">
            <w:pPr>
              <w:pStyle w:val="ConsPlusNormal"/>
              <w:jc w:val="center"/>
            </w:pPr>
            <w:r>
              <w:t>86</w:t>
            </w:r>
          </w:p>
        </w:tc>
        <w:tc>
          <w:tcPr>
            <w:tcW w:w="1069" w:type="dxa"/>
            <w:vAlign w:val="center"/>
          </w:tcPr>
          <w:p w:rsidR="00BD4AD6" w:rsidRDefault="00BD4AD6">
            <w:pPr>
              <w:pStyle w:val="ConsPlusNormal"/>
              <w:jc w:val="center"/>
            </w:pPr>
            <w:r>
              <w:t>6</w:t>
            </w:r>
          </w:p>
        </w:tc>
        <w:tc>
          <w:tcPr>
            <w:tcW w:w="1339" w:type="dxa"/>
            <w:vAlign w:val="center"/>
          </w:tcPr>
          <w:p w:rsidR="00BD4AD6" w:rsidRDefault="00BD4AD6">
            <w:pPr>
              <w:pStyle w:val="ConsPlusNormal"/>
              <w:jc w:val="center"/>
            </w:pPr>
            <w:r>
              <w:t xml:space="preserve">10 чел. при </w:t>
            </w:r>
            <w:r>
              <w:lastRenderedPageBreak/>
              <w:t>отстреле 1 ос. за 3 дн.</w:t>
            </w:r>
          </w:p>
        </w:tc>
        <w:tc>
          <w:tcPr>
            <w:tcW w:w="1459" w:type="dxa"/>
            <w:vAlign w:val="center"/>
          </w:tcPr>
          <w:p w:rsidR="00BD4AD6" w:rsidRDefault="00BD4AD6">
            <w:pPr>
              <w:pStyle w:val="ConsPlusNormal"/>
              <w:jc w:val="center"/>
            </w:pPr>
            <w:r>
              <w:lastRenderedPageBreak/>
              <w:t>180</w:t>
            </w:r>
          </w:p>
        </w:tc>
      </w:tr>
      <w:tr w:rsidR="00BD4AD6">
        <w:tc>
          <w:tcPr>
            <w:tcW w:w="1234" w:type="dxa"/>
            <w:vAlign w:val="center"/>
          </w:tcPr>
          <w:p w:rsidR="00BD4AD6" w:rsidRDefault="00BD4AD6">
            <w:pPr>
              <w:pStyle w:val="ConsPlusNormal"/>
              <w:jc w:val="center"/>
            </w:pPr>
            <w:r>
              <w:lastRenderedPageBreak/>
              <w:t>Дикий северный олень</w:t>
            </w:r>
          </w:p>
        </w:tc>
        <w:tc>
          <w:tcPr>
            <w:tcW w:w="1249" w:type="dxa"/>
            <w:vAlign w:val="center"/>
          </w:tcPr>
          <w:p w:rsidR="00BD4AD6" w:rsidRDefault="00BD4AD6">
            <w:pPr>
              <w:pStyle w:val="ConsPlusNormal"/>
              <w:jc w:val="center"/>
            </w:pPr>
            <w:r>
              <w:t>864244</w:t>
            </w:r>
          </w:p>
        </w:tc>
        <w:tc>
          <w:tcPr>
            <w:tcW w:w="1069" w:type="dxa"/>
            <w:vAlign w:val="center"/>
          </w:tcPr>
          <w:p w:rsidR="00BD4AD6" w:rsidRDefault="00BD4AD6">
            <w:pPr>
              <w:pStyle w:val="ConsPlusNormal"/>
              <w:jc w:val="center"/>
            </w:pPr>
            <w:r>
              <w:t>10</w:t>
            </w:r>
          </w:p>
        </w:tc>
        <w:tc>
          <w:tcPr>
            <w:tcW w:w="1264" w:type="dxa"/>
            <w:vAlign w:val="center"/>
          </w:tcPr>
          <w:p w:rsidR="00BD4AD6" w:rsidRDefault="00BD4AD6">
            <w:pPr>
              <w:pStyle w:val="ConsPlusNormal"/>
              <w:jc w:val="center"/>
            </w:pPr>
            <w:r>
              <w:t>-</w:t>
            </w:r>
          </w:p>
        </w:tc>
        <w:tc>
          <w:tcPr>
            <w:tcW w:w="1594" w:type="dxa"/>
            <w:vAlign w:val="center"/>
          </w:tcPr>
          <w:p w:rsidR="00BD4AD6" w:rsidRDefault="00BD4AD6">
            <w:pPr>
              <w:pStyle w:val="ConsPlusNormal"/>
              <w:jc w:val="center"/>
            </w:pPr>
            <w:r>
              <w:t>-</w:t>
            </w:r>
          </w:p>
        </w:tc>
        <w:tc>
          <w:tcPr>
            <w:tcW w:w="1069" w:type="dxa"/>
            <w:vAlign w:val="center"/>
          </w:tcPr>
          <w:p w:rsidR="00BD4AD6" w:rsidRDefault="00BD4AD6">
            <w:pPr>
              <w:pStyle w:val="ConsPlusNormal"/>
              <w:jc w:val="center"/>
            </w:pPr>
            <w:r>
              <w:t>-</w:t>
            </w:r>
          </w:p>
        </w:tc>
        <w:tc>
          <w:tcPr>
            <w:tcW w:w="1339" w:type="dxa"/>
            <w:vAlign w:val="center"/>
          </w:tcPr>
          <w:p w:rsidR="00BD4AD6" w:rsidRDefault="00BD4AD6">
            <w:pPr>
              <w:pStyle w:val="ConsPlusNormal"/>
              <w:jc w:val="center"/>
            </w:pPr>
            <w:r>
              <w:t>10 чел. при отстреле 1 ос. за 3 дн.</w:t>
            </w:r>
          </w:p>
        </w:tc>
        <w:tc>
          <w:tcPr>
            <w:tcW w:w="1459" w:type="dxa"/>
            <w:vAlign w:val="center"/>
          </w:tcPr>
          <w:p w:rsidR="00BD4AD6" w:rsidRDefault="00BD4AD6">
            <w:pPr>
              <w:pStyle w:val="ConsPlusNormal"/>
              <w:jc w:val="center"/>
            </w:pPr>
            <w:r>
              <w:t>-</w:t>
            </w:r>
          </w:p>
        </w:tc>
      </w:tr>
      <w:tr w:rsidR="00BD4AD6">
        <w:tc>
          <w:tcPr>
            <w:tcW w:w="1234" w:type="dxa"/>
            <w:vAlign w:val="center"/>
          </w:tcPr>
          <w:p w:rsidR="00BD4AD6" w:rsidRDefault="00BD4AD6">
            <w:pPr>
              <w:pStyle w:val="ConsPlusNormal"/>
              <w:jc w:val="center"/>
            </w:pPr>
            <w:r>
              <w:t>Бурый медведь</w:t>
            </w:r>
          </w:p>
        </w:tc>
        <w:tc>
          <w:tcPr>
            <w:tcW w:w="1249" w:type="dxa"/>
            <w:vAlign w:val="center"/>
          </w:tcPr>
          <w:p w:rsidR="00BD4AD6" w:rsidRDefault="00BD4AD6">
            <w:pPr>
              <w:pStyle w:val="ConsPlusNormal"/>
              <w:jc w:val="center"/>
            </w:pPr>
            <w:r>
              <w:t>864454</w:t>
            </w:r>
          </w:p>
        </w:tc>
        <w:tc>
          <w:tcPr>
            <w:tcW w:w="1069" w:type="dxa"/>
            <w:vAlign w:val="center"/>
          </w:tcPr>
          <w:p w:rsidR="00BD4AD6" w:rsidRDefault="00BD4AD6">
            <w:pPr>
              <w:pStyle w:val="ConsPlusNormal"/>
              <w:jc w:val="center"/>
            </w:pPr>
            <w:r>
              <w:t>10</w:t>
            </w:r>
          </w:p>
        </w:tc>
        <w:tc>
          <w:tcPr>
            <w:tcW w:w="1264" w:type="dxa"/>
            <w:vAlign w:val="center"/>
          </w:tcPr>
          <w:p w:rsidR="00BD4AD6" w:rsidRDefault="00BD4AD6">
            <w:pPr>
              <w:pStyle w:val="ConsPlusNormal"/>
              <w:jc w:val="center"/>
            </w:pPr>
            <w:r>
              <w:t>0,02</w:t>
            </w:r>
          </w:p>
        </w:tc>
        <w:tc>
          <w:tcPr>
            <w:tcW w:w="1594" w:type="dxa"/>
            <w:vAlign w:val="center"/>
          </w:tcPr>
          <w:p w:rsidR="00BD4AD6" w:rsidRDefault="00BD4AD6">
            <w:pPr>
              <w:pStyle w:val="ConsPlusNormal"/>
              <w:jc w:val="center"/>
            </w:pPr>
            <w:r>
              <w:t>15</w:t>
            </w:r>
          </w:p>
        </w:tc>
        <w:tc>
          <w:tcPr>
            <w:tcW w:w="1069" w:type="dxa"/>
            <w:vAlign w:val="center"/>
          </w:tcPr>
          <w:p w:rsidR="00BD4AD6" w:rsidRDefault="00BD4AD6">
            <w:pPr>
              <w:pStyle w:val="ConsPlusNormal"/>
              <w:jc w:val="center"/>
            </w:pPr>
            <w:r>
              <w:t>1</w:t>
            </w:r>
          </w:p>
        </w:tc>
        <w:tc>
          <w:tcPr>
            <w:tcW w:w="1339" w:type="dxa"/>
            <w:vAlign w:val="center"/>
          </w:tcPr>
          <w:p w:rsidR="00BD4AD6" w:rsidRDefault="00BD4AD6">
            <w:pPr>
              <w:pStyle w:val="ConsPlusNormal"/>
              <w:jc w:val="center"/>
            </w:pPr>
            <w:r>
              <w:t>4 чел. при отстреле 1 ос. за 3 дн.</w:t>
            </w:r>
          </w:p>
        </w:tc>
        <w:tc>
          <w:tcPr>
            <w:tcW w:w="1459" w:type="dxa"/>
            <w:vAlign w:val="center"/>
          </w:tcPr>
          <w:p w:rsidR="00BD4AD6" w:rsidRDefault="00BD4AD6">
            <w:pPr>
              <w:pStyle w:val="ConsPlusNormal"/>
              <w:jc w:val="center"/>
            </w:pPr>
            <w:r>
              <w:t>12</w:t>
            </w:r>
          </w:p>
        </w:tc>
      </w:tr>
      <w:tr w:rsidR="00BD4AD6">
        <w:tc>
          <w:tcPr>
            <w:tcW w:w="1234" w:type="dxa"/>
            <w:vAlign w:val="center"/>
          </w:tcPr>
          <w:p w:rsidR="00BD4AD6" w:rsidRDefault="00BD4AD6">
            <w:pPr>
              <w:pStyle w:val="ConsPlusNormal"/>
              <w:jc w:val="center"/>
            </w:pPr>
            <w:r>
              <w:t>Заяц-беляк</w:t>
            </w:r>
          </w:p>
        </w:tc>
        <w:tc>
          <w:tcPr>
            <w:tcW w:w="1249" w:type="dxa"/>
            <w:vAlign w:val="center"/>
          </w:tcPr>
          <w:p w:rsidR="00BD4AD6" w:rsidRDefault="00BD4AD6">
            <w:pPr>
              <w:pStyle w:val="ConsPlusNormal"/>
              <w:jc w:val="center"/>
            </w:pPr>
            <w:r>
              <w:t>864675</w:t>
            </w:r>
          </w:p>
        </w:tc>
        <w:tc>
          <w:tcPr>
            <w:tcW w:w="1069" w:type="dxa"/>
            <w:vAlign w:val="center"/>
          </w:tcPr>
          <w:p w:rsidR="00BD4AD6" w:rsidRDefault="00BD4AD6">
            <w:pPr>
              <w:pStyle w:val="ConsPlusNormal"/>
              <w:jc w:val="center"/>
            </w:pPr>
            <w:r>
              <w:t>20</w:t>
            </w:r>
          </w:p>
        </w:tc>
        <w:tc>
          <w:tcPr>
            <w:tcW w:w="1264" w:type="dxa"/>
            <w:vAlign w:val="center"/>
          </w:tcPr>
          <w:p w:rsidR="00BD4AD6" w:rsidRDefault="00BD4AD6">
            <w:pPr>
              <w:pStyle w:val="ConsPlusNormal"/>
              <w:jc w:val="center"/>
            </w:pPr>
            <w:r>
              <w:t>1,21</w:t>
            </w:r>
          </w:p>
        </w:tc>
        <w:tc>
          <w:tcPr>
            <w:tcW w:w="1594" w:type="dxa"/>
            <w:vAlign w:val="center"/>
          </w:tcPr>
          <w:p w:rsidR="00BD4AD6" w:rsidRDefault="00BD4AD6">
            <w:pPr>
              <w:pStyle w:val="ConsPlusNormal"/>
              <w:jc w:val="center"/>
            </w:pPr>
            <w:r>
              <w:t>1040</w:t>
            </w:r>
          </w:p>
        </w:tc>
        <w:tc>
          <w:tcPr>
            <w:tcW w:w="1069" w:type="dxa"/>
            <w:vAlign w:val="center"/>
          </w:tcPr>
          <w:p w:rsidR="00BD4AD6" w:rsidRDefault="00BD4AD6">
            <w:pPr>
              <w:pStyle w:val="ConsPlusNormal"/>
              <w:jc w:val="center"/>
            </w:pPr>
            <w:r>
              <w:t>208</w:t>
            </w:r>
          </w:p>
        </w:tc>
        <w:tc>
          <w:tcPr>
            <w:tcW w:w="1339" w:type="dxa"/>
            <w:vAlign w:val="center"/>
          </w:tcPr>
          <w:p w:rsidR="00BD4AD6" w:rsidRDefault="00BD4AD6">
            <w:pPr>
              <w:pStyle w:val="ConsPlusNormal"/>
              <w:jc w:val="center"/>
            </w:pPr>
            <w:r>
              <w:t>1 чел. на 1 ос.</w:t>
            </w:r>
          </w:p>
        </w:tc>
        <w:tc>
          <w:tcPr>
            <w:tcW w:w="1459" w:type="dxa"/>
            <w:vAlign w:val="center"/>
          </w:tcPr>
          <w:p w:rsidR="00BD4AD6" w:rsidRDefault="00BD4AD6">
            <w:pPr>
              <w:pStyle w:val="ConsPlusNormal"/>
              <w:jc w:val="center"/>
            </w:pPr>
            <w:r>
              <w:t>208</w:t>
            </w:r>
          </w:p>
        </w:tc>
      </w:tr>
      <w:tr w:rsidR="00BD4AD6">
        <w:tc>
          <w:tcPr>
            <w:tcW w:w="1234" w:type="dxa"/>
            <w:vAlign w:val="center"/>
          </w:tcPr>
          <w:p w:rsidR="00BD4AD6" w:rsidRDefault="00BD4AD6">
            <w:pPr>
              <w:pStyle w:val="ConsPlusNormal"/>
              <w:jc w:val="center"/>
            </w:pPr>
            <w:r>
              <w:t>Глухарь</w:t>
            </w:r>
          </w:p>
        </w:tc>
        <w:tc>
          <w:tcPr>
            <w:tcW w:w="1249" w:type="dxa"/>
            <w:vAlign w:val="center"/>
          </w:tcPr>
          <w:p w:rsidR="00BD4AD6" w:rsidRDefault="00BD4AD6">
            <w:pPr>
              <w:pStyle w:val="ConsPlusNormal"/>
              <w:jc w:val="center"/>
            </w:pPr>
            <w:r>
              <w:t>851245</w:t>
            </w:r>
          </w:p>
        </w:tc>
        <w:tc>
          <w:tcPr>
            <w:tcW w:w="1069" w:type="dxa"/>
            <w:vAlign w:val="center"/>
          </w:tcPr>
          <w:p w:rsidR="00BD4AD6" w:rsidRDefault="00BD4AD6">
            <w:pPr>
              <w:pStyle w:val="ConsPlusNormal"/>
              <w:jc w:val="center"/>
            </w:pPr>
            <w:r>
              <w:t>4</w:t>
            </w:r>
          </w:p>
        </w:tc>
        <w:tc>
          <w:tcPr>
            <w:tcW w:w="1264" w:type="dxa"/>
            <w:vAlign w:val="center"/>
          </w:tcPr>
          <w:p w:rsidR="00BD4AD6" w:rsidRDefault="00BD4AD6">
            <w:pPr>
              <w:pStyle w:val="ConsPlusNormal"/>
              <w:jc w:val="center"/>
            </w:pPr>
            <w:r>
              <w:t>0,41</w:t>
            </w:r>
          </w:p>
        </w:tc>
        <w:tc>
          <w:tcPr>
            <w:tcW w:w="1594" w:type="dxa"/>
            <w:vAlign w:val="center"/>
          </w:tcPr>
          <w:p w:rsidR="00BD4AD6" w:rsidRDefault="00BD4AD6">
            <w:pPr>
              <w:pStyle w:val="ConsPlusNormal"/>
              <w:jc w:val="center"/>
            </w:pPr>
            <w:r>
              <w:t>347</w:t>
            </w:r>
          </w:p>
        </w:tc>
        <w:tc>
          <w:tcPr>
            <w:tcW w:w="1069" w:type="dxa"/>
            <w:vAlign w:val="center"/>
          </w:tcPr>
          <w:p w:rsidR="00BD4AD6" w:rsidRDefault="00BD4AD6">
            <w:pPr>
              <w:pStyle w:val="ConsPlusNormal"/>
              <w:jc w:val="center"/>
            </w:pPr>
            <w:r>
              <w:t>13</w:t>
            </w:r>
          </w:p>
        </w:tc>
        <w:tc>
          <w:tcPr>
            <w:tcW w:w="1339" w:type="dxa"/>
            <w:vAlign w:val="center"/>
          </w:tcPr>
          <w:p w:rsidR="00BD4AD6" w:rsidRDefault="00BD4AD6">
            <w:pPr>
              <w:pStyle w:val="ConsPlusNormal"/>
              <w:jc w:val="center"/>
            </w:pPr>
            <w:r>
              <w:t>1 чел. на 1 ос.</w:t>
            </w:r>
          </w:p>
        </w:tc>
        <w:tc>
          <w:tcPr>
            <w:tcW w:w="1459" w:type="dxa"/>
            <w:vAlign w:val="center"/>
          </w:tcPr>
          <w:p w:rsidR="00BD4AD6" w:rsidRDefault="00BD4AD6">
            <w:pPr>
              <w:pStyle w:val="ConsPlusNormal"/>
              <w:jc w:val="center"/>
            </w:pPr>
            <w:r>
              <w:t>13</w:t>
            </w:r>
          </w:p>
        </w:tc>
      </w:tr>
      <w:tr w:rsidR="00BD4AD6">
        <w:tc>
          <w:tcPr>
            <w:tcW w:w="1234" w:type="dxa"/>
            <w:vAlign w:val="center"/>
          </w:tcPr>
          <w:p w:rsidR="00BD4AD6" w:rsidRDefault="00BD4AD6">
            <w:pPr>
              <w:pStyle w:val="ConsPlusNormal"/>
              <w:jc w:val="center"/>
            </w:pPr>
            <w:r>
              <w:t>Тетерев</w:t>
            </w:r>
          </w:p>
        </w:tc>
        <w:tc>
          <w:tcPr>
            <w:tcW w:w="1249" w:type="dxa"/>
            <w:vAlign w:val="center"/>
          </w:tcPr>
          <w:p w:rsidR="00BD4AD6" w:rsidRDefault="00BD4AD6">
            <w:pPr>
              <w:pStyle w:val="ConsPlusNormal"/>
              <w:jc w:val="center"/>
            </w:pPr>
            <w:r>
              <w:t>856687</w:t>
            </w:r>
          </w:p>
        </w:tc>
        <w:tc>
          <w:tcPr>
            <w:tcW w:w="1069" w:type="dxa"/>
            <w:vAlign w:val="center"/>
          </w:tcPr>
          <w:p w:rsidR="00BD4AD6" w:rsidRDefault="00BD4AD6">
            <w:pPr>
              <w:pStyle w:val="ConsPlusNormal"/>
              <w:jc w:val="center"/>
            </w:pPr>
            <w:r>
              <w:t>4</w:t>
            </w:r>
          </w:p>
        </w:tc>
        <w:tc>
          <w:tcPr>
            <w:tcW w:w="1264" w:type="dxa"/>
            <w:vAlign w:val="center"/>
          </w:tcPr>
          <w:p w:rsidR="00BD4AD6" w:rsidRDefault="00BD4AD6">
            <w:pPr>
              <w:pStyle w:val="ConsPlusNormal"/>
              <w:jc w:val="center"/>
            </w:pPr>
            <w:r>
              <w:t>0,23</w:t>
            </w:r>
          </w:p>
        </w:tc>
        <w:tc>
          <w:tcPr>
            <w:tcW w:w="1594" w:type="dxa"/>
            <w:vAlign w:val="center"/>
          </w:tcPr>
          <w:p w:rsidR="00BD4AD6" w:rsidRDefault="00BD4AD6">
            <w:pPr>
              <w:pStyle w:val="ConsPlusNormal"/>
              <w:jc w:val="center"/>
            </w:pPr>
            <w:r>
              <w:t>202</w:t>
            </w:r>
          </w:p>
        </w:tc>
        <w:tc>
          <w:tcPr>
            <w:tcW w:w="1069" w:type="dxa"/>
            <w:vAlign w:val="center"/>
          </w:tcPr>
          <w:p w:rsidR="00BD4AD6" w:rsidRDefault="00BD4AD6">
            <w:pPr>
              <w:pStyle w:val="ConsPlusNormal"/>
              <w:jc w:val="center"/>
            </w:pPr>
            <w:r>
              <w:t>8</w:t>
            </w:r>
          </w:p>
        </w:tc>
        <w:tc>
          <w:tcPr>
            <w:tcW w:w="1339" w:type="dxa"/>
            <w:vAlign w:val="center"/>
          </w:tcPr>
          <w:p w:rsidR="00BD4AD6" w:rsidRDefault="00BD4AD6">
            <w:pPr>
              <w:pStyle w:val="ConsPlusNormal"/>
              <w:jc w:val="center"/>
            </w:pPr>
            <w:r>
              <w:t>1 чел. на 1 ос.</w:t>
            </w:r>
          </w:p>
        </w:tc>
        <w:tc>
          <w:tcPr>
            <w:tcW w:w="1459" w:type="dxa"/>
            <w:vAlign w:val="center"/>
          </w:tcPr>
          <w:p w:rsidR="00BD4AD6" w:rsidRDefault="00BD4AD6">
            <w:pPr>
              <w:pStyle w:val="ConsPlusNormal"/>
              <w:jc w:val="center"/>
            </w:pPr>
            <w:r>
              <w:t>8</w:t>
            </w:r>
          </w:p>
        </w:tc>
      </w:tr>
      <w:tr w:rsidR="00BD4AD6">
        <w:tc>
          <w:tcPr>
            <w:tcW w:w="1234" w:type="dxa"/>
            <w:vAlign w:val="center"/>
          </w:tcPr>
          <w:p w:rsidR="00BD4AD6" w:rsidRDefault="00BD4AD6">
            <w:pPr>
              <w:pStyle w:val="ConsPlusNormal"/>
              <w:jc w:val="center"/>
            </w:pPr>
            <w:r>
              <w:t>Рябчик</w:t>
            </w:r>
          </w:p>
        </w:tc>
        <w:tc>
          <w:tcPr>
            <w:tcW w:w="1249" w:type="dxa"/>
            <w:vAlign w:val="center"/>
          </w:tcPr>
          <w:p w:rsidR="00BD4AD6" w:rsidRDefault="00BD4AD6">
            <w:pPr>
              <w:pStyle w:val="ConsPlusNormal"/>
              <w:jc w:val="center"/>
            </w:pPr>
            <w:r>
              <w:t>851012</w:t>
            </w:r>
          </w:p>
        </w:tc>
        <w:tc>
          <w:tcPr>
            <w:tcW w:w="1069" w:type="dxa"/>
            <w:vAlign w:val="center"/>
          </w:tcPr>
          <w:p w:rsidR="00BD4AD6" w:rsidRDefault="00BD4AD6">
            <w:pPr>
              <w:pStyle w:val="ConsPlusNormal"/>
              <w:jc w:val="center"/>
            </w:pPr>
            <w:r>
              <w:t>4</w:t>
            </w:r>
          </w:p>
        </w:tc>
        <w:tc>
          <w:tcPr>
            <w:tcW w:w="1264" w:type="dxa"/>
            <w:vAlign w:val="center"/>
          </w:tcPr>
          <w:p w:rsidR="00BD4AD6" w:rsidRDefault="00BD4AD6">
            <w:pPr>
              <w:pStyle w:val="ConsPlusNormal"/>
              <w:jc w:val="center"/>
            </w:pPr>
            <w:r>
              <w:t>-</w:t>
            </w:r>
          </w:p>
        </w:tc>
        <w:tc>
          <w:tcPr>
            <w:tcW w:w="1594" w:type="dxa"/>
            <w:vAlign w:val="center"/>
          </w:tcPr>
          <w:p w:rsidR="00BD4AD6" w:rsidRDefault="00BD4AD6">
            <w:pPr>
              <w:pStyle w:val="ConsPlusNormal"/>
              <w:jc w:val="center"/>
            </w:pPr>
            <w:r>
              <w:t>-</w:t>
            </w:r>
          </w:p>
        </w:tc>
        <w:tc>
          <w:tcPr>
            <w:tcW w:w="1069" w:type="dxa"/>
            <w:vAlign w:val="center"/>
          </w:tcPr>
          <w:p w:rsidR="00BD4AD6" w:rsidRDefault="00BD4AD6">
            <w:pPr>
              <w:pStyle w:val="ConsPlusNormal"/>
              <w:jc w:val="center"/>
            </w:pPr>
            <w:r>
              <w:t>-</w:t>
            </w:r>
          </w:p>
        </w:tc>
        <w:tc>
          <w:tcPr>
            <w:tcW w:w="1339" w:type="dxa"/>
            <w:vAlign w:val="center"/>
          </w:tcPr>
          <w:p w:rsidR="00BD4AD6" w:rsidRDefault="00BD4AD6">
            <w:pPr>
              <w:pStyle w:val="ConsPlusNormal"/>
              <w:jc w:val="center"/>
            </w:pPr>
            <w:r>
              <w:t>1 чел. на 1 ос.</w:t>
            </w:r>
          </w:p>
        </w:tc>
        <w:tc>
          <w:tcPr>
            <w:tcW w:w="1459" w:type="dxa"/>
            <w:vAlign w:val="center"/>
          </w:tcPr>
          <w:p w:rsidR="00BD4AD6" w:rsidRDefault="00BD4AD6">
            <w:pPr>
              <w:pStyle w:val="ConsPlusNormal"/>
              <w:jc w:val="center"/>
            </w:pPr>
            <w:r>
              <w:t>-</w:t>
            </w:r>
          </w:p>
        </w:tc>
      </w:tr>
      <w:tr w:rsidR="00BD4AD6">
        <w:tc>
          <w:tcPr>
            <w:tcW w:w="1234" w:type="dxa"/>
            <w:vAlign w:val="center"/>
          </w:tcPr>
          <w:p w:rsidR="00BD4AD6" w:rsidRDefault="00BD4AD6">
            <w:pPr>
              <w:pStyle w:val="ConsPlusNormal"/>
              <w:jc w:val="center"/>
            </w:pPr>
            <w:r>
              <w:t>Белая куропатка</w:t>
            </w:r>
          </w:p>
        </w:tc>
        <w:tc>
          <w:tcPr>
            <w:tcW w:w="1249" w:type="dxa"/>
            <w:vAlign w:val="center"/>
          </w:tcPr>
          <w:p w:rsidR="00BD4AD6" w:rsidRDefault="00BD4AD6">
            <w:pPr>
              <w:pStyle w:val="ConsPlusNormal"/>
              <w:jc w:val="center"/>
            </w:pPr>
            <w:r>
              <w:t>860213</w:t>
            </w:r>
          </w:p>
        </w:tc>
        <w:tc>
          <w:tcPr>
            <w:tcW w:w="1069" w:type="dxa"/>
            <w:vAlign w:val="center"/>
          </w:tcPr>
          <w:p w:rsidR="00BD4AD6" w:rsidRDefault="00BD4AD6">
            <w:pPr>
              <w:pStyle w:val="ConsPlusNormal"/>
              <w:jc w:val="center"/>
            </w:pPr>
            <w:r>
              <w:t>20</w:t>
            </w:r>
          </w:p>
        </w:tc>
        <w:tc>
          <w:tcPr>
            <w:tcW w:w="1264" w:type="dxa"/>
            <w:vAlign w:val="center"/>
          </w:tcPr>
          <w:p w:rsidR="00BD4AD6" w:rsidRDefault="00BD4AD6">
            <w:pPr>
              <w:pStyle w:val="ConsPlusNormal"/>
              <w:jc w:val="center"/>
            </w:pPr>
            <w:r>
              <w:t>7,24</w:t>
            </w:r>
          </w:p>
        </w:tc>
        <w:tc>
          <w:tcPr>
            <w:tcW w:w="1594" w:type="dxa"/>
            <w:vAlign w:val="center"/>
          </w:tcPr>
          <w:p w:rsidR="00BD4AD6" w:rsidRDefault="00BD4AD6">
            <w:pPr>
              <w:pStyle w:val="ConsPlusNormal"/>
              <w:jc w:val="center"/>
            </w:pPr>
            <w:r>
              <w:t>5976</w:t>
            </w:r>
          </w:p>
        </w:tc>
        <w:tc>
          <w:tcPr>
            <w:tcW w:w="1069" w:type="dxa"/>
            <w:vAlign w:val="center"/>
          </w:tcPr>
          <w:p w:rsidR="00BD4AD6" w:rsidRDefault="00BD4AD6">
            <w:pPr>
              <w:pStyle w:val="ConsPlusNormal"/>
              <w:jc w:val="center"/>
            </w:pPr>
            <w:r>
              <w:t>1195</w:t>
            </w:r>
          </w:p>
        </w:tc>
        <w:tc>
          <w:tcPr>
            <w:tcW w:w="1339" w:type="dxa"/>
            <w:vAlign w:val="center"/>
          </w:tcPr>
          <w:p w:rsidR="00BD4AD6" w:rsidRDefault="00BD4AD6">
            <w:pPr>
              <w:pStyle w:val="ConsPlusNormal"/>
              <w:jc w:val="center"/>
            </w:pPr>
            <w:r>
              <w:t>1 чел. на 1 ос.</w:t>
            </w:r>
          </w:p>
        </w:tc>
        <w:tc>
          <w:tcPr>
            <w:tcW w:w="1459" w:type="dxa"/>
            <w:vAlign w:val="center"/>
          </w:tcPr>
          <w:p w:rsidR="00BD4AD6" w:rsidRDefault="00BD4AD6">
            <w:pPr>
              <w:pStyle w:val="ConsPlusNormal"/>
              <w:jc w:val="center"/>
            </w:pPr>
            <w:r>
              <w:t>1195</w:t>
            </w:r>
          </w:p>
        </w:tc>
      </w:tr>
      <w:tr w:rsidR="00BD4AD6">
        <w:tc>
          <w:tcPr>
            <w:tcW w:w="8818" w:type="dxa"/>
            <w:gridSpan w:val="7"/>
            <w:vAlign w:val="center"/>
          </w:tcPr>
          <w:p w:rsidR="00BD4AD6" w:rsidRDefault="00BD4AD6">
            <w:pPr>
              <w:pStyle w:val="ConsPlusNormal"/>
            </w:pPr>
            <w:r>
              <w:t>Всего</w:t>
            </w:r>
          </w:p>
        </w:tc>
        <w:tc>
          <w:tcPr>
            <w:tcW w:w="1459" w:type="dxa"/>
            <w:vAlign w:val="center"/>
          </w:tcPr>
          <w:p w:rsidR="00BD4AD6" w:rsidRDefault="00BD4AD6">
            <w:pPr>
              <w:pStyle w:val="ConsPlusNormal"/>
              <w:jc w:val="center"/>
            </w:pPr>
            <w:r>
              <w:t>1616</w:t>
            </w:r>
          </w:p>
        </w:tc>
      </w:tr>
    </w:tbl>
    <w:p w:rsidR="00BD4AD6" w:rsidRDefault="00BD4AD6">
      <w:pPr>
        <w:pStyle w:val="ConsPlusNormal"/>
        <w:jc w:val="both"/>
      </w:pPr>
    </w:p>
    <w:p w:rsidR="00BD4AD6" w:rsidRDefault="00BD4AD6">
      <w:pPr>
        <w:pStyle w:val="ConsPlusNormal"/>
        <w:jc w:val="right"/>
        <w:outlineLvl w:val="3"/>
      </w:pPr>
      <w:r>
        <w:t>Таблица N 6.12</w:t>
      </w:r>
    </w:p>
    <w:p w:rsidR="00BD4AD6" w:rsidRDefault="00BD4AD6">
      <w:pPr>
        <w:pStyle w:val="ConsPlusNormal"/>
        <w:jc w:val="both"/>
      </w:pPr>
    </w:p>
    <w:p w:rsidR="00BD4AD6" w:rsidRDefault="00BD4AD6">
      <w:pPr>
        <w:pStyle w:val="ConsPlusNormal"/>
        <w:jc w:val="center"/>
      </w:pPr>
      <w:r>
        <w:t>Расчет пропускной способности охотничьих угодий Терского</w:t>
      </w:r>
    </w:p>
    <w:p w:rsidR="00BD4AD6" w:rsidRDefault="00BD4AD6">
      <w:pPr>
        <w:pStyle w:val="ConsPlusNormal"/>
        <w:jc w:val="center"/>
      </w:pPr>
      <w:r>
        <w:t>муниципального района на 2015 год</w:t>
      </w:r>
    </w:p>
    <w:p w:rsidR="00BD4AD6" w:rsidRDefault="00BD4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34"/>
        <w:gridCol w:w="1249"/>
        <w:gridCol w:w="1069"/>
        <w:gridCol w:w="1264"/>
        <w:gridCol w:w="1594"/>
        <w:gridCol w:w="1069"/>
        <w:gridCol w:w="1339"/>
        <w:gridCol w:w="1459"/>
      </w:tblGrid>
      <w:tr w:rsidR="00BD4AD6">
        <w:tc>
          <w:tcPr>
            <w:tcW w:w="1234" w:type="dxa"/>
            <w:vAlign w:val="center"/>
          </w:tcPr>
          <w:p w:rsidR="00BD4AD6" w:rsidRDefault="00BD4AD6">
            <w:pPr>
              <w:pStyle w:val="ConsPlusNormal"/>
              <w:jc w:val="center"/>
            </w:pPr>
            <w:r>
              <w:t>Вид</w:t>
            </w:r>
          </w:p>
        </w:tc>
        <w:tc>
          <w:tcPr>
            <w:tcW w:w="1249" w:type="dxa"/>
            <w:vAlign w:val="center"/>
          </w:tcPr>
          <w:p w:rsidR="00BD4AD6" w:rsidRDefault="00BD4AD6">
            <w:pPr>
              <w:pStyle w:val="ConsPlusNormal"/>
              <w:jc w:val="center"/>
            </w:pPr>
            <w:r>
              <w:t xml:space="preserve">Площадь </w:t>
            </w:r>
            <w:r>
              <w:lastRenderedPageBreak/>
              <w:t>угодий, пригодных для среды обитания, га</w:t>
            </w:r>
          </w:p>
        </w:tc>
        <w:tc>
          <w:tcPr>
            <w:tcW w:w="1069" w:type="dxa"/>
            <w:vAlign w:val="center"/>
          </w:tcPr>
          <w:p w:rsidR="00BD4AD6" w:rsidRDefault="00BD4AD6">
            <w:pPr>
              <w:pStyle w:val="ConsPlusNormal"/>
              <w:jc w:val="center"/>
            </w:pPr>
            <w:r>
              <w:lastRenderedPageBreak/>
              <w:t xml:space="preserve">Норма </w:t>
            </w:r>
            <w:r>
              <w:lastRenderedPageBreak/>
              <w:t>отстрела, %</w:t>
            </w:r>
          </w:p>
        </w:tc>
        <w:tc>
          <w:tcPr>
            <w:tcW w:w="1264" w:type="dxa"/>
            <w:vAlign w:val="center"/>
          </w:tcPr>
          <w:p w:rsidR="00BD4AD6" w:rsidRDefault="00BD4AD6">
            <w:pPr>
              <w:pStyle w:val="ConsPlusNormal"/>
              <w:jc w:val="center"/>
            </w:pPr>
            <w:r>
              <w:lastRenderedPageBreak/>
              <w:t xml:space="preserve">Плотность, </w:t>
            </w:r>
            <w:r>
              <w:lastRenderedPageBreak/>
              <w:t>ос. на 1000 га</w:t>
            </w:r>
          </w:p>
        </w:tc>
        <w:tc>
          <w:tcPr>
            <w:tcW w:w="1594" w:type="dxa"/>
            <w:vAlign w:val="center"/>
          </w:tcPr>
          <w:p w:rsidR="00BD4AD6" w:rsidRDefault="00BD4AD6">
            <w:pPr>
              <w:pStyle w:val="ConsPlusNormal"/>
              <w:jc w:val="center"/>
            </w:pPr>
            <w:r>
              <w:lastRenderedPageBreak/>
              <w:t xml:space="preserve">Численность, </w:t>
            </w:r>
            <w:r>
              <w:lastRenderedPageBreak/>
              <w:t>ос.</w:t>
            </w:r>
          </w:p>
        </w:tc>
        <w:tc>
          <w:tcPr>
            <w:tcW w:w="1069" w:type="dxa"/>
            <w:vAlign w:val="center"/>
          </w:tcPr>
          <w:p w:rsidR="00BD4AD6" w:rsidRDefault="00BD4AD6">
            <w:pPr>
              <w:pStyle w:val="ConsPlusNormal"/>
              <w:jc w:val="center"/>
            </w:pPr>
            <w:r>
              <w:lastRenderedPageBreak/>
              <w:t xml:space="preserve">Кол-во к </w:t>
            </w:r>
            <w:r>
              <w:lastRenderedPageBreak/>
              <w:t>отстрелу, ос.</w:t>
            </w:r>
          </w:p>
        </w:tc>
        <w:tc>
          <w:tcPr>
            <w:tcW w:w="1339" w:type="dxa"/>
            <w:vAlign w:val="center"/>
          </w:tcPr>
          <w:p w:rsidR="00BD4AD6" w:rsidRDefault="00BD4AD6">
            <w:pPr>
              <w:pStyle w:val="ConsPlusNormal"/>
              <w:jc w:val="center"/>
            </w:pPr>
            <w:r>
              <w:lastRenderedPageBreak/>
              <w:t xml:space="preserve">Норматив </w:t>
            </w:r>
            <w:r>
              <w:lastRenderedPageBreak/>
              <w:t>участников, чел.</w:t>
            </w:r>
          </w:p>
        </w:tc>
        <w:tc>
          <w:tcPr>
            <w:tcW w:w="1459" w:type="dxa"/>
            <w:vAlign w:val="center"/>
          </w:tcPr>
          <w:p w:rsidR="00BD4AD6" w:rsidRDefault="00BD4AD6">
            <w:pPr>
              <w:pStyle w:val="ConsPlusNormal"/>
              <w:jc w:val="center"/>
            </w:pPr>
            <w:r>
              <w:lastRenderedPageBreak/>
              <w:t xml:space="preserve">Пропускная </w:t>
            </w:r>
            <w:r>
              <w:lastRenderedPageBreak/>
              <w:t>способность, чел. дн.</w:t>
            </w:r>
          </w:p>
        </w:tc>
      </w:tr>
      <w:tr w:rsidR="00BD4AD6">
        <w:tc>
          <w:tcPr>
            <w:tcW w:w="1234" w:type="dxa"/>
            <w:vAlign w:val="center"/>
          </w:tcPr>
          <w:p w:rsidR="00BD4AD6" w:rsidRDefault="00BD4AD6">
            <w:pPr>
              <w:pStyle w:val="ConsPlusNormal"/>
              <w:jc w:val="center"/>
            </w:pPr>
            <w:r>
              <w:lastRenderedPageBreak/>
              <w:t>Лось</w:t>
            </w:r>
          </w:p>
        </w:tc>
        <w:tc>
          <w:tcPr>
            <w:tcW w:w="1249" w:type="dxa"/>
            <w:vAlign w:val="center"/>
          </w:tcPr>
          <w:p w:rsidR="00BD4AD6" w:rsidRDefault="00BD4AD6">
            <w:pPr>
              <w:pStyle w:val="ConsPlusNormal"/>
              <w:jc w:val="center"/>
            </w:pPr>
            <w:r>
              <w:t>1887872</w:t>
            </w:r>
          </w:p>
        </w:tc>
        <w:tc>
          <w:tcPr>
            <w:tcW w:w="1069" w:type="dxa"/>
            <w:vAlign w:val="center"/>
          </w:tcPr>
          <w:p w:rsidR="00BD4AD6" w:rsidRDefault="00BD4AD6">
            <w:pPr>
              <w:pStyle w:val="ConsPlusNormal"/>
              <w:jc w:val="center"/>
            </w:pPr>
            <w:r>
              <w:t>7</w:t>
            </w:r>
          </w:p>
        </w:tc>
        <w:tc>
          <w:tcPr>
            <w:tcW w:w="1264" w:type="dxa"/>
            <w:vAlign w:val="center"/>
          </w:tcPr>
          <w:p w:rsidR="00BD4AD6" w:rsidRDefault="00BD4AD6">
            <w:pPr>
              <w:pStyle w:val="ConsPlusNormal"/>
              <w:jc w:val="center"/>
            </w:pPr>
            <w:r>
              <w:t>0,34</w:t>
            </w:r>
          </w:p>
        </w:tc>
        <w:tc>
          <w:tcPr>
            <w:tcW w:w="1594" w:type="dxa"/>
            <w:vAlign w:val="center"/>
          </w:tcPr>
          <w:p w:rsidR="00BD4AD6" w:rsidRDefault="00BD4AD6">
            <w:pPr>
              <w:pStyle w:val="ConsPlusNormal"/>
              <w:jc w:val="center"/>
            </w:pPr>
            <w:r>
              <w:t>640</w:t>
            </w:r>
          </w:p>
        </w:tc>
        <w:tc>
          <w:tcPr>
            <w:tcW w:w="1069" w:type="dxa"/>
            <w:vAlign w:val="center"/>
          </w:tcPr>
          <w:p w:rsidR="00BD4AD6" w:rsidRDefault="00BD4AD6">
            <w:pPr>
              <w:pStyle w:val="ConsPlusNormal"/>
              <w:jc w:val="center"/>
            </w:pPr>
            <w:r>
              <w:t>44</w:t>
            </w:r>
          </w:p>
        </w:tc>
        <w:tc>
          <w:tcPr>
            <w:tcW w:w="1339" w:type="dxa"/>
            <w:vAlign w:val="center"/>
          </w:tcPr>
          <w:p w:rsidR="00BD4AD6" w:rsidRDefault="00BD4AD6">
            <w:pPr>
              <w:pStyle w:val="ConsPlusNormal"/>
              <w:jc w:val="center"/>
            </w:pPr>
            <w:r>
              <w:t>10 чел. при отстреле 1 ос. за 3 дн.</w:t>
            </w:r>
          </w:p>
        </w:tc>
        <w:tc>
          <w:tcPr>
            <w:tcW w:w="1459" w:type="dxa"/>
            <w:vAlign w:val="center"/>
          </w:tcPr>
          <w:p w:rsidR="00BD4AD6" w:rsidRDefault="00BD4AD6">
            <w:pPr>
              <w:pStyle w:val="ConsPlusNormal"/>
              <w:jc w:val="center"/>
            </w:pPr>
            <w:r>
              <w:t>1320</w:t>
            </w:r>
          </w:p>
        </w:tc>
      </w:tr>
      <w:tr w:rsidR="00BD4AD6">
        <w:tc>
          <w:tcPr>
            <w:tcW w:w="1234" w:type="dxa"/>
            <w:vAlign w:val="center"/>
          </w:tcPr>
          <w:p w:rsidR="00BD4AD6" w:rsidRDefault="00BD4AD6">
            <w:pPr>
              <w:pStyle w:val="ConsPlusNormal"/>
              <w:jc w:val="center"/>
            </w:pPr>
            <w:r>
              <w:t>Дикий северный олень</w:t>
            </w:r>
          </w:p>
        </w:tc>
        <w:tc>
          <w:tcPr>
            <w:tcW w:w="1249" w:type="dxa"/>
            <w:vAlign w:val="center"/>
          </w:tcPr>
          <w:p w:rsidR="00BD4AD6" w:rsidRDefault="00BD4AD6">
            <w:pPr>
              <w:pStyle w:val="ConsPlusNormal"/>
              <w:jc w:val="center"/>
            </w:pPr>
            <w:r>
              <w:t>1849344</w:t>
            </w:r>
          </w:p>
        </w:tc>
        <w:tc>
          <w:tcPr>
            <w:tcW w:w="1069" w:type="dxa"/>
            <w:vAlign w:val="center"/>
          </w:tcPr>
          <w:p w:rsidR="00BD4AD6" w:rsidRDefault="00BD4AD6">
            <w:pPr>
              <w:pStyle w:val="ConsPlusNormal"/>
              <w:jc w:val="center"/>
            </w:pPr>
            <w:r>
              <w:t>10</w:t>
            </w:r>
          </w:p>
        </w:tc>
        <w:tc>
          <w:tcPr>
            <w:tcW w:w="1264" w:type="dxa"/>
            <w:vAlign w:val="center"/>
          </w:tcPr>
          <w:p w:rsidR="00BD4AD6" w:rsidRDefault="00BD4AD6">
            <w:pPr>
              <w:pStyle w:val="ConsPlusNormal"/>
              <w:jc w:val="center"/>
            </w:pPr>
            <w:r>
              <w:t>0,81</w:t>
            </w:r>
          </w:p>
        </w:tc>
        <w:tc>
          <w:tcPr>
            <w:tcW w:w="1594" w:type="dxa"/>
            <w:vAlign w:val="center"/>
          </w:tcPr>
          <w:p w:rsidR="00BD4AD6" w:rsidRDefault="00BD4AD6">
            <w:pPr>
              <w:pStyle w:val="ConsPlusNormal"/>
              <w:jc w:val="center"/>
            </w:pPr>
            <w:r>
              <w:t>1500</w:t>
            </w:r>
          </w:p>
        </w:tc>
        <w:tc>
          <w:tcPr>
            <w:tcW w:w="1069" w:type="dxa"/>
            <w:vAlign w:val="center"/>
          </w:tcPr>
          <w:p w:rsidR="00BD4AD6" w:rsidRDefault="00BD4AD6">
            <w:pPr>
              <w:pStyle w:val="ConsPlusNormal"/>
              <w:jc w:val="center"/>
            </w:pPr>
            <w:r>
              <w:t>150</w:t>
            </w:r>
          </w:p>
        </w:tc>
        <w:tc>
          <w:tcPr>
            <w:tcW w:w="1339" w:type="dxa"/>
            <w:vAlign w:val="center"/>
          </w:tcPr>
          <w:p w:rsidR="00BD4AD6" w:rsidRDefault="00BD4AD6">
            <w:pPr>
              <w:pStyle w:val="ConsPlusNormal"/>
              <w:jc w:val="center"/>
            </w:pPr>
            <w:r>
              <w:t>10 чел. при отстреле 1 ос. за 3 дн.</w:t>
            </w:r>
          </w:p>
        </w:tc>
        <w:tc>
          <w:tcPr>
            <w:tcW w:w="1459" w:type="dxa"/>
            <w:vAlign w:val="center"/>
          </w:tcPr>
          <w:p w:rsidR="00BD4AD6" w:rsidRDefault="00BD4AD6">
            <w:pPr>
              <w:pStyle w:val="ConsPlusNormal"/>
              <w:jc w:val="center"/>
            </w:pPr>
            <w:r>
              <w:t>4500</w:t>
            </w:r>
          </w:p>
        </w:tc>
      </w:tr>
      <w:tr w:rsidR="00BD4AD6">
        <w:tc>
          <w:tcPr>
            <w:tcW w:w="1234" w:type="dxa"/>
            <w:vAlign w:val="center"/>
          </w:tcPr>
          <w:p w:rsidR="00BD4AD6" w:rsidRDefault="00BD4AD6">
            <w:pPr>
              <w:pStyle w:val="ConsPlusNormal"/>
              <w:jc w:val="center"/>
            </w:pPr>
            <w:r>
              <w:t>Бурый медведь</w:t>
            </w:r>
          </w:p>
        </w:tc>
        <w:tc>
          <w:tcPr>
            <w:tcW w:w="1249" w:type="dxa"/>
            <w:vAlign w:val="center"/>
          </w:tcPr>
          <w:p w:rsidR="00BD4AD6" w:rsidRDefault="00BD4AD6">
            <w:pPr>
              <w:pStyle w:val="ConsPlusNormal"/>
              <w:jc w:val="center"/>
            </w:pPr>
            <w:r>
              <w:t>1830080</w:t>
            </w:r>
          </w:p>
        </w:tc>
        <w:tc>
          <w:tcPr>
            <w:tcW w:w="1069" w:type="dxa"/>
            <w:vAlign w:val="center"/>
          </w:tcPr>
          <w:p w:rsidR="00BD4AD6" w:rsidRDefault="00BD4AD6">
            <w:pPr>
              <w:pStyle w:val="ConsPlusNormal"/>
              <w:jc w:val="center"/>
            </w:pPr>
            <w:r>
              <w:t>10</w:t>
            </w:r>
          </w:p>
        </w:tc>
        <w:tc>
          <w:tcPr>
            <w:tcW w:w="1264" w:type="dxa"/>
            <w:vAlign w:val="center"/>
          </w:tcPr>
          <w:p w:rsidR="00BD4AD6" w:rsidRDefault="00BD4AD6">
            <w:pPr>
              <w:pStyle w:val="ConsPlusNormal"/>
              <w:jc w:val="center"/>
            </w:pPr>
            <w:r>
              <w:t>0,10</w:t>
            </w:r>
          </w:p>
        </w:tc>
        <w:tc>
          <w:tcPr>
            <w:tcW w:w="1594" w:type="dxa"/>
            <w:vAlign w:val="center"/>
          </w:tcPr>
          <w:p w:rsidR="00BD4AD6" w:rsidRDefault="00BD4AD6">
            <w:pPr>
              <w:pStyle w:val="ConsPlusNormal"/>
              <w:jc w:val="center"/>
            </w:pPr>
            <w:r>
              <w:t>180</w:t>
            </w:r>
          </w:p>
        </w:tc>
        <w:tc>
          <w:tcPr>
            <w:tcW w:w="1069" w:type="dxa"/>
            <w:vAlign w:val="center"/>
          </w:tcPr>
          <w:p w:rsidR="00BD4AD6" w:rsidRDefault="00BD4AD6">
            <w:pPr>
              <w:pStyle w:val="ConsPlusNormal"/>
              <w:jc w:val="center"/>
            </w:pPr>
            <w:r>
              <w:t>18</w:t>
            </w:r>
          </w:p>
        </w:tc>
        <w:tc>
          <w:tcPr>
            <w:tcW w:w="1339" w:type="dxa"/>
            <w:vAlign w:val="center"/>
          </w:tcPr>
          <w:p w:rsidR="00BD4AD6" w:rsidRDefault="00BD4AD6">
            <w:pPr>
              <w:pStyle w:val="ConsPlusNormal"/>
              <w:jc w:val="center"/>
            </w:pPr>
            <w:r>
              <w:t>4 чел. при отстреле 1 ос. за 3 дн.</w:t>
            </w:r>
          </w:p>
        </w:tc>
        <w:tc>
          <w:tcPr>
            <w:tcW w:w="1459" w:type="dxa"/>
            <w:vAlign w:val="center"/>
          </w:tcPr>
          <w:p w:rsidR="00BD4AD6" w:rsidRDefault="00BD4AD6">
            <w:pPr>
              <w:pStyle w:val="ConsPlusNormal"/>
              <w:jc w:val="center"/>
            </w:pPr>
            <w:r>
              <w:t>216</w:t>
            </w:r>
          </w:p>
        </w:tc>
      </w:tr>
      <w:tr w:rsidR="00BD4AD6">
        <w:tc>
          <w:tcPr>
            <w:tcW w:w="1234" w:type="dxa"/>
            <w:vAlign w:val="center"/>
          </w:tcPr>
          <w:p w:rsidR="00BD4AD6" w:rsidRDefault="00BD4AD6">
            <w:pPr>
              <w:pStyle w:val="ConsPlusNormal"/>
              <w:jc w:val="center"/>
            </w:pPr>
            <w:r>
              <w:t>Заяц-беляк</w:t>
            </w:r>
          </w:p>
        </w:tc>
        <w:tc>
          <w:tcPr>
            <w:tcW w:w="1249" w:type="dxa"/>
            <w:vAlign w:val="center"/>
          </w:tcPr>
          <w:p w:rsidR="00BD4AD6" w:rsidRDefault="00BD4AD6">
            <w:pPr>
              <w:pStyle w:val="ConsPlusNormal"/>
              <w:jc w:val="center"/>
            </w:pPr>
            <w:r>
              <w:t>1830080</w:t>
            </w:r>
          </w:p>
        </w:tc>
        <w:tc>
          <w:tcPr>
            <w:tcW w:w="1069" w:type="dxa"/>
            <w:vAlign w:val="center"/>
          </w:tcPr>
          <w:p w:rsidR="00BD4AD6" w:rsidRDefault="00BD4AD6">
            <w:pPr>
              <w:pStyle w:val="ConsPlusNormal"/>
              <w:jc w:val="center"/>
            </w:pPr>
            <w:r>
              <w:t>20</w:t>
            </w:r>
          </w:p>
        </w:tc>
        <w:tc>
          <w:tcPr>
            <w:tcW w:w="1264" w:type="dxa"/>
            <w:vAlign w:val="center"/>
          </w:tcPr>
          <w:p w:rsidR="00BD4AD6" w:rsidRDefault="00BD4AD6">
            <w:pPr>
              <w:pStyle w:val="ConsPlusNormal"/>
              <w:jc w:val="center"/>
            </w:pPr>
            <w:r>
              <w:t>2,43</w:t>
            </w:r>
          </w:p>
        </w:tc>
        <w:tc>
          <w:tcPr>
            <w:tcW w:w="1594" w:type="dxa"/>
            <w:vAlign w:val="center"/>
          </w:tcPr>
          <w:p w:rsidR="00BD4AD6" w:rsidRDefault="00BD4AD6">
            <w:pPr>
              <w:pStyle w:val="ConsPlusNormal"/>
              <w:jc w:val="center"/>
            </w:pPr>
            <w:r>
              <w:t>4453</w:t>
            </w:r>
          </w:p>
        </w:tc>
        <w:tc>
          <w:tcPr>
            <w:tcW w:w="1069" w:type="dxa"/>
            <w:vAlign w:val="center"/>
          </w:tcPr>
          <w:p w:rsidR="00BD4AD6" w:rsidRDefault="00BD4AD6">
            <w:pPr>
              <w:pStyle w:val="ConsPlusNormal"/>
              <w:jc w:val="center"/>
            </w:pPr>
            <w:r>
              <w:t>890</w:t>
            </w:r>
          </w:p>
        </w:tc>
        <w:tc>
          <w:tcPr>
            <w:tcW w:w="1339" w:type="dxa"/>
            <w:vAlign w:val="center"/>
          </w:tcPr>
          <w:p w:rsidR="00BD4AD6" w:rsidRDefault="00BD4AD6">
            <w:pPr>
              <w:pStyle w:val="ConsPlusNormal"/>
              <w:jc w:val="center"/>
            </w:pPr>
            <w:r>
              <w:t>1 чел. на 1 ос.</w:t>
            </w:r>
          </w:p>
        </w:tc>
        <w:tc>
          <w:tcPr>
            <w:tcW w:w="1459" w:type="dxa"/>
            <w:vAlign w:val="center"/>
          </w:tcPr>
          <w:p w:rsidR="00BD4AD6" w:rsidRDefault="00BD4AD6">
            <w:pPr>
              <w:pStyle w:val="ConsPlusNormal"/>
              <w:jc w:val="center"/>
            </w:pPr>
            <w:r>
              <w:t>890</w:t>
            </w:r>
          </w:p>
        </w:tc>
      </w:tr>
      <w:tr w:rsidR="00BD4AD6">
        <w:tc>
          <w:tcPr>
            <w:tcW w:w="1234" w:type="dxa"/>
            <w:vAlign w:val="center"/>
          </w:tcPr>
          <w:p w:rsidR="00BD4AD6" w:rsidRDefault="00BD4AD6">
            <w:pPr>
              <w:pStyle w:val="ConsPlusNormal"/>
              <w:jc w:val="center"/>
            </w:pPr>
            <w:r>
              <w:t>Глухарь</w:t>
            </w:r>
          </w:p>
        </w:tc>
        <w:tc>
          <w:tcPr>
            <w:tcW w:w="1249" w:type="dxa"/>
            <w:vAlign w:val="center"/>
          </w:tcPr>
          <w:p w:rsidR="00BD4AD6" w:rsidRDefault="00BD4AD6">
            <w:pPr>
              <w:pStyle w:val="ConsPlusNormal"/>
              <w:jc w:val="center"/>
            </w:pPr>
            <w:r>
              <w:t>1810816</w:t>
            </w:r>
          </w:p>
        </w:tc>
        <w:tc>
          <w:tcPr>
            <w:tcW w:w="1069" w:type="dxa"/>
            <w:vAlign w:val="center"/>
          </w:tcPr>
          <w:p w:rsidR="00BD4AD6" w:rsidRDefault="00BD4AD6">
            <w:pPr>
              <w:pStyle w:val="ConsPlusNormal"/>
              <w:jc w:val="center"/>
            </w:pPr>
            <w:r>
              <w:t>4</w:t>
            </w:r>
          </w:p>
        </w:tc>
        <w:tc>
          <w:tcPr>
            <w:tcW w:w="1264" w:type="dxa"/>
            <w:vAlign w:val="center"/>
          </w:tcPr>
          <w:p w:rsidR="00BD4AD6" w:rsidRDefault="00BD4AD6">
            <w:pPr>
              <w:pStyle w:val="ConsPlusNormal"/>
              <w:jc w:val="center"/>
            </w:pPr>
            <w:r>
              <w:t>2,09</w:t>
            </w:r>
          </w:p>
        </w:tc>
        <w:tc>
          <w:tcPr>
            <w:tcW w:w="1594" w:type="dxa"/>
            <w:vAlign w:val="center"/>
          </w:tcPr>
          <w:p w:rsidR="00BD4AD6" w:rsidRDefault="00BD4AD6">
            <w:pPr>
              <w:pStyle w:val="ConsPlusNormal"/>
              <w:jc w:val="center"/>
            </w:pPr>
            <w:r>
              <w:t>3787</w:t>
            </w:r>
          </w:p>
        </w:tc>
        <w:tc>
          <w:tcPr>
            <w:tcW w:w="1069" w:type="dxa"/>
            <w:vAlign w:val="center"/>
          </w:tcPr>
          <w:p w:rsidR="00BD4AD6" w:rsidRDefault="00BD4AD6">
            <w:pPr>
              <w:pStyle w:val="ConsPlusNormal"/>
              <w:jc w:val="center"/>
            </w:pPr>
            <w:r>
              <w:t>151</w:t>
            </w:r>
          </w:p>
        </w:tc>
        <w:tc>
          <w:tcPr>
            <w:tcW w:w="1339" w:type="dxa"/>
            <w:vAlign w:val="center"/>
          </w:tcPr>
          <w:p w:rsidR="00BD4AD6" w:rsidRDefault="00BD4AD6">
            <w:pPr>
              <w:pStyle w:val="ConsPlusNormal"/>
              <w:jc w:val="center"/>
            </w:pPr>
            <w:r>
              <w:t>1 чел. на 1 ос.</w:t>
            </w:r>
          </w:p>
        </w:tc>
        <w:tc>
          <w:tcPr>
            <w:tcW w:w="1459" w:type="dxa"/>
            <w:vAlign w:val="center"/>
          </w:tcPr>
          <w:p w:rsidR="00BD4AD6" w:rsidRDefault="00BD4AD6">
            <w:pPr>
              <w:pStyle w:val="ConsPlusNormal"/>
              <w:jc w:val="center"/>
            </w:pPr>
            <w:r>
              <w:t>151</w:t>
            </w:r>
          </w:p>
        </w:tc>
      </w:tr>
      <w:tr w:rsidR="00BD4AD6">
        <w:tc>
          <w:tcPr>
            <w:tcW w:w="1234" w:type="dxa"/>
            <w:vAlign w:val="center"/>
          </w:tcPr>
          <w:p w:rsidR="00BD4AD6" w:rsidRDefault="00BD4AD6">
            <w:pPr>
              <w:pStyle w:val="ConsPlusNormal"/>
              <w:jc w:val="center"/>
            </w:pPr>
            <w:r>
              <w:t>Тетерев</w:t>
            </w:r>
          </w:p>
        </w:tc>
        <w:tc>
          <w:tcPr>
            <w:tcW w:w="1249" w:type="dxa"/>
            <w:vAlign w:val="center"/>
          </w:tcPr>
          <w:p w:rsidR="00BD4AD6" w:rsidRDefault="00BD4AD6">
            <w:pPr>
              <w:pStyle w:val="ConsPlusNormal"/>
              <w:jc w:val="center"/>
            </w:pPr>
            <w:r>
              <w:t>1868608</w:t>
            </w:r>
          </w:p>
        </w:tc>
        <w:tc>
          <w:tcPr>
            <w:tcW w:w="1069" w:type="dxa"/>
            <w:vAlign w:val="center"/>
          </w:tcPr>
          <w:p w:rsidR="00BD4AD6" w:rsidRDefault="00BD4AD6">
            <w:pPr>
              <w:pStyle w:val="ConsPlusNormal"/>
              <w:jc w:val="center"/>
            </w:pPr>
            <w:r>
              <w:t>4</w:t>
            </w:r>
          </w:p>
        </w:tc>
        <w:tc>
          <w:tcPr>
            <w:tcW w:w="1264" w:type="dxa"/>
            <w:vAlign w:val="center"/>
          </w:tcPr>
          <w:p w:rsidR="00BD4AD6" w:rsidRDefault="00BD4AD6">
            <w:pPr>
              <w:pStyle w:val="ConsPlusNormal"/>
              <w:jc w:val="center"/>
            </w:pPr>
            <w:r>
              <w:t>2,00</w:t>
            </w:r>
          </w:p>
        </w:tc>
        <w:tc>
          <w:tcPr>
            <w:tcW w:w="1594" w:type="dxa"/>
            <w:vAlign w:val="center"/>
          </w:tcPr>
          <w:p w:rsidR="00BD4AD6" w:rsidRDefault="00BD4AD6">
            <w:pPr>
              <w:pStyle w:val="ConsPlusNormal"/>
              <w:jc w:val="center"/>
            </w:pPr>
            <w:r>
              <w:t>3740</w:t>
            </w:r>
          </w:p>
        </w:tc>
        <w:tc>
          <w:tcPr>
            <w:tcW w:w="1069" w:type="dxa"/>
            <w:vAlign w:val="center"/>
          </w:tcPr>
          <w:p w:rsidR="00BD4AD6" w:rsidRDefault="00BD4AD6">
            <w:pPr>
              <w:pStyle w:val="ConsPlusNormal"/>
              <w:jc w:val="center"/>
            </w:pPr>
            <w:r>
              <w:t>149</w:t>
            </w:r>
          </w:p>
        </w:tc>
        <w:tc>
          <w:tcPr>
            <w:tcW w:w="1339" w:type="dxa"/>
            <w:vAlign w:val="center"/>
          </w:tcPr>
          <w:p w:rsidR="00BD4AD6" w:rsidRDefault="00BD4AD6">
            <w:pPr>
              <w:pStyle w:val="ConsPlusNormal"/>
              <w:jc w:val="center"/>
            </w:pPr>
            <w:r>
              <w:t>1 чел. на 1 ос.</w:t>
            </w:r>
          </w:p>
        </w:tc>
        <w:tc>
          <w:tcPr>
            <w:tcW w:w="1459" w:type="dxa"/>
            <w:vAlign w:val="center"/>
          </w:tcPr>
          <w:p w:rsidR="00BD4AD6" w:rsidRDefault="00BD4AD6">
            <w:pPr>
              <w:pStyle w:val="ConsPlusNormal"/>
              <w:jc w:val="center"/>
            </w:pPr>
            <w:r>
              <w:t>149</w:t>
            </w:r>
          </w:p>
        </w:tc>
      </w:tr>
      <w:tr w:rsidR="00BD4AD6">
        <w:tc>
          <w:tcPr>
            <w:tcW w:w="1234" w:type="dxa"/>
            <w:vAlign w:val="center"/>
          </w:tcPr>
          <w:p w:rsidR="00BD4AD6" w:rsidRDefault="00BD4AD6">
            <w:pPr>
              <w:pStyle w:val="ConsPlusNormal"/>
              <w:jc w:val="center"/>
            </w:pPr>
            <w:r>
              <w:t>Рябчик</w:t>
            </w:r>
          </w:p>
        </w:tc>
        <w:tc>
          <w:tcPr>
            <w:tcW w:w="1249" w:type="dxa"/>
            <w:vAlign w:val="center"/>
          </w:tcPr>
          <w:p w:rsidR="00BD4AD6" w:rsidRDefault="00BD4AD6">
            <w:pPr>
              <w:pStyle w:val="ConsPlusNormal"/>
              <w:jc w:val="center"/>
            </w:pPr>
            <w:r>
              <w:t>1791552</w:t>
            </w:r>
          </w:p>
        </w:tc>
        <w:tc>
          <w:tcPr>
            <w:tcW w:w="1069" w:type="dxa"/>
            <w:vAlign w:val="center"/>
          </w:tcPr>
          <w:p w:rsidR="00BD4AD6" w:rsidRDefault="00BD4AD6">
            <w:pPr>
              <w:pStyle w:val="ConsPlusNormal"/>
              <w:jc w:val="center"/>
            </w:pPr>
            <w:r>
              <w:t>4</w:t>
            </w:r>
          </w:p>
        </w:tc>
        <w:tc>
          <w:tcPr>
            <w:tcW w:w="1264" w:type="dxa"/>
            <w:vAlign w:val="center"/>
          </w:tcPr>
          <w:p w:rsidR="00BD4AD6" w:rsidRDefault="00BD4AD6">
            <w:pPr>
              <w:pStyle w:val="ConsPlusNormal"/>
              <w:jc w:val="center"/>
            </w:pPr>
            <w:r>
              <w:t>5,08</w:t>
            </w:r>
          </w:p>
        </w:tc>
        <w:tc>
          <w:tcPr>
            <w:tcW w:w="1594" w:type="dxa"/>
            <w:vAlign w:val="center"/>
          </w:tcPr>
          <w:p w:rsidR="00BD4AD6" w:rsidRDefault="00BD4AD6">
            <w:pPr>
              <w:pStyle w:val="ConsPlusNormal"/>
              <w:jc w:val="center"/>
            </w:pPr>
            <w:r>
              <w:t>9104</w:t>
            </w:r>
          </w:p>
        </w:tc>
        <w:tc>
          <w:tcPr>
            <w:tcW w:w="1069" w:type="dxa"/>
            <w:vAlign w:val="center"/>
          </w:tcPr>
          <w:p w:rsidR="00BD4AD6" w:rsidRDefault="00BD4AD6">
            <w:pPr>
              <w:pStyle w:val="ConsPlusNormal"/>
              <w:jc w:val="center"/>
            </w:pPr>
            <w:r>
              <w:t>364</w:t>
            </w:r>
          </w:p>
        </w:tc>
        <w:tc>
          <w:tcPr>
            <w:tcW w:w="1339" w:type="dxa"/>
            <w:vAlign w:val="center"/>
          </w:tcPr>
          <w:p w:rsidR="00BD4AD6" w:rsidRDefault="00BD4AD6">
            <w:pPr>
              <w:pStyle w:val="ConsPlusNormal"/>
              <w:jc w:val="center"/>
            </w:pPr>
            <w:r>
              <w:t>1 чел. на 1 ос.</w:t>
            </w:r>
          </w:p>
        </w:tc>
        <w:tc>
          <w:tcPr>
            <w:tcW w:w="1459" w:type="dxa"/>
            <w:vAlign w:val="center"/>
          </w:tcPr>
          <w:p w:rsidR="00BD4AD6" w:rsidRDefault="00BD4AD6">
            <w:pPr>
              <w:pStyle w:val="ConsPlusNormal"/>
              <w:jc w:val="center"/>
            </w:pPr>
            <w:r>
              <w:t>364</w:t>
            </w:r>
          </w:p>
        </w:tc>
      </w:tr>
      <w:tr w:rsidR="00BD4AD6">
        <w:tc>
          <w:tcPr>
            <w:tcW w:w="1234" w:type="dxa"/>
            <w:vAlign w:val="center"/>
          </w:tcPr>
          <w:p w:rsidR="00BD4AD6" w:rsidRDefault="00BD4AD6">
            <w:pPr>
              <w:pStyle w:val="ConsPlusNormal"/>
              <w:jc w:val="center"/>
            </w:pPr>
            <w:r>
              <w:t>Белая куропатка</w:t>
            </w:r>
          </w:p>
        </w:tc>
        <w:tc>
          <w:tcPr>
            <w:tcW w:w="1249" w:type="dxa"/>
            <w:vAlign w:val="center"/>
          </w:tcPr>
          <w:p w:rsidR="00BD4AD6" w:rsidRDefault="00BD4AD6">
            <w:pPr>
              <w:pStyle w:val="ConsPlusNormal"/>
              <w:jc w:val="center"/>
            </w:pPr>
            <w:r>
              <w:t>1753024</w:t>
            </w:r>
          </w:p>
        </w:tc>
        <w:tc>
          <w:tcPr>
            <w:tcW w:w="1069" w:type="dxa"/>
            <w:vAlign w:val="center"/>
          </w:tcPr>
          <w:p w:rsidR="00BD4AD6" w:rsidRDefault="00BD4AD6">
            <w:pPr>
              <w:pStyle w:val="ConsPlusNormal"/>
              <w:jc w:val="center"/>
            </w:pPr>
            <w:r>
              <w:t>20</w:t>
            </w:r>
          </w:p>
        </w:tc>
        <w:tc>
          <w:tcPr>
            <w:tcW w:w="1264" w:type="dxa"/>
            <w:vAlign w:val="center"/>
          </w:tcPr>
          <w:p w:rsidR="00BD4AD6" w:rsidRDefault="00BD4AD6">
            <w:pPr>
              <w:pStyle w:val="ConsPlusNormal"/>
              <w:jc w:val="center"/>
            </w:pPr>
            <w:r>
              <w:t>14,11</w:t>
            </w:r>
          </w:p>
        </w:tc>
        <w:tc>
          <w:tcPr>
            <w:tcW w:w="1594" w:type="dxa"/>
            <w:vAlign w:val="center"/>
          </w:tcPr>
          <w:p w:rsidR="00BD4AD6" w:rsidRDefault="00BD4AD6">
            <w:pPr>
              <w:pStyle w:val="ConsPlusNormal"/>
              <w:jc w:val="center"/>
            </w:pPr>
            <w:r>
              <w:t>24740</w:t>
            </w:r>
          </w:p>
        </w:tc>
        <w:tc>
          <w:tcPr>
            <w:tcW w:w="1069" w:type="dxa"/>
            <w:vAlign w:val="center"/>
          </w:tcPr>
          <w:p w:rsidR="00BD4AD6" w:rsidRDefault="00BD4AD6">
            <w:pPr>
              <w:pStyle w:val="ConsPlusNormal"/>
              <w:jc w:val="center"/>
            </w:pPr>
            <w:r>
              <w:t>4948</w:t>
            </w:r>
          </w:p>
        </w:tc>
        <w:tc>
          <w:tcPr>
            <w:tcW w:w="1339" w:type="dxa"/>
            <w:vAlign w:val="center"/>
          </w:tcPr>
          <w:p w:rsidR="00BD4AD6" w:rsidRDefault="00BD4AD6">
            <w:pPr>
              <w:pStyle w:val="ConsPlusNormal"/>
              <w:jc w:val="center"/>
            </w:pPr>
            <w:r>
              <w:t>1 чел. на 1 ос.</w:t>
            </w:r>
          </w:p>
        </w:tc>
        <w:tc>
          <w:tcPr>
            <w:tcW w:w="1459" w:type="dxa"/>
            <w:vAlign w:val="center"/>
          </w:tcPr>
          <w:p w:rsidR="00BD4AD6" w:rsidRDefault="00BD4AD6">
            <w:pPr>
              <w:pStyle w:val="ConsPlusNormal"/>
              <w:jc w:val="center"/>
            </w:pPr>
            <w:r>
              <w:t>4948</w:t>
            </w:r>
          </w:p>
        </w:tc>
      </w:tr>
      <w:tr w:rsidR="00BD4AD6">
        <w:tc>
          <w:tcPr>
            <w:tcW w:w="8818" w:type="dxa"/>
            <w:gridSpan w:val="7"/>
            <w:vAlign w:val="center"/>
          </w:tcPr>
          <w:p w:rsidR="00BD4AD6" w:rsidRDefault="00BD4AD6">
            <w:pPr>
              <w:pStyle w:val="ConsPlusNormal"/>
            </w:pPr>
            <w:r>
              <w:t>Всего</w:t>
            </w:r>
          </w:p>
        </w:tc>
        <w:tc>
          <w:tcPr>
            <w:tcW w:w="1459" w:type="dxa"/>
            <w:vAlign w:val="center"/>
          </w:tcPr>
          <w:p w:rsidR="00BD4AD6" w:rsidRDefault="00BD4AD6">
            <w:pPr>
              <w:pStyle w:val="ConsPlusNormal"/>
              <w:jc w:val="center"/>
            </w:pPr>
            <w:r>
              <w:t>12538</w:t>
            </w:r>
          </w:p>
        </w:tc>
      </w:tr>
    </w:tbl>
    <w:p w:rsidR="00BD4AD6" w:rsidRDefault="00BD4AD6">
      <w:pPr>
        <w:pStyle w:val="ConsPlusNormal"/>
        <w:sectPr w:rsidR="00BD4AD6">
          <w:pgSz w:w="16838" w:h="11905" w:orient="landscape"/>
          <w:pgMar w:top="1701" w:right="1134" w:bottom="850" w:left="1134" w:header="0" w:footer="0" w:gutter="0"/>
          <w:cols w:space="720"/>
          <w:titlePg/>
        </w:sectPr>
      </w:pPr>
    </w:p>
    <w:p w:rsidR="00BD4AD6" w:rsidRDefault="00BD4AD6">
      <w:pPr>
        <w:pStyle w:val="ConsPlusNormal"/>
        <w:jc w:val="both"/>
      </w:pPr>
    </w:p>
    <w:p w:rsidR="00BD4AD6" w:rsidRDefault="00BD4AD6">
      <w:pPr>
        <w:pStyle w:val="ConsPlusNormal"/>
        <w:jc w:val="right"/>
        <w:outlineLvl w:val="3"/>
      </w:pPr>
      <w:r>
        <w:t>Таблица N 6.13</w:t>
      </w:r>
    </w:p>
    <w:p w:rsidR="00BD4AD6" w:rsidRDefault="00BD4AD6">
      <w:pPr>
        <w:pStyle w:val="ConsPlusNormal"/>
        <w:jc w:val="both"/>
      </w:pPr>
    </w:p>
    <w:p w:rsidR="00BD4AD6" w:rsidRDefault="00BD4AD6">
      <w:pPr>
        <w:pStyle w:val="ConsPlusNormal"/>
        <w:jc w:val="center"/>
      </w:pPr>
      <w:r>
        <w:t>Расчет пропускной способности охотничьих угодий г. Полярные</w:t>
      </w:r>
    </w:p>
    <w:p w:rsidR="00BD4AD6" w:rsidRDefault="00BD4AD6">
      <w:pPr>
        <w:pStyle w:val="ConsPlusNormal"/>
        <w:jc w:val="center"/>
      </w:pPr>
      <w:r>
        <w:t>Зори с подведомственной территорией на 2015 год</w:t>
      </w:r>
    </w:p>
    <w:p w:rsidR="00BD4AD6" w:rsidRDefault="00BD4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34"/>
        <w:gridCol w:w="1249"/>
        <w:gridCol w:w="1069"/>
        <w:gridCol w:w="1264"/>
        <w:gridCol w:w="1504"/>
        <w:gridCol w:w="1417"/>
        <w:gridCol w:w="1339"/>
      </w:tblGrid>
      <w:tr w:rsidR="00BD4AD6">
        <w:tc>
          <w:tcPr>
            <w:tcW w:w="1234" w:type="dxa"/>
            <w:vAlign w:val="center"/>
          </w:tcPr>
          <w:p w:rsidR="00BD4AD6" w:rsidRDefault="00BD4AD6">
            <w:pPr>
              <w:pStyle w:val="ConsPlusNormal"/>
              <w:jc w:val="center"/>
            </w:pPr>
            <w:r>
              <w:t>Вид</w:t>
            </w:r>
          </w:p>
        </w:tc>
        <w:tc>
          <w:tcPr>
            <w:tcW w:w="1249" w:type="dxa"/>
            <w:vAlign w:val="center"/>
          </w:tcPr>
          <w:p w:rsidR="00BD4AD6" w:rsidRDefault="00BD4AD6">
            <w:pPr>
              <w:pStyle w:val="ConsPlusNormal"/>
              <w:jc w:val="center"/>
            </w:pPr>
            <w:r>
              <w:t>Площадь угодий, пригодных для среды обитания, га</w:t>
            </w:r>
          </w:p>
        </w:tc>
        <w:tc>
          <w:tcPr>
            <w:tcW w:w="1069" w:type="dxa"/>
            <w:vAlign w:val="center"/>
          </w:tcPr>
          <w:p w:rsidR="00BD4AD6" w:rsidRDefault="00BD4AD6">
            <w:pPr>
              <w:pStyle w:val="ConsPlusNormal"/>
              <w:jc w:val="center"/>
            </w:pPr>
            <w:r>
              <w:t>Норма отстрела, %</w:t>
            </w:r>
          </w:p>
        </w:tc>
        <w:tc>
          <w:tcPr>
            <w:tcW w:w="1264" w:type="dxa"/>
            <w:vAlign w:val="center"/>
          </w:tcPr>
          <w:p w:rsidR="00BD4AD6" w:rsidRDefault="00BD4AD6">
            <w:pPr>
              <w:pStyle w:val="ConsPlusNormal"/>
              <w:jc w:val="center"/>
            </w:pPr>
            <w:r>
              <w:t>Плотность, ос. на 1000 га</w:t>
            </w:r>
          </w:p>
        </w:tc>
        <w:tc>
          <w:tcPr>
            <w:tcW w:w="1504" w:type="dxa"/>
            <w:vAlign w:val="center"/>
          </w:tcPr>
          <w:p w:rsidR="00BD4AD6" w:rsidRDefault="00BD4AD6">
            <w:pPr>
              <w:pStyle w:val="ConsPlusNormal"/>
              <w:jc w:val="center"/>
            </w:pPr>
            <w:r>
              <w:t>Численность, ос.</w:t>
            </w:r>
          </w:p>
        </w:tc>
        <w:tc>
          <w:tcPr>
            <w:tcW w:w="1417" w:type="dxa"/>
            <w:vAlign w:val="center"/>
          </w:tcPr>
          <w:p w:rsidR="00BD4AD6" w:rsidRDefault="00BD4AD6">
            <w:pPr>
              <w:pStyle w:val="ConsPlusNormal"/>
              <w:jc w:val="center"/>
            </w:pPr>
            <w:r>
              <w:t>Кол-во к отстрелу, ос.</w:t>
            </w:r>
          </w:p>
        </w:tc>
        <w:tc>
          <w:tcPr>
            <w:tcW w:w="1339" w:type="dxa"/>
            <w:vAlign w:val="center"/>
          </w:tcPr>
          <w:p w:rsidR="00BD4AD6" w:rsidRDefault="00BD4AD6">
            <w:pPr>
              <w:pStyle w:val="ConsPlusNormal"/>
              <w:jc w:val="center"/>
            </w:pPr>
            <w:r>
              <w:t>Норматив участников, чел.</w:t>
            </w:r>
          </w:p>
        </w:tc>
      </w:tr>
      <w:tr w:rsidR="00BD4AD6">
        <w:tc>
          <w:tcPr>
            <w:tcW w:w="1234" w:type="dxa"/>
            <w:vAlign w:val="center"/>
          </w:tcPr>
          <w:p w:rsidR="00BD4AD6" w:rsidRDefault="00BD4AD6">
            <w:pPr>
              <w:pStyle w:val="ConsPlusNormal"/>
              <w:jc w:val="center"/>
            </w:pPr>
            <w:r>
              <w:t>Лось</w:t>
            </w:r>
          </w:p>
        </w:tc>
        <w:tc>
          <w:tcPr>
            <w:tcW w:w="1249" w:type="dxa"/>
            <w:vAlign w:val="center"/>
          </w:tcPr>
          <w:p w:rsidR="00BD4AD6" w:rsidRDefault="00BD4AD6">
            <w:pPr>
              <w:pStyle w:val="ConsPlusNormal"/>
              <w:jc w:val="center"/>
            </w:pPr>
            <w:r>
              <w:t>97654</w:t>
            </w:r>
          </w:p>
        </w:tc>
        <w:tc>
          <w:tcPr>
            <w:tcW w:w="1069" w:type="dxa"/>
            <w:vAlign w:val="center"/>
          </w:tcPr>
          <w:p w:rsidR="00BD4AD6" w:rsidRDefault="00BD4AD6">
            <w:pPr>
              <w:pStyle w:val="ConsPlusNormal"/>
              <w:jc w:val="center"/>
            </w:pPr>
            <w:r>
              <w:t>7</w:t>
            </w:r>
          </w:p>
        </w:tc>
        <w:tc>
          <w:tcPr>
            <w:tcW w:w="1264" w:type="dxa"/>
            <w:vAlign w:val="center"/>
          </w:tcPr>
          <w:p w:rsidR="00BD4AD6" w:rsidRDefault="00BD4AD6">
            <w:pPr>
              <w:pStyle w:val="ConsPlusNormal"/>
              <w:jc w:val="center"/>
            </w:pPr>
            <w:r>
              <w:t>39</w:t>
            </w:r>
          </w:p>
        </w:tc>
        <w:tc>
          <w:tcPr>
            <w:tcW w:w="1504" w:type="dxa"/>
            <w:vAlign w:val="center"/>
          </w:tcPr>
          <w:p w:rsidR="00BD4AD6" w:rsidRDefault="00BD4AD6">
            <w:pPr>
              <w:pStyle w:val="ConsPlusNormal"/>
              <w:jc w:val="center"/>
            </w:pPr>
            <w:r>
              <w:t>2</w:t>
            </w:r>
          </w:p>
        </w:tc>
        <w:tc>
          <w:tcPr>
            <w:tcW w:w="1417" w:type="dxa"/>
            <w:vAlign w:val="center"/>
          </w:tcPr>
          <w:p w:rsidR="00BD4AD6" w:rsidRDefault="00BD4AD6">
            <w:pPr>
              <w:pStyle w:val="ConsPlusNormal"/>
              <w:jc w:val="center"/>
            </w:pPr>
            <w:r>
              <w:t>10 чел. при отстреле 1 ос. за 3 дн.</w:t>
            </w:r>
          </w:p>
        </w:tc>
        <w:tc>
          <w:tcPr>
            <w:tcW w:w="1339" w:type="dxa"/>
            <w:vAlign w:val="center"/>
          </w:tcPr>
          <w:p w:rsidR="00BD4AD6" w:rsidRDefault="00BD4AD6">
            <w:pPr>
              <w:pStyle w:val="ConsPlusNormal"/>
              <w:jc w:val="center"/>
            </w:pPr>
            <w:r>
              <w:t>60</w:t>
            </w:r>
          </w:p>
        </w:tc>
      </w:tr>
      <w:tr w:rsidR="00BD4AD6">
        <w:tc>
          <w:tcPr>
            <w:tcW w:w="1234" w:type="dxa"/>
            <w:vAlign w:val="center"/>
          </w:tcPr>
          <w:p w:rsidR="00BD4AD6" w:rsidRDefault="00BD4AD6">
            <w:pPr>
              <w:pStyle w:val="ConsPlusNormal"/>
              <w:jc w:val="center"/>
            </w:pPr>
            <w:r>
              <w:t>Дикий северный олень</w:t>
            </w:r>
          </w:p>
        </w:tc>
        <w:tc>
          <w:tcPr>
            <w:tcW w:w="1249" w:type="dxa"/>
            <w:vAlign w:val="center"/>
          </w:tcPr>
          <w:p w:rsidR="00BD4AD6" w:rsidRDefault="00BD4AD6">
            <w:pPr>
              <w:pStyle w:val="ConsPlusNormal"/>
              <w:jc w:val="center"/>
            </w:pPr>
            <w:r>
              <w:t>97524</w:t>
            </w:r>
          </w:p>
        </w:tc>
        <w:tc>
          <w:tcPr>
            <w:tcW w:w="1069" w:type="dxa"/>
            <w:vAlign w:val="center"/>
          </w:tcPr>
          <w:p w:rsidR="00BD4AD6" w:rsidRDefault="00BD4AD6">
            <w:pPr>
              <w:pStyle w:val="ConsPlusNormal"/>
              <w:jc w:val="center"/>
            </w:pPr>
            <w:r>
              <w:t>10</w:t>
            </w:r>
          </w:p>
        </w:tc>
        <w:tc>
          <w:tcPr>
            <w:tcW w:w="1264" w:type="dxa"/>
            <w:vAlign w:val="center"/>
          </w:tcPr>
          <w:p w:rsidR="00BD4AD6" w:rsidRDefault="00BD4AD6">
            <w:pPr>
              <w:pStyle w:val="ConsPlusNormal"/>
              <w:jc w:val="center"/>
            </w:pPr>
            <w:r>
              <w:t>35</w:t>
            </w:r>
          </w:p>
        </w:tc>
        <w:tc>
          <w:tcPr>
            <w:tcW w:w="1504" w:type="dxa"/>
            <w:vAlign w:val="center"/>
          </w:tcPr>
          <w:p w:rsidR="00BD4AD6" w:rsidRDefault="00BD4AD6">
            <w:pPr>
              <w:pStyle w:val="ConsPlusNormal"/>
              <w:jc w:val="center"/>
            </w:pPr>
            <w:r>
              <w:t>3</w:t>
            </w:r>
          </w:p>
        </w:tc>
        <w:tc>
          <w:tcPr>
            <w:tcW w:w="1417" w:type="dxa"/>
            <w:vAlign w:val="center"/>
          </w:tcPr>
          <w:p w:rsidR="00BD4AD6" w:rsidRDefault="00BD4AD6">
            <w:pPr>
              <w:pStyle w:val="ConsPlusNormal"/>
              <w:jc w:val="center"/>
            </w:pPr>
            <w:r>
              <w:t>10 чел. при отстреле 1 ос. за 3 дн.</w:t>
            </w:r>
          </w:p>
        </w:tc>
        <w:tc>
          <w:tcPr>
            <w:tcW w:w="1339" w:type="dxa"/>
            <w:vAlign w:val="center"/>
          </w:tcPr>
          <w:p w:rsidR="00BD4AD6" w:rsidRDefault="00BD4AD6">
            <w:pPr>
              <w:pStyle w:val="ConsPlusNormal"/>
              <w:jc w:val="center"/>
            </w:pPr>
            <w:r>
              <w:t>90</w:t>
            </w:r>
          </w:p>
        </w:tc>
      </w:tr>
      <w:tr w:rsidR="00BD4AD6">
        <w:tc>
          <w:tcPr>
            <w:tcW w:w="1234" w:type="dxa"/>
            <w:vAlign w:val="center"/>
          </w:tcPr>
          <w:p w:rsidR="00BD4AD6" w:rsidRDefault="00BD4AD6">
            <w:pPr>
              <w:pStyle w:val="ConsPlusNormal"/>
              <w:jc w:val="center"/>
            </w:pPr>
            <w:r>
              <w:t>Бурый медведь</w:t>
            </w:r>
          </w:p>
        </w:tc>
        <w:tc>
          <w:tcPr>
            <w:tcW w:w="1249" w:type="dxa"/>
            <w:vAlign w:val="center"/>
          </w:tcPr>
          <w:p w:rsidR="00BD4AD6" w:rsidRDefault="00BD4AD6">
            <w:pPr>
              <w:pStyle w:val="ConsPlusNormal"/>
              <w:jc w:val="center"/>
            </w:pPr>
            <w:r>
              <w:t>96954</w:t>
            </w:r>
          </w:p>
        </w:tc>
        <w:tc>
          <w:tcPr>
            <w:tcW w:w="1069" w:type="dxa"/>
            <w:vAlign w:val="center"/>
          </w:tcPr>
          <w:p w:rsidR="00BD4AD6" w:rsidRDefault="00BD4AD6">
            <w:pPr>
              <w:pStyle w:val="ConsPlusNormal"/>
              <w:jc w:val="center"/>
            </w:pPr>
            <w:r>
              <w:t>10</w:t>
            </w:r>
          </w:p>
        </w:tc>
        <w:tc>
          <w:tcPr>
            <w:tcW w:w="1264" w:type="dxa"/>
            <w:vAlign w:val="center"/>
          </w:tcPr>
          <w:p w:rsidR="00BD4AD6" w:rsidRDefault="00BD4AD6">
            <w:pPr>
              <w:pStyle w:val="ConsPlusNormal"/>
              <w:jc w:val="center"/>
            </w:pPr>
            <w:r>
              <w:t>15</w:t>
            </w:r>
          </w:p>
        </w:tc>
        <w:tc>
          <w:tcPr>
            <w:tcW w:w="1504" w:type="dxa"/>
            <w:vAlign w:val="center"/>
          </w:tcPr>
          <w:p w:rsidR="00BD4AD6" w:rsidRDefault="00BD4AD6">
            <w:pPr>
              <w:pStyle w:val="ConsPlusNormal"/>
              <w:jc w:val="center"/>
            </w:pPr>
            <w:r>
              <w:t>1</w:t>
            </w:r>
          </w:p>
        </w:tc>
        <w:tc>
          <w:tcPr>
            <w:tcW w:w="1417" w:type="dxa"/>
            <w:vAlign w:val="center"/>
          </w:tcPr>
          <w:p w:rsidR="00BD4AD6" w:rsidRDefault="00BD4AD6">
            <w:pPr>
              <w:pStyle w:val="ConsPlusNormal"/>
              <w:jc w:val="center"/>
            </w:pPr>
            <w:r>
              <w:t>4 чел. при отстреле 1 ос. за 3 дн.</w:t>
            </w:r>
          </w:p>
        </w:tc>
        <w:tc>
          <w:tcPr>
            <w:tcW w:w="1339" w:type="dxa"/>
            <w:vAlign w:val="center"/>
          </w:tcPr>
          <w:p w:rsidR="00BD4AD6" w:rsidRDefault="00BD4AD6">
            <w:pPr>
              <w:pStyle w:val="ConsPlusNormal"/>
              <w:jc w:val="center"/>
            </w:pPr>
            <w:r>
              <w:t>7</w:t>
            </w:r>
          </w:p>
        </w:tc>
      </w:tr>
      <w:tr w:rsidR="00BD4AD6">
        <w:tc>
          <w:tcPr>
            <w:tcW w:w="1234" w:type="dxa"/>
            <w:vAlign w:val="center"/>
          </w:tcPr>
          <w:p w:rsidR="00BD4AD6" w:rsidRDefault="00BD4AD6">
            <w:pPr>
              <w:pStyle w:val="ConsPlusNormal"/>
              <w:jc w:val="center"/>
            </w:pPr>
            <w:r>
              <w:t>Заяц-беляк</w:t>
            </w:r>
          </w:p>
        </w:tc>
        <w:tc>
          <w:tcPr>
            <w:tcW w:w="1249" w:type="dxa"/>
            <w:vAlign w:val="center"/>
          </w:tcPr>
          <w:p w:rsidR="00BD4AD6" w:rsidRDefault="00BD4AD6">
            <w:pPr>
              <w:pStyle w:val="ConsPlusNormal"/>
              <w:jc w:val="center"/>
            </w:pPr>
            <w:r>
              <w:t>1199</w:t>
            </w:r>
          </w:p>
        </w:tc>
        <w:tc>
          <w:tcPr>
            <w:tcW w:w="1069" w:type="dxa"/>
            <w:vAlign w:val="center"/>
          </w:tcPr>
          <w:p w:rsidR="00BD4AD6" w:rsidRDefault="00BD4AD6">
            <w:pPr>
              <w:pStyle w:val="ConsPlusNormal"/>
              <w:jc w:val="center"/>
            </w:pPr>
            <w:r>
              <w:t>20</w:t>
            </w:r>
          </w:p>
        </w:tc>
        <w:tc>
          <w:tcPr>
            <w:tcW w:w="1264" w:type="dxa"/>
            <w:vAlign w:val="center"/>
          </w:tcPr>
          <w:p w:rsidR="00BD4AD6" w:rsidRDefault="00BD4AD6">
            <w:pPr>
              <w:pStyle w:val="ConsPlusNormal"/>
              <w:jc w:val="center"/>
            </w:pPr>
            <w:r>
              <w:t>2043</w:t>
            </w:r>
          </w:p>
        </w:tc>
        <w:tc>
          <w:tcPr>
            <w:tcW w:w="1504" w:type="dxa"/>
            <w:vAlign w:val="center"/>
          </w:tcPr>
          <w:p w:rsidR="00BD4AD6" w:rsidRDefault="00BD4AD6">
            <w:pPr>
              <w:pStyle w:val="ConsPlusNormal"/>
              <w:jc w:val="center"/>
            </w:pPr>
            <w:r>
              <w:t>408</w:t>
            </w:r>
          </w:p>
        </w:tc>
        <w:tc>
          <w:tcPr>
            <w:tcW w:w="1417" w:type="dxa"/>
            <w:vAlign w:val="center"/>
          </w:tcPr>
          <w:p w:rsidR="00BD4AD6" w:rsidRDefault="00BD4AD6">
            <w:pPr>
              <w:pStyle w:val="ConsPlusNormal"/>
              <w:jc w:val="center"/>
            </w:pPr>
            <w:r>
              <w:t>1 чел. на 1 ос.</w:t>
            </w:r>
          </w:p>
        </w:tc>
        <w:tc>
          <w:tcPr>
            <w:tcW w:w="1339" w:type="dxa"/>
            <w:vAlign w:val="center"/>
          </w:tcPr>
          <w:p w:rsidR="00BD4AD6" w:rsidRDefault="00BD4AD6">
            <w:pPr>
              <w:pStyle w:val="ConsPlusNormal"/>
              <w:jc w:val="center"/>
            </w:pPr>
            <w:r>
              <w:t>408</w:t>
            </w:r>
          </w:p>
        </w:tc>
      </w:tr>
      <w:tr w:rsidR="00BD4AD6">
        <w:tc>
          <w:tcPr>
            <w:tcW w:w="1234" w:type="dxa"/>
            <w:vAlign w:val="center"/>
          </w:tcPr>
          <w:p w:rsidR="00BD4AD6" w:rsidRDefault="00BD4AD6">
            <w:pPr>
              <w:pStyle w:val="ConsPlusNormal"/>
              <w:jc w:val="center"/>
            </w:pPr>
            <w:r>
              <w:t>Глухарь</w:t>
            </w:r>
          </w:p>
        </w:tc>
        <w:tc>
          <w:tcPr>
            <w:tcW w:w="1249" w:type="dxa"/>
            <w:vAlign w:val="center"/>
          </w:tcPr>
          <w:p w:rsidR="00BD4AD6" w:rsidRDefault="00BD4AD6">
            <w:pPr>
              <w:pStyle w:val="ConsPlusNormal"/>
              <w:jc w:val="center"/>
            </w:pPr>
            <w:r>
              <w:t>96911</w:t>
            </w:r>
          </w:p>
        </w:tc>
        <w:tc>
          <w:tcPr>
            <w:tcW w:w="1069" w:type="dxa"/>
            <w:vAlign w:val="center"/>
          </w:tcPr>
          <w:p w:rsidR="00BD4AD6" w:rsidRDefault="00BD4AD6">
            <w:pPr>
              <w:pStyle w:val="ConsPlusNormal"/>
              <w:jc w:val="center"/>
            </w:pPr>
            <w:r>
              <w:t>4</w:t>
            </w:r>
          </w:p>
        </w:tc>
        <w:tc>
          <w:tcPr>
            <w:tcW w:w="1264" w:type="dxa"/>
            <w:vAlign w:val="center"/>
          </w:tcPr>
          <w:p w:rsidR="00BD4AD6" w:rsidRDefault="00BD4AD6">
            <w:pPr>
              <w:pStyle w:val="ConsPlusNormal"/>
              <w:jc w:val="center"/>
            </w:pPr>
            <w:r>
              <w:t>146</w:t>
            </w:r>
          </w:p>
        </w:tc>
        <w:tc>
          <w:tcPr>
            <w:tcW w:w="1504" w:type="dxa"/>
            <w:vAlign w:val="center"/>
          </w:tcPr>
          <w:p w:rsidR="00BD4AD6" w:rsidRDefault="00BD4AD6">
            <w:pPr>
              <w:pStyle w:val="ConsPlusNormal"/>
              <w:jc w:val="center"/>
            </w:pPr>
            <w:r>
              <w:t>5</w:t>
            </w:r>
          </w:p>
        </w:tc>
        <w:tc>
          <w:tcPr>
            <w:tcW w:w="1417" w:type="dxa"/>
            <w:vAlign w:val="center"/>
          </w:tcPr>
          <w:p w:rsidR="00BD4AD6" w:rsidRDefault="00BD4AD6">
            <w:pPr>
              <w:pStyle w:val="ConsPlusNormal"/>
              <w:jc w:val="center"/>
            </w:pPr>
            <w:r>
              <w:t>1 чел. на 1 ос.</w:t>
            </w:r>
          </w:p>
        </w:tc>
        <w:tc>
          <w:tcPr>
            <w:tcW w:w="1339" w:type="dxa"/>
            <w:vAlign w:val="center"/>
          </w:tcPr>
          <w:p w:rsidR="00BD4AD6" w:rsidRDefault="00BD4AD6">
            <w:pPr>
              <w:pStyle w:val="ConsPlusNormal"/>
              <w:jc w:val="center"/>
            </w:pPr>
            <w:r>
              <w:t>5</w:t>
            </w:r>
          </w:p>
        </w:tc>
      </w:tr>
      <w:tr w:rsidR="00BD4AD6">
        <w:tc>
          <w:tcPr>
            <w:tcW w:w="1234" w:type="dxa"/>
            <w:vAlign w:val="center"/>
          </w:tcPr>
          <w:p w:rsidR="00BD4AD6" w:rsidRDefault="00BD4AD6">
            <w:pPr>
              <w:pStyle w:val="ConsPlusNormal"/>
              <w:jc w:val="center"/>
            </w:pPr>
            <w:r>
              <w:t>Тетерев</w:t>
            </w:r>
          </w:p>
        </w:tc>
        <w:tc>
          <w:tcPr>
            <w:tcW w:w="1249" w:type="dxa"/>
            <w:vAlign w:val="center"/>
          </w:tcPr>
          <w:p w:rsidR="00BD4AD6" w:rsidRDefault="00BD4AD6">
            <w:pPr>
              <w:pStyle w:val="ConsPlusNormal"/>
              <w:jc w:val="center"/>
            </w:pPr>
            <w:r>
              <w:t>96945</w:t>
            </w:r>
          </w:p>
        </w:tc>
        <w:tc>
          <w:tcPr>
            <w:tcW w:w="1069" w:type="dxa"/>
            <w:vAlign w:val="center"/>
          </w:tcPr>
          <w:p w:rsidR="00BD4AD6" w:rsidRDefault="00BD4AD6">
            <w:pPr>
              <w:pStyle w:val="ConsPlusNormal"/>
              <w:jc w:val="center"/>
            </w:pPr>
            <w:r>
              <w:t>4</w:t>
            </w:r>
          </w:p>
        </w:tc>
        <w:tc>
          <w:tcPr>
            <w:tcW w:w="1264" w:type="dxa"/>
            <w:vAlign w:val="center"/>
          </w:tcPr>
          <w:p w:rsidR="00BD4AD6" w:rsidRDefault="00BD4AD6">
            <w:pPr>
              <w:pStyle w:val="ConsPlusNormal"/>
              <w:jc w:val="center"/>
            </w:pPr>
            <w:r>
              <w:t>49</w:t>
            </w:r>
          </w:p>
        </w:tc>
        <w:tc>
          <w:tcPr>
            <w:tcW w:w="1504" w:type="dxa"/>
            <w:vAlign w:val="center"/>
          </w:tcPr>
          <w:p w:rsidR="00BD4AD6" w:rsidRDefault="00BD4AD6">
            <w:pPr>
              <w:pStyle w:val="ConsPlusNormal"/>
              <w:jc w:val="center"/>
            </w:pPr>
            <w:r>
              <w:t>1</w:t>
            </w:r>
          </w:p>
        </w:tc>
        <w:tc>
          <w:tcPr>
            <w:tcW w:w="1417" w:type="dxa"/>
            <w:vAlign w:val="center"/>
          </w:tcPr>
          <w:p w:rsidR="00BD4AD6" w:rsidRDefault="00BD4AD6">
            <w:pPr>
              <w:pStyle w:val="ConsPlusNormal"/>
              <w:jc w:val="center"/>
            </w:pPr>
            <w:r>
              <w:t>1 чел. на 1 ос.</w:t>
            </w:r>
          </w:p>
        </w:tc>
        <w:tc>
          <w:tcPr>
            <w:tcW w:w="1339" w:type="dxa"/>
            <w:vAlign w:val="center"/>
          </w:tcPr>
          <w:p w:rsidR="00BD4AD6" w:rsidRDefault="00BD4AD6">
            <w:pPr>
              <w:pStyle w:val="ConsPlusNormal"/>
              <w:jc w:val="center"/>
            </w:pPr>
            <w:r>
              <w:t>1</w:t>
            </w:r>
          </w:p>
        </w:tc>
      </w:tr>
      <w:tr w:rsidR="00BD4AD6">
        <w:tc>
          <w:tcPr>
            <w:tcW w:w="1234" w:type="dxa"/>
            <w:vAlign w:val="center"/>
          </w:tcPr>
          <w:p w:rsidR="00BD4AD6" w:rsidRDefault="00BD4AD6">
            <w:pPr>
              <w:pStyle w:val="ConsPlusNormal"/>
              <w:jc w:val="center"/>
            </w:pPr>
            <w:r>
              <w:t>Рябчик</w:t>
            </w:r>
          </w:p>
        </w:tc>
        <w:tc>
          <w:tcPr>
            <w:tcW w:w="1249" w:type="dxa"/>
            <w:vAlign w:val="center"/>
          </w:tcPr>
          <w:p w:rsidR="00BD4AD6" w:rsidRDefault="00BD4AD6">
            <w:pPr>
              <w:pStyle w:val="ConsPlusNormal"/>
              <w:jc w:val="center"/>
            </w:pPr>
            <w:r>
              <w:t>96911</w:t>
            </w:r>
          </w:p>
        </w:tc>
        <w:tc>
          <w:tcPr>
            <w:tcW w:w="1069" w:type="dxa"/>
            <w:vAlign w:val="center"/>
          </w:tcPr>
          <w:p w:rsidR="00BD4AD6" w:rsidRDefault="00BD4AD6">
            <w:pPr>
              <w:pStyle w:val="ConsPlusNormal"/>
              <w:jc w:val="center"/>
            </w:pPr>
            <w:r>
              <w:t>4</w:t>
            </w:r>
          </w:p>
        </w:tc>
        <w:tc>
          <w:tcPr>
            <w:tcW w:w="1264" w:type="dxa"/>
            <w:vAlign w:val="center"/>
          </w:tcPr>
          <w:p w:rsidR="00BD4AD6" w:rsidRDefault="00BD4AD6">
            <w:pPr>
              <w:pStyle w:val="ConsPlusNormal"/>
              <w:jc w:val="center"/>
            </w:pPr>
            <w:r>
              <w:t>347</w:t>
            </w:r>
          </w:p>
        </w:tc>
        <w:tc>
          <w:tcPr>
            <w:tcW w:w="1504" w:type="dxa"/>
            <w:vAlign w:val="center"/>
          </w:tcPr>
          <w:p w:rsidR="00BD4AD6" w:rsidRDefault="00BD4AD6">
            <w:pPr>
              <w:pStyle w:val="ConsPlusNormal"/>
              <w:jc w:val="center"/>
            </w:pPr>
            <w:r>
              <w:t>13</w:t>
            </w:r>
          </w:p>
        </w:tc>
        <w:tc>
          <w:tcPr>
            <w:tcW w:w="1417" w:type="dxa"/>
            <w:vAlign w:val="center"/>
          </w:tcPr>
          <w:p w:rsidR="00BD4AD6" w:rsidRDefault="00BD4AD6">
            <w:pPr>
              <w:pStyle w:val="ConsPlusNormal"/>
              <w:jc w:val="center"/>
            </w:pPr>
            <w:r>
              <w:t>1 чел. на 1 ос.</w:t>
            </w:r>
          </w:p>
        </w:tc>
        <w:tc>
          <w:tcPr>
            <w:tcW w:w="1339" w:type="dxa"/>
            <w:vAlign w:val="center"/>
          </w:tcPr>
          <w:p w:rsidR="00BD4AD6" w:rsidRDefault="00BD4AD6">
            <w:pPr>
              <w:pStyle w:val="ConsPlusNormal"/>
              <w:jc w:val="center"/>
            </w:pPr>
            <w:r>
              <w:t>13</w:t>
            </w:r>
          </w:p>
        </w:tc>
      </w:tr>
      <w:tr w:rsidR="00BD4AD6">
        <w:tc>
          <w:tcPr>
            <w:tcW w:w="1234" w:type="dxa"/>
            <w:vAlign w:val="center"/>
          </w:tcPr>
          <w:p w:rsidR="00BD4AD6" w:rsidRDefault="00BD4AD6">
            <w:pPr>
              <w:pStyle w:val="ConsPlusNormal"/>
              <w:jc w:val="center"/>
            </w:pPr>
            <w:r>
              <w:t>Белая куропатка</w:t>
            </w:r>
          </w:p>
        </w:tc>
        <w:tc>
          <w:tcPr>
            <w:tcW w:w="1249" w:type="dxa"/>
            <w:vAlign w:val="center"/>
          </w:tcPr>
          <w:p w:rsidR="00BD4AD6" w:rsidRDefault="00BD4AD6">
            <w:pPr>
              <w:pStyle w:val="ConsPlusNormal"/>
              <w:jc w:val="center"/>
            </w:pPr>
            <w:r>
              <w:t>97454</w:t>
            </w:r>
          </w:p>
        </w:tc>
        <w:tc>
          <w:tcPr>
            <w:tcW w:w="1069" w:type="dxa"/>
            <w:vAlign w:val="center"/>
          </w:tcPr>
          <w:p w:rsidR="00BD4AD6" w:rsidRDefault="00BD4AD6">
            <w:pPr>
              <w:pStyle w:val="ConsPlusNormal"/>
              <w:jc w:val="center"/>
            </w:pPr>
            <w:r>
              <w:t>20</w:t>
            </w:r>
          </w:p>
        </w:tc>
        <w:tc>
          <w:tcPr>
            <w:tcW w:w="1264" w:type="dxa"/>
            <w:vAlign w:val="center"/>
          </w:tcPr>
          <w:p w:rsidR="00BD4AD6" w:rsidRDefault="00BD4AD6">
            <w:pPr>
              <w:pStyle w:val="ConsPlusNormal"/>
              <w:jc w:val="center"/>
            </w:pPr>
            <w:r>
              <w:t>1578</w:t>
            </w:r>
          </w:p>
        </w:tc>
        <w:tc>
          <w:tcPr>
            <w:tcW w:w="1504" w:type="dxa"/>
            <w:vAlign w:val="center"/>
          </w:tcPr>
          <w:p w:rsidR="00BD4AD6" w:rsidRDefault="00BD4AD6">
            <w:pPr>
              <w:pStyle w:val="ConsPlusNormal"/>
              <w:jc w:val="center"/>
            </w:pPr>
            <w:r>
              <w:t>315</w:t>
            </w:r>
          </w:p>
        </w:tc>
        <w:tc>
          <w:tcPr>
            <w:tcW w:w="1417" w:type="dxa"/>
            <w:vAlign w:val="center"/>
          </w:tcPr>
          <w:p w:rsidR="00BD4AD6" w:rsidRDefault="00BD4AD6">
            <w:pPr>
              <w:pStyle w:val="ConsPlusNormal"/>
              <w:jc w:val="center"/>
            </w:pPr>
            <w:r>
              <w:t>1 чел. на 1 ос.</w:t>
            </w:r>
          </w:p>
        </w:tc>
        <w:tc>
          <w:tcPr>
            <w:tcW w:w="1339" w:type="dxa"/>
            <w:vAlign w:val="center"/>
          </w:tcPr>
          <w:p w:rsidR="00BD4AD6" w:rsidRDefault="00BD4AD6">
            <w:pPr>
              <w:pStyle w:val="ConsPlusNormal"/>
              <w:jc w:val="center"/>
            </w:pPr>
            <w:r>
              <w:t>315</w:t>
            </w:r>
          </w:p>
        </w:tc>
      </w:tr>
      <w:tr w:rsidR="00BD4AD6">
        <w:tc>
          <w:tcPr>
            <w:tcW w:w="7737" w:type="dxa"/>
            <w:gridSpan w:val="6"/>
            <w:vAlign w:val="center"/>
          </w:tcPr>
          <w:p w:rsidR="00BD4AD6" w:rsidRDefault="00BD4AD6">
            <w:pPr>
              <w:pStyle w:val="ConsPlusNormal"/>
            </w:pPr>
            <w:r>
              <w:t>Всего</w:t>
            </w:r>
          </w:p>
        </w:tc>
        <w:tc>
          <w:tcPr>
            <w:tcW w:w="1339" w:type="dxa"/>
            <w:vAlign w:val="center"/>
          </w:tcPr>
          <w:p w:rsidR="00BD4AD6" w:rsidRDefault="00BD4AD6">
            <w:pPr>
              <w:pStyle w:val="ConsPlusNormal"/>
              <w:jc w:val="center"/>
            </w:pPr>
            <w:r>
              <w:t>899</w:t>
            </w:r>
          </w:p>
        </w:tc>
      </w:tr>
    </w:tbl>
    <w:p w:rsidR="00BD4AD6" w:rsidRDefault="00BD4AD6">
      <w:pPr>
        <w:pStyle w:val="ConsPlusNormal"/>
        <w:jc w:val="both"/>
      </w:pPr>
    </w:p>
    <w:p w:rsidR="00BD4AD6" w:rsidRDefault="00BD4AD6">
      <w:pPr>
        <w:pStyle w:val="ConsPlusNormal"/>
        <w:jc w:val="right"/>
        <w:outlineLvl w:val="3"/>
      </w:pPr>
      <w:r>
        <w:t>Таблица N 6.14</w:t>
      </w:r>
    </w:p>
    <w:p w:rsidR="00BD4AD6" w:rsidRDefault="00BD4AD6">
      <w:pPr>
        <w:pStyle w:val="ConsPlusNormal"/>
        <w:jc w:val="both"/>
      </w:pPr>
    </w:p>
    <w:p w:rsidR="00BD4AD6" w:rsidRDefault="00BD4AD6">
      <w:pPr>
        <w:pStyle w:val="ConsPlusNormal"/>
        <w:jc w:val="center"/>
      </w:pPr>
      <w:r>
        <w:t>Расчет пропускной способности охотничьих угодий ЗАТО</w:t>
      </w:r>
    </w:p>
    <w:p w:rsidR="00BD4AD6" w:rsidRDefault="00BD4AD6">
      <w:pPr>
        <w:pStyle w:val="ConsPlusNormal"/>
        <w:jc w:val="center"/>
      </w:pPr>
      <w:r>
        <w:t>Александровск на 2015 год</w:t>
      </w:r>
    </w:p>
    <w:p w:rsidR="00BD4AD6" w:rsidRDefault="00BD4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34"/>
        <w:gridCol w:w="1249"/>
        <w:gridCol w:w="1069"/>
        <w:gridCol w:w="1264"/>
        <w:gridCol w:w="1504"/>
        <w:gridCol w:w="1417"/>
        <w:gridCol w:w="1339"/>
      </w:tblGrid>
      <w:tr w:rsidR="00BD4AD6">
        <w:tc>
          <w:tcPr>
            <w:tcW w:w="1234" w:type="dxa"/>
            <w:vAlign w:val="center"/>
          </w:tcPr>
          <w:p w:rsidR="00BD4AD6" w:rsidRDefault="00BD4AD6">
            <w:pPr>
              <w:pStyle w:val="ConsPlusNormal"/>
              <w:jc w:val="center"/>
            </w:pPr>
            <w:r>
              <w:t>Вид</w:t>
            </w:r>
          </w:p>
        </w:tc>
        <w:tc>
          <w:tcPr>
            <w:tcW w:w="1249" w:type="dxa"/>
            <w:vAlign w:val="center"/>
          </w:tcPr>
          <w:p w:rsidR="00BD4AD6" w:rsidRDefault="00BD4AD6">
            <w:pPr>
              <w:pStyle w:val="ConsPlusNormal"/>
              <w:jc w:val="center"/>
            </w:pPr>
            <w:r>
              <w:t>Площадь угодий, пригодных для среды обитания, га</w:t>
            </w:r>
          </w:p>
        </w:tc>
        <w:tc>
          <w:tcPr>
            <w:tcW w:w="1069" w:type="dxa"/>
            <w:vAlign w:val="center"/>
          </w:tcPr>
          <w:p w:rsidR="00BD4AD6" w:rsidRDefault="00BD4AD6">
            <w:pPr>
              <w:pStyle w:val="ConsPlusNormal"/>
              <w:jc w:val="center"/>
            </w:pPr>
            <w:r>
              <w:t>Норма отстрела, %</w:t>
            </w:r>
          </w:p>
        </w:tc>
        <w:tc>
          <w:tcPr>
            <w:tcW w:w="1264" w:type="dxa"/>
            <w:vAlign w:val="center"/>
          </w:tcPr>
          <w:p w:rsidR="00BD4AD6" w:rsidRDefault="00BD4AD6">
            <w:pPr>
              <w:pStyle w:val="ConsPlusNormal"/>
              <w:jc w:val="center"/>
            </w:pPr>
            <w:r>
              <w:t>Плотность, ос. на 1000 га</w:t>
            </w:r>
          </w:p>
        </w:tc>
        <w:tc>
          <w:tcPr>
            <w:tcW w:w="1504" w:type="dxa"/>
            <w:vAlign w:val="center"/>
          </w:tcPr>
          <w:p w:rsidR="00BD4AD6" w:rsidRDefault="00BD4AD6">
            <w:pPr>
              <w:pStyle w:val="ConsPlusNormal"/>
              <w:jc w:val="center"/>
            </w:pPr>
            <w:r>
              <w:t>Численность, ос.</w:t>
            </w:r>
          </w:p>
        </w:tc>
        <w:tc>
          <w:tcPr>
            <w:tcW w:w="1417" w:type="dxa"/>
            <w:vAlign w:val="center"/>
          </w:tcPr>
          <w:p w:rsidR="00BD4AD6" w:rsidRDefault="00BD4AD6">
            <w:pPr>
              <w:pStyle w:val="ConsPlusNormal"/>
              <w:jc w:val="center"/>
            </w:pPr>
            <w:r>
              <w:t>Кол-во к отстрелу, ос.</w:t>
            </w:r>
          </w:p>
        </w:tc>
        <w:tc>
          <w:tcPr>
            <w:tcW w:w="1339" w:type="dxa"/>
            <w:vAlign w:val="center"/>
          </w:tcPr>
          <w:p w:rsidR="00BD4AD6" w:rsidRDefault="00BD4AD6">
            <w:pPr>
              <w:pStyle w:val="ConsPlusNormal"/>
              <w:jc w:val="center"/>
            </w:pPr>
            <w:r>
              <w:t>Норматив участников, чел.</w:t>
            </w:r>
          </w:p>
        </w:tc>
      </w:tr>
      <w:tr w:rsidR="00BD4AD6">
        <w:tc>
          <w:tcPr>
            <w:tcW w:w="1234" w:type="dxa"/>
            <w:vAlign w:val="center"/>
          </w:tcPr>
          <w:p w:rsidR="00BD4AD6" w:rsidRDefault="00BD4AD6">
            <w:pPr>
              <w:pStyle w:val="ConsPlusNormal"/>
              <w:jc w:val="center"/>
            </w:pPr>
            <w:r>
              <w:t>Лось</w:t>
            </w:r>
          </w:p>
        </w:tc>
        <w:tc>
          <w:tcPr>
            <w:tcW w:w="1249" w:type="dxa"/>
            <w:vAlign w:val="center"/>
          </w:tcPr>
          <w:p w:rsidR="00BD4AD6" w:rsidRDefault="00BD4AD6">
            <w:pPr>
              <w:pStyle w:val="ConsPlusNormal"/>
              <w:jc w:val="center"/>
            </w:pPr>
            <w:r>
              <w:t>34357</w:t>
            </w:r>
          </w:p>
        </w:tc>
        <w:tc>
          <w:tcPr>
            <w:tcW w:w="1069" w:type="dxa"/>
            <w:vAlign w:val="center"/>
          </w:tcPr>
          <w:p w:rsidR="00BD4AD6" w:rsidRDefault="00BD4AD6">
            <w:pPr>
              <w:pStyle w:val="ConsPlusNormal"/>
              <w:jc w:val="center"/>
            </w:pPr>
            <w:r>
              <w:t>7</w:t>
            </w:r>
          </w:p>
        </w:tc>
        <w:tc>
          <w:tcPr>
            <w:tcW w:w="1264" w:type="dxa"/>
            <w:vAlign w:val="center"/>
          </w:tcPr>
          <w:p w:rsidR="00BD4AD6" w:rsidRDefault="00BD4AD6">
            <w:pPr>
              <w:pStyle w:val="ConsPlusNormal"/>
              <w:jc w:val="center"/>
            </w:pPr>
            <w:r>
              <w:t>22</w:t>
            </w:r>
          </w:p>
        </w:tc>
        <w:tc>
          <w:tcPr>
            <w:tcW w:w="1504" w:type="dxa"/>
            <w:vAlign w:val="center"/>
          </w:tcPr>
          <w:p w:rsidR="00BD4AD6" w:rsidRDefault="00BD4AD6">
            <w:pPr>
              <w:pStyle w:val="ConsPlusNormal"/>
              <w:jc w:val="center"/>
            </w:pPr>
            <w:r>
              <w:t>1</w:t>
            </w:r>
          </w:p>
        </w:tc>
        <w:tc>
          <w:tcPr>
            <w:tcW w:w="1417" w:type="dxa"/>
            <w:vAlign w:val="center"/>
          </w:tcPr>
          <w:p w:rsidR="00BD4AD6" w:rsidRDefault="00BD4AD6">
            <w:pPr>
              <w:pStyle w:val="ConsPlusNormal"/>
              <w:jc w:val="center"/>
            </w:pPr>
            <w:r>
              <w:t>10 чел. при отстреле 1 ос. за 3 дн.</w:t>
            </w:r>
          </w:p>
        </w:tc>
        <w:tc>
          <w:tcPr>
            <w:tcW w:w="1339" w:type="dxa"/>
            <w:vAlign w:val="center"/>
          </w:tcPr>
          <w:p w:rsidR="00BD4AD6" w:rsidRDefault="00BD4AD6">
            <w:pPr>
              <w:pStyle w:val="ConsPlusNormal"/>
              <w:jc w:val="center"/>
            </w:pPr>
            <w:r>
              <w:t>30</w:t>
            </w:r>
          </w:p>
        </w:tc>
      </w:tr>
      <w:tr w:rsidR="00BD4AD6">
        <w:tc>
          <w:tcPr>
            <w:tcW w:w="1234" w:type="dxa"/>
            <w:vAlign w:val="center"/>
          </w:tcPr>
          <w:p w:rsidR="00BD4AD6" w:rsidRDefault="00BD4AD6">
            <w:pPr>
              <w:pStyle w:val="ConsPlusNormal"/>
              <w:jc w:val="center"/>
            </w:pPr>
            <w:r>
              <w:lastRenderedPageBreak/>
              <w:t>Дикий северный олень</w:t>
            </w:r>
          </w:p>
        </w:tc>
        <w:tc>
          <w:tcPr>
            <w:tcW w:w="1249" w:type="dxa"/>
            <w:vAlign w:val="center"/>
          </w:tcPr>
          <w:p w:rsidR="00BD4AD6" w:rsidRDefault="00BD4AD6">
            <w:pPr>
              <w:pStyle w:val="ConsPlusNormal"/>
              <w:jc w:val="center"/>
            </w:pPr>
            <w:r>
              <w:t>34342</w:t>
            </w:r>
          </w:p>
        </w:tc>
        <w:tc>
          <w:tcPr>
            <w:tcW w:w="1069" w:type="dxa"/>
            <w:vAlign w:val="center"/>
          </w:tcPr>
          <w:p w:rsidR="00BD4AD6" w:rsidRDefault="00BD4AD6">
            <w:pPr>
              <w:pStyle w:val="ConsPlusNormal"/>
              <w:jc w:val="center"/>
            </w:pPr>
            <w:r>
              <w:t>10</w:t>
            </w:r>
          </w:p>
        </w:tc>
        <w:tc>
          <w:tcPr>
            <w:tcW w:w="1264" w:type="dxa"/>
            <w:vAlign w:val="center"/>
          </w:tcPr>
          <w:p w:rsidR="00BD4AD6" w:rsidRDefault="00BD4AD6">
            <w:pPr>
              <w:pStyle w:val="ConsPlusNormal"/>
              <w:jc w:val="center"/>
            </w:pPr>
            <w:r>
              <w:t>11</w:t>
            </w:r>
          </w:p>
        </w:tc>
        <w:tc>
          <w:tcPr>
            <w:tcW w:w="1504" w:type="dxa"/>
            <w:vAlign w:val="center"/>
          </w:tcPr>
          <w:p w:rsidR="00BD4AD6" w:rsidRDefault="00BD4AD6">
            <w:pPr>
              <w:pStyle w:val="ConsPlusNormal"/>
              <w:jc w:val="center"/>
            </w:pPr>
            <w:r>
              <w:t>1</w:t>
            </w:r>
          </w:p>
        </w:tc>
        <w:tc>
          <w:tcPr>
            <w:tcW w:w="1417" w:type="dxa"/>
            <w:vAlign w:val="center"/>
          </w:tcPr>
          <w:p w:rsidR="00BD4AD6" w:rsidRDefault="00BD4AD6">
            <w:pPr>
              <w:pStyle w:val="ConsPlusNormal"/>
              <w:jc w:val="center"/>
            </w:pPr>
            <w:r>
              <w:t>10 чел. при отстреле 1 ос. за 3 дн.</w:t>
            </w:r>
          </w:p>
        </w:tc>
        <w:tc>
          <w:tcPr>
            <w:tcW w:w="1339" w:type="dxa"/>
            <w:vAlign w:val="center"/>
          </w:tcPr>
          <w:p w:rsidR="00BD4AD6" w:rsidRDefault="00BD4AD6">
            <w:pPr>
              <w:pStyle w:val="ConsPlusNormal"/>
              <w:jc w:val="center"/>
            </w:pPr>
            <w:r>
              <w:t>30</w:t>
            </w:r>
          </w:p>
        </w:tc>
      </w:tr>
      <w:tr w:rsidR="00BD4AD6">
        <w:tc>
          <w:tcPr>
            <w:tcW w:w="1234" w:type="dxa"/>
            <w:vAlign w:val="center"/>
          </w:tcPr>
          <w:p w:rsidR="00BD4AD6" w:rsidRDefault="00BD4AD6">
            <w:pPr>
              <w:pStyle w:val="ConsPlusNormal"/>
              <w:jc w:val="center"/>
            </w:pPr>
            <w:r>
              <w:t>Бурый медведь</w:t>
            </w:r>
          </w:p>
        </w:tc>
        <w:tc>
          <w:tcPr>
            <w:tcW w:w="1249" w:type="dxa"/>
            <w:vAlign w:val="center"/>
          </w:tcPr>
          <w:p w:rsidR="00BD4AD6" w:rsidRDefault="00BD4AD6">
            <w:pPr>
              <w:pStyle w:val="ConsPlusNormal"/>
              <w:jc w:val="center"/>
            </w:pPr>
            <w:r>
              <w:t>34351</w:t>
            </w:r>
          </w:p>
        </w:tc>
        <w:tc>
          <w:tcPr>
            <w:tcW w:w="1069" w:type="dxa"/>
            <w:vAlign w:val="center"/>
          </w:tcPr>
          <w:p w:rsidR="00BD4AD6" w:rsidRDefault="00BD4AD6">
            <w:pPr>
              <w:pStyle w:val="ConsPlusNormal"/>
              <w:jc w:val="center"/>
            </w:pPr>
            <w:r>
              <w:t>10</w:t>
            </w:r>
          </w:p>
        </w:tc>
        <w:tc>
          <w:tcPr>
            <w:tcW w:w="1264" w:type="dxa"/>
            <w:vAlign w:val="center"/>
          </w:tcPr>
          <w:p w:rsidR="00BD4AD6" w:rsidRDefault="00BD4AD6">
            <w:pPr>
              <w:pStyle w:val="ConsPlusNormal"/>
              <w:jc w:val="center"/>
            </w:pPr>
            <w:r>
              <w:t>4</w:t>
            </w:r>
          </w:p>
        </w:tc>
        <w:tc>
          <w:tcPr>
            <w:tcW w:w="1504" w:type="dxa"/>
            <w:vAlign w:val="center"/>
          </w:tcPr>
          <w:p w:rsidR="00BD4AD6" w:rsidRDefault="00BD4AD6">
            <w:pPr>
              <w:pStyle w:val="ConsPlusNormal"/>
              <w:jc w:val="center"/>
            </w:pPr>
            <w:r>
              <w:t>0</w:t>
            </w:r>
          </w:p>
        </w:tc>
        <w:tc>
          <w:tcPr>
            <w:tcW w:w="1417" w:type="dxa"/>
            <w:vAlign w:val="center"/>
          </w:tcPr>
          <w:p w:rsidR="00BD4AD6" w:rsidRDefault="00BD4AD6">
            <w:pPr>
              <w:pStyle w:val="ConsPlusNormal"/>
              <w:jc w:val="center"/>
            </w:pPr>
            <w:r>
              <w:t>4 чел. при отстреле 1 ос. за 3 дн.</w:t>
            </w:r>
          </w:p>
        </w:tc>
        <w:tc>
          <w:tcPr>
            <w:tcW w:w="1339" w:type="dxa"/>
            <w:vAlign w:val="center"/>
          </w:tcPr>
          <w:p w:rsidR="00BD4AD6" w:rsidRDefault="00BD4AD6">
            <w:pPr>
              <w:pStyle w:val="ConsPlusNormal"/>
              <w:jc w:val="center"/>
            </w:pPr>
            <w:r>
              <w:t>0</w:t>
            </w:r>
          </w:p>
        </w:tc>
      </w:tr>
      <w:tr w:rsidR="00BD4AD6">
        <w:tc>
          <w:tcPr>
            <w:tcW w:w="1234" w:type="dxa"/>
            <w:vAlign w:val="center"/>
          </w:tcPr>
          <w:p w:rsidR="00BD4AD6" w:rsidRDefault="00BD4AD6">
            <w:pPr>
              <w:pStyle w:val="ConsPlusNormal"/>
              <w:jc w:val="center"/>
            </w:pPr>
            <w:r>
              <w:t>Заяц-беляк</w:t>
            </w:r>
          </w:p>
        </w:tc>
        <w:tc>
          <w:tcPr>
            <w:tcW w:w="1249" w:type="dxa"/>
            <w:vAlign w:val="center"/>
          </w:tcPr>
          <w:p w:rsidR="00BD4AD6" w:rsidRDefault="00BD4AD6">
            <w:pPr>
              <w:pStyle w:val="ConsPlusNormal"/>
              <w:jc w:val="center"/>
            </w:pPr>
            <w:r>
              <w:t>34321</w:t>
            </w:r>
          </w:p>
        </w:tc>
        <w:tc>
          <w:tcPr>
            <w:tcW w:w="1069" w:type="dxa"/>
            <w:vAlign w:val="center"/>
          </w:tcPr>
          <w:p w:rsidR="00BD4AD6" w:rsidRDefault="00BD4AD6">
            <w:pPr>
              <w:pStyle w:val="ConsPlusNormal"/>
              <w:jc w:val="center"/>
            </w:pPr>
            <w:r>
              <w:t>20</w:t>
            </w:r>
          </w:p>
        </w:tc>
        <w:tc>
          <w:tcPr>
            <w:tcW w:w="1264" w:type="dxa"/>
            <w:vAlign w:val="center"/>
          </w:tcPr>
          <w:p w:rsidR="00BD4AD6" w:rsidRDefault="00BD4AD6">
            <w:pPr>
              <w:pStyle w:val="ConsPlusNormal"/>
              <w:jc w:val="center"/>
            </w:pPr>
            <w:r>
              <w:t>72</w:t>
            </w:r>
          </w:p>
        </w:tc>
        <w:tc>
          <w:tcPr>
            <w:tcW w:w="1504" w:type="dxa"/>
            <w:vAlign w:val="center"/>
          </w:tcPr>
          <w:p w:rsidR="00BD4AD6" w:rsidRDefault="00BD4AD6">
            <w:pPr>
              <w:pStyle w:val="ConsPlusNormal"/>
              <w:jc w:val="center"/>
            </w:pPr>
            <w:r>
              <w:t>14</w:t>
            </w:r>
          </w:p>
        </w:tc>
        <w:tc>
          <w:tcPr>
            <w:tcW w:w="1417" w:type="dxa"/>
            <w:vAlign w:val="center"/>
          </w:tcPr>
          <w:p w:rsidR="00BD4AD6" w:rsidRDefault="00BD4AD6">
            <w:pPr>
              <w:pStyle w:val="ConsPlusNormal"/>
              <w:jc w:val="center"/>
            </w:pPr>
            <w:r>
              <w:t>1 чел. на 1 ос.</w:t>
            </w:r>
          </w:p>
        </w:tc>
        <w:tc>
          <w:tcPr>
            <w:tcW w:w="1339" w:type="dxa"/>
            <w:vAlign w:val="center"/>
          </w:tcPr>
          <w:p w:rsidR="00BD4AD6" w:rsidRDefault="00BD4AD6">
            <w:pPr>
              <w:pStyle w:val="ConsPlusNormal"/>
              <w:jc w:val="center"/>
            </w:pPr>
            <w:r>
              <w:t>14</w:t>
            </w:r>
          </w:p>
        </w:tc>
      </w:tr>
      <w:tr w:rsidR="00BD4AD6">
        <w:tc>
          <w:tcPr>
            <w:tcW w:w="1234" w:type="dxa"/>
            <w:vAlign w:val="center"/>
          </w:tcPr>
          <w:p w:rsidR="00BD4AD6" w:rsidRDefault="00BD4AD6">
            <w:pPr>
              <w:pStyle w:val="ConsPlusNormal"/>
              <w:jc w:val="center"/>
            </w:pPr>
            <w:r>
              <w:t>Глухарь</w:t>
            </w:r>
          </w:p>
        </w:tc>
        <w:tc>
          <w:tcPr>
            <w:tcW w:w="1249" w:type="dxa"/>
            <w:vAlign w:val="center"/>
          </w:tcPr>
          <w:p w:rsidR="00BD4AD6" w:rsidRDefault="00BD4AD6">
            <w:pPr>
              <w:pStyle w:val="ConsPlusNormal"/>
              <w:jc w:val="center"/>
            </w:pPr>
            <w:r>
              <w:t>34115</w:t>
            </w:r>
          </w:p>
        </w:tc>
        <w:tc>
          <w:tcPr>
            <w:tcW w:w="1069" w:type="dxa"/>
            <w:vAlign w:val="center"/>
          </w:tcPr>
          <w:p w:rsidR="00BD4AD6" w:rsidRDefault="00BD4AD6">
            <w:pPr>
              <w:pStyle w:val="ConsPlusNormal"/>
              <w:jc w:val="center"/>
            </w:pPr>
            <w:r>
              <w:t>4</w:t>
            </w:r>
          </w:p>
        </w:tc>
        <w:tc>
          <w:tcPr>
            <w:tcW w:w="1264" w:type="dxa"/>
            <w:vAlign w:val="center"/>
          </w:tcPr>
          <w:p w:rsidR="00BD4AD6" w:rsidRDefault="00BD4AD6">
            <w:pPr>
              <w:pStyle w:val="ConsPlusNormal"/>
              <w:jc w:val="center"/>
            </w:pPr>
            <w:r>
              <w:t>121</w:t>
            </w:r>
          </w:p>
        </w:tc>
        <w:tc>
          <w:tcPr>
            <w:tcW w:w="1504" w:type="dxa"/>
            <w:vAlign w:val="center"/>
          </w:tcPr>
          <w:p w:rsidR="00BD4AD6" w:rsidRDefault="00BD4AD6">
            <w:pPr>
              <w:pStyle w:val="ConsPlusNormal"/>
              <w:jc w:val="center"/>
            </w:pPr>
            <w:r>
              <w:t>4</w:t>
            </w:r>
          </w:p>
        </w:tc>
        <w:tc>
          <w:tcPr>
            <w:tcW w:w="1417" w:type="dxa"/>
            <w:vAlign w:val="center"/>
          </w:tcPr>
          <w:p w:rsidR="00BD4AD6" w:rsidRDefault="00BD4AD6">
            <w:pPr>
              <w:pStyle w:val="ConsPlusNormal"/>
              <w:jc w:val="center"/>
            </w:pPr>
            <w:r>
              <w:t>1 чел. на 1 ос.</w:t>
            </w:r>
          </w:p>
        </w:tc>
        <w:tc>
          <w:tcPr>
            <w:tcW w:w="1339" w:type="dxa"/>
            <w:vAlign w:val="center"/>
          </w:tcPr>
          <w:p w:rsidR="00BD4AD6" w:rsidRDefault="00BD4AD6">
            <w:pPr>
              <w:pStyle w:val="ConsPlusNormal"/>
              <w:jc w:val="center"/>
            </w:pPr>
            <w:r>
              <w:t>4</w:t>
            </w:r>
          </w:p>
        </w:tc>
      </w:tr>
      <w:tr w:rsidR="00BD4AD6">
        <w:tc>
          <w:tcPr>
            <w:tcW w:w="1234" w:type="dxa"/>
            <w:vAlign w:val="center"/>
          </w:tcPr>
          <w:p w:rsidR="00BD4AD6" w:rsidRDefault="00BD4AD6">
            <w:pPr>
              <w:pStyle w:val="ConsPlusNormal"/>
              <w:jc w:val="center"/>
            </w:pPr>
            <w:r>
              <w:t>Тетерев</w:t>
            </w:r>
          </w:p>
        </w:tc>
        <w:tc>
          <w:tcPr>
            <w:tcW w:w="1249" w:type="dxa"/>
            <w:vAlign w:val="center"/>
          </w:tcPr>
          <w:p w:rsidR="00BD4AD6" w:rsidRDefault="00BD4AD6">
            <w:pPr>
              <w:pStyle w:val="ConsPlusNormal"/>
              <w:jc w:val="center"/>
            </w:pPr>
            <w:r>
              <w:t>34335</w:t>
            </w:r>
          </w:p>
        </w:tc>
        <w:tc>
          <w:tcPr>
            <w:tcW w:w="1069" w:type="dxa"/>
            <w:vAlign w:val="center"/>
          </w:tcPr>
          <w:p w:rsidR="00BD4AD6" w:rsidRDefault="00BD4AD6">
            <w:pPr>
              <w:pStyle w:val="ConsPlusNormal"/>
              <w:jc w:val="center"/>
            </w:pPr>
            <w:r>
              <w:t>4</w:t>
            </w:r>
          </w:p>
        </w:tc>
        <w:tc>
          <w:tcPr>
            <w:tcW w:w="1264" w:type="dxa"/>
            <w:vAlign w:val="center"/>
          </w:tcPr>
          <w:p w:rsidR="00BD4AD6" w:rsidRDefault="00BD4AD6">
            <w:pPr>
              <w:pStyle w:val="ConsPlusNormal"/>
              <w:jc w:val="center"/>
            </w:pPr>
            <w:r>
              <w:t>186</w:t>
            </w:r>
          </w:p>
        </w:tc>
        <w:tc>
          <w:tcPr>
            <w:tcW w:w="1504" w:type="dxa"/>
            <w:vAlign w:val="center"/>
          </w:tcPr>
          <w:p w:rsidR="00BD4AD6" w:rsidRDefault="00BD4AD6">
            <w:pPr>
              <w:pStyle w:val="ConsPlusNormal"/>
              <w:jc w:val="center"/>
            </w:pPr>
            <w:r>
              <w:t>7</w:t>
            </w:r>
          </w:p>
        </w:tc>
        <w:tc>
          <w:tcPr>
            <w:tcW w:w="1417" w:type="dxa"/>
            <w:vAlign w:val="center"/>
          </w:tcPr>
          <w:p w:rsidR="00BD4AD6" w:rsidRDefault="00BD4AD6">
            <w:pPr>
              <w:pStyle w:val="ConsPlusNormal"/>
              <w:jc w:val="center"/>
            </w:pPr>
            <w:r>
              <w:t>1 чел. на 1 ос.</w:t>
            </w:r>
          </w:p>
        </w:tc>
        <w:tc>
          <w:tcPr>
            <w:tcW w:w="1339" w:type="dxa"/>
            <w:vAlign w:val="center"/>
          </w:tcPr>
          <w:p w:rsidR="00BD4AD6" w:rsidRDefault="00BD4AD6">
            <w:pPr>
              <w:pStyle w:val="ConsPlusNormal"/>
              <w:jc w:val="center"/>
            </w:pPr>
            <w:r>
              <w:t>7</w:t>
            </w:r>
          </w:p>
        </w:tc>
      </w:tr>
      <w:tr w:rsidR="00BD4AD6">
        <w:tc>
          <w:tcPr>
            <w:tcW w:w="1234" w:type="dxa"/>
            <w:vAlign w:val="center"/>
          </w:tcPr>
          <w:p w:rsidR="00BD4AD6" w:rsidRDefault="00BD4AD6">
            <w:pPr>
              <w:pStyle w:val="ConsPlusNormal"/>
              <w:jc w:val="center"/>
            </w:pPr>
            <w:r>
              <w:t>Рябчик</w:t>
            </w:r>
          </w:p>
        </w:tc>
        <w:tc>
          <w:tcPr>
            <w:tcW w:w="1249" w:type="dxa"/>
            <w:vAlign w:val="center"/>
          </w:tcPr>
          <w:p w:rsidR="00BD4AD6" w:rsidRDefault="00BD4AD6">
            <w:pPr>
              <w:pStyle w:val="ConsPlusNormal"/>
              <w:jc w:val="center"/>
            </w:pPr>
            <w:r>
              <w:t>34115</w:t>
            </w:r>
          </w:p>
        </w:tc>
        <w:tc>
          <w:tcPr>
            <w:tcW w:w="1069" w:type="dxa"/>
            <w:vAlign w:val="center"/>
          </w:tcPr>
          <w:p w:rsidR="00BD4AD6" w:rsidRDefault="00BD4AD6">
            <w:pPr>
              <w:pStyle w:val="ConsPlusNormal"/>
              <w:jc w:val="center"/>
            </w:pPr>
            <w:r>
              <w:t>4</w:t>
            </w:r>
          </w:p>
        </w:tc>
        <w:tc>
          <w:tcPr>
            <w:tcW w:w="1264" w:type="dxa"/>
            <w:vAlign w:val="center"/>
          </w:tcPr>
          <w:p w:rsidR="00BD4AD6" w:rsidRDefault="00BD4AD6">
            <w:pPr>
              <w:pStyle w:val="ConsPlusNormal"/>
              <w:jc w:val="center"/>
            </w:pPr>
            <w:r>
              <w:t>240</w:t>
            </w:r>
          </w:p>
        </w:tc>
        <w:tc>
          <w:tcPr>
            <w:tcW w:w="1504" w:type="dxa"/>
            <w:vAlign w:val="center"/>
          </w:tcPr>
          <w:p w:rsidR="00BD4AD6" w:rsidRDefault="00BD4AD6">
            <w:pPr>
              <w:pStyle w:val="ConsPlusNormal"/>
              <w:jc w:val="center"/>
            </w:pPr>
            <w:r>
              <w:t>9</w:t>
            </w:r>
          </w:p>
        </w:tc>
        <w:tc>
          <w:tcPr>
            <w:tcW w:w="1417" w:type="dxa"/>
            <w:vAlign w:val="center"/>
          </w:tcPr>
          <w:p w:rsidR="00BD4AD6" w:rsidRDefault="00BD4AD6">
            <w:pPr>
              <w:pStyle w:val="ConsPlusNormal"/>
              <w:jc w:val="center"/>
            </w:pPr>
            <w:r>
              <w:t>1 чел. на 1 ос.</w:t>
            </w:r>
          </w:p>
        </w:tc>
        <w:tc>
          <w:tcPr>
            <w:tcW w:w="1339" w:type="dxa"/>
            <w:vAlign w:val="center"/>
          </w:tcPr>
          <w:p w:rsidR="00BD4AD6" w:rsidRDefault="00BD4AD6">
            <w:pPr>
              <w:pStyle w:val="ConsPlusNormal"/>
              <w:jc w:val="center"/>
            </w:pPr>
            <w:r>
              <w:t>9</w:t>
            </w:r>
          </w:p>
        </w:tc>
      </w:tr>
      <w:tr w:rsidR="00BD4AD6">
        <w:tc>
          <w:tcPr>
            <w:tcW w:w="1234" w:type="dxa"/>
            <w:vAlign w:val="center"/>
          </w:tcPr>
          <w:p w:rsidR="00BD4AD6" w:rsidRDefault="00BD4AD6">
            <w:pPr>
              <w:pStyle w:val="ConsPlusNormal"/>
              <w:jc w:val="center"/>
            </w:pPr>
            <w:r>
              <w:t>Белая куропатка</w:t>
            </w:r>
          </w:p>
        </w:tc>
        <w:tc>
          <w:tcPr>
            <w:tcW w:w="1249" w:type="dxa"/>
            <w:vAlign w:val="center"/>
          </w:tcPr>
          <w:p w:rsidR="00BD4AD6" w:rsidRDefault="00BD4AD6">
            <w:pPr>
              <w:pStyle w:val="ConsPlusNormal"/>
              <w:jc w:val="center"/>
            </w:pPr>
            <w:r>
              <w:t>34211</w:t>
            </w:r>
          </w:p>
        </w:tc>
        <w:tc>
          <w:tcPr>
            <w:tcW w:w="1069" w:type="dxa"/>
            <w:vAlign w:val="center"/>
          </w:tcPr>
          <w:p w:rsidR="00BD4AD6" w:rsidRDefault="00BD4AD6">
            <w:pPr>
              <w:pStyle w:val="ConsPlusNormal"/>
              <w:jc w:val="center"/>
            </w:pPr>
            <w:r>
              <w:t>20</w:t>
            </w:r>
          </w:p>
        </w:tc>
        <w:tc>
          <w:tcPr>
            <w:tcW w:w="1264" w:type="dxa"/>
            <w:vAlign w:val="center"/>
          </w:tcPr>
          <w:p w:rsidR="00BD4AD6" w:rsidRDefault="00BD4AD6">
            <w:pPr>
              <w:pStyle w:val="ConsPlusNormal"/>
              <w:jc w:val="center"/>
            </w:pPr>
            <w:r>
              <w:t>1139</w:t>
            </w:r>
          </w:p>
        </w:tc>
        <w:tc>
          <w:tcPr>
            <w:tcW w:w="1504" w:type="dxa"/>
            <w:vAlign w:val="center"/>
          </w:tcPr>
          <w:p w:rsidR="00BD4AD6" w:rsidRDefault="00BD4AD6">
            <w:pPr>
              <w:pStyle w:val="ConsPlusNormal"/>
              <w:jc w:val="center"/>
            </w:pPr>
            <w:r>
              <w:t>227</w:t>
            </w:r>
          </w:p>
        </w:tc>
        <w:tc>
          <w:tcPr>
            <w:tcW w:w="1417" w:type="dxa"/>
            <w:vAlign w:val="center"/>
          </w:tcPr>
          <w:p w:rsidR="00BD4AD6" w:rsidRDefault="00BD4AD6">
            <w:pPr>
              <w:pStyle w:val="ConsPlusNormal"/>
              <w:jc w:val="center"/>
            </w:pPr>
            <w:r>
              <w:t>1 чел. на 1 ос.</w:t>
            </w:r>
          </w:p>
        </w:tc>
        <w:tc>
          <w:tcPr>
            <w:tcW w:w="1339" w:type="dxa"/>
            <w:vAlign w:val="center"/>
          </w:tcPr>
          <w:p w:rsidR="00BD4AD6" w:rsidRDefault="00BD4AD6">
            <w:pPr>
              <w:pStyle w:val="ConsPlusNormal"/>
              <w:jc w:val="center"/>
            </w:pPr>
            <w:r>
              <w:t>227</w:t>
            </w:r>
          </w:p>
        </w:tc>
      </w:tr>
      <w:tr w:rsidR="00BD4AD6">
        <w:tc>
          <w:tcPr>
            <w:tcW w:w="7737" w:type="dxa"/>
            <w:gridSpan w:val="6"/>
            <w:vAlign w:val="center"/>
          </w:tcPr>
          <w:p w:rsidR="00BD4AD6" w:rsidRDefault="00BD4AD6">
            <w:pPr>
              <w:pStyle w:val="ConsPlusNormal"/>
            </w:pPr>
            <w:r>
              <w:t>Всего</w:t>
            </w:r>
          </w:p>
        </w:tc>
        <w:tc>
          <w:tcPr>
            <w:tcW w:w="1339" w:type="dxa"/>
            <w:vAlign w:val="center"/>
          </w:tcPr>
          <w:p w:rsidR="00BD4AD6" w:rsidRDefault="00BD4AD6">
            <w:pPr>
              <w:pStyle w:val="ConsPlusNormal"/>
              <w:jc w:val="center"/>
            </w:pPr>
            <w:r>
              <w:t>321</w:t>
            </w:r>
          </w:p>
        </w:tc>
      </w:tr>
    </w:tbl>
    <w:p w:rsidR="00BD4AD6" w:rsidRDefault="00BD4AD6">
      <w:pPr>
        <w:pStyle w:val="ConsPlusNormal"/>
        <w:jc w:val="both"/>
      </w:pPr>
    </w:p>
    <w:p w:rsidR="00BD4AD6" w:rsidRDefault="00BD4AD6">
      <w:pPr>
        <w:pStyle w:val="ConsPlusNormal"/>
        <w:jc w:val="right"/>
        <w:outlineLvl w:val="3"/>
      </w:pPr>
      <w:r>
        <w:t>Таблица N 6.15</w:t>
      </w:r>
    </w:p>
    <w:p w:rsidR="00BD4AD6" w:rsidRDefault="00BD4AD6">
      <w:pPr>
        <w:pStyle w:val="ConsPlusNormal"/>
        <w:jc w:val="both"/>
      </w:pPr>
    </w:p>
    <w:p w:rsidR="00BD4AD6" w:rsidRDefault="00BD4AD6">
      <w:pPr>
        <w:pStyle w:val="ConsPlusNormal"/>
        <w:jc w:val="center"/>
      </w:pPr>
      <w:r>
        <w:t>Расчет пропускной способности охотничьих угодий ЗАТО</w:t>
      </w:r>
    </w:p>
    <w:p w:rsidR="00BD4AD6" w:rsidRDefault="00BD4AD6">
      <w:pPr>
        <w:pStyle w:val="ConsPlusNormal"/>
        <w:jc w:val="center"/>
      </w:pPr>
      <w:r>
        <w:t>Заозерск на 2015 год</w:t>
      </w:r>
    </w:p>
    <w:p w:rsidR="00BD4AD6" w:rsidRDefault="00BD4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34"/>
        <w:gridCol w:w="1249"/>
        <w:gridCol w:w="1069"/>
        <w:gridCol w:w="1264"/>
        <w:gridCol w:w="1504"/>
        <w:gridCol w:w="1417"/>
        <w:gridCol w:w="1339"/>
      </w:tblGrid>
      <w:tr w:rsidR="00BD4AD6">
        <w:tc>
          <w:tcPr>
            <w:tcW w:w="1234" w:type="dxa"/>
            <w:vAlign w:val="center"/>
          </w:tcPr>
          <w:p w:rsidR="00BD4AD6" w:rsidRDefault="00BD4AD6">
            <w:pPr>
              <w:pStyle w:val="ConsPlusNormal"/>
              <w:jc w:val="center"/>
            </w:pPr>
            <w:r>
              <w:t>Вид</w:t>
            </w:r>
          </w:p>
        </w:tc>
        <w:tc>
          <w:tcPr>
            <w:tcW w:w="1249" w:type="dxa"/>
            <w:vAlign w:val="center"/>
          </w:tcPr>
          <w:p w:rsidR="00BD4AD6" w:rsidRDefault="00BD4AD6">
            <w:pPr>
              <w:pStyle w:val="ConsPlusNormal"/>
              <w:jc w:val="center"/>
            </w:pPr>
            <w:r>
              <w:t>Площадь угодий, пригодных для среды обитания, га</w:t>
            </w:r>
          </w:p>
        </w:tc>
        <w:tc>
          <w:tcPr>
            <w:tcW w:w="1069" w:type="dxa"/>
            <w:vAlign w:val="center"/>
          </w:tcPr>
          <w:p w:rsidR="00BD4AD6" w:rsidRDefault="00BD4AD6">
            <w:pPr>
              <w:pStyle w:val="ConsPlusNormal"/>
              <w:jc w:val="center"/>
            </w:pPr>
            <w:r>
              <w:t>Норма отстрела, %</w:t>
            </w:r>
          </w:p>
        </w:tc>
        <w:tc>
          <w:tcPr>
            <w:tcW w:w="1264" w:type="dxa"/>
            <w:vAlign w:val="center"/>
          </w:tcPr>
          <w:p w:rsidR="00BD4AD6" w:rsidRDefault="00BD4AD6">
            <w:pPr>
              <w:pStyle w:val="ConsPlusNormal"/>
              <w:jc w:val="center"/>
            </w:pPr>
            <w:r>
              <w:t>Плотность, ос. на 1000 га</w:t>
            </w:r>
          </w:p>
        </w:tc>
        <w:tc>
          <w:tcPr>
            <w:tcW w:w="1504" w:type="dxa"/>
            <w:vAlign w:val="center"/>
          </w:tcPr>
          <w:p w:rsidR="00BD4AD6" w:rsidRDefault="00BD4AD6">
            <w:pPr>
              <w:pStyle w:val="ConsPlusNormal"/>
              <w:jc w:val="center"/>
            </w:pPr>
            <w:r>
              <w:t>Численность, ос.</w:t>
            </w:r>
          </w:p>
        </w:tc>
        <w:tc>
          <w:tcPr>
            <w:tcW w:w="1417" w:type="dxa"/>
            <w:vAlign w:val="center"/>
          </w:tcPr>
          <w:p w:rsidR="00BD4AD6" w:rsidRDefault="00BD4AD6">
            <w:pPr>
              <w:pStyle w:val="ConsPlusNormal"/>
              <w:jc w:val="center"/>
            </w:pPr>
            <w:r>
              <w:t>Кол-во к отстрелу, ос.</w:t>
            </w:r>
          </w:p>
        </w:tc>
        <w:tc>
          <w:tcPr>
            <w:tcW w:w="1339" w:type="dxa"/>
            <w:vAlign w:val="center"/>
          </w:tcPr>
          <w:p w:rsidR="00BD4AD6" w:rsidRDefault="00BD4AD6">
            <w:pPr>
              <w:pStyle w:val="ConsPlusNormal"/>
              <w:jc w:val="center"/>
            </w:pPr>
            <w:r>
              <w:t>Норматив участников, чел.</w:t>
            </w:r>
          </w:p>
        </w:tc>
      </w:tr>
      <w:tr w:rsidR="00BD4AD6">
        <w:tc>
          <w:tcPr>
            <w:tcW w:w="1234" w:type="dxa"/>
            <w:vAlign w:val="center"/>
          </w:tcPr>
          <w:p w:rsidR="00BD4AD6" w:rsidRDefault="00BD4AD6">
            <w:pPr>
              <w:pStyle w:val="ConsPlusNormal"/>
              <w:jc w:val="center"/>
            </w:pPr>
            <w:r>
              <w:t>Дикий северный олень</w:t>
            </w:r>
          </w:p>
        </w:tc>
        <w:tc>
          <w:tcPr>
            <w:tcW w:w="1249" w:type="dxa"/>
            <w:vAlign w:val="center"/>
          </w:tcPr>
          <w:p w:rsidR="00BD4AD6" w:rsidRDefault="00BD4AD6">
            <w:pPr>
              <w:pStyle w:val="ConsPlusNormal"/>
              <w:jc w:val="center"/>
            </w:pPr>
            <w:r>
              <w:t>49501</w:t>
            </w:r>
          </w:p>
        </w:tc>
        <w:tc>
          <w:tcPr>
            <w:tcW w:w="1069" w:type="dxa"/>
            <w:vAlign w:val="center"/>
          </w:tcPr>
          <w:p w:rsidR="00BD4AD6" w:rsidRDefault="00BD4AD6">
            <w:pPr>
              <w:pStyle w:val="ConsPlusNormal"/>
              <w:jc w:val="center"/>
            </w:pPr>
            <w:r>
              <w:t>10</w:t>
            </w:r>
          </w:p>
        </w:tc>
        <w:tc>
          <w:tcPr>
            <w:tcW w:w="1264" w:type="dxa"/>
            <w:vAlign w:val="center"/>
          </w:tcPr>
          <w:p w:rsidR="00BD4AD6" w:rsidRDefault="00BD4AD6">
            <w:pPr>
              <w:pStyle w:val="ConsPlusNormal"/>
              <w:jc w:val="center"/>
            </w:pPr>
            <w:r>
              <w:t>11</w:t>
            </w:r>
          </w:p>
        </w:tc>
        <w:tc>
          <w:tcPr>
            <w:tcW w:w="1504" w:type="dxa"/>
            <w:vAlign w:val="center"/>
          </w:tcPr>
          <w:p w:rsidR="00BD4AD6" w:rsidRDefault="00BD4AD6">
            <w:pPr>
              <w:pStyle w:val="ConsPlusNormal"/>
              <w:jc w:val="center"/>
            </w:pPr>
            <w:r>
              <w:t>1</w:t>
            </w:r>
          </w:p>
        </w:tc>
        <w:tc>
          <w:tcPr>
            <w:tcW w:w="1417" w:type="dxa"/>
            <w:vAlign w:val="center"/>
          </w:tcPr>
          <w:p w:rsidR="00BD4AD6" w:rsidRDefault="00BD4AD6">
            <w:pPr>
              <w:pStyle w:val="ConsPlusNormal"/>
              <w:jc w:val="center"/>
            </w:pPr>
            <w:r>
              <w:t>10 чел. при отстреле 1 ос. за 3 дн.</w:t>
            </w:r>
          </w:p>
        </w:tc>
        <w:tc>
          <w:tcPr>
            <w:tcW w:w="1339" w:type="dxa"/>
            <w:vAlign w:val="center"/>
          </w:tcPr>
          <w:p w:rsidR="00BD4AD6" w:rsidRDefault="00BD4AD6">
            <w:pPr>
              <w:pStyle w:val="ConsPlusNormal"/>
              <w:jc w:val="center"/>
            </w:pPr>
            <w:r>
              <w:t>30</w:t>
            </w:r>
          </w:p>
        </w:tc>
      </w:tr>
      <w:tr w:rsidR="00BD4AD6">
        <w:tc>
          <w:tcPr>
            <w:tcW w:w="1234" w:type="dxa"/>
            <w:vAlign w:val="center"/>
          </w:tcPr>
          <w:p w:rsidR="00BD4AD6" w:rsidRDefault="00BD4AD6">
            <w:pPr>
              <w:pStyle w:val="ConsPlusNormal"/>
              <w:jc w:val="center"/>
            </w:pPr>
            <w:r>
              <w:t>Бурый медведь</w:t>
            </w:r>
          </w:p>
        </w:tc>
        <w:tc>
          <w:tcPr>
            <w:tcW w:w="1249" w:type="dxa"/>
            <w:vAlign w:val="center"/>
          </w:tcPr>
          <w:p w:rsidR="00BD4AD6" w:rsidRDefault="00BD4AD6">
            <w:pPr>
              <w:pStyle w:val="ConsPlusNormal"/>
              <w:jc w:val="center"/>
            </w:pPr>
            <w:r>
              <w:t>49001</w:t>
            </w:r>
          </w:p>
        </w:tc>
        <w:tc>
          <w:tcPr>
            <w:tcW w:w="1069" w:type="dxa"/>
            <w:vAlign w:val="center"/>
          </w:tcPr>
          <w:p w:rsidR="00BD4AD6" w:rsidRDefault="00BD4AD6">
            <w:pPr>
              <w:pStyle w:val="ConsPlusNormal"/>
              <w:jc w:val="center"/>
            </w:pPr>
            <w:r>
              <w:t>10</w:t>
            </w:r>
          </w:p>
        </w:tc>
        <w:tc>
          <w:tcPr>
            <w:tcW w:w="1264" w:type="dxa"/>
            <w:vAlign w:val="center"/>
          </w:tcPr>
          <w:p w:rsidR="00BD4AD6" w:rsidRDefault="00BD4AD6">
            <w:pPr>
              <w:pStyle w:val="ConsPlusNormal"/>
              <w:jc w:val="center"/>
            </w:pPr>
            <w:r>
              <w:t>4</w:t>
            </w:r>
          </w:p>
        </w:tc>
        <w:tc>
          <w:tcPr>
            <w:tcW w:w="1504" w:type="dxa"/>
            <w:vAlign w:val="center"/>
          </w:tcPr>
          <w:p w:rsidR="00BD4AD6" w:rsidRDefault="00BD4AD6">
            <w:pPr>
              <w:pStyle w:val="ConsPlusNormal"/>
              <w:jc w:val="center"/>
            </w:pPr>
            <w:r>
              <w:t>0</w:t>
            </w:r>
          </w:p>
        </w:tc>
        <w:tc>
          <w:tcPr>
            <w:tcW w:w="1417" w:type="dxa"/>
            <w:vAlign w:val="center"/>
          </w:tcPr>
          <w:p w:rsidR="00BD4AD6" w:rsidRDefault="00BD4AD6">
            <w:pPr>
              <w:pStyle w:val="ConsPlusNormal"/>
              <w:jc w:val="center"/>
            </w:pPr>
            <w:r>
              <w:t>4 чел. при отстреле 1 ос. за 3 дн.</w:t>
            </w:r>
          </w:p>
        </w:tc>
        <w:tc>
          <w:tcPr>
            <w:tcW w:w="1339" w:type="dxa"/>
            <w:vAlign w:val="center"/>
          </w:tcPr>
          <w:p w:rsidR="00BD4AD6" w:rsidRDefault="00BD4AD6">
            <w:pPr>
              <w:pStyle w:val="ConsPlusNormal"/>
              <w:jc w:val="center"/>
            </w:pPr>
            <w:r>
              <w:t>0</w:t>
            </w:r>
          </w:p>
        </w:tc>
      </w:tr>
      <w:tr w:rsidR="00BD4AD6">
        <w:tc>
          <w:tcPr>
            <w:tcW w:w="1234" w:type="dxa"/>
            <w:vAlign w:val="center"/>
          </w:tcPr>
          <w:p w:rsidR="00BD4AD6" w:rsidRDefault="00BD4AD6">
            <w:pPr>
              <w:pStyle w:val="ConsPlusNormal"/>
              <w:jc w:val="center"/>
            </w:pPr>
            <w:r>
              <w:t>Заяц-беляк</w:t>
            </w:r>
          </w:p>
        </w:tc>
        <w:tc>
          <w:tcPr>
            <w:tcW w:w="1249" w:type="dxa"/>
            <w:vAlign w:val="center"/>
          </w:tcPr>
          <w:p w:rsidR="00BD4AD6" w:rsidRDefault="00BD4AD6">
            <w:pPr>
              <w:pStyle w:val="ConsPlusNormal"/>
              <w:jc w:val="center"/>
            </w:pPr>
            <w:r>
              <w:t>49001</w:t>
            </w:r>
          </w:p>
        </w:tc>
        <w:tc>
          <w:tcPr>
            <w:tcW w:w="1069" w:type="dxa"/>
            <w:vAlign w:val="center"/>
          </w:tcPr>
          <w:p w:rsidR="00BD4AD6" w:rsidRDefault="00BD4AD6">
            <w:pPr>
              <w:pStyle w:val="ConsPlusNormal"/>
              <w:jc w:val="center"/>
            </w:pPr>
            <w:r>
              <w:t>20</w:t>
            </w:r>
          </w:p>
        </w:tc>
        <w:tc>
          <w:tcPr>
            <w:tcW w:w="1264" w:type="dxa"/>
            <w:vAlign w:val="center"/>
          </w:tcPr>
          <w:p w:rsidR="00BD4AD6" w:rsidRDefault="00BD4AD6">
            <w:pPr>
              <w:pStyle w:val="ConsPlusNormal"/>
              <w:jc w:val="center"/>
            </w:pPr>
            <w:r>
              <w:t>71</w:t>
            </w:r>
          </w:p>
        </w:tc>
        <w:tc>
          <w:tcPr>
            <w:tcW w:w="1504" w:type="dxa"/>
            <w:vAlign w:val="center"/>
          </w:tcPr>
          <w:p w:rsidR="00BD4AD6" w:rsidRDefault="00BD4AD6">
            <w:pPr>
              <w:pStyle w:val="ConsPlusNormal"/>
              <w:jc w:val="center"/>
            </w:pPr>
            <w:r>
              <w:t>14</w:t>
            </w:r>
          </w:p>
        </w:tc>
        <w:tc>
          <w:tcPr>
            <w:tcW w:w="1417" w:type="dxa"/>
            <w:vAlign w:val="center"/>
          </w:tcPr>
          <w:p w:rsidR="00BD4AD6" w:rsidRDefault="00BD4AD6">
            <w:pPr>
              <w:pStyle w:val="ConsPlusNormal"/>
              <w:jc w:val="center"/>
            </w:pPr>
            <w:r>
              <w:t>1 чел. на 1 ос.</w:t>
            </w:r>
          </w:p>
        </w:tc>
        <w:tc>
          <w:tcPr>
            <w:tcW w:w="1339" w:type="dxa"/>
            <w:vAlign w:val="center"/>
          </w:tcPr>
          <w:p w:rsidR="00BD4AD6" w:rsidRDefault="00BD4AD6">
            <w:pPr>
              <w:pStyle w:val="ConsPlusNormal"/>
              <w:jc w:val="center"/>
            </w:pPr>
            <w:r>
              <w:t>14</w:t>
            </w:r>
          </w:p>
        </w:tc>
      </w:tr>
      <w:tr w:rsidR="00BD4AD6">
        <w:tc>
          <w:tcPr>
            <w:tcW w:w="1234" w:type="dxa"/>
            <w:vAlign w:val="center"/>
          </w:tcPr>
          <w:p w:rsidR="00BD4AD6" w:rsidRDefault="00BD4AD6">
            <w:pPr>
              <w:pStyle w:val="ConsPlusNormal"/>
              <w:jc w:val="center"/>
            </w:pPr>
            <w:r>
              <w:t>Белая куропатка</w:t>
            </w:r>
          </w:p>
        </w:tc>
        <w:tc>
          <w:tcPr>
            <w:tcW w:w="1249" w:type="dxa"/>
            <w:vAlign w:val="center"/>
          </w:tcPr>
          <w:p w:rsidR="00BD4AD6" w:rsidRDefault="00BD4AD6">
            <w:pPr>
              <w:pStyle w:val="ConsPlusNormal"/>
              <w:jc w:val="center"/>
            </w:pPr>
            <w:r>
              <w:t>47001</w:t>
            </w:r>
          </w:p>
        </w:tc>
        <w:tc>
          <w:tcPr>
            <w:tcW w:w="1069" w:type="dxa"/>
            <w:vAlign w:val="center"/>
          </w:tcPr>
          <w:p w:rsidR="00BD4AD6" w:rsidRDefault="00BD4AD6">
            <w:pPr>
              <w:pStyle w:val="ConsPlusNormal"/>
              <w:jc w:val="center"/>
            </w:pPr>
            <w:r>
              <w:t>20</w:t>
            </w:r>
          </w:p>
        </w:tc>
        <w:tc>
          <w:tcPr>
            <w:tcW w:w="1264" w:type="dxa"/>
            <w:vAlign w:val="center"/>
          </w:tcPr>
          <w:p w:rsidR="00BD4AD6" w:rsidRDefault="00BD4AD6">
            <w:pPr>
              <w:pStyle w:val="ConsPlusNormal"/>
              <w:jc w:val="center"/>
            </w:pPr>
            <w:r>
              <w:t>1128</w:t>
            </w:r>
          </w:p>
        </w:tc>
        <w:tc>
          <w:tcPr>
            <w:tcW w:w="1504" w:type="dxa"/>
            <w:vAlign w:val="center"/>
          </w:tcPr>
          <w:p w:rsidR="00BD4AD6" w:rsidRDefault="00BD4AD6">
            <w:pPr>
              <w:pStyle w:val="ConsPlusNormal"/>
              <w:jc w:val="center"/>
            </w:pPr>
            <w:r>
              <w:t>225</w:t>
            </w:r>
          </w:p>
        </w:tc>
        <w:tc>
          <w:tcPr>
            <w:tcW w:w="1417" w:type="dxa"/>
            <w:vAlign w:val="center"/>
          </w:tcPr>
          <w:p w:rsidR="00BD4AD6" w:rsidRDefault="00BD4AD6">
            <w:pPr>
              <w:pStyle w:val="ConsPlusNormal"/>
              <w:jc w:val="center"/>
            </w:pPr>
            <w:r>
              <w:t>1 чел. на 1 ос.</w:t>
            </w:r>
          </w:p>
        </w:tc>
        <w:tc>
          <w:tcPr>
            <w:tcW w:w="1339" w:type="dxa"/>
            <w:vAlign w:val="center"/>
          </w:tcPr>
          <w:p w:rsidR="00BD4AD6" w:rsidRDefault="00BD4AD6">
            <w:pPr>
              <w:pStyle w:val="ConsPlusNormal"/>
              <w:jc w:val="center"/>
            </w:pPr>
            <w:r>
              <w:t>225</w:t>
            </w:r>
          </w:p>
        </w:tc>
      </w:tr>
      <w:tr w:rsidR="00BD4AD6">
        <w:tc>
          <w:tcPr>
            <w:tcW w:w="7737" w:type="dxa"/>
            <w:gridSpan w:val="6"/>
            <w:vAlign w:val="center"/>
          </w:tcPr>
          <w:p w:rsidR="00BD4AD6" w:rsidRDefault="00BD4AD6">
            <w:pPr>
              <w:pStyle w:val="ConsPlusNormal"/>
            </w:pPr>
            <w:r>
              <w:t>Всего</w:t>
            </w:r>
          </w:p>
        </w:tc>
        <w:tc>
          <w:tcPr>
            <w:tcW w:w="1339" w:type="dxa"/>
            <w:vAlign w:val="center"/>
          </w:tcPr>
          <w:p w:rsidR="00BD4AD6" w:rsidRDefault="00BD4AD6">
            <w:pPr>
              <w:pStyle w:val="ConsPlusNormal"/>
              <w:jc w:val="center"/>
            </w:pPr>
            <w:r>
              <w:t>269</w:t>
            </w:r>
          </w:p>
        </w:tc>
      </w:tr>
    </w:tbl>
    <w:p w:rsidR="00BD4AD6" w:rsidRDefault="00BD4AD6">
      <w:pPr>
        <w:pStyle w:val="ConsPlusNormal"/>
        <w:jc w:val="both"/>
      </w:pPr>
    </w:p>
    <w:p w:rsidR="00BD4AD6" w:rsidRDefault="00BD4AD6">
      <w:pPr>
        <w:pStyle w:val="ConsPlusNormal"/>
        <w:jc w:val="right"/>
        <w:outlineLvl w:val="3"/>
      </w:pPr>
      <w:r>
        <w:t>Таблица N 6.16</w:t>
      </w:r>
    </w:p>
    <w:p w:rsidR="00BD4AD6" w:rsidRDefault="00BD4AD6">
      <w:pPr>
        <w:pStyle w:val="ConsPlusNormal"/>
        <w:jc w:val="both"/>
      </w:pPr>
    </w:p>
    <w:p w:rsidR="00BD4AD6" w:rsidRDefault="00BD4AD6">
      <w:pPr>
        <w:pStyle w:val="ConsPlusNormal"/>
        <w:jc w:val="center"/>
      </w:pPr>
      <w:r>
        <w:t>Расчет пропускной способности охотничьих угодий ЗАТО</w:t>
      </w:r>
    </w:p>
    <w:p w:rsidR="00BD4AD6" w:rsidRDefault="00BD4AD6">
      <w:pPr>
        <w:pStyle w:val="ConsPlusNormal"/>
        <w:jc w:val="center"/>
      </w:pPr>
      <w:r>
        <w:t>Североморск на 2015 год</w:t>
      </w:r>
    </w:p>
    <w:p w:rsidR="00BD4AD6" w:rsidRDefault="00BD4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34"/>
        <w:gridCol w:w="1249"/>
        <w:gridCol w:w="1069"/>
        <w:gridCol w:w="1264"/>
        <w:gridCol w:w="1504"/>
        <w:gridCol w:w="1417"/>
        <w:gridCol w:w="1339"/>
      </w:tblGrid>
      <w:tr w:rsidR="00BD4AD6">
        <w:tc>
          <w:tcPr>
            <w:tcW w:w="1234" w:type="dxa"/>
            <w:vAlign w:val="center"/>
          </w:tcPr>
          <w:p w:rsidR="00BD4AD6" w:rsidRDefault="00BD4AD6">
            <w:pPr>
              <w:pStyle w:val="ConsPlusNormal"/>
              <w:jc w:val="center"/>
            </w:pPr>
            <w:r>
              <w:t>Вид</w:t>
            </w:r>
          </w:p>
        </w:tc>
        <w:tc>
          <w:tcPr>
            <w:tcW w:w="1249" w:type="dxa"/>
            <w:vAlign w:val="center"/>
          </w:tcPr>
          <w:p w:rsidR="00BD4AD6" w:rsidRDefault="00BD4AD6">
            <w:pPr>
              <w:pStyle w:val="ConsPlusNormal"/>
              <w:jc w:val="center"/>
            </w:pPr>
            <w:r>
              <w:t xml:space="preserve">Площадь </w:t>
            </w:r>
            <w:r>
              <w:lastRenderedPageBreak/>
              <w:t>угодий, пригодных для среды обитания, га</w:t>
            </w:r>
          </w:p>
        </w:tc>
        <w:tc>
          <w:tcPr>
            <w:tcW w:w="1069" w:type="dxa"/>
            <w:vAlign w:val="center"/>
          </w:tcPr>
          <w:p w:rsidR="00BD4AD6" w:rsidRDefault="00BD4AD6">
            <w:pPr>
              <w:pStyle w:val="ConsPlusNormal"/>
              <w:jc w:val="center"/>
            </w:pPr>
            <w:r>
              <w:lastRenderedPageBreak/>
              <w:t xml:space="preserve">Норма </w:t>
            </w:r>
            <w:r>
              <w:lastRenderedPageBreak/>
              <w:t>отстрела, %</w:t>
            </w:r>
          </w:p>
        </w:tc>
        <w:tc>
          <w:tcPr>
            <w:tcW w:w="1264" w:type="dxa"/>
            <w:vAlign w:val="center"/>
          </w:tcPr>
          <w:p w:rsidR="00BD4AD6" w:rsidRDefault="00BD4AD6">
            <w:pPr>
              <w:pStyle w:val="ConsPlusNormal"/>
              <w:jc w:val="center"/>
            </w:pPr>
            <w:r>
              <w:lastRenderedPageBreak/>
              <w:t xml:space="preserve">Плотность, </w:t>
            </w:r>
            <w:r>
              <w:lastRenderedPageBreak/>
              <w:t>ос. на 1000 га</w:t>
            </w:r>
          </w:p>
        </w:tc>
        <w:tc>
          <w:tcPr>
            <w:tcW w:w="1504" w:type="dxa"/>
            <w:vAlign w:val="center"/>
          </w:tcPr>
          <w:p w:rsidR="00BD4AD6" w:rsidRDefault="00BD4AD6">
            <w:pPr>
              <w:pStyle w:val="ConsPlusNormal"/>
              <w:jc w:val="center"/>
            </w:pPr>
            <w:r>
              <w:lastRenderedPageBreak/>
              <w:t xml:space="preserve">Численность, </w:t>
            </w:r>
            <w:r>
              <w:lastRenderedPageBreak/>
              <w:t>ос.</w:t>
            </w:r>
          </w:p>
        </w:tc>
        <w:tc>
          <w:tcPr>
            <w:tcW w:w="1417" w:type="dxa"/>
            <w:vAlign w:val="center"/>
          </w:tcPr>
          <w:p w:rsidR="00BD4AD6" w:rsidRDefault="00BD4AD6">
            <w:pPr>
              <w:pStyle w:val="ConsPlusNormal"/>
              <w:jc w:val="center"/>
            </w:pPr>
            <w:r>
              <w:lastRenderedPageBreak/>
              <w:t xml:space="preserve">Кол-во к </w:t>
            </w:r>
            <w:r>
              <w:lastRenderedPageBreak/>
              <w:t>отстрелу, ос.</w:t>
            </w:r>
          </w:p>
        </w:tc>
        <w:tc>
          <w:tcPr>
            <w:tcW w:w="1339" w:type="dxa"/>
            <w:vAlign w:val="center"/>
          </w:tcPr>
          <w:p w:rsidR="00BD4AD6" w:rsidRDefault="00BD4AD6">
            <w:pPr>
              <w:pStyle w:val="ConsPlusNormal"/>
              <w:jc w:val="center"/>
            </w:pPr>
            <w:r>
              <w:lastRenderedPageBreak/>
              <w:t xml:space="preserve">Норматив </w:t>
            </w:r>
            <w:r>
              <w:lastRenderedPageBreak/>
              <w:t>участников, чел.</w:t>
            </w:r>
          </w:p>
        </w:tc>
      </w:tr>
      <w:tr w:rsidR="00BD4AD6">
        <w:tc>
          <w:tcPr>
            <w:tcW w:w="1234" w:type="dxa"/>
            <w:vAlign w:val="center"/>
          </w:tcPr>
          <w:p w:rsidR="00BD4AD6" w:rsidRDefault="00BD4AD6">
            <w:pPr>
              <w:pStyle w:val="ConsPlusNormal"/>
              <w:jc w:val="center"/>
            </w:pPr>
            <w:r>
              <w:lastRenderedPageBreak/>
              <w:t>Лось</w:t>
            </w:r>
          </w:p>
        </w:tc>
        <w:tc>
          <w:tcPr>
            <w:tcW w:w="1249" w:type="dxa"/>
            <w:vAlign w:val="center"/>
          </w:tcPr>
          <w:p w:rsidR="00BD4AD6" w:rsidRDefault="00BD4AD6">
            <w:pPr>
              <w:pStyle w:val="ConsPlusNormal"/>
              <w:jc w:val="center"/>
            </w:pPr>
            <w:r>
              <w:t>48954</w:t>
            </w:r>
          </w:p>
        </w:tc>
        <w:tc>
          <w:tcPr>
            <w:tcW w:w="1069" w:type="dxa"/>
            <w:vAlign w:val="center"/>
          </w:tcPr>
          <w:p w:rsidR="00BD4AD6" w:rsidRDefault="00BD4AD6">
            <w:pPr>
              <w:pStyle w:val="ConsPlusNormal"/>
              <w:jc w:val="center"/>
            </w:pPr>
            <w:r>
              <w:t>7</w:t>
            </w:r>
          </w:p>
        </w:tc>
        <w:tc>
          <w:tcPr>
            <w:tcW w:w="1264" w:type="dxa"/>
            <w:vAlign w:val="center"/>
          </w:tcPr>
          <w:p w:rsidR="00BD4AD6" w:rsidRDefault="00BD4AD6">
            <w:pPr>
              <w:pStyle w:val="ConsPlusNormal"/>
              <w:jc w:val="center"/>
            </w:pPr>
            <w:r>
              <w:t>22</w:t>
            </w:r>
          </w:p>
        </w:tc>
        <w:tc>
          <w:tcPr>
            <w:tcW w:w="1504" w:type="dxa"/>
            <w:vAlign w:val="center"/>
          </w:tcPr>
          <w:p w:rsidR="00BD4AD6" w:rsidRDefault="00BD4AD6">
            <w:pPr>
              <w:pStyle w:val="ConsPlusNormal"/>
              <w:jc w:val="center"/>
            </w:pPr>
            <w:r>
              <w:t>1</w:t>
            </w:r>
          </w:p>
        </w:tc>
        <w:tc>
          <w:tcPr>
            <w:tcW w:w="1417" w:type="dxa"/>
            <w:vAlign w:val="center"/>
          </w:tcPr>
          <w:p w:rsidR="00BD4AD6" w:rsidRDefault="00BD4AD6">
            <w:pPr>
              <w:pStyle w:val="ConsPlusNormal"/>
              <w:jc w:val="center"/>
            </w:pPr>
            <w:r>
              <w:t>10 чел. при отстреле 1 ос. за 3 дн.</w:t>
            </w:r>
          </w:p>
        </w:tc>
        <w:tc>
          <w:tcPr>
            <w:tcW w:w="1339" w:type="dxa"/>
            <w:vAlign w:val="center"/>
          </w:tcPr>
          <w:p w:rsidR="00BD4AD6" w:rsidRDefault="00BD4AD6">
            <w:pPr>
              <w:pStyle w:val="ConsPlusNormal"/>
              <w:jc w:val="center"/>
            </w:pPr>
            <w:r>
              <w:t>30</w:t>
            </w:r>
          </w:p>
        </w:tc>
      </w:tr>
      <w:tr w:rsidR="00BD4AD6">
        <w:tc>
          <w:tcPr>
            <w:tcW w:w="1234" w:type="dxa"/>
            <w:vAlign w:val="center"/>
          </w:tcPr>
          <w:p w:rsidR="00BD4AD6" w:rsidRDefault="00BD4AD6">
            <w:pPr>
              <w:pStyle w:val="ConsPlusNormal"/>
              <w:jc w:val="center"/>
            </w:pPr>
            <w:r>
              <w:t>Дикий северный олень</w:t>
            </w:r>
          </w:p>
        </w:tc>
        <w:tc>
          <w:tcPr>
            <w:tcW w:w="1249" w:type="dxa"/>
            <w:vAlign w:val="center"/>
          </w:tcPr>
          <w:p w:rsidR="00BD4AD6" w:rsidRDefault="00BD4AD6">
            <w:pPr>
              <w:pStyle w:val="ConsPlusNormal"/>
              <w:jc w:val="center"/>
            </w:pPr>
            <w:r>
              <w:t>48852</w:t>
            </w:r>
          </w:p>
        </w:tc>
        <w:tc>
          <w:tcPr>
            <w:tcW w:w="1069" w:type="dxa"/>
            <w:vAlign w:val="center"/>
          </w:tcPr>
          <w:p w:rsidR="00BD4AD6" w:rsidRDefault="00BD4AD6">
            <w:pPr>
              <w:pStyle w:val="ConsPlusNormal"/>
              <w:jc w:val="center"/>
            </w:pPr>
            <w:r>
              <w:t>10</w:t>
            </w:r>
          </w:p>
        </w:tc>
        <w:tc>
          <w:tcPr>
            <w:tcW w:w="1264" w:type="dxa"/>
            <w:vAlign w:val="center"/>
          </w:tcPr>
          <w:p w:rsidR="00BD4AD6" w:rsidRDefault="00BD4AD6">
            <w:pPr>
              <w:pStyle w:val="ConsPlusNormal"/>
              <w:jc w:val="center"/>
            </w:pPr>
            <w:r>
              <w:t>11</w:t>
            </w:r>
          </w:p>
        </w:tc>
        <w:tc>
          <w:tcPr>
            <w:tcW w:w="1504" w:type="dxa"/>
            <w:vAlign w:val="center"/>
          </w:tcPr>
          <w:p w:rsidR="00BD4AD6" w:rsidRDefault="00BD4AD6">
            <w:pPr>
              <w:pStyle w:val="ConsPlusNormal"/>
              <w:jc w:val="center"/>
            </w:pPr>
            <w:r>
              <w:t>1</w:t>
            </w:r>
          </w:p>
        </w:tc>
        <w:tc>
          <w:tcPr>
            <w:tcW w:w="1417" w:type="dxa"/>
            <w:vAlign w:val="center"/>
          </w:tcPr>
          <w:p w:rsidR="00BD4AD6" w:rsidRDefault="00BD4AD6">
            <w:pPr>
              <w:pStyle w:val="ConsPlusNormal"/>
              <w:jc w:val="center"/>
            </w:pPr>
            <w:r>
              <w:t>10 чел. при отстреле 1 ос. за 3 дн.</w:t>
            </w:r>
          </w:p>
        </w:tc>
        <w:tc>
          <w:tcPr>
            <w:tcW w:w="1339" w:type="dxa"/>
            <w:vAlign w:val="center"/>
          </w:tcPr>
          <w:p w:rsidR="00BD4AD6" w:rsidRDefault="00BD4AD6">
            <w:pPr>
              <w:pStyle w:val="ConsPlusNormal"/>
              <w:jc w:val="center"/>
            </w:pPr>
            <w:r>
              <w:t>30</w:t>
            </w:r>
          </w:p>
        </w:tc>
      </w:tr>
      <w:tr w:rsidR="00BD4AD6">
        <w:tc>
          <w:tcPr>
            <w:tcW w:w="1234" w:type="dxa"/>
            <w:vAlign w:val="center"/>
          </w:tcPr>
          <w:p w:rsidR="00BD4AD6" w:rsidRDefault="00BD4AD6">
            <w:pPr>
              <w:pStyle w:val="ConsPlusNormal"/>
              <w:jc w:val="center"/>
            </w:pPr>
            <w:r>
              <w:t>Бурый медведь</w:t>
            </w:r>
          </w:p>
        </w:tc>
        <w:tc>
          <w:tcPr>
            <w:tcW w:w="1249" w:type="dxa"/>
            <w:vAlign w:val="center"/>
          </w:tcPr>
          <w:p w:rsidR="00BD4AD6" w:rsidRDefault="00BD4AD6">
            <w:pPr>
              <w:pStyle w:val="ConsPlusNormal"/>
              <w:jc w:val="center"/>
            </w:pPr>
            <w:r>
              <w:t>48841</w:t>
            </w:r>
          </w:p>
        </w:tc>
        <w:tc>
          <w:tcPr>
            <w:tcW w:w="1069" w:type="dxa"/>
            <w:vAlign w:val="center"/>
          </w:tcPr>
          <w:p w:rsidR="00BD4AD6" w:rsidRDefault="00BD4AD6">
            <w:pPr>
              <w:pStyle w:val="ConsPlusNormal"/>
              <w:jc w:val="center"/>
            </w:pPr>
            <w:r>
              <w:t>10</w:t>
            </w:r>
          </w:p>
        </w:tc>
        <w:tc>
          <w:tcPr>
            <w:tcW w:w="1264" w:type="dxa"/>
            <w:vAlign w:val="center"/>
          </w:tcPr>
          <w:p w:rsidR="00BD4AD6" w:rsidRDefault="00BD4AD6">
            <w:pPr>
              <w:pStyle w:val="ConsPlusNormal"/>
              <w:jc w:val="center"/>
            </w:pPr>
            <w:r>
              <w:t>4</w:t>
            </w:r>
          </w:p>
        </w:tc>
        <w:tc>
          <w:tcPr>
            <w:tcW w:w="1504" w:type="dxa"/>
            <w:vAlign w:val="center"/>
          </w:tcPr>
          <w:p w:rsidR="00BD4AD6" w:rsidRDefault="00BD4AD6">
            <w:pPr>
              <w:pStyle w:val="ConsPlusNormal"/>
              <w:jc w:val="center"/>
            </w:pPr>
            <w:r>
              <w:t>0</w:t>
            </w:r>
          </w:p>
        </w:tc>
        <w:tc>
          <w:tcPr>
            <w:tcW w:w="1417" w:type="dxa"/>
            <w:vAlign w:val="center"/>
          </w:tcPr>
          <w:p w:rsidR="00BD4AD6" w:rsidRDefault="00BD4AD6">
            <w:pPr>
              <w:pStyle w:val="ConsPlusNormal"/>
              <w:jc w:val="center"/>
            </w:pPr>
            <w:r>
              <w:t>4 чел. при отстреле 1 ос. за 3 дн.</w:t>
            </w:r>
          </w:p>
        </w:tc>
        <w:tc>
          <w:tcPr>
            <w:tcW w:w="1339" w:type="dxa"/>
            <w:vAlign w:val="center"/>
          </w:tcPr>
          <w:p w:rsidR="00BD4AD6" w:rsidRDefault="00BD4AD6">
            <w:pPr>
              <w:pStyle w:val="ConsPlusNormal"/>
              <w:jc w:val="center"/>
            </w:pPr>
            <w:r>
              <w:t>0</w:t>
            </w:r>
          </w:p>
        </w:tc>
      </w:tr>
      <w:tr w:rsidR="00BD4AD6">
        <w:tc>
          <w:tcPr>
            <w:tcW w:w="1234" w:type="dxa"/>
            <w:vAlign w:val="center"/>
          </w:tcPr>
          <w:p w:rsidR="00BD4AD6" w:rsidRDefault="00BD4AD6">
            <w:pPr>
              <w:pStyle w:val="ConsPlusNormal"/>
              <w:jc w:val="center"/>
            </w:pPr>
            <w:r>
              <w:t>Заяц-беляк</w:t>
            </w:r>
          </w:p>
        </w:tc>
        <w:tc>
          <w:tcPr>
            <w:tcW w:w="1249" w:type="dxa"/>
            <w:vAlign w:val="center"/>
          </w:tcPr>
          <w:p w:rsidR="00BD4AD6" w:rsidRDefault="00BD4AD6">
            <w:pPr>
              <w:pStyle w:val="ConsPlusNormal"/>
              <w:jc w:val="center"/>
            </w:pPr>
            <w:r>
              <w:t>48850</w:t>
            </w:r>
          </w:p>
        </w:tc>
        <w:tc>
          <w:tcPr>
            <w:tcW w:w="1069" w:type="dxa"/>
            <w:vAlign w:val="center"/>
          </w:tcPr>
          <w:p w:rsidR="00BD4AD6" w:rsidRDefault="00BD4AD6">
            <w:pPr>
              <w:pStyle w:val="ConsPlusNormal"/>
              <w:jc w:val="center"/>
            </w:pPr>
            <w:r>
              <w:t>20</w:t>
            </w:r>
          </w:p>
        </w:tc>
        <w:tc>
          <w:tcPr>
            <w:tcW w:w="1264" w:type="dxa"/>
            <w:vAlign w:val="center"/>
          </w:tcPr>
          <w:p w:rsidR="00BD4AD6" w:rsidRDefault="00BD4AD6">
            <w:pPr>
              <w:pStyle w:val="ConsPlusNormal"/>
              <w:jc w:val="center"/>
            </w:pPr>
            <w:r>
              <w:t>72</w:t>
            </w:r>
          </w:p>
        </w:tc>
        <w:tc>
          <w:tcPr>
            <w:tcW w:w="1504" w:type="dxa"/>
            <w:vAlign w:val="center"/>
          </w:tcPr>
          <w:p w:rsidR="00BD4AD6" w:rsidRDefault="00BD4AD6">
            <w:pPr>
              <w:pStyle w:val="ConsPlusNormal"/>
              <w:jc w:val="center"/>
            </w:pPr>
            <w:r>
              <w:t>14</w:t>
            </w:r>
          </w:p>
        </w:tc>
        <w:tc>
          <w:tcPr>
            <w:tcW w:w="1417" w:type="dxa"/>
            <w:vAlign w:val="center"/>
          </w:tcPr>
          <w:p w:rsidR="00BD4AD6" w:rsidRDefault="00BD4AD6">
            <w:pPr>
              <w:pStyle w:val="ConsPlusNormal"/>
              <w:jc w:val="center"/>
            </w:pPr>
            <w:r>
              <w:t>1 чел. на 1 ос.</w:t>
            </w:r>
          </w:p>
        </w:tc>
        <w:tc>
          <w:tcPr>
            <w:tcW w:w="1339" w:type="dxa"/>
            <w:vAlign w:val="center"/>
          </w:tcPr>
          <w:p w:rsidR="00BD4AD6" w:rsidRDefault="00BD4AD6">
            <w:pPr>
              <w:pStyle w:val="ConsPlusNormal"/>
              <w:jc w:val="center"/>
            </w:pPr>
            <w:r>
              <w:t>14</w:t>
            </w:r>
          </w:p>
        </w:tc>
      </w:tr>
      <w:tr w:rsidR="00BD4AD6">
        <w:tc>
          <w:tcPr>
            <w:tcW w:w="1234" w:type="dxa"/>
            <w:vAlign w:val="center"/>
          </w:tcPr>
          <w:p w:rsidR="00BD4AD6" w:rsidRDefault="00BD4AD6">
            <w:pPr>
              <w:pStyle w:val="ConsPlusNormal"/>
              <w:jc w:val="center"/>
            </w:pPr>
            <w:r>
              <w:t>Глухарь</w:t>
            </w:r>
          </w:p>
        </w:tc>
        <w:tc>
          <w:tcPr>
            <w:tcW w:w="1249" w:type="dxa"/>
            <w:vAlign w:val="center"/>
          </w:tcPr>
          <w:p w:rsidR="00BD4AD6" w:rsidRDefault="00BD4AD6">
            <w:pPr>
              <w:pStyle w:val="ConsPlusNormal"/>
              <w:jc w:val="center"/>
            </w:pPr>
            <w:r>
              <w:t>48856</w:t>
            </w:r>
          </w:p>
        </w:tc>
        <w:tc>
          <w:tcPr>
            <w:tcW w:w="1069" w:type="dxa"/>
            <w:vAlign w:val="center"/>
          </w:tcPr>
          <w:p w:rsidR="00BD4AD6" w:rsidRDefault="00BD4AD6">
            <w:pPr>
              <w:pStyle w:val="ConsPlusNormal"/>
              <w:jc w:val="center"/>
            </w:pPr>
            <w:r>
              <w:t>4</w:t>
            </w:r>
          </w:p>
        </w:tc>
        <w:tc>
          <w:tcPr>
            <w:tcW w:w="1264" w:type="dxa"/>
            <w:vAlign w:val="center"/>
          </w:tcPr>
          <w:p w:rsidR="00BD4AD6" w:rsidRDefault="00BD4AD6">
            <w:pPr>
              <w:pStyle w:val="ConsPlusNormal"/>
              <w:jc w:val="center"/>
            </w:pPr>
            <w:r>
              <w:t>120</w:t>
            </w:r>
          </w:p>
        </w:tc>
        <w:tc>
          <w:tcPr>
            <w:tcW w:w="1504" w:type="dxa"/>
            <w:vAlign w:val="center"/>
          </w:tcPr>
          <w:p w:rsidR="00BD4AD6" w:rsidRDefault="00BD4AD6">
            <w:pPr>
              <w:pStyle w:val="ConsPlusNormal"/>
              <w:jc w:val="center"/>
            </w:pPr>
            <w:r>
              <w:t>4</w:t>
            </w:r>
          </w:p>
        </w:tc>
        <w:tc>
          <w:tcPr>
            <w:tcW w:w="1417" w:type="dxa"/>
            <w:vAlign w:val="center"/>
          </w:tcPr>
          <w:p w:rsidR="00BD4AD6" w:rsidRDefault="00BD4AD6">
            <w:pPr>
              <w:pStyle w:val="ConsPlusNormal"/>
              <w:jc w:val="center"/>
            </w:pPr>
            <w:r>
              <w:t>1 чел. на 1 ос.</w:t>
            </w:r>
          </w:p>
        </w:tc>
        <w:tc>
          <w:tcPr>
            <w:tcW w:w="1339" w:type="dxa"/>
            <w:vAlign w:val="center"/>
          </w:tcPr>
          <w:p w:rsidR="00BD4AD6" w:rsidRDefault="00BD4AD6">
            <w:pPr>
              <w:pStyle w:val="ConsPlusNormal"/>
              <w:jc w:val="center"/>
            </w:pPr>
            <w:r>
              <w:t>4</w:t>
            </w:r>
          </w:p>
        </w:tc>
      </w:tr>
      <w:tr w:rsidR="00BD4AD6">
        <w:tc>
          <w:tcPr>
            <w:tcW w:w="1234" w:type="dxa"/>
            <w:vAlign w:val="center"/>
          </w:tcPr>
          <w:p w:rsidR="00BD4AD6" w:rsidRDefault="00BD4AD6">
            <w:pPr>
              <w:pStyle w:val="ConsPlusNormal"/>
              <w:jc w:val="center"/>
            </w:pPr>
            <w:r>
              <w:t>Тетерев</w:t>
            </w:r>
          </w:p>
        </w:tc>
        <w:tc>
          <w:tcPr>
            <w:tcW w:w="1249" w:type="dxa"/>
            <w:vAlign w:val="center"/>
          </w:tcPr>
          <w:p w:rsidR="00BD4AD6" w:rsidRDefault="00BD4AD6">
            <w:pPr>
              <w:pStyle w:val="ConsPlusNormal"/>
              <w:jc w:val="center"/>
            </w:pPr>
            <w:r>
              <w:t>48935</w:t>
            </w:r>
          </w:p>
        </w:tc>
        <w:tc>
          <w:tcPr>
            <w:tcW w:w="1069" w:type="dxa"/>
            <w:vAlign w:val="center"/>
          </w:tcPr>
          <w:p w:rsidR="00BD4AD6" w:rsidRDefault="00BD4AD6">
            <w:pPr>
              <w:pStyle w:val="ConsPlusNormal"/>
              <w:jc w:val="center"/>
            </w:pPr>
            <w:r>
              <w:t>4</w:t>
            </w:r>
          </w:p>
        </w:tc>
        <w:tc>
          <w:tcPr>
            <w:tcW w:w="1264" w:type="dxa"/>
            <w:vAlign w:val="center"/>
          </w:tcPr>
          <w:p w:rsidR="00BD4AD6" w:rsidRDefault="00BD4AD6">
            <w:pPr>
              <w:pStyle w:val="ConsPlusNormal"/>
              <w:jc w:val="center"/>
            </w:pPr>
            <w:r>
              <w:t>186</w:t>
            </w:r>
          </w:p>
        </w:tc>
        <w:tc>
          <w:tcPr>
            <w:tcW w:w="1504" w:type="dxa"/>
            <w:vAlign w:val="center"/>
          </w:tcPr>
          <w:p w:rsidR="00BD4AD6" w:rsidRDefault="00BD4AD6">
            <w:pPr>
              <w:pStyle w:val="ConsPlusNormal"/>
              <w:jc w:val="center"/>
            </w:pPr>
            <w:r>
              <w:t>7</w:t>
            </w:r>
          </w:p>
        </w:tc>
        <w:tc>
          <w:tcPr>
            <w:tcW w:w="1417" w:type="dxa"/>
            <w:vAlign w:val="center"/>
          </w:tcPr>
          <w:p w:rsidR="00BD4AD6" w:rsidRDefault="00BD4AD6">
            <w:pPr>
              <w:pStyle w:val="ConsPlusNormal"/>
              <w:jc w:val="center"/>
            </w:pPr>
            <w:r>
              <w:t>1 чел. на 1 ос.</w:t>
            </w:r>
          </w:p>
        </w:tc>
        <w:tc>
          <w:tcPr>
            <w:tcW w:w="1339" w:type="dxa"/>
            <w:vAlign w:val="center"/>
          </w:tcPr>
          <w:p w:rsidR="00BD4AD6" w:rsidRDefault="00BD4AD6">
            <w:pPr>
              <w:pStyle w:val="ConsPlusNormal"/>
              <w:jc w:val="center"/>
            </w:pPr>
            <w:r>
              <w:t>7</w:t>
            </w:r>
          </w:p>
        </w:tc>
      </w:tr>
      <w:tr w:rsidR="00BD4AD6">
        <w:tc>
          <w:tcPr>
            <w:tcW w:w="1234" w:type="dxa"/>
            <w:vAlign w:val="center"/>
          </w:tcPr>
          <w:p w:rsidR="00BD4AD6" w:rsidRDefault="00BD4AD6">
            <w:pPr>
              <w:pStyle w:val="ConsPlusNormal"/>
              <w:jc w:val="center"/>
            </w:pPr>
            <w:r>
              <w:t>Рябчик</w:t>
            </w:r>
          </w:p>
        </w:tc>
        <w:tc>
          <w:tcPr>
            <w:tcW w:w="1249" w:type="dxa"/>
            <w:vAlign w:val="center"/>
          </w:tcPr>
          <w:p w:rsidR="00BD4AD6" w:rsidRDefault="00BD4AD6">
            <w:pPr>
              <w:pStyle w:val="ConsPlusNormal"/>
              <w:jc w:val="center"/>
            </w:pPr>
            <w:r>
              <w:t>48857</w:t>
            </w:r>
          </w:p>
        </w:tc>
        <w:tc>
          <w:tcPr>
            <w:tcW w:w="1069" w:type="dxa"/>
            <w:vAlign w:val="center"/>
          </w:tcPr>
          <w:p w:rsidR="00BD4AD6" w:rsidRDefault="00BD4AD6">
            <w:pPr>
              <w:pStyle w:val="ConsPlusNormal"/>
              <w:jc w:val="center"/>
            </w:pPr>
            <w:r>
              <w:t>4</w:t>
            </w:r>
          </w:p>
        </w:tc>
        <w:tc>
          <w:tcPr>
            <w:tcW w:w="1264" w:type="dxa"/>
            <w:vAlign w:val="center"/>
          </w:tcPr>
          <w:p w:rsidR="00BD4AD6" w:rsidRDefault="00BD4AD6">
            <w:pPr>
              <w:pStyle w:val="ConsPlusNormal"/>
              <w:jc w:val="center"/>
            </w:pPr>
            <w:r>
              <w:t>240</w:t>
            </w:r>
          </w:p>
        </w:tc>
        <w:tc>
          <w:tcPr>
            <w:tcW w:w="1504" w:type="dxa"/>
            <w:vAlign w:val="center"/>
          </w:tcPr>
          <w:p w:rsidR="00BD4AD6" w:rsidRDefault="00BD4AD6">
            <w:pPr>
              <w:pStyle w:val="ConsPlusNormal"/>
              <w:jc w:val="center"/>
            </w:pPr>
            <w:r>
              <w:t>9</w:t>
            </w:r>
          </w:p>
        </w:tc>
        <w:tc>
          <w:tcPr>
            <w:tcW w:w="1417" w:type="dxa"/>
            <w:vAlign w:val="center"/>
          </w:tcPr>
          <w:p w:rsidR="00BD4AD6" w:rsidRDefault="00BD4AD6">
            <w:pPr>
              <w:pStyle w:val="ConsPlusNormal"/>
              <w:jc w:val="center"/>
            </w:pPr>
            <w:r>
              <w:t>1 чел. на 1 ос.</w:t>
            </w:r>
          </w:p>
        </w:tc>
        <w:tc>
          <w:tcPr>
            <w:tcW w:w="1339" w:type="dxa"/>
            <w:vAlign w:val="center"/>
          </w:tcPr>
          <w:p w:rsidR="00BD4AD6" w:rsidRDefault="00BD4AD6">
            <w:pPr>
              <w:pStyle w:val="ConsPlusNormal"/>
              <w:jc w:val="center"/>
            </w:pPr>
            <w:r>
              <w:t>9</w:t>
            </w:r>
          </w:p>
        </w:tc>
      </w:tr>
      <w:tr w:rsidR="00BD4AD6">
        <w:tc>
          <w:tcPr>
            <w:tcW w:w="1234" w:type="dxa"/>
            <w:vAlign w:val="center"/>
          </w:tcPr>
          <w:p w:rsidR="00BD4AD6" w:rsidRDefault="00BD4AD6">
            <w:pPr>
              <w:pStyle w:val="ConsPlusNormal"/>
              <w:jc w:val="center"/>
            </w:pPr>
            <w:r>
              <w:t>Белая куропатка</w:t>
            </w:r>
          </w:p>
        </w:tc>
        <w:tc>
          <w:tcPr>
            <w:tcW w:w="1249" w:type="dxa"/>
            <w:vAlign w:val="center"/>
          </w:tcPr>
          <w:p w:rsidR="00BD4AD6" w:rsidRDefault="00BD4AD6">
            <w:pPr>
              <w:pStyle w:val="ConsPlusNormal"/>
              <w:jc w:val="center"/>
            </w:pPr>
            <w:r>
              <w:t>48923</w:t>
            </w:r>
          </w:p>
        </w:tc>
        <w:tc>
          <w:tcPr>
            <w:tcW w:w="1069" w:type="dxa"/>
            <w:vAlign w:val="center"/>
          </w:tcPr>
          <w:p w:rsidR="00BD4AD6" w:rsidRDefault="00BD4AD6">
            <w:pPr>
              <w:pStyle w:val="ConsPlusNormal"/>
              <w:jc w:val="center"/>
            </w:pPr>
            <w:r>
              <w:t>20</w:t>
            </w:r>
          </w:p>
        </w:tc>
        <w:tc>
          <w:tcPr>
            <w:tcW w:w="1264" w:type="dxa"/>
            <w:vAlign w:val="center"/>
          </w:tcPr>
          <w:p w:rsidR="00BD4AD6" w:rsidRDefault="00BD4AD6">
            <w:pPr>
              <w:pStyle w:val="ConsPlusNormal"/>
              <w:jc w:val="center"/>
            </w:pPr>
            <w:r>
              <w:t>1136</w:t>
            </w:r>
          </w:p>
        </w:tc>
        <w:tc>
          <w:tcPr>
            <w:tcW w:w="1504" w:type="dxa"/>
            <w:vAlign w:val="center"/>
          </w:tcPr>
          <w:p w:rsidR="00BD4AD6" w:rsidRDefault="00BD4AD6">
            <w:pPr>
              <w:pStyle w:val="ConsPlusNormal"/>
              <w:jc w:val="center"/>
            </w:pPr>
            <w:r>
              <w:t>227</w:t>
            </w:r>
          </w:p>
        </w:tc>
        <w:tc>
          <w:tcPr>
            <w:tcW w:w="1417" w:type="dxa"/>
            <w:vAlign w:val="center"/>
          </w:tcPr>
          <w:p w:rsidR="00BD4AD6" w:rsidRDefault="00BD4AD6">
            <w:pPr>
              <w:pStyle w:val="ConsPlusNormal"/>
              <w:jc w:val="center"/>
            </w:pPr>
            <w:r>
              <w:t>1 чел. на 1 ос.</w:t>
            </w:r>
          </w:p>
        </w:tc>
        <w:tc>
          <w:tcPr>
            <w:tcW w:w="1339" w:type="dxa"/>
            <w:vAlign w:val="center"/>
          </w:tcPr>
          <w:p w:rsidR="00BD4AD6" w:rsidRDefault="00BD4AD6">
            <w:pPr>
              <w:pStyle w:val="ConsPlusNormal"/>
              <w:jc w:val="center"/>
            </w:pPr>
            <w:r>
              <w:t>227</w:t>
            </w:r>
          </w:p>
        </w:tc>
      </w:tr>
      <w:tr w:rsidR="00BD4AD6">
        <w:tc>
          <w:tcPr>
            <w:tcW w:w="7737" w:type="dxa"/>
            <w:gridSpan w:val="6"/>
          </w:tcPr>
          <w:p w:rsidR="00BD4AD6" w:rsidRDefault="00BD4AD6">
            <w:pPr>
              <w:pStyle w:val="ConsPlusNormal"/>
            </w:pPr>
            <w:r>
              <w:t>Всего</w:t>
            </w:r>
          </w:p>
        </w:tc>
        <w:tc>
          <w:tcPr>
            <w:tcW w:w="1339" w:type="dxa"/>
            <w:vAlign w:val="center"/>
          </w:tcPr>
          <w:p w:rsidR="00BD4AD6" w:rsidRDefault="00BD4AD6">
            <w:pPr>
              <w:pStyle w:val="ConsPlusNormal"/>
              <w:jc w:val="center"/>
            </w:pPr>
            <w:r>
              <w:t>321</w:t>
            </w:r>
          </w:p>
        </w:tc>
      </w:tr>
    </w:tbl>
    <w:p w:rsidR="00BD4AD6" w:rsidRDefault="00BD4AD6">
      <w:pPr>
        <w:pStyle w:val="ConsPlusNormal"/>
        <w:jc w:val="both"/>
      </w:pPr>
    </w:p>
    <w:p w:rsidR="00BD4AD6" w:rsidRDefault="00BD4AD6">
      <w:pPr>
        <w:pStyle w:val="ConsPlusNormal"/>
        <w:jc w:val="right"/>
        <w:outlineLvl w:val="3"/>
      </w:pPr>
      <w:r>
        <w:t>Таблица N 6.17</w:t>
      </w:r>
    </w:p>
    <w:p w:rsidR="00BD4AD6" w:rsidRDefault="00BD4AD6">
      <w:pPr>
        <w:pStyle w:val="ConsPlusNormal"/>
        <w:jc w:val="both"/>
      </w:pPr>
    </w:p>
    <w:p w:rsidR="00BD4AD6" w:rsidRDefault="00BD4AD6">
      <w:pPr>
        <w:pStyle w:val="ConsPlusNormal"/>
        <w:jc w:val="center"/>
      </w:pPr>
      <w:r>
        <w:t>Расчет пропускной способности охотничьих угодий ЗАТО</w:t>
      </w:r>
    </w:p>
    <w:p w:rsidR="00BD4AD6" w:rsidRDefault="00BD4AD6">
      <w:pPr>
        <w:pStyle w:val="ConsPlusNormal"/>
        <w:jc w:val="center"/>
      </w:pPr>
      <w:r>
        <w:t>Островной на 2015 год</w:t>
      </w:r>
    </w:p>
    <w:p w:rsidR="00BD4AD6" w:rsidRDefault="00BD4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34"/>
        <w:gridCol w:w="1249"/>
        <w:gridCol w:w="1069"/>
        <w:gridCol w:w="1264"/>
        <w:gridCol w:w="1504"/>
        <w:gridCol w:w="1417"/>
        <w:gridCol w:w="1339"/>
      </w:tblGrid>
      <w:tr w:rsidR="00BD4AD6">
        <w:tc>
          <w:tcPr>
            <w:tcW w:w="1234" w:type="dxa"/>
            <w:vAlign w:val="center"/>
          </w:tcPr>
          <w:p w:rsidR="00BD4AD6" w:rsidRDefault="00BD4AD6">
            <w:pPr>
              <w:pStyle w:val="ConsPlusNormal"/>
              <w:jc w:val="center"/>
            </w:pPr>
            <w:r>
              <w:t>Вид</w:t>
            </w:r>
          </w:p>
        </w:tc>
        <w:tc>
          <w:tcPr>
            <w:tcW w:w="1249" w:type="dxa"/>
            <w:vAlign w:val="center"/>
          </w:tcPr>
          <w:p w:rsidR="00BD4AD6" w:rsidRDefault="00BD4AD6">
            <w:pPr>
              <w:pStyle w:val="ConsPlusNormal"/>
              <w:jc w:val="center"/>
            </w:pPr>
            <w:r>
              <w:t>Площадь угодий, пригодных для среды обитания, га</w:t>
            </w:r>
          </w:p>
        </w:tc>
        <w:tc>
          <w:tcPr>
            <w:tcW w:w="1069" w:type="dxa"/>
            <w:vAlign w:val="center"/>
          </w:tcPr>
          <w:p w:rsidR="00BD4AD6" w:rsidRDefault="00BD4AD6">
            <w:pPr>
              <w:pStyle w:val="ConsPlusNormal"/>
              <w:jc w:val="center"/>
            </w:pPr>
            <w:r>
              <w:t>Норма отстрела, %</w:t>
            </w:r>
          </w:p>
        </w:tc>
        <w:tc>
          <w:tcPr>
            <w:tcW w:w="1264" w:type="dxa"/>
            <w:vAlign w:val="center"/>
          </w:tcPr>
          <w:p w:rsidR="00BD4AD6" w:rsidRDefault="00BD4AD6">
            <w:pPr>
              <w:pStyle w:val="ConsPlusNormal"/>
              <w:jc w:val="center"/>
            </w:pPr>
            <w:r>
              <w:t>Плотность, ос. на 1000 га</w:t>
            </w:r>
          </w:p>
        </w:tc>
        <w:tc>
          <w:tcPr>
            <w:tcW w:w="1504" w:type="dxa"/>
            <w:vAlign w:val="center"/>
          </w:tcPr>
          <w:p w:rsidR="00BD4AD6" w:rsidRDefault="00BD4AD6">
            <w:pPr>
              <w:pStyle w:val="ConsPlusNormal"/>
              <w:jc w:val="center"/>
            </w:pPr>
            <w:r>
              <w:t>Численность, ос.</w:t>
            </w:r>
          </w:p>
        </w:tc>
        <w:tc>
          <w:tcPr>
            <w:tcW w:w="1417" w:type="dxa"/>
            <w:vAlign w:val="center"/>
          </w:tcPr>
          <w:p w:rsidR="00BD4AD6" w:rsidRDefault="00BD4AD6">
            <w:pPr>
              <w:pStyle w:val="ConsPlusNormal"/>
              <w:jc w:val="center"/>
            </w:pPr>
            <w:r>
              <w:t>Кол-во к отстрелу, ос.</w:t>
            </w:r>
          </w:p>
        </w:tc>
        <w:tc>
          <w:tcPr>
            <w:tcW w:w="1339" w:type="dxa"/>
            <w:vAlign w:val="center"/>
          </w:tcPr>
          <w:p w:rsidR="00BD4AD6" w:rsidRDefault="00BD4AD6">
            <w:pPr>
              <w:pStyle w:val="ConsPlusNormal"/>
              <w:jc w:val="center"/>
            </w:pPr>
            <w:r>
              <w:t>Норматив участников, чел.</w:t>
            </w:r>
          </w:p>
        </w:tc>
      </w:tr>
      <w:tr w:rsidR="00BD4AD6">
        <w:tc>
          <w:tcPr>
            <w:tcW w:w="1234" w:type="dxa"/>
            <w:vAlign w:val="center"/>
          </w:tcPr>
          <w:p w:rsidR="00BD4AD6" w:rsidRDefault="00BD4AD6">
            <w:pPr>
              <w:pStyle w:val="ConsPlusNormal"/>
              <w:jc w:val="center"/>
            </w:pPr>
            <w:r>
              <w:t>Дикий северный олень</w:t>
            </w:r>
          </w:p>
        </w:tc>
        <w:tc>
          <w:tcPr>
            <w:tcW w:w="1249" w:type="dxa"/>
            <w:vAlign w:val="center"/>
          </w:tcPr>
          <w:p w:rsidR="00BD4AD6" w:rsidRDefault="00BD4AD6">
            <w:pPr>
              <w:pStyle w:val="ConsPlusNormal"/>
              <w:jc w:val="center"/>
            </w:pPr>
            <w:r>
              <w:t>45068</w:t>
            </w:r>
          </w:p>
        </w:tc>
        <w:tc>
          <w:tcPr>
            <w:tcW w:w="1069" w:type="dxa"/>
            <w:vAlign w:val="center"/>
          </w:tcPr>
          <w:p w:rsidR="00BD4AD6" w:rsidRDefault="00BD4AD6">
            <w:pPr>
              <w:pStyle w:val="ConsPlusNormal"/>
              <w:jc w:val="center"/>
            </w:pPr>
            <w:r>
              <w:t>10</w:t>
            </w:r>
          </w:p>
        </w:tc>
        <w:tc>
          <w:tcPr>
            <w:tcW w:w="1264" w:type="dxa"/>
            <w:vAlign w:val="center"/>
          </w:tcPr>
          <w:p w:rsidR="00BD4AD6" w:rsidRDefault="00BD4AD6">
            <w:pPr>
              <w:pStyle w:val="ConsPlusNormal"/>
              <w:jc w:val="center"/>
            </w:pPr>
            <w:r>
              <w:t>42</w:t>
            </w:r>
          </w:p>
        </w:tc>
        <w:tc>
          <w:tcPr>
            <w:tcW w:w="1504" w:type="dxa"/>
            <w:vAlign w:val="center"/>
          </w:tcPr>
          <w:p w:rsidR="00BD4AD6" w:rsidRDefault="00BD4AD6">
            <w:pPr>
              <w:pStyle w:val="ConsPlusNormal"/>
              <w:jc w:val="center"/>
            </w:pPr>
            <w:r>
              <w:t>4</w:t>
            </w:r>
          </w:p>
        </w:tc>
        <w:tc>
          <w:tcPr>
            <w:tcW w:w="1417" w:type="dxa"/>
            <w:vAlign w:val="center"/>
          </w:tcPr>
          <w:p w:rsidR="00BD4AD6" w:rsidRDefault="00BD4AD6">
            <w:pPr>
              <w:pStyle w:val="ConsPlusNormal"/>
              <w:jc w:val="center"/>
            </w:pPr>
            <w:r>
              <w:t>10 чел. при отстреле 1 ос. за 3 дн.</w:t>
            </w:r>
          </w:p>
        </w:tc>
        <w:tc>
          <w:tcPr>
            <w:tcW w:w="1339" w:type="dxa"/>
            <w:vAlign w:val="center"/>
          </w:tcPr>
          <w:p w:rsidR="00BD4AD6" w:rsidRDefault="00BD4AD6">
            <w:pPr>
              <w:pStyle w:val="ConsPlusNormal"/>
              <w:jc w:val="center"/>
            </w:pPr>
            <w:r>
              <w:t>120</w:t>
            </w:r>
          </w:p>
        </w:tc>
      </w:tr>
      <w:tr w:rsidR="00BD4AD6">
        <w:tc>
          <w:tcPr>
            <w:tcW w:w="1234" w:type="dxa"/>
            <w:vAlign w:val="center"/>
          </w:tcPr>
          <w:p w:rsidR="00BD4AD6" w:rsidRDefault="00BD4AD6">
            <w:pPr>
              <w:pStyle w:val="ConsPlusNormal"/>
              <w:jc w:val="center"/>
            </w:pPr>
            <w:r>
              <w:t>Бурый медведь</w:t>
            </w:r>
          </w:p>
        </w:tc>
        <w:tc>
          <w:tcPr>
            <w:tcW w:w="1249" w:type="dxa"/>
            <w:vAlign w:val="center"/>
          </w:tcPr>
          <w:p w:rsidR="00BD4AD6" w:rsidRDefault="00BD4AD6">
            <w:pPr>
              <w:pStyle w:val="ConsPlusNormal"/>
              <w:jc w:val="center"/>
            </w:pPr>
            <w:r>
              <w:t>45064</w:t>
            </w:r>
          </w:p>
        </w:tc>
        <w:tc>
          <w:tcPr>
            <w:tcW w:w="1069" w:type="dxa"/>
            <w:vAlign w:val="center"/>
          </w:tcPr>
          <w:p w:rsidR="00BD4AD6" w:rsidRDefault="00BD4AD6">
            <w:pPr>
              <w:pStyle w:val="ConsPlusNormal"/>
              <w:jc w:val="center"/>
            </w:pPr>
            <w:r>
              <w:t>10</w:t>
            </w:r>
          </w:p>
        </w:tc>
        <w:tc>
          <w:tcPr>
            <w:tcW w:w="1264" w:type="dxa"/>
            <w:vAlign w:val="center"/>
          </w:tcPr>
          <w:p w:rsidR="00BD4AD6" w:rsidRDefault="00BD4AD6">
            <w:pPr>
              <w:pStyle w:val="ConsPlusNormal"/>
              <w:jc w:val="center"/>
            </w:pPr>
            <w:r>
              <w:t>1</w:t>
            </w:r>
          </w:p>
        </w:tc>
        <w:tc>
          <w:tcPr>
            <w:tcW w:w="1504" w:type="dxa"/>
            <w:vAlign w:val="center"/>
          </w:tcPr>
          <w:p w:rsidR="00BD4AD6" w:rsidRDefault="00BD4AD6">
            <w:pPr>
              <w:pStyle w:val="ConsPlusNormal"/>
              <w:jc w:val="center"/>
            </w:pPr>
            <w:r>
              <w:t>0</w:t>
            </w:r>
          </w:p>
        </w:tc>
        <w:tc>
          <w:tcPr>
            <w:tcW w:w="1417" w:type="dxa"/>
            <w:vAlign w:val="center"/>
          </w:tcPr>
          <w:p w:rsidR="00BD4AD6" w:rsidRDefault="00BD4AD6">
            <w:pPr>
              <w:pStyle w:val="ConsPlusNormal"/>
              <w:jc w:val="center"/>
            </w:pPr>
            <w:r>
              <w:t>4 чел. при отстреле 1 ос. за 3 дн.</w:t>
            </w:r>
          </w:p>
        </w:tc>
        <w:tc>
          <w:tcPr>
            <w:tcW w:w="1339" w:type="dxa"/>
            <w:vAlign w:val="center"/>
          </w:tcPr>
          <w:p w:rsidR="00BD4AD6" w:rsidRDefault="00BD4AD6">
            <w:pPr>
              <w:pStyle w:val="ConsPlusNormal"/>
              <w:jc w:val="center"/>
            </w:pPr>
            <w:r>
              <w:t>0</w:t>
            </w:r>
          </w:p>
        </w:tc>
      </w:tr>
      <w:tr w:rsidR="00BD4AD6">
        <w:tc>
          <w:tcPr>
            <w:tcW w:w="1234" w:type="dxa"/>
            <w:vAlign w:val="center"/>
          </w:tcPr>
          <w:p w:rsidR="00BD4AD6" w:rsidRDefault="00BD4AD6">
            <w:pPr>
              <w:pStyle w:val="ConsPlusNormal"/>
              <w:jc w:val="center"/>
            </w:pPr>
            <w:r>
              <w:t>Заяц-беляк</w:t>
            </w:r>
          </w:p>
        </w:tc>
        <w:tc>
          <w:tcPr>
            <w:tcW w:w="1249" w:type="dxa"/>
            <w:vAlign w:val="center"/>
          </w:tcPr>
          <w:p w:rsidR="00BD4AD6" w:rsidRDefault="00BD4AD6">
            <w:pPr>
              <w:pStyle w:val="ConsPlusNormal"/>
              <w:jc w:val="center"/>
            </w:pPr>
            <w:r>
              <w:t>45064</w:t>
            </w:r>
          </w:p>
        </w:tc>
        <w:tc>
          <w:tcPr>
            <w:tcW w:w="1069" w:type="dxa"/>
            <w:vAlign w:val="center"/>
          </w:tcPr>
          <w:p w:rsidR="00BD4AD6" w:rsidRDefault="00BD4AD6">
            <w:pPr>
              <w:pStyle w:val="ConsPlusNormal"/>
              <w:jc w:val="center"/>
            </w:pPr>
            <w:r>
              <w:t>20</w:t>
            </w:r>
          </w:p>
        </w:tc>
        <w:tc>
          <w:tcPr>
            <w:tcW w:w="1264" w:type="dxa"/>
            <w:vAlign w:val="center"/>
          </w:tcPr>
          <w:p w:rsidR="00BD4AD6" w:rsidRDefault="00BD4AD6">
            <w:pPr>
              <w:pStyle w:val="ConsPlusNormal"/>
              <w:jc w:val="center"/>
            </w:pPr>
            <w:r>
              <w:t>11</w:t>
            </w:r>
          </w:p>
        </w:tc>
        <w:tc>
          <w:tcPr>
            <w:tcW w:w="1504" w:type="dxa"/>
            <w:vAlign w:val="center"/>
          </w:tcPr>
          <w:p w:rsidR="00BD4AD6" w:rsidRDefault="00BD4AD6">
            <w:pPr>
              <w:pStyle w:val="ConsPlusNormal"/>
              <w:jc w:val="center"/>
            </w:pPr>
            <w:r>
              <w:t>2</w:t>
            </w:r>
          </w:p>
        </w:tc>
        <w:tc>
          <w:tcPr>
            <w:tcW w:w="1417" w:type="dxa"/>
            <w:vAlign w:val="center"/>
          </w:tcPr>
          <w:p w:rsidR="00BD4AD6" w:rsidRDefault="00BD4AD6">
            <w:pPr>
              <w:pStyle w:val="ConsPlusNormal"/>
              <w:jc w:val="center"/>
            </w:pPr>
            <w:r>
              <w:t>1 чел. на 1 ос.</w:t>
            </w:r>
          </w:p>
        </w:tc>
        <w:tc>
          <w:tcPr>
            <w:tcW w:w="1339" w:type="dxa"/>
            <w:vAlign w:val="center"/>
          </w:tcPr>
          <w:p w:rsidR="00BD4AD6" w:rsidRDefault="00BD4AD6">
            <w:pPr>
              <w:pStyle w:val="ConsPlusNormal"/>
              <w:jc w:val="center"/>
            </w:pPr>
            <w:r>
              <w:t>2</w:t>
            </w:r>
          </w:p>
        </w:tc>
      </w:tr>
      <w:tr w:rsidR="00BD4AD6">
        <w:tc>
          <w:tcPr>
            <w:tcW w:w="1234" w:type="dxa"/>
            <w:vAlign w:val="center"/>
          </w:tcPr>
          <w:p w:rsidR="00BD4AD6" w:rsidRDefault="00BD4AD6">
            <w:pPr>
              <w:pStyle w:val="ConsPlusNormal"/>
              <w:jc w:val="center"/>
            </w:pPr>
            <w:r>
              <w:t>Белая куропатка</w:t>
            </w:r>
          </w:p>
        </w:tc>
        <w:tc>
          <w:tcPr>
            <w:tcW w:w="1249" w:type="dxa"/>
            <w:vAlign w:val="center"/>
          </w:tcPr>
          <w:p w:rsidR="00BD4AD6" w:rsidRDefault="00BD4AD6">
            <w:pPr>
              <w:pStyle w:val="ConsPlusNormal"/>
              <w:jc w:val="center"/>
            </w:pPr>
            <w:r>
              <w:t>45044</w:t>
            </w:r>
          </w:p>
        </w:tc>
        <w:tc>
          <w:tcPr>
            <w:tcW w:w="1069" w:type="dxa"/>
            <w:vAlign w:val="center"/>
          </w:tcPr>
          <w:p w:rsidR="00BD4AD6" w:rsidRDefault="00BD4AD6">
            <w:pPr>
              <w:pStyle w:val="ConsPlusNormal"/>
              <w:jc w:val="center"/>
            </w:pPr>
            <w:r>
              <w:t>20</w:t>
            </w:r>
          </w:p>
        </w:tc>
        <w:tc>
          <w:tcPr>
            <w:tcW w:w="1264" w:type="dxa"/>
            <w:vAlign w:val="center"/>
          </w:tcPr>
          <w:p w:rsidR="00BD4AD6" w:rsidRDefault="00BD4AD6">
            <w:pPr>
              <w:pStyle w:val="ConsPlusNormal"/>
              <w:jc w:val="center"/>
            </w:pPr>
            <w:r>
              <w:t>1526</w:t>
            </w:r>
          </w:p>
        </w:tc>
        <w:tc>
          <w:tcPr>
            <w:tcW w:w="1504" w:type="dxa"/>
            <w:vAlign w:val="center"/>
          </w:tcPr>
          <w:p w:rsidR="00BD4AD6" w:rsidRDefault="00BD4AD6">
            <w:pPr>
              <w:pStyle w:val="ConsPlusNormal"/>
              <w:jc w:val="center"/>
            </w:pPr>
            <w:r>
              <w:t>305</w:t>
            </w:r>
          </w:p>
        </w:tc>
        <w:tc>
          <w:tcPr>
            <w:tcW w:w="1417" w:type="dxa"/>
            <w:vAlign w:val="center"/>
          </w:tcPr>
          <w:p w:rsidR="00BD4AD6" w:rsidRDefault="00BD4AD6">
            <w:pPr>
              <w:pStyle w:val="ConsPlusNormal"/>
              <w:jc w:val="center"/>
            </w:pPr>
            <w:r>
              <w:t>1 чел. на 1 ос.</w:t>
            </w:r>
          </w:p>
        </w:tc>
        <w:tc>
          <w:tcPr>
            <w:tcW w:w="1339" w:type="dxa"/>
            <w:vAlign w:val="center"/>
          </w:tcPr>
          <w:p w:rsidR="00BD4AD6" w:rsidRDefault="00BD4AD6">
            <w:pPr>
              <w:pStyle w:val="ConsPlusNormal"/>
              <w:jc w:val="center"/>
            </w:pPr>
            <w:r>
              <w:t>305</w:t>
            </w:r>
          </w:p>
        </w:tc>
      </w:tr>
      <w:tr w:rsidR="00BD4AD6">
        <w:tc>
          <w:tcPr>
            <w:tcW w:w="7737" w:type="dxa"/>
            <w:gridSpan w:val="6"/>
          </w:tcPr>
          <w:p w:rsidR="00BD4AD6" w:rsidRDefault="00BD4AD6">
            <w:pPr>
              <w:pStyle w:val="ConsPlusNormal"/>
            </w:pPr>
            <w:r>
              <w:lastRenderedPageBreak/>
              <w:t>Всего</w:t>
            </w:r>
          </w:p>
        </w:tc>
        <w:tc>
          <w:tcPr>
            <w:tcW w:w="1339" w:type="dxa"/>
            <w:vAlign w:val="center"/>
          </w:tcPr>
          <w:p w:rsidR="00BD4AD6" w:rsidRDefault="00BD4AD6">
            <w:pPr>
              <w:pStyle w:val="ConsPlusNormal"/>
              <w:jc w:val="center"/>
            </w:pPr>
            <w:r>
              <w:t>427</w:t>
            </w:r>
          </w:p>
        </w:tc>
      </w:tr>
    </w:tbl>
    <w:p w:rsidR="00BD4AD6" w:rsidRDefault="00BD4AD6">
      <w:pPr>
        <w:pStyle w:val="ConsPlusNormal"/>
        <w:jc w:val="both"/>
      </w:pPr>
    </w:p>
    <w:p w:rsidR="00BD4AD6" w:rsidRDefault="00BD4AD6">
      <w:pPr>
        <w:pStyle w:val="ConsPlusNormal"/>
        <w:jc w:val="right"/>
        <w:outlineLvl w:val="3"/>
      </w:pPr>
      <w:r>
        <w:t>Таблица N 6.18</w:t>
      </w:r>
    </w:p>
    <w:p w:rsidR="00BD4AD6" w:rsidRDefault="00BD4AD6">
      <w:pPr>
        <w:pStyle w:val="ConsPlusNormal"/>
        <w:jc w:val="both"/>
      </w:pPr>
    </w:p>
    <w:p w:rsidR="00BD4AD6" w:rsidRDefault="00BD4AD6">
      <w:pPr>
        <w:pStyle w:val="ConsPlusNormal"/>
        <w:jc w:val="center"/>
      </w:pPr>
      <w:r>
        <w:t>Расчет пропускной способности охотничьих угодий ЗАТО Видяево</w:t>
      </w:r>
    </w:p>
    <w:p w:rsidR="00BD4AD6" w:rsidRDefault="00BD4AD6">
      <w:pPr>
        <w:pStyle w:val="ConsPlusNormal"/>
        <w:jc w:val="center"/>
      </w:pPr>
      <w:r>
        <w:t>на 2015 год</w:t>
      </w:r>
    </w:p>
    <w:p w:rsidR="00BD4AD6" w:rsidRDefault="00BD4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34"/>
        <w:gridCol w:w="1249"/>
        <w:gridCol w:w="1069"/>
        <w:gridCol w:w="1264"/>
        <w:gridCol w:w="1504"/>
        <w:gridCol w:w="1417"/>
        <w:gridCol w:w="1339"/>
      </w:tblGrid>
      <w:tr w:rsidR="00BD4AD6">
        <w:tc>
          <w:tcPr>
            <w:tcW w:w="1234" w:type="dxa"/>
            <w:vAlign w:val="center"/>
          </w:tcPr>
          <w:p w:rsidR="00BD4AD6" w:rsidRDefault="00BD4AD6">
            <w:pPr>
              <w:pStyle w:val="ConsPlusNormal"/>
              <w:jc w:val="center"/>
            </w:pPr>
            <w:r>
              <w:t>Вид</w:t>
            </w:r>
          </w:p>
        </w:tc>
        <w:tc>
          <w:tcPr>
            <w:tcW w:w="1249" w:type="dxa"/>
            <w:vAlign w:val="center"/>
          </w:tcPr>
          <w:p w:rsidR="00BD4AD6" w:rsidRDefault="00BD4AD6">
            <w:pPr>
              <w:pStyle w:val="ConsPlusNormal"/>
              <w:jc w:val="center"/>
            </w:pPr>
            <w:r>
              <w:t>Площадь угодий, пригодных для среды обитания, га</w:t>
            </w:r>
          </w:p>
        </w:tc>
        <w:tc>
          <w:tcPr>
            <w:tcW w:w="1069" w:type="dxa"/>
            <w:vAlign w:val="center"/>
          </w:tcPr>
          <w:p w:rsidR="00BD4AD6" w:rsidRDefault="00BD4AD6">
            <w:pPr>
              <w:pStyle w:val="ConsPlusNormal"/>
              <w:jc w:val="center"/>
            </w:pPr>
            <w:r>
              <w:t>Норма отстрела, %</w:t>
            </w:r>
          </w:p>
        </w:tc>
        <w:tc>
          <w:tcPr>
            <w:tcW w:w="1264" w:type="dxa"/>
            <w:vAlign w:val="center"/>
          </w:tcPr>
          <w:p w:rsidR="00BD4AD6" w:rsidRDefault="00BD4AD6">
            <w:pPr>
              <w:pStyle w:val="ConsPlusNormal"/>
              <w:jc w:val="center"/>
            </w:pPr>
            <w:r>
              <w:t>Плотность, ос. на 1000 га</w:t>
            </w:r>
          </w:p>
        </w:tc>
        <w:tc>
          <w:tcPr>
            <w:tcW w:w="1504" w:type="dxa"/>
            <w:vAlign w:val="center"/>
          </w:tcPr>
          <w:p w:rsidR="00BD4AD6" w:rsidRDefault="00BD4AD6">
            <w:pPr>
              <w:pStyle w:val="ConsPlusNormal"/>
              <w:jc w:val="center"/>
            </w:pPr>
            <w:r>
              <w:t>Численность, ос.</w:t>
            </w:r>
          </w:p>
        </w:tc>
        <w:tc>
          <w:tcPr>
            <w:tcW w:w="1417" w:type="dxa"/>
            <w:vAlign w:val="center"/>
          </w:tcPr>
          <w:p w:rsidR="00BD4AD6" w:rsidRDefault="00BD4AD6">
            <w:pPr>
              <w:pStyle w:val="ConsPlusNormal"/>
              <w:jc w:val="center"/>
            </w:pPr>
            <w:r>
              <w:t>Кол-во к отстрелу, ос.</w:t>
            </w:r>
          </w:p>
        </w:tc>
        <w:tc>
          <w:tcPr>
            <w:tcW w:w="1339" w:type="dxa"/>
            <w:vAlign w:val="center"/>
          </w:tcPr>
          <w:p w:rsidR="00BD4AD6" w:rsidRDefault="00BD4AD6">
            <w:pPr>
              <w:pStyle w:val="ConsPlusNormal"/>
              <w:jc w:val="center"/>
            </w:pPr>
            <w:r>
              <w:t>Норматив участников, чел.</w:t>
            </w:r>
          </w:p>
        </w:tc>
      </w:tr>
      <w:tr w:rsidR="00BD4AD6">
        <w:tc>
          <w:tcPr>
            <w:tcW w:w="1234" w:type="dxa"/>
            <w:vAlign w:val="center"/>
          </w:tcPr>
          <w:p w:rsidR="00BD4AD6" w:rsidRDefault="00BD4AD6">
            <w:pPr>
              <w:pStyle w:val="ConsPlusNormal"/>
              <w:jc w:val="center"/>
            </w:pPr>
            <w:r>
              <w:t>Дикий северный олень</w:t>
            </w:r>
          </w:p>
        </w:tc>
        <w:tc>
          <w:tcPr>
            <w:tcW w:w="1249" w:type="dxa"/>
            <w:vAlign w:val="center"/>
          </w:tcPr>
          <w:p w:rsidR="00BD4AD6" w:rsidRDefault="00BD4AD6">
            <w:pPr>
              <w:pStyle w:val="ConsPlusNormal"/>
              <w:jc w:val="center"/>
            </w:pPr>
            <w:r>
              <w:t>7543</w:t>
            </w:r>
          </w:p>
        </w:tc>
        <w:tc>
          <w:tcPr>
            <w:tcW w:w="1069" w:type="dxa"/>
            <w:vAlign w:val="center"/>
          </w:tcPr>
          <w:p w:rsidR="00BD4AD6" w:rsidRDefault="00BD4AD6">
            <w:pPr>
              <w:pStyle w:val="ConsPlusNormal"/>
              <w:jc w:val="center"/>
            </w:pPr>
            <w:r>
              <w:t>10</w:t>
            </w:r>
          </w:p>
        </w:tc>
        <w:tc>
          <w:tcPr>
            <w:tcW w:w="1264" w:type="dxa"/>
            <w:vAlign w:val="center"/>
          </w:tcPr>
          <w:p w:rsidR="00BD4AD6" w:rsidRDefault="00BD4AD6">
            <w:pPr>
              <w:pStyle w:val="ConsPlusNormal"/>
              <w:jc w:val="center"/>
            </w:pPr>
            <w:r>
              <w:t>2</w:t>
            </w:r>
          </w:p>
        </w:tc>
        <w:tc>
          <w:tcPr>
            <w:tcW w:w="1504" w:type="dxa"/>
            <w:vAlign w:val="center"/>
          </w:tcPr>
          <w:p w:rsidR="00BD4AD6" w:rsidRDefault="00BD4AD6">
            <w:pPr>
              <w:pStyle w:val="ConsPlusNormal"/>
              <w:jc w:val="center"/>
            </w:pPr>
            <w:r>
              <w:t>0</w:t>
            </w:r>
          </w:p>
        </w:tc>
        <w:tc>
          <w:tcPr>
            <w:tcW w:w="1417" w:type="dxa"/>
            <w:vAlign w:val="center"/>
          </w:tcPr>
          <w:p w:rsidR="00BD4AD6" w:rsidRDefault="00BD4AD6">
            <w:pPr>
              <w:pStyle w:val="ConsPlusNormal"/>
              <w:jc w:val="center"/>
            </w:pPr>
            <w:r>
              <w:t>10 чел. при отстреле 1 ос. за 3 дн.</w:t>
            </w:r>
          </w:p>
        </w:tc>
        <w:tc>
          <w:tcPr>
            <w:tcW w:w="1339" w:type="dxa"/>
            <w:vAlign w:val="center"/>
          </w:tcPr>
          <w:p w:rsidR="00BD4AD6" w:rsidRDefault="00BD4AD6">
            <w:pPr>
              <w:pStyle w:val="ConsPlusNormal"/>
              <w:jc w:val="center"/>
            </w:pPr>
            <w:r>
              <w:t>0</w:t>
            </w:r>
          </w:p>
        </w:tc>
      </w:tr>
      <w:tr w:rsidR="00BD4AD6">
        <w:tc>
          <w:tcPr>
            <w:tcW w:w="1234" w:type="dxa"/>
            <w:vAlign w:val="center"/>
          </w:tcPr>
          <w:p w:rsidR="00BD4AD6" w:rsidRDefault="00BD4AD6">
            <w:pPr>
              <w:pStyle w:val="ConsPlusNormal"/>
              <w:jc w:val="center"/>
            </w:pPr>
            <w:r>
              <w:t>Бурый медведь</w:t>
            </w:r>
          </w:p>
        </w:tc>
        <w:tc>
          <w:tcPr>
            <w:tcW w:w="1249" w:type="dxa"/>
            <w:vAlign w:val="center"/>
          </w:tcPr>
          <w:p w:rsidR="00BD4AD6" w:rsidRDefault="00BD4AD6">
            <w:pPr>
              <w:pStyle w:val="ConsPlusNormal"/>
              <w:jc w:val="center"/>
            </w:pPr>
            <w:r>
              <w:t>7447</w:t>
            </w:r>
          </w:p>
        </w:tc>
        <w:tc>
          <w:tcPr>
            <w:tcW w:w="1069" w:type="dxa"/>
            <w:vAlign w:val="center"/>
          </w:tcPr>
          <w:p w:rsidR="00BD4AD6" w:rsidRDefault="00BD4AD6">
            <w:pPr>
              <w:pStyle w:val="ConsPlusNormal"/>
              <w:jc w:val="center"/>
            </w:pPr>
            <w:r>
              <w:t>10</w:t>
            </w:r>
          </w:p>
        </w:tc>
        <w:tc>
          <w:tcPr>
            <w:tcW w:w="1264" w:type="dxa"/>
            <w:vAlign w:val="center"/>
          </w:tcPr>
          <w:p w:rsidR="00BD4AD6" w:rsidRDefault="00BD4AD6">
            <w:pPr>
              <w:pStyle w:val="ConsPlusNormal"/>
              <w:jc w:val="center"/>
            </w:pPr>
            <w:r>
              <w:t>1</w:t>
            </w:r>
          </w:p>
        </w:tc>
        <w:tc>
          <w:tcPr>
            <w:tcW w:w="1504" w:type="dxa"/>
            <w:vAlign w:val="center"/>
          </w:tcPr>
          <w:p w:rsidR="00BD4AD6" w:rsidRDefault="00BD4AD6">
            <w:pPr>
              <w:pStyle w:val="ConsPlusNormal"/>
              <w:jc w:val="center"/>
            </w:pPr>
            <w:r>
              <w:t>0</w:t>
            </w:r>
          </w:p>
        </w:tc>
        <w:tc>
          <w:tcPr>
            <w:tcW w:w="1417" w:type="dxa"/>
            <w:vAlign w:val="center"/>
          </w:tcPr>
          <w:p w:rsidR="00BD4AD6" w:rsidRDefault="00BD4AD6">
            <w:pPr>
              <w:pStyle w:val="ConsPlusNormal"/>
              <w:jc w:val="center"/>
            </w:pPr>
            <w:r>
              <w:t>4 чел. при отстреле 1 ос. за 3 дн.</w:t>
            </w:r>
          </w:p>
        </w:tc>
        <w:tc>
          <w:tcPr>
            <w:tcW w:w="1339" w:type="dxa"/>
            <w:vAlign w:val="center"/>
          </w:tcPr>
          <w:p w:rsidR="00BD4AD6" w:rsidRDefault="00BD4AD6">
            <w:pPr>
              <w:pStyle w:val="ConsPlusNormal"/>
              <w:jc w:val="center"/>
            </w:pPr>
            <w:r>
              <w:t>0</w:t>
            </w:r>
          </w:p>
        </w:tc>
      </w:tr>
      <w:tr w:rsidR="00BD4AD6">
        <w:tc>
          <w:tcPr>
            <w:tcW w:w="1234" w:type="dxa"/>
            <w:vAlign w:val="center"/>
          </w:tcPr>
          <w:p w:rsidR="00BD4AD6" w:rsidRDefault="00BD4AD6">
            <w:pPr>
              <w:pStyle w:val="ConsPlusNormal"/>
              <w:jc w:val="center"/>
            </w:pPr>
            <w:r>
              <w:t>Заяц-беляк</w:t>
            </w:r>
          </w:p>
        </w:tc>
        <w:tc>
          <w:tcPr>
            <w:tcW w:w="1249" w:type="dxa"/>
            <w:vAlign w:val="center"/>
          </w:tcPr>
          <w:p w:rsidR="00BD4AD6" w:rsidRDefault="00BD4AD6">
            <w:pPr>
              <w:pStyle w:val="ConsPlusNormal"/>
              <w:jc w:val="center"/>
            </w:pPr>
            <w:r>
              <w:t>7446</w:t>
            </w:r>
          </w:p>
        </w:tc>
        <w:tc>
          <w:tcPr>
            <w:tcW w:w="1069" w:type="dxa"/>
            <w:vAlign w:val="center"/>
          </w:tcPr>
          <w:p w:rsidR="00BD4AD6" w:rsidRDefault="00BD4AD6">
            <w:pPr>
              <w:pStyle w:val="ConsPlusNormal"/>
              <w:jc w:val="center"/>
            </w:pPr>
            <w:r>
              <w:t>20</w:t>
            </w:r>
          </w:p>
        </w:tc>
        <w:tc>
          <w:tcPr>
            <w:tcW w:w="1264" w:type="dxa"/>
            <w:vAlign w:val="center"/>
          </w:tcPr>
          <w:p w:rsidR="00BD4AD6" w:rsidRDefault="00BD4AD6">
            <w:pPr>
              <w:pStyle w:val="ConsPlusNormal"/>
              <w:jc w:val="center"/>
            </w:pPr>
            <w:r>
              <w:t>11</w:t>
            </w:r>
          </w:p>
        </w:tc>
        <w:tc>
          <w:tcPr>
            <w:tcW w:w="1504" w:type="dxa"/>
            <w:vAlign w:val="center"/>
          </w:tcPr>
          <w:p w:rsidR="00BD4AD6" w:rsidRDefault="00BD4AD6">
            <w:pPr>
              <w:pStyle w:val="ConsPlusNormal"/>
              <w:jc w:val="center"/>
            </w:pPr>
            <w:r>
              <w:t>2</w:t>
            </w:r>
          </w:p>
        </w:tc>
        <w:tc>
          <w:tcPr>
            <w:tcW w:w="1417" w:type="dxa"/>
            <w:vAlign w:val="center"/>
          </w:tcPr>
          <w:p w:rsidR="00BD4AD6" w:rsidRDefault="00BD4AD6">
            <w:pPr>
              <w:pStyle w:val="ConsPlusNormal"/>
              <w:jc w:val="center"/>
            </w:pPr>
            <w:r>
              <w:t>1 чел. на 1 ос.</w:t>
            </w:r>
          </w:p>
        </w:tc>
        <w:tc>
          <w:tcPr>
            <w:tcW w:w="1339" w:type="dxa"/>
            <w:vAlign w:val="center"/>
          </w:tcPr>
          <w:p w:rsidR="00BD4AD6" w:rsidRDefault="00BD4AD6">
            <w:pPr>
              <w:pStyle w:val="ConsPlusNormal"/>
              <w:jc w:val="center"/>
            </w:pPr>
            <w:r>
              <w:t>2</w:t>
            </w:r>
          </w:p>
        </w:tc>
      </w:tr>
      <w:tr w:rsidR="00BD4AD6">
        <w:tc>
          <w:tcPr>
            <w:tcW w:w="1234" w:type="dxa"/>
            <w:vAlign w:val="center"/>
          </w:tcPr>
          <w:p w:rsidR="00BD4AD6" w:rsidRDefault="00BD4AD6">
            <w:pPr>
              <w:pStyle w:val="ConsPlusNormal"/>
              <w:jc w:val="center"/>
            </w:pPr>
            <w:r>
              <w:t>Белая куропатка</w:t>
            </w:r>
          </w:p>
        </w:tc>
        <w:tc>
          <w:tcPr>
            <w:tcW w:w="1249" w:type="dxa"/>
            <w:vAlign w:val="center"/>
          </w:tcPr>
          <w:p w:rsidR="00BD4AD6" w:rsidRDefault="00BD4AD6">
            <w:pPr>
              <w:pStyle w:val="ConsPlusNormal"/>
              <w:jc w:val="center"/>
            </w:pPr>
            <w:r>
              <w:t>7189</w:t>
            </w:r>
          </w:p>
        </w:tc>
        <w:tc>
          <w:tcPr>
            <w:tcW w:w="1069" w:type="dxa"/>
            <w:vAlign w:val="center"/>
          </w:tcPr>
          <w:p w:rsidR="00BD4AD6" w:rsidRDefault="00BD4AD6">
            <w:pPr>
              <w:pStyle w:val="ConsPlusNormal"/>
              <w:jc w:val="center"/>
            </w:pPr>
            <w:r>
              <w:t>20</w:t>
            </w:r>
          </w:p>
        </w:tc>
        <w:tc>
          <w:tcPr>
            <w:tcW w:w="1264" w:type="dxa"/>
            <w:vAlign w:val="center"/>
          </w:tcPr>
          <w:p w:rsidR="00BD4AD6" w:rsidRDefault="00BD4AD6">
            <w:pPr>
              <w:pStyle w:val="ConsPlusNormal"/>
              <w:jc w:val="center"/>
            </w:pPr>
            <w:r>
              <w:t>170</w:t>
            </w:r>
          </w:p>
        </w:tc>
        <w:tc>
          <w:tcPr>
            <w:tcW w:w="1504" w:type="dxa"/>
            <w:vAlign w:val="center"/>
          </w:tcPr>
          <w:p w:rsidR="00BD4AD6" w:rsidRDefault="00BD4AD6">
            <w:pPr>
              <w:pStyle w:val="ConsPlusNormal"/>
              <w:jc w:val="center"/>
            </w:pPr>
            <w:r>
              <w:t>34</w:t>
            </w:r>
          </w:p>
        </w:tc>
        <w:tc>
          <w:tcPr>
            <w:tcW w:w="1417" w:type="dxa"/>
            <w:vAlign w:val="center"/>
          </w:tcPr>
          <w:p w:rsidR="00BD4AD6" w:rsidRDefault="00BD4AD6">
            <w:pPr>
              <w:pStyle w:val="ConsPlusNormal"/>
              <w:jc w:val="center"/>
            </w:pPr>
            <w:r>
              <w:t>1 чел. на 1 ос.</w:t>
            </w:r>
          </w:p>
        </w:tc>
        <w:tc>
          <w:tcPr>
            <w:tcW w:w="1339" w:type="dxa"/>
            <w:vAlign w:val="center"/>
          </w:tcPr>
          <w:p w:rsidR="00BD4AD6" w:rsidRDefault="00BD4AD6">
            <w:pPr>
              <w:pStyle w:val="ConsPlusNormal"/>
              <w:jc w:val="center"/>
            </w:pPr>
            <w:r>
              <w:t>34</w:t>
            </w:r>
          </w:p>
        </w:tc>
      </w:tr>
      <w:tr w:rsidR="00BD4AD6">
        <w:tc>
          <w:tcPr>
            <w:tcW w:w="7737" w:type="dxa"/>
            <w:gridSpan w:val="6"/>
            <w:vAlign w:val="center"/>
          </w:tcPr>
          <w:p w:rsidR="00BD4AD6" w:rsidRDefault="00BD4AD6">
            <w:pPr>
              <w:pStyle w:val="ConsPlusNormal"/>
            </w:pPr>
            <w:r>
              <w:t>Всего</w:t>
            </w:r>
          </w:p>
        </w:tc>
        <w:tc>
          <w:tcPr>
            <w:tcW w:w="1339" w:type="dxa"/>
            <w:vAlign w:val="center"/>
          </w:tcPr>
          <w:p w:rsidR="00BD4AD6" w:rsidRDefault="00BD4AD6">
            <w:pPr>
              <w:pStyle w:val="ConsPlusNormal"/>
              <w:jc w:val="center"/>
            </w:pPr>
            <w:r>
              <w:t>36</w:t>
            </w:r>
          </w:p>
        </w:tc>
      </w:tr>
    </w:tbl>
    <w:p w:rsidR="00BD4AD6" w:rsidRDefault="00BD4AD6">
      <w:pPr>
        <w:pStyle w:val="ConsPlusNormal"/>
        <w:jc w:val="both"/>
      </w:pPr>
    </w:p>
    <w:p w:rsidR="00BD4AD6" w:rsidRDefault="00BD4AD6">
      <w:pPr>
        <w:pStyle w:val="ConsPlusTitle"/>
        <w:jc w:val="center"/>
        <w:outlineLvl w:val="2"/>
      </w:pPr>
      <w:r>
        <w:t>6.3. Информация о выделении зон, планируемых для создания</w:t>
      </w:r>
    </w:p>
    <w:p w:rsidR="00BD4AD6" w:rsidRDefault="00BD4AD6">
      <w:pPr>
        <w:pStyle w:val="ConsPlusTitle"/>
        <w:jc w:val="center"/>
      </w:pPr>
      <w:r>
        <w:t>охотничьих угодий Мурманской области</w:t>
      </w:r>
    </w:p>
    <w:p w:rsidR="00BD4AD6" w:rsidRDefault="00BD4AD6">
      <w:pPr>
        <w:pStyle w:val="ConsPlusNormal"/>
        <w:jc w:val="both"/>
      </w:pPr>
    </w:p>
    <w:p w:rsidR="00BD4AD6" w:rsidRDefault="00BD4AD6">
      <w:pPr>
        <w:pStyle w:val="ConsPlusTitle"/>
        <w:jc w:val="center"/>
        <w:outlineLvl w:val="3"/>
      </w:pPr>
      <w:r>
        <w:t>6.3.1. Описание границ планируемых к закреплению охотничьих</w:t>
      </w:r>
    </w:p>
    <w:p w:rsidR="00BD4AD6" w:rsidRDefault="00BD4AD6">
      <w:pPr>
        <w:pStyle w:val="ConsPlusTitle"/>
        <w:jc w:val="center"/>
      </w:pPr>
      <w:r>
        <w:t>угодий Мурманской области</w:t>
      </w:r>
    </w:p>
    <w:p w:rsidR="00BD4AD6" w:rsidRDefault="00BD4AD6">
      <w:pPr>
        <w:pStyle w:val="ConsPlusNormal"/>
        <w:jc w:val="both"/>
      </w:pPr>
    </w:p>
    <w:p w:rsidR="00BD4AD6" w:rsidRDefault="00BD4AD6">
      <w:pPr>
        <w:pStyle w:val="ConsPlusNormal"/>
        <w:ind w:firstLine="540"/>
        <w:jc w:val="both"/>
      </w:pPr>
      <w:r>
        <w:t>В Мурманской области выделено 7 участков планируемых к закреплению охотничьих угодий.</w:t>
      </w:r>
    </w:p>
    <w:p w:rsidR="00BD4AD6" w:rsidRDefault="00BD4AD6">
      <w:pPr>
        <w:pStyle w:val="ConsPlusNormal"/>
        <w:spacing w:before="220"/>
        <w:ind w:firstLine="540"/>
        <w:jc w:val="both"/>
      </w:pPr>
      <w:r>
        <w:t xml:space="preserve">Площади планируемых к закреплению охотничьих угодий не превышают размеров, установленных </w:t>
      </w:r>
      <w:hyperlink r:id="rId56">
        <w:r>
          <w:rPr>
            <w:color w:val="0000FF"/>
          </w:rPr>
          <w:t>приказом</w:t>
        </w:r>
      </w:hyperlink>
      <w:r>
        <w:t xml:space="preserve"> Министерства природных ресурсов и экологии Российской Федерации от 18 мая 2012 г. N 137 "Об установлении максимальной площади охотничьих угодий, в отношении которых могут быть заключены охотхозяйственные соглашения одним лицом или группой лиц, за исключением случаев, предусмотренных </w:t>
      </w:r>
      <w:hyperlink r:id="rId57">
        <w:r>
          <w:rPr>
            <w:color w:val="0000FF"/>
          </w:rPr>
          <w:t>частью 31 статьи 28</w:t>
        </w:r>
      </w:hyperlink>
      <w:r>
        <w:t xml:space="preserve"> Федерального закона "Об охоте и о сохранении охотничьих ресурсов и о внесении изменений в отдельные законодательные акты Российской Федерации".</w:t>
      </w:r>
    </w:p>
    <w:p w:rsidR="00BD4AD6" w:rsidRDefault="00BD4AD6">
      <w:pPr>
        <w:pStyle w:val="ConsPlusNormal"/>
        <w:spacing w:before="220"/>
        <w:ind w:firstLine="540"/>
        <w:jc w:val="both"/>
      </w:pPr>
      <w:r>
        <w:t>Площади планируемых к закреплению охотничьих угодий Мурманской области представлены в таблице N 6.19.</w:t>
      </w:r>
    </w:p>
    <w:p w:rsidR="00BD4AD6" w:rsidRDefault="00BD4AD6">
      <w:pPr>
        <w:pStyle w:val="ConsPlusNormal"/>
        <w:jc w:val="both"/>
      </w:pPr>
      <w:r>
        <w:t xml:space="preserve">(в ред. </w:t>
      </w:r>
      <w:hyperlink r:id="rId58">
        <w:r>
          <w:rPr>
            <w:color w:val="0000FF"/>
          </w:rPr>
          <w:t>постановления</w:t>
        </w:r>
      </w:hyperlink>
      <w:r>
        <w:t xml:space="preserve"> Губернатора Мурманской области от 22.02.2019 N 22-ПГ)</w:t>
      </w:r>
    </w:p>
    <w:p w:rsidR="00BD4AD6" w:rsidRDefault="00BD4AD6">
      <w:pPr>
        <w:pStyle w:val="ConsPlusNormal"/>
        <w:jc w:val="both"/>
      </w:pPr>
    </w:p>
    <w:p w:rsidR="00BD4AD6" w:rsidRDefault="00BD4AD6">
      <w:pPr>
        <w:pStyle w:val="ConsPlusNormal"/>
        <w:jc w:val="right"/>
        <w:outlineLvl w:val="4"/>
      </w:pPr>
      <w:r>
        <w:t>Таблица N 6.19</w:t>
      </w:r>
    </w:p>
    <w:p w:rsidR="00BD4AD6" w:rsidRDefault="00BD4AD6">
      <w:pPr>
        <w:pStyle w:val="ConsPlusNormal"/>
        <w:jc w:val="both"/>
      </w:pPr>
    </w:p>
    <w:p w:rsidR="00BD4AD6" w:rsidRDefault="00BD4AD6">
      <w:pPr>
        <w:pStyle w:val="ConsPlusTitle"/>
        <w:jc w:val="center"/>
      </w:pPr>
      <w:r>
        <w:t>Площади планируемых к закреплению охотничьих угодий</w:t>
      </w:r>
    </w:p>
    <w:p w:rsidR="00BD4AD6" w:rsidRDefault="00BD4AD6">
      <w:pPr>
        <w:pStyle w:val="ConsPlusTitle"/>
        <w:jc w:val="center"/>
      </w:pPr>
      <w:r>
        <w:t>Мурманской области</w:t>
      </w:r>
    </w:p>
    <w:p w:rsidR="00BD4AD6" w:rsidRDefault="00BD4AD6">
      <w:pPr>
        <w:pStyle w:val="ConsPlusNormal"/>
        <w:jc w:val="center"/>
      </w:pPr>
      <w:r>
        <w:lastRenderedPageBreak/>
        <w:t xml:space="preserve">(в ред. </w:t>
      </w:r>
      <w:hyperlink r:id="rId59">
        <w:r>
          <w:rPr>
            <w:color w:val="0000FF"/>
          </w:rPr>
          <w:t>постановления</w:t>
        </w:r>
      </w:hyperlink>
      <w:r>
        <w:t xml:space="preserve"> Губернатора Мурманской области</w:t>
      </w:r>
    </w:p>
    <w:p w:rsidR="00BD4AD6" w:rsidRDefault="00BD4AD6">
      <w:pPr>
        <w:pStyle w:val="ConsPlusNormal"/>
        <w:jc w:val="center"/>
      </w:pPr>
      <w:r>
        <w:t>от 22.02.2019 N 22-ПГ)</w:t>
      </w:r>
    </w:p>
    <w:p w:rsidR="00BD4AD6" w:rsidRDefault="00BD4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1984"/>
        <w:gridCol w:w="3685"/>
        <w:gridCol w:w="1644"/>
      </w:tblGrid>
      <w:tr w:rsidR="00BD4AD6">
        <w:tc>
          <w:tcPr>
            <w:tcW w:w="1757" w:type="dxa"/>
          </w:tcPr>
          <w:p w:rsidR="00BD4AD6" w:rsidRDefault="00BD4AD6">
            <w:pPr>
              <w:pStyle w:val="ConsPlusNormal"/>
              <w:jc w:val="center"/>
            </w:pPr>
            <w:r>
              <w:t>N проектируемого охотугодья</w:t>
            </w:r>
          </w:p>
        </w:tc>
        <w:tc>
          <w:tcPr>
            <w:tcW w:w="1984" w:type="dxa"/>
          </w:tcPr>
          <w:p w:rsidR="00BD4AD6" w:rsidRDefault="00BD4AD6">
            <w:pPr>
              <w:pStyle w:val="ConsPlusNormal"/>
              <w:jc w:val="center"/>
            </w:pPr>
            <w:r>
              <w:t>Муниципальный район</w:t>
            </w:r>
          </w:p>
        </w:tc>
        <w:tc>
          <w:tcPr>
            <w:tcW w:w="3685" w:type="dxa"/>
          </w:tcPr>
          <w:p w:rsidR="00BD4AD6" w:rsidRDefault="00BD4AD6">
            <w:pPr>
              <w:pStyle w:val="ConsPlusNormal"/>
              <w:jc w:val="center"/>
            </w:pPr>
            <w:r>
              <w:t>Географическая привязка</w:t>
            </w:r>
          </w:p>
        </w:tc>
        <w:tc>
          <w:tcPr>
            <w:tcW w:w="1644" w:type="dxa"/>
          </w:tcPr>
          <w:p w:rsidR="00BD4AD6" w:rsidRDefault="00BD4AD6">
            <w:pPr>
              <w:pStyle w:val="ConsPlusNormal"/>
              <w:jc w:val="center"/>
            </w:pPr>
            <w:r>
              <w:t>Площадь (га)</w:t>
            </w:r>
          </w:p>
        </w:tc>
      </w:tr>
      <w:tr w:rsidR="00BD4AD6">
        <w:tc>
          <w:tcPr>
            <w:tcW w:w="1757" w:type="dxa"/>
          </w:tcPr>
          <w:p w:rsidR="00BD4AD6" w:rsidRDefault="00BD4AD6">
            <w:pPr>
              <w:pStyle w:val="ConsPlusNormal"/>
              <w:jc w:val="center"/>
            </w:pPr>
            <w:r>
              <w:t>1</w:t>
            </w:r>
          </w:p>
        </w:tc>
        <w:tc>
          <w:tcPr>
            <w:tcW w:w="1984" w:type="dxa"/>
          </w:tcPr>
          <w:p w:rsidR="00BD4AD6" w:rsidRDefault="00BD4AD6">
            <w:pPr>
              <w:pStyle w:val="ConsPlusNormal"/>
              <w:jc w:val="center"/>
            </w:pPr>
            <w:r>
              <w:t>Терский</w:t>
            </w:r>
          </w:p>
        </w:tc>
        <w:tc>
          <w:tcPr>
            <w:tcW w:w="3685" w:type="dxa"/>
          </w:tcPr>
          <w:p w:rsidR="00BD4AD6" w:rsidRDefault="00BD4AD6">
            <w:pPr>
              <w:pStyle w:val="ConsPlusNormal"/>
              <w:jc w:val="center"/>
            </w:pPr>
            <w:r>
              <w:t>Северо-западная часть Терского района (район Вялозера)</w:t>
            </w:r>
          </w:p>
        </w:tc>
        <w:tc>
          <w:tcPr>
            <w:tcW w:w="1644" w:type="dxa"/>
          </w:tcPr>
          <w:p w:rsidR="00BD4AD6" w:rsidRDefault="00BD4AD6">
            <w:pPr>
              <w:pStyle w:val="ConsPlusNormal"/>
              <w:jc w:val="center"/>
            </w:pPr>
            <w:r>
              <w:t>137969,54</w:t>
            </w:r>
          </w:p>
        </w:tc>
      </w:tr>
      <w:tr w:rsidR="00BD4AD6">
        <w:tc>
          <w:tcPr>
            <w:tcW w:w="1757" w:type="dxa"/>
          </w:tcPr>
          <w:p w:rsidR="00BD4AD6" w:rsidRDefault="00BD4AD6">
            <w:pPr>
              <w:pStyle w:val="ConsPlusNormal"/>
              <w:jc w:val="center"/>
            </w:pPr>
            <w:r>
              <w:t>2</w:t>
            </w:r>
          </w:p>
        </w:tc>
        <w:tc>
          <w:tcPr>
            <w:tcW w:w="1984" w:type="dxa"/>
          </w:tcPr>
          <w:p w:rsidR="00BD4AD6" w:rsidRDefault="00BD4AD6">
            <w:pPr>
              <w:pStyle w:val="ConsPlusNormal"/>
              <w:jc w:val="center"/>
            </w:pPr>
            <w:r>
              <w:t>Кольский</w:t>
            </w:r>
          </w:p>
        </w:tc>
        <w:tc>
          <w:tcPr>
            <w:tcW w:w="3685" w:type="dxa"/>
          </w:tcPr>
          <w:p w:rsidR="00BD4AD6" w:rsidRDefault="00BD4AD6">
            <w:pPr>
              <w:pStyle w:val="ConsPlusNormal"/>
              <w:jc w:val="center"/>
            </w:pPr>
            <w:r>
              <w:t>Центральная часть Кольского района (район Верхнетуломского водохранилища)</w:t>
            </w:r>
          </w:p>
        </w:tc>
        <w:tc>
          <w:tcPr>
            <w:tcW w:w="1644" w:type="dxa"/>
          </w:tcPr>
          <w:p w:rsidR="00BD4AD6" w:rsidRDefault="00BD4AD6">
            <w:pPr>
              <w:pStyle w:val="ConsPlusNormal"/>
              <w:jc w:val="center"/>
            </w:pPr>
            <w:r>
              <w:t>295550,21</w:t>
            </w:r>
          </w:p>
        </w:tc>
      </w:tr>
      <w:tr w:rsidR="00BD4AD6">
        <w:tc>
          <w:tcPr>
            <w:tcW w:w="1757" w:type="dxa"/>
          </w:tcPr>
          <w:p w:rsidR="00BD4AD6" w:rsidRDefault="00BD4AD6">
            <w:pPr>
              <w:pStyle w:val="ConsPlusNormal"/>
              <w:jc w:val="center"/>
            </w:pPr>
            <w:r>
              <w:t>3</w:t>
            </w:r>
          </w:p>
        </w:tc>
        <w:tc>
          <w:tcPr>
            <w:tcW w:w="1984" w:type="dxa"/>
          </w:tcPr>
          <w:p w:rsidR="00BD4AD6" w:rsidRDefault="00BD4AD6">
            <w:pPr>
              <w:pStyle w:val="ConsPlusNormal"/>
              <w:jc w:val="center"/>
            </w:pPr>
            <w:r>
              <w:t>Ловозерский</w:t>
            </w:r>
          </w:p>
        </w:tc>
        <w:tc>
          <w:tcPr>
            <w:tcW w:w="3685" w:type="dxa"/>
          </w:tcPr>
          <w:p w:rsidR="00BD4AD6" w:rsidRDefault="00BD4AD6">
            <w:pPr>
              <w:pStyle w:val="ConsPlusNormal"/>
              <w:jc w:val="center"/>
            </w:pPr>
            <w:r>
              <w:t>Западная часть Ловозерского района (район Серебрянского водохранилища)</w:t>
            </w:r>
          </w:p>
        </w:tc>
        <w:tc>
          <w:tcPr>
            <w:tcW w:w="1644" w:type="dxa"/>
          </w:tcPr>
          <w:p w:rsidR="00BD4AD6" w:rsidRDefault="00BD4AD6">
            <w:pPr>
              <w:pStyle w:val="ConsPlusNormal"/>
              <w:jc w:val="center"/>
            </w:pPr>
            <w:r>
              <w:t>84134,79</w:t>
            </w:r>
          </w:p>
        </w:tc>
      </w:tr>
      <w:tr w:rsidR="00BD4AD6">
        <w:tc>
          <w:tcPr>
            <w:tcW w:w="1757" w:type="dxa"/>
          </w:tcPr>
          <w:p w:rsidR="00BD4AD6" w:rsidRDefault="00BD4AD6">
            <w:pPr>
              <w:pStyle w:val="ConsPlusNormal"/>
              <w:jc w:val="center"/>
            </w:pPr>
            <w:r>
              <w:t>4</w:t>
            </w:r>
          </w:p>
        </w:tc>
        <w:tc>
          <w:tcPr>
            <w:tcW w:w="1984" w:type="dxa"/>
          </w:tcPr>
          <w:p w:rsidR="00BD4AD6" w:rsidRDefault="00BD4AD6">
            <w:pPr>
              <w:pStyle w:val="ConsPlusNormal"/>
              <w:jc w:val="center"/>
            </w:pPr>
            <w:r>
              <w:t>Кольский</w:t>
            </w:r>
          </w:p>
        </w:tc>
        <w:tc>
          <w:tcPr>
            <w:tcW w:w="3685" w:type="dxa"/>
          </w:tcPr>
          <w:p w:rsidR="00BD4AD6" w:rsidRDefault="00BD4AD6">
            <w:pPr>
              <w:pStyle w:val="ConsPlusNormal"/>
              <w:jc w:val="center"/>
            </w:pPr>
            <w:r>
              <w:t>Южная часть Кольского района (район рек Сема и Мяла)</w:t>
            </w:r>
          </w:p>
        </w:tc>
        <w:tc>
          <w:tcPr>
            <w:tcW w:w="1644" w:type="dxa"/>
          </w:tcPr>
          <w:p w:rsidR="00BD4AD6" w:rsidRDefault="00BD4AD6">
            <w:pPr>
              <w:pStyle w:val="ConsPlusNormal"/>
              <w:jc w:val="center"/>
            </w:pPr>
            <w:r>
              <w:t>41974,41</w:t>
            </w:r>
          </w:p>
        </w:tc>
      </w:tr>
      <w:tr w:rsidR="00BD4AD6">
        <w:tc>
          <w:tcPr>
            <w:tcW w:w="1757" w:type="dxa"/>
          </w:tcPr>
          <w:p w:rsidR="00BD4AD6" w:rsidRDefault="00BD4AD6">
            <w:pPr>
              <w:pStyle w:val="ConsPlusNormal"/>
              <w:jc w:val="center"/>
            </w:pPr>
            <w:r>
              <w:t>5</w:t>
            </w:r>
          </w:p>
        </w:tc>
        <w:tc>
          <w:tcPr>
            <w:tcW w:w="1984" w:type="dxa"/>
          </w:tcPr>
          <w:p w:rsidR="00BD4AD6" w:rsidRDefault="00BD4AD6">
            <w:pPr>
              <w:pStyle w:val="ConsPlusNormal"/>
              <w:jc w:val="center"/>
            </w:pPr>
            <w:r>
              <w:t>Терский</w:t>
            </w:r>
          </w:p>
        </w:tc>
        <w:tc>
          <w:tcPr>
            <w:tcW w:w="3685" w:type="dxa"/>
          </w:tcPr>
          <w:p w:rsidR="00BD4AD6" w:rsidRDefault="00BD4AD6">
            <w:pPr>
              <w:pStyle w:val="ConsPlusNormal"/>
              <w:jc w:val="center"/>
            </w:pPr>
            <w:r>
              <w:t>Юго-восточная часть Терского района (район урочища "Клевые места")</w:t>
            </w:r>
          </w:p>
        </w:tc>
        <w:tc>
          <w:tcPr>
            <w:tcW w:w="1644" w:type="dxa"/>
          </w:tcPr>
          <w:p w:rsidR="00BD4AD6" w:rsidRDefault="00BD4AD6">
            <w:pPr>
              <w:pStyle w:val="ConsPlusNormal"/>
              <w:jc w:val="center"/>
            </w:pPr>
            <w:r>
              <w:t>451237,08</w:t>
            </w:r>
          </w:p>
        </w:tc>
      </w:tr>
      <w:tr w:rsidR="00BD4AD6">
        <w:tc>
          <w:tcPr>
            <w:tcW w:w="1757" w:type="dxa"/>
          </w:tcPr>
          <w:p w:rsidR="00BD4AD6" w:rsidRDefault="00BD4AD6">
            <w:pPr>
              <w:pStyle w:val="ConsPlusNormal"/>
              <w:jc w:val="center"/>
            </w:pPr>
            <w:r>
              <w:t>6</w:t>
            </w:r>
          </w:p>
        </w:tc>
        <w:tc>
          <w:tcPr>
            <w:tcW w:w="1984" w:type="dxa"/>
          </w:tcPr>
          <w:p w:rsidR="00BD4AD6" w:rsidRDefault="00BD4AD6">
            <w:pPr>
              <w:pStyle w:val="ConsPlusNormal"/>
              <w:jc w:val="center"/>
            </w:pPr>
            <w:r>
              <w:t>Кольский</w:t>
            </w:r>
          </w:p>
        </w:tc>
        <w:tc>
          <w:tcPr>
            <w:tcW w:w="3685" w:type="dxa"/>
          </w:tcPr>
          <w:p w:rsidR="00BD4AD6" w:rsidRDefault="00BD4AD6">
            <w:pPr>
              <w:pStyle w:val="ConsPlusNormal"/>
              <w:jc w:val="center"/>
            </w:pPr>
            <w:r>
              <w:t>Северная часть Кольского района (район с.п. Териберка)</w:t>
            </w:r>
          </w:p>
        </w:tc>
        <w:tc>
          <w:tcPr>
            <w:tcW w:w="1644" w:type="dxa"/>
          </w:tcPr>
          <w:p w:rsidR="00BD4AD6" w:rsidRDefault="00BD4AD6">
            <w:pPr>
              <w:pStyle w:val="ConsPlusNormal"/>
              <w:jc w:val="center"/>
            </w:pPr>
            <w:r>
              <w:t>246766,97</w:t>
            </w:r>
          </w:p>
        </w:tc>
      </w:tr>
      <w:tr w:rsidR="00BD4AD6">
        <w:tc>
          <w:tcPr>
            <w:tcW w:w="1757" w:type="dxa"/>
          </w:tcPr>
          <w:p w:rsidR="00BD4AD6" w:rsidRDefault="00BD4AD6">
            <w:pPr>
              <w:pStyle w:val="ConsPlusNormal"/>
              <w:jc w:val="center"/>
            </w:pPr>
            <w:r>
              <w:t>7</w:t>
            </w:r>
          </w:p>
        </w:tc>
        <w:tc>
          <w:tcPr>
            <w:tcW w:w="1984" w:type="dxa"/>
          </w:tcPr>
          <w:p w:rsidR="00BD4AD6" w:rsidRDefault="00BD4AD6">
            <w:pPr>
              <w:pStyle w:val="ConsPlusNormal"/>
              <w:jc w:val="center"/>
            </w:pPr>
            <w:r>
              <w:t>Ловозерский</w:t>
            </w:r>
          </w:p>
        </w:tc>
        <w:tc>
          <w:tcPr>
            <w:tcW w:w="3685" w:type="dxa"/>
          </w:tcPr>
          <w:p w:rsidR="00BD4AD6" w:rsidRDefault="00BD4AD6">
            <w:pPr>
              <w:pStyle w:val="ConsPlusNormal"/>
              <w:jc w:val="center"/>
            </w:pPr>
            <w:r>
              <w:t>Южная часть Ловозерского района (район р.Совиная)</w:t>
            </w:r>
          </w:p>
        </w:tc>
        <w:tc>
          <w:tcPr>
            <w:tcW w:w="1644" w:type="dxa"/>
          </w:tcPr>
          <w:p w:rsidR="00BD4AD6" w:rsidRDefault="00BD4AD6">
            <w:pPr>
              <w:pStyle w:val="ConsPlusNormal"/>
              <w:jc w:val="center"/>
            </w:pPr>
            <w:r>
              <w:t>72715,66</w:t>
            </w:r>
          </w:p>
        </w:tc>
      </w:tr>
      <w:tr w:rsidR="00BD4AD6">
        <w:tc>
          <w:tcPr>
            <w:tcW w:w="7426" w:type="dxa"/>
            <w:gridSpan w:val="3"/>
          </w:tcPr>
          <w:p w:rsidR="00BD4AD6" w:rsidRDefault="00BD4AD6">
            <w:pPr>
              <w:pStyle w:val="ConsPlusNormal"/>
            </w:pPr>
            <w:r>
              <w:t>Итого</w:t>
            </w:r>
          </w:p>
        </w:tc>
        <w:tc>
          <w:tcPr>
            <w:tcW w:w="1644" w:type="dxa"/>
          </w:tcPr>
          <w:p w:rsidR="00BD4AD6" w:rsidRDefault="00BD4AD6">
            <w:pPr>
              <w:pStyle w:val="ConsPlusNormal"/>
              <w:jc w:val="center"/>
            </w:pPr>
            <w:r>
              <w:t>1330348,66</w:t>
            </w:r>
          </w:p>
        </w:tc>
      </w:tr>
    </w:tbl>
    <w:p w:rsidR="00BD4AD6" w:rsidRDefault="00BD4AD6">
      <w:pPr>
        <w:pStyle w:val="ConsPlusNormal"/>
        <w:jc w:val="both"/>
      </w:pPr>
    </w:p>
    <w:p w:rsidR="00BD4AD6" w:rsidRDefault="00BD4AD6">
      <w:pPr>
        <w:pStyle w:val="ConsPlusNormal"/>
        <w:ind w:firstLine="540"/>
        <w:jc w:val="both"/>
      </w:pPr>
      <w:r>
        <w:t>Общая площадь планируемых к закреплению угодий составляет 1330,3 тыс. га. Таким образом, площадь закрепленных охотничьих угодий увеличится в 2,2 раза.</w:t>
      </w:r>
    </w:p>
    <w:p w:rsidR="00BD4AD6" w:rsidRDefault="00BD4AD6">
      <w:pPr>
        <w:pStyle w:val="ConsPlusNormal"/>
        <w:jc w:val="both"/>
      </w:pPr>
      <w:r>
        <w:t xml:space="preserve">(в ред. </w:t>
      </w:r>
      <w:hyperlink r:id="rId60">
        <w:r>
          <w:rPr>
            <w:color w:val="0000FF"/>
          </w:rPr>
          <w:t>постановления</w:t>
        </w:r>
      </w:hyperlink>
      <w:r>
        <w:t xml:space="preserve"> Губернатора Мурманской области от 22.02.2019 N 22-ПГ)</w:t>
      </w:r>
    </w:p>
    <w:p w:rsidR="00BD4AD6" w:rsidRDefault="00BD4AD6">
      <w:pPr>
        <w:pStyle w:val="ConsPlusNormal"/>
        <w:jc w:val="both"/>
      </w:pPr>
    </w:p>
    <w:p w:rsidR="00BD4AD6" w:rsidRDefault="00BD4AD6">
      <w:pPr>
        <w:pStyle w:val="ConsPlusTitle"/>
        <w:jc w:val="center"/>
        <w:outlineLvl w:val="3"/>
      </w:pPr>
      <w:r>
        <w:t>6.3.1.1. Описание границ планируемого к закреплению</w:t>
      </w:r>
    </w:p>
    <w:p w:rsidR="00BD4AD6" w:rsidRDefault="00BD4AD6">
      <w:pPr>
        <w:pStyle w:val="ConsPlusTitle"/>
        <w:jc w:val="center"/>
      </w:pPr>
      <w:r>
        <w:t>охотничьего угодья</w:t>
      </w:r>
    </w:p>
    <w:p w:rsidR="00BD4AD6" w:rsidRDefault="00BD4AD6">
      <w:pPr>
        <w:pStyle w:val="ConsPlusNormal"/>
        <w:jc w:val="both"/>
      </w:pPr>
    </w:p>
    <w:p w:rsidR="00BD4AD6" w:rsidRDefault="00BD4AD6">
      <w:pPr>
        <w:pStyle w:val="ConsPlusTitle"/>
        <w:jc w:val="center"/>
        <w:outlineLvl w:val="4"/>
      </w:pPr>
      <w:r>
        <w:t>Участок N 1</w:t>
      </w:r>
    </w:p>
    <w:p w:rsidR="00BD4AD6" w:rsidRDefault="00BD4AD6">
      <w:pPr>
        <w:pStyle w:val="ConsPlusNormal"/>
        <w:jc w:val="both"/>
      </w:pPr>
    </w:p>
    <w:p w:rsidR="00BD4AD6" w:rsidRDefault="00BD4AD6">
      <w:pPr>
        <w:pStyle w:val="ConsPlusTitle"/>
        <w:jc w:val="center"/>
        <w:outlineLvl w:val="5"/>
      </w:pPr>
      <w:r>
        <w:t>Северная граница</w:t>
      </w:r>
    </w:p>
    <w:p w:rsidR="00BD4AD6" w:rsidRDefault="00BD4AD6">
      <w:pPr>
        <w:pStyle w:val="ConsPlusNormal"/>
        <w:jc w:val="both"/>
      </w:pPr>
    </w:p>
    <w:p w:rsidR="00BD4AD6" w:rsidRDefault="00BD4AD6">
      <w:pPr>
        <w:pStyle w:val="ConsPlusNormal"/>
        <w:ind w:firstLine="540"/>
        <w:jc w:val="both"/>
      </w:pPr>
      <w:r>
        <w:t>От точки N 1 (N67.2417 E 34.878), расположенной на углу квартала N 301 Индельского участкового лесничества, линия границы проходит по северным границам кварталов N 301, 302, 303, 304, 305, 306, 307, 308, 1, 2, 3, 4, 5 Индельского участкового лесничества в общем восточном направлении до точки N 2.</w:t>
      </w:r>
    </w:p>
    <w:p w:rsidR="00BD4AD6" w:rsidRDefault="00BD4AD6">
      <w:pPr>
        <w:pStyle w:val="ConsPlusNormal"/>
        <w:jc w:val="both"/>
      </w:pPr>
    </w:p>
    <w:p w:rsidR="00BD4AD6" w:rsidRDefault="00BD4AD6">
      <w:pPr>
        <w:pStyle w:val="ConsPlusTitle"/>
        <w:jc w:val="center"/>
        <w:outlineLvl w:val="5"/>
      </w:pPr>
      <w:r>
        <w:t>Восточная граница</w:t>
      </w:r>
    </w:p>
    <w:p w:rsidR="00BD4AD6" w:rsidRDefault="00BD4AD6">
      <w:pPr>
        <w:pStyle w:val="ConsPlusNormal"/>
        <w:jc w:val="both"/>
      </w:pPr>
    </w:p>
    <w:p w:rsidR="00BD4AD6" w:rsidRDefault="00BD4AD6">
      <w:pPr>
        <w:pStyle w:val="ConsPlusNormal"/>
        <w:ind w:firstLine="540"/>
        <w:jc w:val="both"/>
      </w:pPr>
      <w:r>
        <w:t>От точки N 2 (N67.2147 E 35.5372), расположенной на углу квартала N 5 Индельского участкового лесничества, линия границы проходит по восточным границам кварталов N 5, 10, 31, 52, 73, 94, 115, 136, 158, 180, 202, 223 Индельского участкового лесничества в общем южном направлении до точки N 3.</w:t>
      </w:r>
    </w:p>
    <w:p w:rsidR="00BD4AD6" w:rsidRDefault="00BD4AD6">
      <w:pPr>
        <w:pStyle w:val="ConsPlusNormal"/>
        <w:jc w:val="both"/>
      </w:pPr>
    </w:p>
    <w:p w:rsidR="00BD4AD6" w:rsidRDefault="00BD4AD6">
      <w:pPr>
        <w:pStyle w:val="ConsPlusTitle"/>
        <w:jc w:val="center"/>
        <w:outlineLvl w:val="5"/>
      </w:pPr>
      <w:r>
        <w:lastRenderedPageBreak/>
        <w:t>Южная граница</w:t>
      </w:r>
    </w:p>
    <w:p w:rsidR="00BD4AD6" w:rsidRDefault="00BD4AD6">
      <w:pPr>
        <w:pStyle w:val="ConsPlusNormal"/>
        <w:jc w:val="both"/>
      </w:pPr>
    </w:p>
    <w:p w:rsidR="00BD4AD6" w:rsidRDefault="00BD4AD6">
      <w:pPr>
        <w:pStyle w:val="ConsPlusNormal"/>
        <w:ind w:firstLine="540"/>
        <w:jc w:val="both"/>
      </w:pPr>
      <w:r>
        <w:t>От точки N 3 (N66.7842 E 35.416), расположенной на углу квартала N 223 Индельского участкового лесничества, линия границы проходит по южным границам кварталов N 223, 222, 221, 220, 219, 445, 444, 443, 442, 441, 440, 439, 438 Индельского участкового лесничества в общем западном направлении до точки N 4.</w:t>
      </w:r>
    </w:p>
    <w:p w:rsidR="00BD4AD6" w:rsidRDefault="00BD4AD6">
      <w:pPr>
        <w:pStyle w:val="ConsPlusNormal"/>
        <w:jc w:val="both"/>
      </w:pPr>
    </w:p>
    <w:p w:rsidR="00BD4AD6" w:rsidRDefault="00BD4AD6">
      <w:pPr>
        <w:pStyle w:val="ConsPlusTitle"/>
        <w:jc w:val="center"/>
        <w:outlineLvl w:val="5"/>
      </w:pPr>
      <w:r>
        <w:t>Западная граница</w:t>
      </w:r>
    </w:p>
    <w:p w:rsidR="00BD4AD6" w:rsidRDefault="00BD4AD6">
      <w:pPr>
        <w:pStyle w:val="ConsPlusNormal"/>
        <w:jc w:val="both"/>
      </w:pPr>
    </w:p>
    <w:p w:rsidR="00BD4AD6" w:rsidRDefault="00BD4AD6">
      <w:pPr>
        <w:pStyle w:val="ConsPlusNormal"/>
        <w:ind w:firstLine="540"/>
        <w:jc w:val="both"/>
      </w:pPr>
      <w:r>
        <w:t>От точки N 4 (N66.8054 E 34.8067), расположенной на углу квартала N 438 Индельского участкового лесничества, линия границы проходит по западным границам кварталов N 438, 418 Индельского участкового лесничества, пересекая русло р. Вяла, в общем северном направлении, далее проходит по границе государственного природного заказника "Канозерский", затем линия границы проходит по западной границе кварталов N 349, 341, 333, 325, 317, 309, 301 Индельского участкового лесничества до точки N 1.</w:t>
      </w:r>
    </w:p>
    <w:p w:rsidR="00BD4AD6" w:rsidRDefault="00BD4AD6">
      <w:pPr>
        <w:pStyle w:val="ConsPlusNormal"/>
        <w:jc w:val="both"/>
      </w:pPr>
    </w:p>
    <w:p w:rsidR="00BD4AD6" w:rsidRDefault="00BD4AD6">
      <w:pPr>
        <w:pStyle w:val="ConsPlusTitle"/>
        <w:jc w:val="center"/>
        <w:outlineLvl w:val="5"/>
      </w:pPr>
      <w:r>
        <w:t>Каталог координат поворотных точек участка N 1</w:t>
      </w:r>
    </w:p>
    <w:p w:rsidR="00BD4AD6" w:rsidRDefault="00BD4AD6">
      <w:pPr>
        <w:pStyle w:val="ConsPlusTitle"/>
        <w:jc w:val="center"/>
      </w:pPr>
      <w:r>
        <w:t>(северо-западная часть Терского района (район Вялозера))</w:t>
      </w:r>
    </w:p>
    <w:p w:rsidR="00BD4AD6" w:rsidRDefault="00BD4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2378"/>
        <w:gridCol w:w="2186"/>
      </w:tblGrid>
      <w:tr w:rsidR="00BD4AD6">
        <w:tc>
          <w:tcPr>
            <w:tcW w:w="2551" w:type="dxa"/>
            <w:vMerge w:val="restart"/>
          </w:tcPr>
          <w:p w:rsidR="00BD4AD6" w:rsidRDefault="00BD4AD6">
            <w:pPr>
              <w:pStyle w:val="ConsPlusNormal"/>
              <w:jc w:val="center"/>
            </w:pPr>
            <w:r>
              <w:t>N поворотной точки</w:t>
            </w:r>
          </w:p>
        </w:tc>
        <w:tc>
          <w:tcPr>
            <w:tcW w:w="4564" w:type="dxa"/>
            <w:gridSpan w:val="2"/>
          </w:tcPr>
          <w:p w:rsidR="00BD4AD6" w:rsidRDefault="00BD4AD6">
            <w:pPr>
              <w:pStyle w:val="ConsPlusNormal"/>
              <w:jc w:val="center"/>
            </w:pPr>
            <w:r>
              <w:t>Координаты</w:t>
            </w:r>
          </w:p>
        </w:tc>
      </w:tr>
      <w:tr w:rsidR="00BD4AD6">
        <w:tc>
          <w:tcPr>
            <w:tcW w:w="2551" w:type="dxa"/>
            <w:vMerge/>
          </w:tcPr>
          <w:p w:rsidR="00BD4AD6" w:rsidRDefault="00BD4AD6">
            <w:pPr>
              <w:pStyle w:val="ConsPlusNormal"/>
            </w:pPr>
          </w:p>
        </w:tc>
        <w:tc>
          <w:tcPr>
            <w:tcW w:w="2378" w:type="dxa"/>
          </w:tcPr>
          <w:p w:rsidR="00BD4AD6" w:rsidRDefault="00BD4AD6">
            <w:pPr>
              <w:pStyle w:val="ConsPlusNormal"/>
              <w:jc w:val="center"/>
            </w:pPr>
            <w:r>
              <w:t>широта</w:t>
            </w:r>
          </w:p>
        </w:tc>
        <w:tc>
          <w:tcPr>
            <w:tcW w:w="2186" w:type="dxa"/>
          </w:tcPr>
          <w:p w:rsidR="00BD4AD6" w:rsidRDefault="00BD4AD6">
            <w:pPr>
              <w:pStyle w:val="ConsPlusNormal"/>
              <w:jc w:val="center"/>
            </w:pPr>
            <w:r>
              <w:t>долгота</w:t>
            </w:r>
          </w:p>
        </w:tc>
      </w:tr>
      <w:tr w:rsidR="00BD4AD6">
        <w:tc>
          <w:tcPr>
            <w:tcW w:w="2551" w:type="dxa"/>
          </w:tcPr>
          <w:p w:rsidR="00BD4AD6" w:rsidRDefault="00BD4AD6">
            <w:pPr>
              <w:pStyle w:val="ConsPlusNormal"/>
              <w:jc w:val="center"/>
            </w:pPr>
            <w:r>
              <w:t>1</w:t>
            </w:r>
          </w:p>
        </w:tc>
        <w:tc>
          <w:tcPr>
            <w:tcW w:w="2378" w:type="dxa"/>
          </w:tcPr>
          <w:p w:rsidR="00BD4AD6" w:rsidRDefault="00BD4AD6">
            <w:pPr>
              <w:pStyle w:val="ConsPlusNormal"/>
              <w:jc w:val="center"/>
            </w:pPr>
            <w:r>
              <w:t>67.2417</w:t>
            </w:r>
          </w:p>
        </w:tc>
        <w:tc>
          <w:tcPr>
            <w:tcW w:w="2186" w:type="dxa"/>
          </w:tcPr>
          <w:p w:rsidR="00BD4AD6" w:rsidRDefault="00BD4AD6">
            <w:pPr>
              <w:pStyle w:val="ConsPlusNormal"/>
              <w:jc w:val="center"/>
            </w:pPr>
            <w:r>
              <w:t>34.878</w:t>
            </w:r>
          </w:p>
        </w:tc>
      </w:tr>
      <w:tr w:rsidR="00BD4AD6">
        <w:tc>
          <w:tcPr>
            <w:tcW w:w="2551" w:type="dxa"/>
          </w:tcPr>
          <w:p w:rsidR="00BD4AD6" w:rsidRDefault="00BD4AD6">
            <w:pPr>
              <w:pStyle w:val="ConsPlusNormal"/>
              <w:jc w:val="center"/>
            </w:pPr>
            <w:r>
              <w:t>2</w:t>
            </w:r>
          </w:p>
        </w:tc>
        <w:tc>
          <w:tcPr>
            <w:tcW w:w="2378" w:type="dxa"/>
          </w:tcPr>
          <w:p w:rsidR="00BD4AD6" w:rsidRDefault="00BD4AD6">
            <w:pPr>
              <w:pStyle w:val="ConsPlusNormal"/>
              <w:jc w:val="center"/>
            </w:pPr>
            <w:r>
              <w:t>67.2147</w:t>
            </w:r>
          </w:p>
        </w:tc>
        <w:tc>
          <w:tcPr>
            <w:tcW w:w="2186" w:type="dxa"/>
          </w:tcPr>
          <w:p w:rsidR="00BD4AD6" w:rsidRDefault="00BD4AD6">
            <w:pPr>
              <w:pStyle w:val="ConsPlusNormal"/>
              <w:jc w:val="center"/>
            </w:pPr>
            <w:r>
              <w:t>35.5372</w:t>
            </w:r>
          </w:p>
        </w:tc>
      </w:tr>
      <w:tr w:rsidR="00BD4AD6">
        <w:tc>
          <w:tcPr>
            <w:tcW w:w="2551" w:type="dxa"/>
          </w:tcPr>
          <w:p w:rsidR="00BD4AD6" w:rsidRDefault="00BD4AD6">
            <w:pPr>
              <w:pStyle w:val="ConsPlusNormal"/>
              <w:jc w:val="center"/>
            </w:pPr>
            <w:r>
              <w:t>3</w:t>
            </w:r>
          </w:p>
        </w:tc>
        <w:tc>
          <w:tcPr>
            <w:tcW w:w="2378" w:type="dxa"/>
          </w:tcPr>
          <w:p w:rsidR="00BD4AD6" w:rsidRDefault="00BD4AD6">
            <w:pPr>
              <w:pStyle w:val="ConsPlusNormal"/>
              <w:jc w:val="center"/>
            </w:pPr>
            <w:r>
              <w:t>66.8054</w:t>
            </w:r>
          </w:p>
        </w:tc>
        <w:tc>
          <w:tcPr>
            <w:tcW w:w="2186" w:type="dxa"/>
          </w:tcPr>
          <w:p w:rsidR="00BD4AD6" w:rsidRDefault="00BD4AD6">
            <w:pPr>
              <w:pStyle w:val="ConsPlusNormal"/>
              <w:jc w:val="center"/>
            </w:pPr>
            <w:r>
              <w:t>34.8067</w:t>
            </w:r>
          </w:p>
        </w:tc>
      </w:tr>
      <w:tr w:rsidR="00BD4AD6">
        <w:tc>
          <w:tcPr>
            <w:tcW w:w="2551" w:type="dxa"/>
          </w:tcPr>
          <w:p w:rsidR="00BD4AD6" w:rsidRDefault="00BD4AD6">
            <w:pPr>
              <w:pStyle w:val="ConsPlusNormal"/>
              <w:jc w:val="center"/>
            </w:pPr>
            <w:r>
              <w:t>4</w:t>
            </w:r>
          </w:p>
        </w:tc>
        <w:tc>
          <w:tcPr>
            <w:tcW w:w="2378" w:type="dxa"/>
          </w:tcPr>
          <w:p w:rsidR="00BD4AD6" w:rsidRDefault="00BD4AD6">
            <w:pPr>
              <w:pStyle w:val="ConsPlusNormal"/>
              <w:jc w:val="center"/>
            </w:pPr>
            <w:r>
              <w:t>66.7842</w:t>
            </w:r>
          </w:p>
        </w:tc>
        <w:tc>
          <w:tcPr>
            <w:tcW w:w="2186" w:type="dxa"/>
          </w:tcPr>
          <w:p w:rsidR="00BD4AD6" w:rsidRDefault="00BD4AD6">
            <w:pPr>
              <w:pStyle w:val="ConsPlusNormal"/>
              <w:jc w:val="center"/>
            </w:pPr>
            <w:r>
              <w:t>35.416</w:t>
            </w:r>
          </w:p>
        </w:tc>
      </w:tr>
    </w:tbl>
    <w:p w:rsidR="00BD4AD6" w:rsidRDefault="00BD4AD6">
      <w:pPr>
        <w:pStyle w:val="ConsPlusNormal"/>
        <w:jc w:val="both"/>
      </w:pPr>
    </w:p>
    <w:p w:rsidR="00BD4AD6" w:rsidRDefault="00BD4AD6">
      <w:pPr>
        <w:pStyle w:val="ConsPlusTitle"/>
        <w:jc w:val="center"/>
        <w:outlineLvl w:val="3"/>
      </w:pPr>
      <w:r>
        <w:t>6.3.1.2. Описание границ планируемого к закреплению</w:t>
      </w:r>
    </w:p>
    <w:p w:rsidR="00BD4AD6" w:rsidRDefault="00BD4AD6">
      <w:pPr>
        <w:pStyle w:val="ConsPlusTitle"/>
        <w:jc w:val="center"/>
      </w:pPr>
      <w:r>
        <w:t>охотничьего угодья</w:t>
      </w:r>
    </w:p>
    <w:p w:rsidR="00BD4AD6" w:rsidRDefault="00BD4AD6">
      <w:pPr>
        <w:pStyle w:val="ConsPlusNormal"/>
        <w:jc w:val="both"/>
      </w:pPr>
    </w:p>
    <w:p w:rsidR="00BD4AD6" w:rsidRDefault="00BD4AD6">
      <w:pPr>
        <w:pStyle w:val="ConsPlusTitle"/>
        <w:jc w:val="center"/>
        <w:outlineLvl w:val="4"/>
      </w:pPr>
      <w:r>
        <w:t>Участок N 2</w:t>
      </w:r>
    </w:p>
    <w:p w:rsidR="00BD4AD6" w:rsidRDefault="00BD4AD6">
      <w:pPr>
        <w:pStyle w:val="ConsPlusNormal"/>
        <w:jc w:val="both"/>
      </w:pPr>
    </w:p>
    <w:p w:rsidR="00BD4AD6" w:rsidRDefault="00BD4AD6">
      <w:pPr>
        <w:pStyle w:val="ConsPlusTitle"/>
        <w:jc w:val="center"/>
        <w:outlineLvl w:val="5"/>
      </w:pPr>
      <w:r>
        <w:t>Северная граница</w:t>
      </w:r>
    </w:p>
    <w:p w:rsidR="00BD4AD6" w:rsidRDefault="00BD4AD6">
      <w:pPr>
        <w:pStyle w:val="ConsPlusNormal"/>
        <w:jc w:val="both"/>
      </w:pPr>
    </w:p>
    <w:p w:rsidR="00BD4AD6" w:rsidRDefault="00BD4AD6">
      <w:pPr>
        <w:pStyle w:val="ConsPlusNormal"/>
        <w:ind w:firstLine="540"/>
        <w:jc w:val="both"/>
      </w:pPr>
      <w:r>
        <w:t>От точки N 1 (N 69.009 E 30.809), расположенной на границе Печенгского и Кольского муниципальных районов, линия границы проходит по северным границам кварталов N 207, 208, 209, 210, 211, 212, 213, 214, 215, 216, 217, 218, 219, 220, 221, 222, 223, 224, 225, 226 Туломского участкового лесничества в общем восточном направлении до точки N 2.</w:t>
      </w:r>
    </w:p>
    <w:p w:rsidR="00BD4AD6" w:rsidRDefault="00BD4AD6">
      <w:pPr>
        <w:pStyle w:val="ConsPlusNormal"/>
        <w:jc w:val="both"/>
      </w:pPr>
    </w:p>
    <w:p w:rsidR="00BD4AD6" w:rsidRDefault="00BD4AD6">
      <w:pPr>
        <w:pStyle w:val="ConsPlusTitle"/>
        <w:jc w:val="center"/>
        <w:outlineLvl w:val="5"/>
      </w:pPr>
      <w:r>
        <w:t>Восточная граница</w:t>
      </w:r>
    </w:p>
    <w:p w:rsidR="00BD4AD6" w:rsidRDefault="00BD4AD6">
      <w:pPr>
        <w:pStyle w:val="ConsPlusNormal"/>
        <w:jc w:val="both"/>
      </w:pPr>
    </w:p>
    <w:p w:rsidR="00BD4AD6" w:rsidRDefault="00BD4AD6">
      <w:pPr>
        <w:pStyle w:val="ConsPlusNormal"/>
        <w:ind w:firstLine="540"/>
        <w:jc w:val="both"/>
      </w:pPr>
      <w:r>
        <w:t>От точки N 2 (N 69.0169 E 31.7996), расположенной на углу квартала N 226 Туломского участкового лесничества, линия границы проходит по восточной границе кварталов N 226, 271, 305 Туломского участкового лесничества, а затем по южным границам кварталов N 306, 307, 308 Мурманского лесничества до точки N 3.</w:t>
      </w:r>
    </w:p>
    <w:p w:rsidR="00BD4AD6" w:rsidRDefault="00BD4AD6">
      <w:pPr>
        <w:pStyle w:val="ConsPlusNormal"/>
        <w:spacing w:before="220"/>
        <w:ind w:firstLine="540"/>
        <w:jc w:val="both"/>
      </w:pPr>
      <w:r>
        <w:t>От точки N 3 (N 68.8978 E 31.937), расположенной на углу квартала N 308 Мурманского лесничества, линия границы проходит по восточным границам кварталов N 4, 22, 40, 57, 76, 94 Нотозерского участкового лесничества в общем южном направлении до точки N 4.</w:t>
      </w:r>
    </w:p>
    <w:p w:rsidR="00BD4AD6" w:rsidRDefault="00BD4AD6">
      <w:pPr>
        <w:pStyle w:val="ConsPlusNormal"/>
        <w:spacing w:before="220"/>
        <w:ind w:firstLine="540"/>
        <w:jc w:val="both"/>
      </w:pPr>
      <w:r>
        <w:lastRenderedPageBreak/>
        <w:t>От точки N 4 (N 68.6734 E 31.9024), расположенной на углу квартала N 94 Нотозерского участкового лесничества, линия границы проходит по северной границе кварталов N 113, 114 Нотозерского участкового лесничества по руслу р. Туломы в восточном направлении до точки N 5.</w:t>
      </w:r>
    </w:p>
    <w:p w:rsidR="00BD4AD6" w:rsidRDefault="00BD4AD6">
      <w:pPr>
        <w:pStyle w:val="ConsPlusNormal"/>
        <w:spacing w:before="220"/>
        <w:ind w:firstLine="540"/>
        <w:jc w:val="both"/>
      </w:pPr>
      <w:r>
        <w:t>От точки N 5 (N 68.6743 E 32.0145), расположенной на русле р. Туломы, линия границы проходит по восточным границам кварталов N 114, 132 Нотозерского участкового лесничества в южном направлении до точки N 6.</w:t>
      </w:r>
    </w:p>
    <w:p w:rsidR="00BD4AD6" w:rsidRDefault="00BD4AD6">
      <w:pPr>
        <w:pStyle w:val="ConsPlusNormal"/>
        <w:spacing w:before="220"/>
        <w:ind w:firstLine="540"/>
        <w:jc w:val="both"/>
      </w:pPr>
      <w:r>
        <w:t>От точки N 6 (N 68.5994 E 32.0119), расположенной на углу квартала N 153 Нотозерского участкового лесничества, линия границы проходит по восточным границам кварталов N 153, 173, 193, 213 в южном направлении до точки N 7.</w:t>
      </w:r>
    </w:p>
    <w:p w:rsidR="00BD4AD6" w:rsidRDefault="00BD4AD6">
      <w:pPr>
        <w:pStyle w:val="ConsPlusNormal"/>
        <w:spacing w:before="220"/>
        <w:ind w:firstLine="540"/>
        <w:jc w:val="both"/>
      </w:pPr>
      <w:r>
        <w:t>От точки N 7 (N 68.4447 E 31.9858), расположенной на углу квартала N 213 Нотозерского участкового лесничества, линия границы проходит по восточным границам кварталов N 36, 73 Гирвасского участкового лесничества в южном направлении до точки N 8.</w:t>
      </w:r>
    </w:p>
    <w:p w:rsidR="00BD4AD6" w:rsidRDefault="00BD4AD6">
      <w:pPr>
        <w:pStyle w:val="ConsPlusNormal"/>
        <w:jc w:val="both"/>
      </w:pPr>
    </w:p>
    <w:p w:rsidR="00BD4AD6" w:rsidRDefault="00BD4AD6">
      <w:pPr>
        <w:pStyle w:val="ConsPlusTitle"/>
        <w:jc w:val="center"/>
        <w:outlineLvl w:val="5"/>
      </w:pPr>
      <w:r>
        <w:t>Южная граница</w:t>
      </w:r>
    </w:p>
    <w:p w:rsidR="00BD4AD6" w:rsidRDefault="00BD4AD6">
      <w:pPr>
        <w:pStyle w:val="ConsPlusNormal"/>
        <w:jc w:val="both"/>
      </w:pPr>
    </w:p>
    <w:p w:rsidR="00BD4AD6" w:rsidRDefault="00BD4AD6">
      <w:pPr>
        <w:pStyle w:val="ConsPlusNormal"/>
        <w:ind w:firstLine="540"/>
        <w:jc w:val="both"/>
      </w:pPr>
      <w:r>
        <w:t>От точки N 8 (N 68.3653 E 31.9763), расположенной на углу квартала N 73 Гирвасского участкового лесничества, линия границы проходит по южным границам кварталов N 73, 72, 71, 70, 69, 68, 67, 66, 65, 64, 63, 62, 61, 60, 59, 58, 57 в общем западном направлении до точки N 9.</w:t>
      </w:r>
    </w:p>
    <w:p w:rsidR="00BD4AD6" w:rsidRDefault="00BD4AD6">
      <w:pPr>
        <w:pStyle w:val="ConsPlusNormal"/>
        <w:spacing w:before="220"/>
        <w:ind w:firstLine="540"/>
        <w:jc w:val="both"/>
      </w:pPr>
      <w:r>
        <w:t>От точки N 9 (N 68.3917 E 31.1021), расположенной на углу квартала N 57 Гирвасского участкового лесничества, линия границы проходит по береговой линии Верхнетуломского водохранилища до точки N 10.</w:t>
      </w:r>
    </w:p>
    <w:p w:rsidR="00BD4AD6" w:rsidRDefault="00BD4AD6">
      <w:pPr>
        <w:pStyle w:val="ConsPlusNormal"/>
        <w:jc w:val="both"/>
      </w:pPr>
    </w:p>
    <w:p w:rsidR="00BD4AD6" w:rsidRDefault="00BD4AD6">
      <w:pPr>
        <w:pStyle w:val="ConsPlusTitle"/>
        <w:jc w:val="center"/>
        <w:outlineLvl w:val="5"/>
      </w:pPr>
      <w:r>
        <w:t>Западная граница</w:t>
      </w:r>
    </w:p>
    <w:p w:rsidR="00BD4AD6" w:rsidRDefault="00BD4AD6">
      <w:pPr>
        <w:pStyle w:val="ConsPlusNormal"/>
        <w:jc w:val="both"/>
      </w:pPr>
    </w:p>
    <w:p w:rsidR="00BD4AD6" w:rsidRDefault="00BD4AD6">
      <w:pPr>
        <w:pStyle w:val="ConsPlusNormal"/>
        <w:ind w:firstLine="540"/>
        <w:jc w:val="both"/>
      </w:pPr>
      <w:r>
        <w:t>От точки N 10 (N 68.6893 E 30.2779), расположенной на акватории Верхнетуломского водохранилища, линия границы проходит по границе Печенгского и Кольского муниципальных районов в общем северо-восточном направлении до точки N 1.</w:t>
      </w:r>
    </w:p>
    <w:p w:rsidR="00BD4AD6" w:rsidRDefault="00BD4AD6">
      <w:pPr>
        <w:pStyle w:val="ConsPlusNormal"/>
        <w:jc w:val="both"/>
      </w:pPr>
    </w:p>
    <w:p w:rsidR="00BD4AD6" w:rsidRDefault="00BD4AD6">
      <w:pPr>
        <w:pStyle w:val="ConsPlusTitle"/>
        <w:jc w:val="center"/>
        <w:outlineLvl w:val="5"/>
      </w:pPr>
      <w:r>
        <w:t>Каталог координат поворотных точек участка N 2 (центральная</w:t>
      </w:r>
    </w:p>
    <w:p w:rsidR="00BD4AD6" w:rsidRDefault="00BD4AD6">
      <w:pPr>
        <w:pStyle w:val="ConsPlusTitle"/>
        <w:jc w:val="center"/>
      </w:pPr>
      <w:r>
        <w:t>часть Кольского района (район Верхнетуломского</w:t>
      </w:r>
    </w:p>
    <w:p w:rsidR="00BD4AD6" w:rsidRDefault="00BD4AD6">
      <w:pPr>
        <w:pStyle w:val="ConsPlusTitle"/>
        <w:jc w:val="center"/>
      </w:pPr>
      <w:r>
        <w:t>водохранилища))</w:t>
      </w:r>
    </w:p>
    <w:p w:rsidR="00BD4AD6" w:rsidRDefault="00BD4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2378"/>
        <w:gridCol w:w="2186"/>
      </w:tblGrid>
      <w:tr w:rsidR="00BD4AD6">
        <w:tc>
          <w:tcPr>
            <w:tcW w:w="2551" w:type="dxa"/>
            <w:vMerge w:val="restart"/>
          </w:tcPr>
          <w:p w:rsidR="00BD4AD6" w:rsidRDefault="00BD4AD6">
            <w:pPr>
              <w:pStyle w:val="ConsPlusNormal"/>
              <w:jc w:val="center"/>
            </w:pPr>
            <w:r>
              <w:t>N поворотной точки</w:t>
            </w:r>
          </w:p>
        </w:tc>
        <w:tc>
          <w:tcPr>
            <w:tcW w:w="4564" w:type="dxa"/>
            <w:gridSpan w:val="2"/>
          </w:tcPr>
          <w:p w:rsidR="00BD4AD6" w:rsidRDefault="00BD4AD6">
            <w:pPr>
              <w:pStyle w:val="ConsPlusNormal"/>
              <w:jc w:val="center"/>
            </w:pPr>
            <w:r>
              <w:t>Координаты</w:t>
            </w:r>
          </w:p>
        </w:tc>
      </w:tr>
      <w:tr w:rsidR="00BD4AD6">
        <w:tc>
          <w:tcPr>
            <w:tcW w:w="2551" w:type="dxa"/>
            <w:vMerge/>
          </w:tcPr>
          <w:p w:rsidR="00BD4AD6" w:rsidRDefault="00BD4AD6">
            <w:pPr>
              <w:pStyle w:val="ConsPlusNormal"/>
            </w:pPr>
          </w:p>
        </w:tc>
        <w:tc>
          <w:tcPr>
            <w:tcW w:w="2378" w:type="dxa"/>
          </w:tcPr>
          <w:p w:rsidR="00BD4AD6" w:rsidRDefault="00BD4AD6">
            <w:pPr>
              <w:pStyle w:val="ConsPlusNormal"/>
              <w:jc w:val="center"/>
            </w:pPr>
            <w:r>
              <w:t>широта</w:t>
            </w:r>
          </w:p>
        </w:tc>
        <w:tc>
          <w:tcPr>
            <w:tcW w:w="2186" w:type="dxa"/>
          </w:tcPr>
          <w:p w:rsidR="00BD4AD6" w:rsidRDefault="00BD4AD6">
            <w:pPr>
              <w:pStyle w:val="ConsPlusNormal"/>
              <w:jc w:val="center"/>
            </w:pPr>
            <w:r>
              <w:t>долгота</w:t>
            </w:r>
          </w:p>
        </w:tc>
      </w:tr>
      <w:tr w:rsidR="00BD4AD6">
        <w:tc>
          <w:tcPr>
            <w:tcW w:w="2551" w:type="dxa"/>
          </w:tcPr>
          <w:p w:rsidR="00BD4AD6" w:rsidRDefault="00BD4AD6">
            <w:pPr>
              <w:pStyle w:val="ConsPlusNormal"/>
              <w:jc w:val="center"/>
            </w:pPr>
            <w:r>
              <w:t>1</w:t>
            </w:r>
          </w:p>
        </w:tc>
        <w:tc>
          <w:tcPr>
            <w:tcW w:w="2378" w:type="dxa"/>
          </w:tcPr>
          <w:p w:rsidR="00BD4AD6" w:rsidRDefault="00BD4AD6">
            <w:pPr>
              <w:pStyle w:val="ConsPlusNormal"/>
              <w:jc w:val="center"/>
            </w:pPr>
            <w:r>
              <w:t>69.009</w:t>
            </w:r>
          </w:p>
        </w:tc>
        <w:tc>
          <w:tcPr>
            <w:tcW w:w="2186" w:type="dxa"/>
          </w:tcPr>
          <w:p w:rsidR="00BD4AD6" w:rsidRDefault="00BD4AD6">
            <w:pPr>
              <w:pStyle w:val="ConsPlusNormal"/>
              <w:jc w:val="center"/>
            </w:pPr>
            <w:r>
              <w:t>30.809</w:t>
            </w:r>
          </w:p>
        </w:tc>
      </w:tr>
      <w:tr w:rsidR="00BD4AD6">
        <w:tc>
          <w:tcPr>
            <w:tcW w:w="2551" w:type="dxa"/>
          </w:tcPr>
          <w:p w:rsidR="00BD4AD6" w:rsidRDefault="00BD4AD6">
            <w:pPr>
              <w:pStyle w:val="ConsPlusNormal"/>
              <w:jc w:val="center"/>
            </w:pPr>
            <w:r>
              <w:t>2</w:t>
            </w:r>
          </w:p>
        </w:tc>
        <w:tc>
          <w:tcPr>
            <w:tcW w:w="2378" w:type="dxa"/>
          </w:tcPr>
          <w:p w:rsidR="00BD4AD6" w:rsidRDefault="00BD4AD6">
            <w:pPr>
              <w:pStyle w:val="ConsPlusNormal"/>
              <w:jc w:val="center"/>
            </w:pPr>
            <w:r>
              <w:t>69.0169</w:t>
            </w:r>
          </w:p>
        </w:tc>
        <w:tc>
          <w:tcPr>
            <w:tcW w:w="2186" w:type="dxa"/>
          </w:tcPr>
          <w:p w:rsidR="00BD4AD6" w:rsidRDefault="00BD4AD6">
            <w:pPr>
              <w:pStyle w:val="ConsPlusNormal"/>
              <w:jc w:val="center"/>
            </w:pPr>
            <w:r>
              <w:t>31.7996</w:t>
            </w:r>
          </w:p>
        </w:tc>
      </w:tr>
      <w:tr w:rsidR="00BD4AD6">
        <w:tc>
          <w:tcPr>
            <w:tcW w:w="2551" w:type="dxa"/>
          </w:tcPr>
          <w:p w:rsidR="00BD4AD6" w:rsidRDefault="00BD4AD6">
            <w:pPr>
              <w:pStyle w:val="ConsPlusNormal"/>
              <w:jc w:val="center"/>
            </w:pPr>
            <w:r>
              <w:t>3</w:t>
            </w:r>
          </w:p>
        </w:tc>
        <w:tc>
          <w:tcPr>
            <w:tcW w:w="2378" w:type="dxa"/>
          </w:tcPr>
          <w:p w:rsidR="00BD4AD6" w:rsidRDefault="00BD4AD6">
            <w:pPr>
              <w:pStyle w:val="ConsPlusNormal"/>
              <w:jc w:val="center"/>
            </w:pPr>
            <w:r>
              <w:t>68.8978</w:t>
            </w:r>
          </w:p>
        </w:tc>
        <w:tc>
          <w:tcPr>
            <w:tcW w:w="2186" w:type="dxa"/>
          </w:tcPr>
          <w:p w:rsidR="00BD4AD6" w:rsidRDefault="00BD4AD6">
            <w:pPr>
              <w:pStyle w:val="ConsPlusNormal"/>
              <w:jc w:val="center"/>
            </w:pPr>
            <w:r>
              <w:t>31.937</w:t>
            </w:r>
          </w:p>
        </w:tc>
      </w:tr>
      <w:tr w:rsidR="00BD4AD6">
        <w:tc>
          <w:tcPr>
            <w:tcW w:w="2551" w:type="dxa"/>
          </w:tcPr>
          <w:p w:rsidR="00BD4AD6" w:rsidRDefault="00BD4AD6">
            <w:pPr>
              <w:pStyle w:val="ConsPlusNormal"/>
              <w:jc w:val="center"/>
            </w:pPr>
            <w:r>
              <w:t>4</w:t>
            </w:r>
          </w:p>
        </w:tc>
        <w:tc>
          <w:tcPr>
            <w:tcW w:w="2378" w:type="dxa"/>
          </w:tcPr>
          <w:p w:rsidR="00BD4AD6" w:rsidRDefault="00BD4AD6">
            <w:pPr>
              <w:pStyle w:val="ConsPlusNormal"/>
              <w:jc w:val="center"/>
            </w:pPr>
            <w:r>
              <w:t>68.6734</w:t>
            </w:r>
          </w:p>
        </w:tc>
        <w:tc>
          <w:tcPr>
            <w:tcW w:w="2186" w:type="dxa"/>
          </w:tcPr>
          <w:p w:rsidR="00BD4AD6" w:rsidRDefault="00BD4AD6">
            <w:pPr>
              <w:pStyle w:val="ConsPlusNormal"/>
              <w:jc w:val="center"/>
            </w:pPr>
            <w:r>
              <w:t>31.9024</w:t>
            </w:r>
          </w:p>
        </w:tc>
      </w:tr>
      <w:tr w:rsidR="00BD4AD6">
        <w:tc>
          <w:tcPr>
            <w:tcW w:w="2551" w:type="dxa"/>
          </w:tcPr>
          <w:p w:rsidR="00BD4AD6" w:rsidRDefault="00BD4AD6">
            <w:pPr>
              <w:pStyle w:val="ConsPlusNormal"/>
              <w:jc w:val="center"/>
            </w:pPr>
            <w:r>
              <w:t>5</w:t>
            </w:r>
          </w:p>
        </w:tc>
        <w:tc>
          <w:tcPr>
            <w:tcW w:w="2378" w:type="dxa"/>
          </w:tcPr>
          <w:p w:rsidR="00BD4AD6" w:rsidRDefault="00BD4AD6">
            <w:pPr>
              <w:pStyle w:val="ConsPlusNormal"/>
              <w:jc w:val="center"/>
            </w:pPr>
            <w:r>
              <w:t>68.6743</w:t>
            </w:r>
          </w:p>
        </w:tc>
        <w:tc>
          <w:tcPr>
            <w:tcW w:w="2186" w:type="dxa"/>
          </w:tcPr>
          <w:p w:rsidR="00BD4AD6" w:rsidRDefault="00BD4AD6">
            <w:pPr>
              <w:pStyle w:val="ConsPlusNormal"/>
              <w:jc w:val="center"/>
            </w:pPr>
            <w:r>
              <w:t>32.0145</w:t>
            </w:r>
          </w:p>
        </w:tc>
      </w:tr>
      <w:tr w:rsidR="00BD4AD6">
        <w:tc>
          <w:tcPr>
            <w:tcW w:w="2551" w:type="dxa"/>
          </w:tcPr>
          <w:p w:rsidR="00BD4AD6" w:rsidRDefault="00BD4AD6">
            <w:pPr>
              <w:pStyle w:val="ConsPlusNormal"/>
              <w:jc w:val="center"/>
            </w:pPr>
            <w:r>
              <w:t>6</w:t>
            </w:r>
          </w:p>
        </w:tc>
        <w:tc>
          <w:tcPr>
            <w:tcW w:w="2378" w:type="dxa"/>
          </w:tcPr>
          <w:p w:rsidR="00BD4AD6" w:rsidRDefault="00BD4AD6">
            <w:pPr>
              <w:pStyle w:val="ConsPlusNormal"/>
              <w:jc w:val="center"/>
            </w:pPr>
            <w:r>
              <w:t>68.5994</w:t>
            </w:r>
          </w:p>
        </w:tc>
        <w:tc>
          <w:tcPr>
            <w:tcW w:w="2186" w:type="dxa"/>
          </w:tcPr>
          <w:p w:rsidR="00BD4AD6" w:rsidRDefault="00BD4AD6">
            <w:pPr>
              <w:pStyle w:val="ConsPlusNormal"/>
              <w:jc w:val="center"/>
            </w:pPr>
            <w:r>
              <w:t>32.0119</w:t>
            </w:r>
          </w:p>
        </w:tc>
      </w:tr>
      <w:tr w:rsidR="00BD4AD6">
        <w:tc>
          <w:tcPr>
            <w:tcW w:w="2551" w:type="dxa"/>
          </w:tcPr>
          <w:p w:rsidR="00BD4AD6" w:rsidRDefault="00BD4AD6">
            <w:pPr>
              <w:pStyle w:val="ConsPlusNormal"/>
              <w:jc w:val="center"/>
            </w:pPr>
            <w:r>
              <w:t>7</w:t>
            </w:r>
          </w:p>
        </w:tc>
        <w:tc>
          <w:tcPr>
            <w:tcW w:w="2378" w:type="dxa"/>
          </w:tcPr>
          <w:p w:rsidR="00BD4AD6" w:rsidRDefault="00BD4AD6">
            <w:pPr>
              <w:pStyle w:val="ConsPlusNormal"/>
              <w:jc w:val="center"/>
            </w:pPr>
            <w:r>
              <w:t>68.4447</w:t>
            </w:r>
          </w:p>
        </w:tc>
        <w:tc>
          <w:tcPr>
            <w:tcW w:w="2186" w:type="dxa"/>
          </w:tcPr>
          <w:p w:rsidR="00BD4AD6" w:rsidRDefault="00BD4AD6">
            <w:pPr>
              <w:pStyle w:val="ConsPlusNormal"/>
              <w:jc w:val="center"/>
            </w:pPr>
            <w:r>
              <w:t>31.9858</w:t>
            </w:r>
          </w:p>
        </w:tc>
      </w:tr>
      <w:tr w:rsidR="00BD4AD6">
        <w:tc>
          <w:tcPr>
            <w:tcW w:w="2551" w:type="dxa"/>
          </w:tcPr>
          <w:p w:rsidR="00BD4AD6" w:rsidRDefault="00BD4AD6">
            <w:pPr>
              <w:pStyle w:val="ConsPlusNormal"/>
              <w:jc w:val="center"/>
            </w:pPr>
            <w:r>
              <w:t>8</w:t>
            </w:r>
          </w:p>
        </w:tc>
        <w:tc>
          <w:tcPr>
            <w:tcW w:w="2378" w:type="dxa"/>
          </w:tcPr>
          <w:p w:rsidR="00BD4AD6" w:rsidRDefault="00BD4AD6">
            <w:pPr>
              <w:pStyle w:val="ConsPlusNormal"/>
              <w:jc w:val="center"/>
            </w:pPr>
            <w:r>
              <w:t>68.3653</w:t>
            </w:r>
          </w:p>
        </w:tc>
        <w:tc>
          <w:tcPr>
            <w:tcW w:w="2186" w:type="dxa"/>
          </w:tcPr>
          <w:p w:rsidR="00BD4AD6" w:rsidRDefault="00BD4AD6">
            <w:pPr>
              <w:pStyle w:val="ConsPlusNormal"/>
              <w:jc w:val="center"/>
            </w:pPr>
            <w:r>
              <w:t>31.9763</w:t>
            </w:r>
          </w:p>
        </w:tc>
      </w:tr>
      <w:tr w:rsidR="00BD4AD6">
        <w:tc>
          <w:tcPr>
            <w:tcW w:w="2551" w:type="dxa"/>
          </w:tcPr>
          <w:p w:rsidR="00BD4AD6" w:rsidRDefault="00BD4AD6">
            <w:pPr>
              <w:pStyle w:val="ConsPlusNormal"/>
              <w:jc w:val="center"/>
            </w:pPr>
            <w:r>
              <w:lastRenderedPageBreak/>
              <w:t>9</w:t>
            </w:r>
          </w:p>
        </w:tc>
        <w:tc>
          <w:tcPr>
            <w:tcW w:w="2378" w:type="dxa"/>
          </w:tcPr>
          <w:p w:rsidR="00BD4AD6" w:rsidRDefault="00BD4AD6">
            <w:pPr>
              <w:pStyle w:val="ConsPlusNormal"/>
              <w:jc w:val="center"/>
            </w:pPr>
            <w:r>
              <w:t>68.3917</w:t>
            </w:r>
          </w:p>
        </w:tc>
        <w:tc>
          <w:tcPr>
            <w:tcW w:w="2186" w:type="dxa"/>
          </w:tcPr>
          <w:p w:rsidR="00BD4AD6" w:rsidRDefault="00BD4AD6">
            <w:pPr>
              <w:pStyle w:val="ConsPlusNormal"/>
              <w:jc w:val="center"/>
            </w:pPr>
            <w:r>
              <w:t>31.1021</w:t>
            </w:r>
          </w:p>
        </w:tc>
      </w:tr>
      <w:tr w:rsidR="00BD4AD6">
        <w:tc>
          <w:tcPr>
            <w:tcW w:w="2551" w:type="dxa"/>
          </w:tcPr>
          <w:p w:rsidR="00BD4AD6" w:rsidRDefault="00BD4AD6">
            <w:pPr>
              <w:pStyle w:val="ConsPlusNormal"/>
              <w:jc w:val="center"/>
            </w:pPr>
            <w:r>
              <w:t>10</w:t>
            </w:r>
          </w:p>
        </w:tc>
        <w:tc>
          <w:tcPr>
            <w:tcW w:w="2378" w:type="dxa"/>
          </w:tcPr>
          <w:p w:rsidR="00BD4AD6" w:rsidRDefault="00BD4AD6">
            <w:pPr>
              <w:pStyle w:val="ConsPlusNormal"/>
              <w:jc w:val="center"/>
            </w:pPr>
            <w:r>
              <w:t>68.6893</w:t>
            </w:r>
          </w:p>
        </w:tc>
        <w:tc>
          <w:tcPr>
            <w:tcW w:w="2186" w:type="dxa"/>
          </w:tcPr>
          <w:p w:rsidR="00BD4AD6" w:rsidRDefault="00BD4AD6">
            <w:pPr>
              <w:pStyle w:val="ConsPlusNormal"/>
              <w:jc w:val="center"/>
            </w:pPr>
            <w:r>
              <w:t>30.2779</w:t>
            </w:r>
          </w:p>
        </w:tc>
      </w:tr>
    </w:tbl>
    <w:p w:rsidR="00BD4AD6" w:rsidRDefault="00BD4AD6">
      <w:pPr>
        <w:pStyle w:val="ConsPlusNormal"/>
        <w:jc w:val="both"/>
      </w:pPr>
    </w:p>
    <w:p w:rsidR="00BD4AD6" w:rsidRDefault="00BD4AD6">
      <w:pPr>
        <w:pStyle w:val="ConsPlusTitle"/>
        <w:jc w:val="center"/>
        <w:outlineLvl w:val="3"/>
      </w:pPr>
      <w:r>
        <w:t>6.3.1.3. Описание границ планируемого к закреплению</w:t>
      </w:r>
    </w:p>
    <w:p w:rsidR="00BD4AD6" w:rsidRDefault="00BD4AD6">
      <w:pPr>
        <w:pStyle w:val="ConsPlusTitle"/>
        <w:jc w:val="center"/>
      </w:pPr>
      <w:r>
        <w:t>охотничьего угодья</w:t>
      </w:r>
    </w:p>
    <w:p w:rsidR="00BD4AD6" w:rsidRDefault="00BD4AD6">
      <w:pPr>
        <w:pStyle w:val="ConsPlusNormal"/>
        <w:jc w:val="both"/>
      </w:pPr>
    </w:p>
    <w:p w:rsidR="00BD4AD6" w:rsidRDefault="00BD4AD6">
      <w:pPr>
        <w:pStyle w:val="ConsPlusTitle"/>
        <w:jc w:val="center"/>
        <w:outlineLvl w:val="4"/>
      </w:pPr>
      <w:r>
        <w:t>Участок N 3</w:t>
      </w:r>
    </w:p>
    <w:p w:rsidR="00BD4AD6" w:rsidRDefault="00BD4AD6">
      <w:pPr>
        <w:pStyle w:val="ConsPlusNormal"/>
        <w:jc w:val="both"/>
      </w:pPr>
    </w:p>
    <w:p w:rsidR="00BD4AD6" w:rsidRDefault="00BD4AD6">
      <w:pPr>
        <w:pStyle w:val="ConsPlusTitle"/>
        <w:jc w:val="center"/>
        <w:outlineLvl w:val="5"/>
      </w:pPr>
      <w:r>
        <w:t>Северная граница</w:t>
      </w:r>
    </w:p>
    <w:p w:rsidR="00BD4AD6" w:rsidRDefault="00BD4AD6">
      <w:pPr>
        <w:pStyle w:val="ConsPlusNormal"/>
        <w:jc w:val="both"/>
      </w:pPr>
    </w:p>
    <w:p w:rsidR="00BD4AD6" w:rsidRDefault="00BD4AD6">
      <w:pPr>
        <w:pStyle w:val="ConsPlusNormal"/>
        <w:ind w:firstLine="540"/>
        <w:jc w:val="both"/>
      </w:pPr>
      <w:r>
        <w:t>От точки N 1 (N 68.4782 E 34.3606) линия границы проходит в общем восточном направлении, пересекая р. Пуаркйок, до точки N 2.</w:t>
      </w:r>
    </w:p>
    <w:p w:rsidR="00BD4AD6" w:rsidRDefault="00BD4AD6">
      <w:pPr>
        <w:pStyle w:val="ConsPlusNormal"/>
        <w:jc w:val="both"/>
      </w:pPr>
    </w:p>
    <w:p w:rsidR="00BD4AD6" w:rsidRDefault="00BD4AD6">
      <w:pPr>
        <w:pStyle w:val="ConsPlusTitle"/>
        <w:jc w:val="center"/>
        <w:outlineLvl w:val="5"/>
      </w:pPr>
      <w:r>
        <w:t>Юго-восточная граница</w:t>
      </w:r>
    </w:p>
    <w:p w:rsidR="00BD4AD6" w:rsidRDefault="00BD4AD6">
      <w:pPr>
        <w:pStyle w:val="ConsPlusNormal"/>
        <w:jc w:val="both"/>
      </w:pPr>
    </w:p>
    <w:p w:rsidR="00BD4AD6" w:rsidRDefault="00BD4AD6">
      <w:pPr>
        <w:pStyle w:val="ConsPlusNormal"/>
        <w:ind w:firstLine="540"/>
        <w:jc w:val="both"/>
      </w:pPr>
      <w:r>
        <w:t>От точки N 2 (N 68.467 E 35.2732) линия границы проходит по акватории Серебрянского водохранилища в южном направлении до точки N 3.</w:t>
      </w:r>
    </w:p>
    <w:p w:rsidR="00BD4AD6" w:rsidRDefault="00BD4AD6">
      <w:pPr>
        <w:pStyle w:val="ConsPlusNormal"/>
        <w:spacing w:before="220"/>
        <w:ind w:firstLine="540"/>
        <w:jc w:val="both"/>
      </w:pPr>
      <w:r>
        <w:t>От точки N 3 (N 68.4271 E 35.296) линия границы проходит по акватории Серебрянского водохранилища, затем по руслу р. Чудзьйок, акватории оз. Чудзьявр, оз. Чарозеро, оз. Чорвеч до точки N 4.</w:t>
      </w:r>
    </w:p>
    <w:p w:rsidR="00BD4AD6" w:rsidRDefault="00BD4AD6">
      <w:pPr>
        <w:pStyle w:val="ConsPlusNormal"/>
        <w:jc w:val="both"/>
      </w:pPr>
    </w:p>
    <w:p w:rsidR="00BD4AD6" w:rsidRDefault="00BD4AD6">
      <w:pPr>
        <w:pStyle w:val="ConsPlusTitle"/>
        <w:jc w:val="center"/>
        <w:outlineLvl w:val="5"/>
      </w:pPr>
      <w:r>
        <w:t>Западная граница</w:t>
      </w:r>
    </w:p>
    <w:p w:rsidR="00BD4AD6" w:rsidRDefault="00BD4AD6">
      <w:pPr>
        <w:pStyle w:val="ConsPlusNormal"/>
        <w:jc w:val="both"/>
      </w:pPr>
    </w:p>
    <w:p w:rsidR="00BD4AD6" w:rsidRDefault="00BD4AD6">
      <w:pPr>
        <w:pStyle w:val="ConsPlusNormal"/>
        <w:ind w:firstLine="540"/>
        <w:jc w:val="both"/>
      </w:pPr>
      <w:r>
        <w:t>От точки N 4 (N 68.3283 E 34.2389), расположенной на акватории оз. Чорвеч, линия границы проходит по руслу р. Куцем, акватории оз. Полгаслумбол, оз. Бабозеро до точки N 5.</w:t>
      </w:r>
    </w:p>
    <w:p w:rsidR="00BD4AD6" w:rsidRDefault="00BD4AD6">
      <w:pPr>
        <w:pStyle w:val="ConsPlusNormal"/>
        <w:spacing w:before="220"/>
        <w:ind w:firstLine="540"/>
        <w:jc w:val="both"/>
      </w:pPr>
      <w:r>
        <w:t>От точки N 5 (N 68.3612 E 34.3549) линия границы проходит по кварталам N 25, 9 Ловозерского участкового лесничества в общем северном направлении до точки N 1.</w:t>
      </w:r>
    </w:p>
    <w:p w:rsidR="00BD4AD6" w:rsidRDefault="00BD4AD6">
      <w:pPr>
        <w:pStyle w:val="ConsPlusNormal"/>
        <w:jc w:val="both"/>
      </w:pPr>
    </w:p>
    <w:p w:rsidR="00BD4AD6" w:rsidRDefault="00BD4AD6">
      <w:pPr>
        <w:pStyle w:val="ConsPlusTitle"/>
        <w:jc w:val="center"/>
        <w:outlineLvl w:val="5"/>
      </w:pPr>
      <w:r>
        <w:t>Каталог координат поворотных точек участка N 3 (западная</w:t>
      </w:r>
    </w:p>
    <w:p w:rsidR="00BD4AD6" w:rsidRDefault="00BD4AD6">
      <w:pPr>
        <w:pStyle w:val="ConsPlusTitle"/>
        <w:jc w:val="center"/>
      </w:pPr>
      <w:r>
        <w:t>часть Ловозерского район (район Серебрянского водохранилища)</w:t>
      </w:r>
    </w:p>
    <w:p w:rsidR="00BD4AD6" w:rsidRDefault="00BD4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2378"/>
        <w:gridCol w:w="2186"/>
      </w:tblGrid>
      <w:tr w:rsidR="00BD4AD6">
        <w:tc>
          <w:tcPr>
            <w:tcW w:w="2551" w:type="dxa"/>
            <w:vMerge w:val="restart"/>
          </w:tcPr>
          <w:p w:rsidR="00BD4AD6" w:rsidRDefault="00BD4AD6">
            <w:pPr>
              <w:pStyle w:val="ConsPlusNormal"/>
              <w:jc w:val="center"/>
            </w:pPr>
            <w:r>
              <w:t>N поворотной точки</w:t>
            </w:r>
          </w:p>
        </w:tc>
        <w:tc>
          <w:tcPr>
            <w:tcW w:w="4564" w:type="dxa"/>
            <w:gridSpan w:val="2"/>
          </w:tcPr>
          <w:p w:rsidR="00BD4AD6" w:rsidRDefault="00BD4AD6">
            <w:pPr>
              <w:pStyle w:val="ConsPlusNormal"/>
              <w:jc w:val="center"/>
            </w:pPr>
            <w:r>
              <w:t>Координаты</w:t>
            </w:r>
          </w:p>
        </w:tc>
      </w:tr>
      <w:tr w:rsidR="00BD4AD6">
        <w:tc>
          <w:tcPr>
            <w:tcW w:w="2551" w:type="dxa"/>
            <w:vMerge/>
          </w:tcPr>
          <w:p w:rsidR="00BD4AD6" w:rsidRDefault="00BD4AD6">
            <w:pPr>
              <w:pStyle w:val="ConsPlusNormal"/>
            </w:pPr>
          </w:p>
        </w:tc>
        <w:tc>
          <w:tcPr>
            <w:tcW w:w="2378" w:type="dxa"/>
          </w:tcPr>
          <w:p w:rsidR="00BD4AD6" w:rsidRDefault="00BD4AD6">
            <w:pPr>
              <w:pStyle w:val="ConsPlusNormal"/>
              <w:jc w:val="center"/>
            </w:pPr>
            <w:r>
              <w:t>широта</w:t>
            </w:r>
          </w:p>
        </w:tc>
        <w:tc>
          <w:tcPr>
            <w:tcW w:w="2186" w:type="dxa"/>
          </w:tcPr>
          <w:p w:rsidR="00BD4AD6" w:rsidRDefault="00BD4AD6">
            <w:pPr>
              <w:pStyle w:val="ConsPlusNormal"/>
              <w:jc w:val="center"/>
            </w:pPr>
            <w:r>
              <w:t>долгота</w:t>
            </w:r>
          </w:p>
        </w:tc>
      </w:tr>
      <w:tr w:rsidR="00BD4AD6">
        <w:tc>
          <w:tcPr>
            <w:tcW w:w="2551" w:type="dxa"/>
          </w:tcPr>
          <w:p w:rsidR="00BD4AD6" w:rsidRDefault="00BD4AD6">
            <w:pPr>
              <w:pStyle w:val="ConsPlusNormal"/>
              <w:jc w:val="center"/>
            </w:pPr>
            <w:r>
              <w:t>1</w:t>
            </w:r>
          </w:p>
        </w:tc>
        <w:tc>
          <w:tcPr>
            <w:tcW w:w="2378" w:type="dxa"/>
          </w:tcPr>
          <w:p w:rsidR="00BD4AD6" w:rsidRDefault="00BD4AD6">
            <w:pPr>
              <w:pStyle w:val="ConsPlusNormal"/>
              <w:jc w:val="center"/>
            </w:pPr>
            <w:r>
              <w:t>68.4782</w:t>
            </w:r>
          </w:p>
        </w:tc>
        <w:tc>
          <w:tcPr>
            <w:tcW w:w="2186" w:type="dxa"/>
          </w:tcPr>
          <w:p w:rsidR="00BD4AD6" w:rsidRDefault="00BD4AD6">
            <w:pPr>
              <w:pStyle w:val="ConsPlusNormal"/>
              <w:jc w:val="center"/>
            </w:pPr>
            <w:r>
              <w:t>34.3606</w:t>
            </w:r>
          </w:p>
        </w:tc>
      </w:tr>
      <w:tr w:rsidR="00BD4AD6">
        <w:tc>
          <w:tcPr>
            <w:tcW w:w="2551" w:type="dxa"/>
          </w:tcPr>
          <w:p w:rsidR="00BD4AD6" w:rsidRDefault="00BD4AD6">
            <w:pPr>
              <w:pStyle w:val="ConsPlusNormal"/>
              <w:jc w:val="center"/>
            </w:pPr>
            <w:r>
              <w:t>2</w:t>
            </w:r>
          </w:p>
        </w:tc>
        <w:tc>
          <w:tcPr>
            <w:tcW w:w="2378" w:type="dxa"/>
          </w:tcPr>
          <w:p w:rsidR="00BD4AD6" w:rsidRDefault="00BD4AD6">
            <w:pPr>
              <w:pStyle w:val="ConsPlusNormal"/>
              <w:jc w:val="center"/>
            </w:pPr>
            <w:r>
              <w:t>68.467</w:t>
            </w:r>
          </w:p>
        </w:tc>
        <w:tc>
          <w:tcPr>
            <w:tcW w:w="2186" w:type="dxa"/>
          </w:tcPr>
          <w:p w:rsidR="00BD4AD6" w:rsidRDefault="00BD4AD6">
            <w:pPr>
              <w:pStyle w:val="ConsPlusNormal"/>
              <w:jc w:val="center"/>
            </w:pPr>
            <w:r>
              <w:t>35.2732</w:t>
            </w:r>
          </w:p>
        </w:tc>
      </w:tr>
      <w:tr w:rsidR="00BD4AD6">
        <w:tc>
          <w:tcPr>
            <w:tcW w:w="2551" w:type="dxa"/>
          </w:tcPr>
          <w:p w:rsidR="00BD4AD6" w:rsidRDefault="00BD4AD6">
            <w:pPr>
              <w:pStyle w:val="ConsPlusNormal"/>
              <w:jc w:val="center"/>
            </w:pPr>
            <w:r>
              <w:t>3</w:t>
            </w:r>
          </w:p>
        </w:tc>
        <w:tc>
          <w:tcPr>
            <w:tcW w:w="2378" w:type="dxa"/>
          </w:tcPr>
          <w:p w:rsidR="00BD4AD6" w:rsidRDefault="00BD4AD6">
            <w:pPr>
              <w:pStyle w:val="ConsPlusNormal"/>
              <w:jc w:val="center"/>
            </w:pPr>
            <w:r>
              <w:t>68.4271</w:t>
            </w:r>
          </w:p>
        </w:tc>
        <w:tc>
          <w:tcPr>
            <w:tcW w:w="2186" w:type="dxa"/>
          </w:tcPr>
          <w:p w:rsidR="00BD4AD6" w:rsidRDefault="00BD4AD6">
            <w:pPr>
              <w:pStyle w:val="ConsPlusNormal"/>
              <w:jc w:val="center"/>
            </w:pPr>
            <w:r>
              <w:t>35.296</w:t>
            </w:r>
          </w:p>
        </w:tc>
      </w:tr>
      <w:tr w:rsidR="00BD4AD6">
        <w:tc>
          <w:tcPr>
            <w:tcW w:w="2551" w:type="dxa"/>
          </w:tcPr>
          <w:p w:rsidR="00BD4AD6" w:rsidRDefault="00BD4AD6">
            <w:pPr>
              <w:pStyle w:val="ConsPlusNormal"/>
              <w:jc w:val="center"/>
            </w:pPr>
            <w:r>
              <w:t>4</w:t>
            </w:r>
          </w:p>
        </w:tc>
        <w:tc>
          <w:tcPr>
            <w:tcW w:w="2378" w:type="dxa"/>
          </w:tcPr>
          <w:p w:rsidR="00BD4AD6" w:rsidRDefault="00BD4AD6">
            <w:pPr>
              <w:pStyle w:val="ConsPlusNormal"/>
              <w:jc w:val="center"/>
            </w:pPr>
            <w:r>
              <w:t>68.3283</w:t>
            </w:r>
          </w:p>
        </w:tc>
        <w:tc>
          <w:tcPr>
            <w:tcW w:w="2186" w:type="dxa"/>
          </w:tcPr>
          <w:p w:rsidR="00BD4AD6" w:rsidRDefault="00BD4AD6">
            <w:pPr>
              <w:pStyle w:val="ConsPlusNormal"/>
              <w:jc w:val="center"/>
            </w:pPr>
            <w:r>
              <w:t>34.2389</w:t>
            </w:r>
          </w:p>
        </w:tc>
      </w:tr>
      <w:tr w:rsidR="00BD4AD6">
        <w:tc>
          <w:tcPr>
            <w:tcW w:w="2551" w:type="dxa"/>
          </w:tcPr>
          <w:p w:rsidR="00BD4AD6" w:rsidRDefault="00BD4AD6">
            <w:pPr>
              <w:pStyle w:val="ConsPlusNormal"/>
              <w:jc w:val="center"/>
            </w:pPr>
            <w:r>
              <w:t>5</w:t>
            </w:r>
          </w:p>
        </w:tc>
        <w:tc>
          <w:tcPr>
            <w:tcW w:w="2378" w:type="dxa"/>
          </w:tcPr>
          <w:p w:rsidR="00BD4AD6" w:rsidRDefault="00BD4AD6">
            <w:pPr>
              <w:pStyle w:val="ConsPlusNormal"/>
              <w:jc w:val="center"/>
            </w:pPr>
            <w:r>
              <w:t>68.3612</w:t>
            </w:r>
          </w:p>
        </w:tc>
        <w:tc>
          <w:tcPr>
            <w:tcW w:w="2186" w:type="dxa"/>
          </w:tcPr>
          <w:p w:rsidR="00BD4AD6" w:rsidRDefault="00BD4AD6">
            <w:pPr>
              <w:pStyle w:val="ConsPlusNormal"/>
              <w:jc w:val="center"/>
            </w:pPr>
            <w:r>
              <w:t>34.3549</w:t>
            </w:r>
          </w:p>
        </w:tc>
      </w:tr>
    </w:tbl>
    <w:p w:rsidR="00BD4AD6" w:rsidRDefault="00BD4AD6">
      <w:pPr>
        <w:pStyle w:val="ConsPlusNormal"/>
        <w:jc w:val="both"/>
      </w:pPr>
    </w:p>
    <w:p w:rsidR="00BD4AD6" w:rsidRDefault="00BD4AD6">
      <w:pPr>
        <w:pStyle w:val="ConsPlusTitle"/>
        <w:jc w:val="center"/>
        <w:outlineLvl w:val="3"/>
      </w:pPr>
      <w:r>
        <w:t>6.3.1.4. Описание границ планируемого к закреплению</w:t>
      </w:r>
    </w:p>
    <w:p w:rsidR="00BD4AD6" w:rsidRDefault="00BD4AD6">
      <w:pPr>
        <w:pStyle w:val="ConsPlusTitle"/>
        <w:jc w:val="center"/>
      </w:pPr>
      <w:r>
        <w:t>охотничьего угодья</w:t>
      </w:r>
    </w:p>
    <w:p w:rsidR="00BD4AD6" w:rsidRDefault="00BD4AD6">
      <w:pPr>
        <w:pStyle w:val="ConsPlusNormal"/>
        <w:jc w:val="both"/>
      </w:pPr>
    </w:p>
    <w:p w:rsidR="00BD4AD6" w:rsidRDefault="00BD4AD6">
      <w:pPr>
        <w:pStyle w:val="ConsPlusTitle"/>
        <w:jc w:val="center"/>
        <w:outlineLvl w:val="4"/>
      </w:pPr>
      <w:r>
        <w:t>Участок N 4</w:t>
      </w:r>
    </w:p>
    <w:p w:rsidR="00BD4AD6" w:rsidRDefault="00BD4AD6">
      <w:pPr>
        <w:pStyle w:val="ConsPlusNormal"/>
        <w:jc w:val="both"/>
      </w:pPr>
    </w:p>
    <w:p w:rsidR="00BD4AD6" w:rsidRDefault="00BD4AD6">
      <w:pPr>
        <w:pStyle w:val="ConsPlusTitle"/>
        <w:jc w:val="center"/>
        <w:outlineLvl w:val="5"/>
      </w:pPr>
      <w:r>
        <w:t>Северная граница</w:t>
      </w:r>
    </w:p>
    <w:p w:rsidR="00BD4AD6" w:rsidRDefault="00BD4AD6">
      <w:pPr>
        <w:pStyle w:val="ConsPlusNormal"/>
        <w:jc w:val="both"/>
      </w:pPr>
    </w:p>
    <w:p w:rsidR="00BD4AD6" w:rsidRDefault="00BD4AD6">
      <w:pPr>
        <w:pStyle w:val="ConsPlusNormal"/>
        <w:ind w:firstLine="540"/>
        <w:jc w:val="both"/>
      </w:pPr>
      <w:r>
        <w:t>От точки N 1 (N 68.1471 E 30.5239), расположенной на акватории Верхнетуломского водохранилища, линия границы проходит по акватории Верхнетуломского водохранилища в юго-восточном направлении до точки N 2.</w:t>
      </w:r>
    </w:p>
    <w:p w:rsidR="00BD4AD6" w:rsidRDefault="00BD4AD6">
      <w:pPr>
        <w:pStyle w:val="ConsPlusNormal"/>
        <w:spacing w:before="220"/>
        <w:ind w:firstLine="540"/>
        <w:jc w:val="both"/>
      </w:pPr>
      <w:r>
        <w:t>От точки N 2 (N 68.0755 E 30.7559), расположенной на акватории Верхнетуломского водохранилища, линия границы проходит по кварталам N 391, 392, 359, 360, 361 Гирвасского участкового лесничества, пересекая р. Вува, в общем восточном направлении до точки N 3.</w:t>
      </w:r>
    </w:p>
    <w:p w:rsidR="00BD4AD6" w:rsidRDefault="00BD4AD6">
      <w:pPr>
        <w:pStyle w:val="ConsPlusNormal"/>
        <w:spacing w:before="220"/>
        <w:ind w:firstLine="540"/>
        <w:jc w:val="both"/>
      </w:pPr>
      <w:r>
        <w:t>От точки N 3 (N 68.0909 E 30.9854) линия границы проходит по акватории оз. Лумбол в северном направлении, затем по береговой линии р. Перньоя через кварталы N 362, 328, 272, 273, 329, 364 Гирвасского участкового лесничества до точки N 4.</w:t>
      </w:r>
    </w:p>
    <w:p w:rsidR="00BD4AD6" w:rsidRDefault="00BD4AD6">
      <w:pPr>
        <w:pStyle w:val="ConsPlusNormal"/>
        <w:jc w:val="both"/>
      </w:pPr>
    </w:p>
    <w:p w:rsidR="00BD4AD6" w:rsidRDefault="00BD4AD6">
      <w:pPr>
        <w:pStyle w:val="ConsPlusTitle"/>
        <w:jc w:val="center"/>
        <w:outlineLvl w:val="5"/>
      </w:pPr>
      <w:r>
        <w:t>Восточная граница</w:t>
      </w:r>
    </w:p>
    <w:p w:rsidR="00BD4AD6" w:rsidRDefault="00BD4AD6">
      <w:pPr>
        <w:pStyle w:val="ConsPlusNormal"/>
        <w:jc w:val="both"/>
      </w:pPr>
    </w:p>
    <w:p w:rsidR="00BD4AD6" w:rsidRDefault="00BD4AD6">
      <w:pPr>
        <w:pStyle w:val="ConsPlusNormal"/>
        <w:ind w:firstLine="540"/>
        <w:jc w:val="both"/>
      </w:pPr>
      <w:r>
        <w:t>От точки N 4 (N 68.082 E 31.1493), расположенной на южной границе квартала N 365 Гирвасского участкового лесничества, линия границы проходит по восточной границе квартала N 398 Гирвасского участкового лесничества в южном направлении, далее по северной границе квартала N 435 Гирвасского участкового лесничества до точки N 5.</w:t>
      </w:r>
    </w:p>
    <w:p w:rsidR="00BD4AD6" w:rsidRDefault="00BD4AD6">
      <w:pPr>
        <w:pStyle w:val="ConsPlusNormal"/>
        <w:jc w:val="both"/>
      </w:pPr>
    </w:p>
    <w:p w:rsidR="00BD4AD6" w:rsidRDefault="00BD4AD6">
      <w:pPr>
        <w:pStyle w:val="ConsPlusTitle"/>
        <w:jc w:val="center"/>
        <w:outlineLvl w:val="5"/>
      </w:pPr>
      <w:r>
        <w:t>Южная граница</w:t>
      </w:r>
    </w:p>
    <w:p w:rsidR="00BD4AD6" w:rsidRDefault="00BD4AD6">
      <w:pPr>
        <w:pStyle w:val="ConsPlusNormal"/>
        <w:jc w:val="both"/>
      </w:pPr>
    </w:p>
    <w:p w:rsidR="00BD4AD6" w:rsidRDefault="00BD4AD6">
      <w:pPr>
        <w:pStyle w:val="ConsPlusNormal"/>
        <w:ind w:firstLine="540"/>
        <w:jc w:val="both"/>
      </w:pPr>
      <w:r>
        <w:t>От точки N 5 (N 68.0056 E 31.1824), расположенной на границе квартала N 435 Гирвасского участкового лесничества и Лапландским заповедником, линия границы проходит по кварталам N 471, 470, 469, 468, 467, 466, 465. 464, 463, 462, 461, 460, 459, 458, 457, 456, 490, 489, 487 Гирвасского участкового лесничества в общем западном направлении до точки N 6.</w:t>
      </w:r>
    </w:p>
    <w:p w:rsidR="00BD4AD6" w:rsidRDefault="00BD4AD6">
      <w:pPr>
        <w:pStyle w:val="ConsPlusNormal"/>
        <w:jc w:val="both"/>
      </w:pPr>
    </w:p>
    <w:p w:rsidR="00BD4AD6" w:rsidRDefault="00BD4AD6">
      <w:pPr>
        <w:pStyle w:val="ConsPlusTitle"/>
        <w:jc w:val="center"/>
        <w:outlineLvl w:val="5"/>
      </w:pPr>
      <w:r>
        <w:t>Западная граница</w:t>
      </w:r>
    </w:p>
    <w:p w:rsidR="00BD4AD6" w:rsidRDefault="00BD4AD6">
      <w:pPr>
        <w:pStyle w:val="ConsPlusNormal"/>
        <w:jc w:val="both"/>
      </w:pPr>
    </w:p>
    <w:p w:rsidR="00BD4AD6" w:rsidRDefault="00BD4AD6">
      <w:pPr>
        <w:pStyle w:val="ConsPlusNormal"/>
        <w:ind w:firstLine="540"/>
        <w:jc w:val="both"/>
      </w:pPr>
      <w:r>
        <w:t>От точки N 6 (N 67.9964 E 30.2246), расположенной на русле р. Гирвас, линия границы проходит по руслу р. Гирвас, акватории Верхнетуломского водохранилища в общем северо-восточном направлении через точку N 7 (N 68.0407 E 30.3255) до точки N 8.</w:t>
      </w:r>
    </w:p>
    <w:p w:rsidR="00BD4AD6" w:rsidRDefault="00BD4AD6">
      <w:pPr>
        <w:pStyle w:val="ConsPlusNormal"/>
        <w:spacing w:before="220"/>
        <w:ind w:firstLine="540"/>
        <w:jc w:val="both"/>
      </w:pPr>
      <w:r>
        <w:t>От точки N 8 (N 68.0958 E 30.4402) линия границы проходит по акватории Верхнетуломского водохранилища до точки N 1.</w:t>
      </w:r>
    </w:p>
    <w:p w:rsidR="00BD4AD6" w:rsidRDefault="00BD4AD6">
      <w:pPr>
        <w:pStyle w:val="ConsPlusNormal"/>
        <w:jc w:val="both"/>
      </w:pPr>
    </w:p>
    <w:p w:rsidR="00BD4AD6" w:rsidRDefault="00BD4AD6">
      <w:pPr>
        <w:pStyle w:val="ConsPlusTitle"/>
        <w:jc w:val="center"/>
        <w:outlineLvl w:val="5"/>
      </w:pPr>
      <w:r>
        <w:t>Каталог координат поворотных точек участка N 4 (южная часть</w:t>
      </w:r>
    </w:p>
    <w:p w:rsidR="00BD4AD6" w:rsidRDefault="00BD4AD6">
      <w:pPr>
        <w:pStyle w:val="ConsPlusTitle"/>
        <w:jc w:val="center"/>
      </w:pPr>
      <w:r>
        <w:t>Кольского района (район рек Сема и Мяла))</w:t>
      </w:r>
    </w:p>
    <w:p w:rsidR="00BD4AD6" w:rsidRDefault="00BD4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2378"/>
        <w:gridCol w:w="2186"/>
      </w:tblGrid>
      <w:tr w:rsidR="00BD4AD6">
        <w:tc>
          <w:tcPr>
            <w:tcW w:w="2551" w:type="dxa"/>
            <w:vMerge w:val="restart"/>
          </w:tcPr>
          <w:p w:rsidR="00BD4AD6" w:rsidRDefault="00BD4AD6">
            <w:pPr>
              <w:pStyle w:val="ConsPlusNormal"/>
              <w:jc w:val="center"/>
            </w:pPr>
            <w:r>
              <w:t>N поворотной точки</w:t>
            </w:r>
          </w:p>
        </w:tc>
        <w:tc>
          <w:tcPr>
            <w:tcW w:w="4564" w:type="dxa"/>
            <w:gridSpan w:val="2"/>
          </w:tcPr>
          <w:p w:rsidR="00BD4AD6" w:rsidRDefault="00BD4AD6">
            <w:pPr>
              <w:pStyle w:val="ConsPlusNormal"/>
              <w:jc w:val="center"/>
            </w:pPr>
            <w:r>
              <w:t>Координаты</w:t>
            </w:r>
          </w:p>
        </w:tc>
      </w:tr>
      <w:tr w:rsidR="00BD4AD6">
        <w:tc>
          <w:tcPr>
            <w:tcW w:w="2551" w:type="dxa"/>
            <w:vMerge/>
          </w:tcPr>
          <w:p w:rsidR="00BD4AD6" w:rsidRDefault="00BD4AD6">
            <w:pPr>
              <w:pStyle w:val="ConsPlusNormal"/>
            </w:pPr>
          </w:p>
        </w:tc>
        <w:tc>
          <w:tcPr>
            <w:tcW w:w="2378" w:type="dxa"/>
          </w:tcPr>
          <w:p w:rsidR="00BD4AD6" w:rsidRDefault="00BD4AD6">
            <w:pPr>
              <w:pStyle w:val="ConsPlusNormal"/>
              <w:jc w:val="center"/>
            </w:pPr>
            <w:r>
              <w:t>широта</w:t>
            </w:r>
          </w:p>
        </w:tc>
        <w:tc>
          <w:tcPr>
            <w:tcW w:w="2186" w:type="dxa"/>
          </w:tcPr>
          <w:p w:rsidR="00BD4AD6" w:rsidRDefault="00BD4AD6">
            <w:pPr>
              <w:pStyle w:val="ConsPlusNormal"/>
              <w:jc w:val="center"/>
            </w:pPr>
            <w:r>
              <w:t>долгота</w:t>
            </w:r>
          </w:p>
        </w:tc>
      </w:tr>
      <w:tr w:rsidR="00BD4AD6">
        <w:tc>
          <w:tcPr>
            <w:tcW w:w="2551" w:type="dxa"/>
          </w:tcPr>
          <w:p w:rsidR="00BD4AD6" w:rsidRDefault="00BD4AD6">
            <w:pPr>
              <w:pStyle w:val="ConsPlusNormal"/>
              <w:jc w:val="center"/>
            </w:pPr>
            <w:r>
              <w:t>1</w:t>
            </w:r>
          </w:p>
        </w:tc>
        <w:tc>
          <w:tcPr>
            <w:tcW w:w="2378" w:type="dxa"/>
          </w:tcPr>
          <w:p w:rsidR="00BD4AD6" w:rsidRDefault="00BD4AD6">
            <w:pPr>
              <w:pStyle w:val="ConsPlusNormal"/>
              <w:jc w:val="center"/>
            </w:pPr>
            <w:r>
              <w:t>68.1471</w:t>
            </w:r>
          </w:p>
        </w:tc>
        <w:tc>
          <w:tcPr>
            <w:tcW w:w="2186" w:type="dxa"/>
          </w:tcPr>
          <w:p w:rsidR="00BD4AD6" w:rsidRDefault="00BD4AD6">
            <w:pPr>
              <w:pStyle w:val="ConsPlusNormal"/>
              <w:jc w:val="center"/>
            </w:pPr>
            <w:r>
              <w:t>30.5239</w:t>
            </w:r>
          </w:p>
        </w:tc>
      </w:tr>
      <w:tr w:rsidR="00BD4AD6">
        <w:tc>
          <w:tcPr>
            <w:tcW w:w="2551" w:type="dxa"/>
          </w:tcPr>
          <w:p w:rsidR="00BD4AD6" w:rsidRDefault="00BD4AD6">
            <w:pPr>
              <w:pStyle w:val="ConsPlusNormal"/>
              <w:jc w:val="center"/>
            </w:pPr>
            <w:r>
              <w:t>2</w:t>
            </w:r>
          </w:p>
        </w:tc>
        <w:tc>
          <w:tcPr>
            <w:tcW w:w="2378" w:type="dxa"/>
          </w:tcPr>
          <w:p w:rsidR="00BD4AD6" w:rsidRDefault="00BD4AD6">
            <w:pPr>
              <w:pStyle w:val="ConsPlusNormal"/>
              <w:jc w:val="center"/>
            </w:pPr>
            <w:r>
              <w:t>68.0755</w:t>
            </w:r>
          </w:p>
        </w:tc>
        <w:tc>
          <w:tcPr>
            <w:tcW w:w="2186" w:type="dxa"/>
          </w:tcPr>
          <w:p w:rsidR="00BD4AD6" w:rsidRDefault="00BD4AD6">
            <w:pPr>
              <w:pStyle w:val="ConsPlusNormal"/>
              <w:jc w:val="center"/>
            </w:pPr>
            <w:r>
              <w:t>30.7559</w:t>
            </w:r>
          </w:p>
        </w:tc>
      </w:tr>
      <w:tr w:rsidR="00BD4AD6">
        <w:tc>
          <w:tcPr>
            <w:tcW w:w="2551" w:type="dxa"/>
          </w:tcPr>
          <w:p w:rsidR="00BD4AD6" w:rsidRDefault="00BD4AD6">
            <w:pPr>
              <w:pStyle w:val="ConsPlusNormal"/>
              <w:jc w:val="center"/>
            </w:pPr>
            <w:r>
              <w:t>3</w:t>
            </w:r>
          </w:p>
        </w:tc>
        <w:tc>
          <w:tcPr>
            <w:tcW w:w="2378" w:type="dxa"/>
          </w:tcPr>
          <w:p w:rsidR="00BD4AD6" w:rsidRDefault="00BD4AD6">
            <w:pPr>
              <w:pStyle w:val="ConsPlusNormal"/>
              <w:jc w:val="center"/>
            </w:pPr>
            <w:r>
              <w:t>68.0909</w:t>
            </w:r>
          </w:p>
        </w:tc>
        <w:tc>
          <w:tcPr>
            <w:tcW w:w="2186" w:type="dxa"/>
          </w:tcPr>
          <w:p w:rsidR="00BD4AD6" w:rsidRDefault="00BD4AD6">
            <w:pPr>
              <w:pStyle w:val="ConsPlusNormal"/>
              <w:jc w:val="center"/>
            </w:pPr>
            <w:r>
              <w:t>30.9854</w:t>
            </w:r>
          </w:p>
        </w:tc>
      </w:tr>
      <w:tr w:rsidR="00BD4AD6">
        <w:tc>
          <w:tcPr>
            <w:tcW w:w="2551" w:type="dxa"/>
          </w:tcPr>
          <w:p w:rsidR="00BD4AD6" w:rsidRDefault="00BD4AD6">
            <w:pPr>
              <w:pStyle w:val="ConsPlusNormal"/>
              <w:jc w:val="center"/>
            </w:pPr>
            <w:r>
              <w:t>4</w:t>
            </w:r>
          </w:p>
        </w:tc>
        <w:tc>
          <w:tcPr>
            <w:tcW w:w="2378" w:type="dxa"/>
          </w:tcPr>
          <w:p w:rsidR="00BD4AD6" w:rsidRDefault="00BD4AD6">
            <w:pPr>
              <w:pStyle w:val="ConsPlusNormal"/>
              <w:jc w:val="center"/>
            </w:pPr>
            <w:r>
              <w:t>68.0820</w:t>
            </w:r>
          </w:p>
        </w:tc>
        <w:tc>
          <w:tcPr>
            <w:tcW w:w="2186" w:type="dxa"/>
          </w:tcPr>
          <w:p w:rsidR="00BD4AD6" w:rsidRDefault="00BD4AD6">
            <w:pPr>
              <w:pStyle w:val="ConsPlusNormal"/>
              <w:jc w:val="center"/>
            </w:pPr>
            <w:r>
              <w:t>31.1493</w:t>
            </w:r>
          </w:p>
        </w:tc>
      </w:tr>
      <w:tr w:rsidR="00BD4AD6">
        <w:tc>
          <w:tcPr>
            <w:tcW w:w="2551" w:type="dxa"/>
          </w:tcPr>
          <w:p w:rsidR="00BD4AD6" w:rsidRDefault="00BD4AD6">
            <w:pPr>
              <w:pStyle w:val="ConsPlusNormal"/>
              <w:jc w:val="center"/>
            </w:pPr>
            <w:r>
              <w:t>5</w:t>
            </w:r>
          </w:p>
        </w:tc>
        <w:tc>
          <w:tcPr>
            <w:tcW w:w="2378" w:type="dxa"/>
          </w:tcPr>
          <w:p w:rsidR="00BD4AD6" w:rsidRDefault="00BD4AD6">
            <w:pPr>
              <w:pStyle w:val="ConsPlusNormal"/>
              <w:jc w:val="center"/>
            </w:pPr>
            <w:r>
              <w:t>68.0056</w:t>
            </w:r>
          </w:p>
        </w:tc>
        <w:tc>
          <w:tcPr>
            <w:tcW w:w="2186" w:type="dxa"/>
          </w:tcPr>
          <w:p w:rsidR="00BD4AD6" w:rsidRDefault="00BD4AD6">
            <w:pPr>
              <w:pStyle w:val="ConsPlusNormal"/>
              <w:jc w:val="center"/>
            </w:pPr>
            <w:r>
              <w:t>31.1824</w:t>
            </w:r>
          </w:p>
        </w:tc>
      </w:tr>
      <w:tr w:rsidR="00BD4AD6">
        <w:tc>
          <w:tcPr>
            <w:tcW w:w="2551" w:type="dxa"/>
          </w:tcPr>
          <w:p w:rsidR="00BD4AD6" w:rsidRDefault="00BD4AD6">
            <w:pPr>
              <w:pStyle w:val="ConsPlusNormal"/>
              <w:jc w:val="center"/>
            </w:pPr>
            <w:r>
              <w:t>6</w:t>
            </w:r>
          </w:p>
        </w:tc>
        <w:tc>
          <w:tcPr>
            <w:tcW w:w="2378" w:type="dxa"/>
          </w:tcPr>
          <w:p w:rsidR="00BD4AD6" w:rsidRDefault="00BD4AD6">
            <w:pPr>
              <w:pStyle w:val="ConsPlusNormal"/>
              <w:jc w:val="center"/>
            </w:pPr>
            <w:r>
              <w:t>67.9964</w:t>
            </w:r>
          </w:p>
        </w:tc>
        <w:tc>
          <w:tcPr>
            <w:tcW w:w="2186" w:type="dxa"/>
          </w:tcPr>
          <w:p w:rsidR="00BD4AD6" w:rsidRDefault="00BD4AD6">
            <w:pPr>
              <w:pStyle w:val="ConsPlusNormal"/>
              <w:jc w:val="center"/>
            </w:pPr>
            <w:r>
              <w:t>30.2246</w:t>
            </w:r>
          </w:p>
        </w:tc>
      </w:tr>
      <w:tr w:rsidR="00BD4AD6">
        <w:tc>
          <w:tcPr>
            <w:tcW w:w="2551" w:type="dxa"/>
          </w:tcPr>
          <w:p w:rsidR="00BD4AD6" w:rsidRDefault="00BD4AD6">
            <w:pPr>
              <w:pStyle w:val="ConsPlusNormal"/>
              <w:jc w:val="center"/>
            </w:pPr>
            <w:r>
              <w:lastRenderedPageBreak/>
              <w:t>7</w:t>
            </w:r>
          </w:p>
        </w:tc>
        <w:tc>
          <w:tcPr>
            <w:tcW w:w="2378" w:type="dxa"/>
          </w:tcPr>
          <w:p w:rsidR="00BD4AD6" w:rsidRDefault="00BD4AD6">
            <w:pPr>
              <w:pStyle w:val="ConsPlusNormal"/>
              <w:jc w:val="center"/>
            </w:pPr>
            <w:r>
              <w:t>68.0407</w:t>
            </w:r>
          </w:p>
        </w:tc>
        <w:tc>
          <w:tcPr>
            <w:tcW w:w="2186" w:type="dxa"/>
          </w:tcPr>
          <w:p w:rsidR="00BD4AD6" w:rsidRDefault="00BD4AD6">
            <w:pPr>
              <w:pStyle w:val="ConsPlusNormal"/>
              <w:jc w:val="center"/>
            </w:pPr>
            <w:r>
              <w:t>30.3255</w:t>
            </w:r>
          </w:p>
        </w:tc>
      </w:tr>
      <w:tr w:rsidR="00BD4AD6">
        <w:tc>
          <w:tcPr>
            <w:tcW w:w="2551" w:type="dxa"/>
          </w:tcPr>
          <w:p w:rsidR="00BD4AD6" w:rsidRDefault="00BD4AD6">
            <w:pPr>
              <w:pStyle w:val="ConsPlusNormal"/>
              <w:jc w:val="center"/>
            </w:pPr>
            <w:r>
              <w:t>8</w:t>
            </w:r>
          </w:p>
        </w:tc>
        <w:tc>
          <w:tcPr>
            <w:tcW w:w="2378" w:type="dxa"/>
          </w:tcPr>
          <w:p w:rsidR="00BD4AD6" w:rsidRDefault="00BD4AD6">
            <w:pPr>
              <w:pStyle w:val="ConsPlusNormal"/>
              <w:jc w:val="center"/>
            </w:pPr>
            <w:r>
              <w:t>68.0958</w:t>
            </w:r>
          </w:p>
        </w:tc>
        <w:tc>
          <w:tcPr>
            <w:tcW w:w="2186" w:type="dxa"/>
          </w:tcPr>
          <w:p w:rsidR="00BD4AD6" w:rsidRDefault="00BD4AD6">
            <w:pPr>
              <w:pStyle w:val="ConsPlusNormal"/>
              <w:jc w:val="center"/>
            </w:pPr>
            <w:r>
              <w:t>30.4402</w:t>
            </w:r>
          </w:p>
        </w:tc>
      </w:tr>
    </w:tbl>
    <w:p w:rsidR="00BD4AD6" w:rsidRDefault="00BD4AD6">
      <w:pPr>
        <w:pStyle w:val="ConsPlusNormal"/>
        <w:jc w:val="both"/>
      </w:pPr>
    </w:p>
    <w:p w:rsidR="00BD4AD6" w:rsidRDefault="00BD4AD6">
      <w:pPr>
        <w:pStyle w:val="ConsPlusTitle"/>
        <w:jc w:val="center"/>
        <w:outlineLvl w:val="3"/>
      </w:pPr>
      <w:r>
        <w:t>6.3.1.5. Описание границ планируемого к закреплению</w:t>
      </w:r>
    </w:p>
    <w:p w:rsidR="00BD4AD6" w:rsidRDefault="00BD4AD6">
      <w:pPr>
        <w:pStyle w:val="ConsPlusTitle"/>
        <w:jc w:val="center"/>
      </w:pPr>
      <w:r>
        <w:t>охотничьего угодья</w:t>
      </w:r>
    </w:p>
    <w:p w:rsidR="00BD4AD6" w:rsidRDefault="00BD4AD6">
      <w:pPr>
        <w:pStyle w:val="ConsPlusNormal"/>
        <w:jc w:val="both"/>
      </w:pPr>
    </w:p>
    <w:p w:rsidR="00BD4AD6" w:rsidRDefault="00BD4AD6">
      <w:pPr>
        <w:pStyle w:val="ConsPlusTitle"/>
        <w:jc w:val="center"/>
        <w:outlineLvl w:val="4"/>
      </w:pPr>
      <w:r>
        <w:t>Участок N 5</w:t>
      </w:r>
    </w:p>
    <w:p w:rsidR="00BD4AD6" w:rsidRDefault="00BD4AD6">
      <w:pPr>
        <w:pStyle w:val="ConsPlusNormal"/>
        <w:jc w:val="both"/>
      </w:pPr>
    </w:p>
    <w:p w:rsidR="00BD4AD6" w:rsidRDefault="00BD4AD6">
      <w:pPr>
        <w:pStyle w:val="ConsPlusTitle"/>
        <w:jc w:val="center"/>
        <w:outlineLvl w:val="5"/>
      </w:pPr>
      <w:r>
        <w:t>Северная граница</w:t>
      </w:r>
    </w:p>
    <w:p w:rsidR="00BD4AD6" w:rsidRDefault="00BD4AD6">
      <w:pPr>
        <w:pStyle w:val="ConsPlusNormal"/>
        <w:jc w:val="both"/>
      </w:pPr>
    </w:p>
    <w:p w:rsidR="00BD4AD6" w:rsidRDefault="00BD4AD6">
      <w:pPr>
        <w:pStyle w:val="ConsPlusNormal"/>
        <w:ind w:firstLine="540"/>
        <w:jc w:val="both"/>
      </w:pPr>
      <w:r>
        <w:t>От точки N 1 (N 66.7879 E 38.6387), расположенной на южной границе квартала N 914 Варзугского участкового лесничества, линия границы проходит по южным границам кварталов N 914, 923, 924, 931 Варзугского участкового лесничества в общем юго-восточном направлении до точки N 2.</w:t>
      </w:r>
    </w:p>
    <w:p w:rsidR="00BD4AD6" w:rsidRDefault="00BD4AD6">
      <w:pPr>
        <w:pStyle w:val="ConsPlusNormal"/>
        <w:spacing w:before="220"/>
        <w:ind w:firstLine="540"/>
        <w:jc w:val="both"/>
      </w:pPr>
      <w:r>
        <w:t>От точки N 2 (N 66.7201 E 38.9227) линия границы проходит по южной границе кварталов N 932, 933, 934, 935, 936 Варзугского участкового лесничества в общем восточном направлении до точки N 3.</w:t>
      </w:r>
    </w:p>
    <w:p w:rsidR="00BD4AD6" w:rsidRDefault="00BD4AD6">
      <w:pPr>
        <w:pStyle w:val="ConsPlusNormal"/>
        <w:spacing w:before="220"/>
        <w:ind w:firstLine="540"/>
        <w:jc w:val="both"/>
      </w:pPr>
      <w:r>
        <w:t>От точки N 3 (N 66.6928 E 39.3818) линия границы проходит по восточной границе кварталов N 936, 930, 922 Варзугского участкового лесничества в общем северном направлении до точки N 4.</w:t>
      </w:r>
    </w:p>
    <w:p w:rsidR="00BD4AD6" w:rsidRDefault="00BD4AD6">
      <w:pPr>
        <w:pStyle w:val="ConsPlusNormal"/>
        <w:spacing w:before="220"/>
        <w:ind w:firstLine="540"/>
        <w:jc w:val="both"/>
      </w:pPr>
      <w:r>
        <w:t>От точки N 4 (N 66.798 E 39.4131) линия границы проходит по южной границе кварталов N 910, 911, 912 Варзугского участкового лесничества в общем восточном направлении до точки N 5.</w:t>
      </w:r>
    </w:p>
    <w:p w:rsidR="00BD4AD6" w:rsidRDefault="00BD4AD6">
      <w:pPr>
        <w:pStyle w:val="ConsPlusNormal"/>
        <w:spacing w:before="220"/>
        <w:ind w:firstLine="540"/>
        <w:jc w:val="both"/>
      </w:pPr>
      <w:r>
        <w:t>От точки N 5 (N 66.7812 E 39.6896) линия границы проходит по восточной границе квартала N 912 Варзугского участкового лесничества в северном направлении, затем в восточном направлении до точки N 6.</w:t>
      </w:r>
    </w:p>
    <w:p w:rsidR="00BD4AD6" w:rsidRDefault="00BD4AD6">
      <w:pPr>
        <w:pStyle w:val="ConsPlusNormal"/>
        <w:jc w:val="both"/>
      </w:pPr>
    </w:p>
    <w:p w:rsidR="00BD4AD6" w:rsidRDefault="00BD4AD6">
      <w:pPr>
        <w:pStyle w:val="ConsPlusTitle"/>
        <w:jc w:val="center"/>
        <w:outlineLvl w:val="5"/>
      </w:pPr>
      <w:r>
        <w:t>Восточная граница</w:t>
      </w:r>
    </w:p>
    <w:p w:rsidR="00BD4AD6" w:rsidRDefault="00BD4AD6">
      <w:pPr>
        <w:pStyle w:val="ConsPlusNormal"/>
        <w:jc w:val="both"/>
      </w:pPr>
    </w:p>
    <w:p w:rsidR="00BD4AD6" w:rsidRDefault="00BD4AD6">
      <w:pPr>
        <w:pStyle w:val="ConsPlusNormal"/>
        <w:ind w:firstLine="540"/>
        <w:jc w:val="both"/>
      </w:pPr>
      <w:r>
        <w:t>От точки N 6 (N 66.787 E 39.8212) линия границы проходит в общем южном направлении до точки N 7.</w:t>
      </w:r>
    </w:p>
    <w:p w:rsidR="00BD4AD6" w:rsidRDefault="00BD4AD6">
      <w:pPr>
        <w:pStyle w:val="ConsPlusNormal"/>
        <w:spacing w:before="220"/>
        <w:ind w:firstLine="540"/>
        <w:jc w:val="both"/>
      </w:pPr>
      <w:r>
        <w:t>От точки N 7 (N 66.7349 E 39.7574) линия границы проходит в общем юго-восточном направлении до точки N 8.</w:t>
      </w:r>
    </w:p>
    <w:p w:rsidR="00BD4AD6" w:rsidRDefault="00BD4AD6">
      <w:pPr>
        <w:pStyle w:val="ConsPlusNormal"/>
        <w:spacing w:before="220"/>
        <w:ind w:firstLine="540"/>
        <w:jc w:val="both"/>
      </w:pPr>
      <w:r>
        <w:t>От точки N 8 (N 66.4715 E 39.9987) линия границы проходит в общем южном направлении до точки N 9.</w:t>
      </w:r>
    </w:p>
    <w:p w:rsidR="00BD4AD6" w:rsidRDefault="00BD4AD6">
      <w:pPr>
        <w:pStyle w:val="ConsPlusNormal"/>
        <w:jc w:val="both"/>
      </w:pPr>
    </w:p>
    <w:p w:rsidR="00BD4AD6" w:rsidRDefault="00BD4AD6">
      <w:pPr>
        <w:pStyle w:val="ConsPlusTitle"/>
        <w:jc w:val="center"/>
        <w:outlineLvl w:val="5"/>
      </w:pPr>
      <w:r>
        <w:t>Южная граница</w:t>
      </w:r>
    </w:p>
    <w:p w:rsidR="00BD4AD6" w:rsidRDefault="00BD4AD6">
      <w:pPr>
        <w:pStyle w:val="ConsPlusNormal"/>
        <w:jc w:val="both"/>
      </w:pPr>
    </w:p>
    <w:p w:rsidR="00BD4AD6" w:rsidRDefault="00BD4AD6">
      <w:pPr>
        <w:pStyle w:val="ConsPlusNormal"/>
        <w:ind w:firstLine="540"/>
        <w:jc w:val="both"/>
      </w:pPr>
      <w:r>
        <w:t>От точки N 9 (N 66.2563 E 39.9971) линия границы проходит по административной границе Мурманской области в общем западном направлении до точки N 10.</w:t>
      </w:r>
    </w:p>
    <w:p w:rsidR="00BD4AD6" w:rsidRDefault="00BD4AD6">
      <w:pPr>
        <w:pStyle w:val="ConsPlusNormal"/>
        <w:jc w:val="both"/>
      </w:pPr>
    </w:p>
    <w:p w:rsidR="00BD4AD6" w:rsidRDefault="00BD4AD6">
      <w:pPr>
        <w:pStyle w:val="ConsPlusTitle"/>
        <w:jc w:val="center"/>
        <w:outlineLvl w:val="5"/>
      </w:pPr>
      <w:r>
        <w:t>Западная граница</w:t>
      </w:r>
    </w:p>
    <w:p w:rsidR="00BD4AD6" w:rsidRDefault="00BD4AD6">
      <w:pPr>
        <w:pStyle w:val="ConsPlusNormal"/>
        <w:jc w:val="both"/>
      </w:pPr>
    </w:p>
    <w:p w:rsidR="00BD4AD6" w:rsidRDefault="00BD4AD6">
      <w:pPr>
        <w:pStyle w:val="ConsPlusNormal"/>
        <w:ind w:firstLine="540"/>
        <w:jc w:val="both"/>
      </w:pPr>
      <w:r>
        <w:t>От точки N 10 (N 66.053 E 38.2746) линия границы проходит по западной границе кварталов N 348, 336, 328 Варзугского участкового лесничества в общем северном направлении до точки N 1.</w:t>
      </w:r>
    </w:p>
    <w:p w:rsidR="00BD4AD6" w:rsidRDefault="00BD4AD6">
      <w:pPr>
        <w:pStyle w:val="ConsPlusNormal"/>
        <w:jc w:val="both"/>
      </w:pPr>
    </w:p>
    <w:p w:rsidR="00BD4AD6" w:rsidRDefault="00BD4AD6">
      <w:pPr>
        <w:pStyle w:val="ConsPlusTitle"/>
        <w:jc w:val="center"/>
        <w:outlineLvl w:val="5"/>
      </w:pPr>
      <w:r>
        <w:t>Каталог координат поворотных точек участка N 5</w:t>
      </w:r>
    </w:p>
    <w:p w:rsidR="00BD4AD6" w:rsidRDefault="00BD4AD6">
      <w:pPr>
        <w:pStyle w:val="ConsPlusTitle"/>
        <w:jc w:val="center"/>
      </w:pPr>
      <w:r>
        <w:t>(юго-восточная часть Терского района (район урочища "Клевые</w:t>
      </w:r>
    </w:p>
    <w:p w:rsidR="00BD4AD6" w:rsidRDefault="00BD4AD6">
      <w:pPr>
        <w:pStyle w:val="ConsPlusTitle"/>
        <w:jc w:val="center"/>
      </w:pPr>
      <w:r>
        <w:t>места"))</w:t>
      </w:r>
    </w:p>
    <w:p w:rsidR="00BD4AD6" w:rsidRDefault="00BD4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2378"/>
        <w:gridCol w:w="2186"/>
      </w:tblGrid>
      <w:tr w:rsidR="00BD4AD6">
        <w:tc>
          <w:tcPr>
            <w:tcW w:w="2551" w:type="dxa"/>
            <w:vMerge w:val="restart"/>
          </w:tcPr>
          <w:p w:rsidR="00BD4AD6" w:rsidRDefault="00BD4AD6">
            <w:pPr>
              <w:pStyle w:val="ConsPlusNormal"/>
              <w:jc w:val="center"/>
            </w:pPr>
            <w:r>
              <w:t>N поворотной точки</w:t>
            </w:r>
          </w:p>
        </w:tc>
        <w:tc>
          <w:tcPr>
            <w:tcW w:w="4564" w:type="dxa"/>
            <w:gridSpan w:val="2"/>
          </w:tcPr>
          <w:p w:rsidR="00BD4AD6" w:rsidRDefault="00BD4AD6">
            <w:pPr>
              <w:pStyle w:val="ConsPlusNormal"/>
              <w:jc w:val="center"/>
            </w:pPr>
            <w:r>
              <w:t>Координаты</w:t>
            </w:r>
          </w:p>
        </w:tc>
      </w:tr>
      <w:tr w:rsidR="00BD4AD6">
        <w:tc>
          <w:tcPr>
            <w:tcW w:w="2551" w:type="dxa"/>
            <w:vMerge/>
          </w:tcPr>
          <w:p w:rsidR="00BD4AD6" w:rsidRDefault="00BD4AD6">
            <w:pPr>
              <w:pStyle w:val="ConsPlusNormal"/>
            </w:pPr>
          </w:p>
        </w:tc>
        <w:tc>
          <w:tcPr>
            <w:tcW w:w="2378" w:type="dxa"/>
          </w:tcPr>
          <w:p w:rsidR="00BD4AD6" w:rsidRDefault="00BD4AD6">
            <w:pPr>
              <w:pStyle w:val="ConsPlusNormal"/>
              <w:jc w:val="center"/>
            </w:pPr>
            <w:r>
              <w:t>широта</w:t>
            </w:r>
          </w:p>
        </w:tc>
        <w:tc>
          <w:tcPr>
            <w:tcW w:w="2186" w:type="dxa"/>
          </w:tcPr>
          <w:p w:rsidR="00BD4AD6" w:rsidRDefault="00BD4AD6">
            <w:pPr>
              <w:pStyle w:val="ConsPlusNormal"/>
              <w:jc w:val="center"/>
            </w:pPr>
            <w:r>
              <w:t>долгота</w:t>
            </w:r>
          </w:p>
        </w:tc>
      </w:tr>
      <w:tr w:rsidR="00BD4AD6">
        <w:tc>
          <w:tcPr>
            <w:tcW w:w="2551" w:type="dxa"/>
          </w:tcPr>
          <w:p w:rsidR="00BD4AD6" w:rsidRDefault="00BD4AD6">
            <w:pPr>
              <w:pStyle w:val="ConsPlusNormal"/>
              <w:jc w:val="center"/>
            </w:pPr>
            <w:r>
              <w:t>1</w:t>
            </w:r>
          </w:p>
        </w:tc>
        <w:tc>
          <w:tcPr>
            <w:tcW w:w="2378" w:type="dxa"/>
          </w:tcPr>
          <w:p w:rsidR="00BD4AD6" w:rsidRDefault="00BD4AD6">
            <w:pPr>
              <w:pStyle w:val="ConsPlusNormal"/>
              <w:jc w:val="center"/>
            </w:pPr>
            <w:r>
              <w:t>66.7879</w:t>
            </w:r>
          </w:p>
        </w:tc>
        <w:tc>
          <w:tcPr>
            <w:tcW w:w="2186" w:type="dxa"/>
          </w:tcPr>
          <w:p w:rsidR="00BD4AD6" w:rsidRDefault="00BD4AD6">
            <w:pPr>
              <w:pStyle w:val="ConsPlusNormal"/>
              <w:jc w:val="center"/>
            </w:pPr>
            <w:r>
              <w:t>38.6387</w:t>
            </w:r>
          </w:p>
        </w:tc>
      </w:tr>
      <w:tr w:rsidR="00BD4AD6">
        <w:tc>
          <w:tcPr>
            <w:tcW w:w="2551" w:type="dxa"/>
          </w:tcPr>
          <w:p w:rsidR="00BD4AD6" w:rsidRDefault="00BD4AD6">
            <w:pPr>
              <w:pStyle w:val="ConsPlusNormal"/>
              <w:jc w:val="center"/>
            </w:pPr>
            <w:r>
              <w:t>2</w:t>
            </w:r>
          </w:p>
        </w:tc>
        <w:tc>
          <w:tcPr>
            <w:tcW w:w="2378" w:type="dxa"/>
          </w:tcPr>
          <w:p w:rsidR="00BD4AD6" w:rsidRDefault="00BD4AD6">
            <w:pPr>
              <w:pStyle w:val="ConsPlusNormal"/>
              <w:jc w:val="center"/>
            </w:pPr>
            <w:r>
              <w:t>66.7201</w:t>
            </w:r>
          </w:p>
        </w:tc>
        <w:tc>
          <w:tcPr>
            <w:tcW w:w="2186" w:type="dxa"/>
          </w:tcPr>
          <w:p w:rsidR="00BD4AD6" w:rsidRDefault="00BD4AD6">
            <w:pPr>
              <w:pStyle w:val="ConsPlusNormal"/>
              <w:jc w:val="center"/>
            </w:pPr>
            <w:r>
              <w:t>38.9227</w:t>
            </w:r>
          </w:p>
        </w:tc>
      </w:tr>
      <w:tr w:rsidR="00BD4AD6">
        <w:tc>
          <w:tcPr>
            <w:tcW w:w="2551" w:type="dxa"/>
          </w:tcPr>
          <w:p w:rsidR="00BD4AD6" w:rsidRDefault="00BD4AD6">
            <w:pPr>
              <w:pStyle w:val="ConsPlusNormal"/>
              <w:jc w:val="center"/>
            </w:pPr>
            <w:r>
              <w:t>3</w:t>
            </w:r>
          </w:p>
        </w:tc>
        <w:tc>
          <w:tcPr>
            <w:tcW w:w="2378" w:type="dxa"/>
          </w:tcPr>
          <w:p w:rsidR="00BD4AD6" w:rsidRDefault="00BD4AD6">
            <w:pPr>
              <w:pStyle w:val="ConsPlusNormal"/>
              <w:jc w:val="center"/>
            </w:pPr>
            <w:r>
              <w:t>66.6928</w:t>
            </w:r>
          </w:p>
        </w:tc>
        <w:tc>
          <w:tcPr>
            <w:tcW w:w="2186" w:type="dxa"/>
          </w:tcPr>
          <w:p w:rsidR="00BD4AD6" w:rsidRDefault="00BD4AD6">
            <w:pPr>
              <w:pStyle w:val="ConsPlusNormal"/>
              <w:jc w:val="center"/>
            </w:pPr>
            <w:r>
              <w:t>39.3818</w:t>
            </w:r>
          </w:p>
        </w:tc>
      </w:tr>
      <w:tr w:rsidR="00BD4AD6">
        <w:tc>
          <w:tcPr>
            <w:tcW w:w="2551" w:type="dxa"/>
          </w:tcPr>
          <w:p w:rsidR="00BD4AD6" w:rsidRDefault="00BD4AD6">
            <w:pPr>
              <w:pStyle w:val="ConsPlusNormal"/>
              <w:jc w:val="center"/>
            </w:pPr>
            <w:r>
              <w:t>4</w:t>
            </w:r>
          </w:p>
        </w:tc>
        <w:tc>
          <w:tcPr>
            <w:tcW w:w="2378" w:type="dxa"/>
          </w:tcPr>
          <w:p w:rsidR="00BD4AD6" w:rsidRDefault="00BD4AD6">
            <w:pPr>
              <w:pStyle w:val="ConsPlusNormal"/>
              <w:jc w:val="center"/>
            </w:pPr>
            <w:r>
              <w:t>66.798</w:t>
            </w:r>
          </w:p>
        </w:tc>
        <w:tc>
          <w:tcPr>
            <w:tcW w:w="2186" w:type="dxa"/>
          </w:tcPr>
          <w:p w:rsidR="00BD4AD6" w:rsidRDefault="00BD4AD6">
            <w:pPr>
              <w:pStyle w:val="ConsPlusNormal"/>
              <w:jc w:val="center"/>
            </w:pPr>
            <w:r>
              <w:t>39.4131</w:t>
            </w:r>
          </w:p>
        </w:tc>
      </w:tr>
      <w:tr w:rsidR="00BD4AD6">
        <w:tc>
          <w:tcPr>
            <w:tcW w:w="2551" w:type="dxa"/>
          </w:tcPr>
          <w:p w:rsidR="00BD4AD6" w:rsidRDefault="00BD4AD6">
            <w:pPr>
              <w:pStyle w:val="ConsPlusNormal"/>
              <w:jc w:val="center"/>
            </w:pPr>
            <w:r>
              <w:t>5</w:t>
            </w:r>
          </w:p>
        </w:tc>
        <w:tc>
          <w:tcPr>
            <w:tcW w:w="2378" w:type="dxa"/>
          </w:tcPr>
          <w:p w:rsidR="00BD4AD6" w:rsidRDefault="00BD4AD6">
            <w:pPr>
              <w:pStyle w:val="ConsPlusNormal"/>
              <w:jc w:val="center"/>
            </w:pPr>
            <w:r>
              <w:t>66.7812</w:t>
            </w:r>
          </w:p>
        </w:tc>
        <w:tc>
          <w:tcPr>
            <w:tcW w:w="2186" w:type="dxa"/>
          </w:tcPr>
          <w:p w:rsidR="00BD4AD6" w:rsidRDefault="00BD4AD6">
            <w:pPr>
              <w:pStyle w:val="ConsPlusNormal"/>
              <w:jc w:val="center"/>
            </w:pPr>
            <w:r>
              <w:t>39.6896</w:t>
            </w:r>
          </w:p>
        </w:tc>
      </w:tr>
      <w:tr w:rsidR="00BD4AD6">
        <w:tc>
          <w:tcPr>
            <w:tcW w:w="2551" w:type="dxa"/>
          </w:tcPr>
          <w:p w:rsidR="00BD4AD6" w:rsidRDefault="00BD4AD6">
            <w:pPr>
              <w:pStyle w:val="ConsPlusNormal"/>
              <w:jc w:val="center"/>
            </w:pPr>
            <w:r>
              <w:t>6</w:t>
            </w:r>
          </w:p>
        </w:tc>
        <w:tc>
          <w:tcPr>
            <w:tcW w:w="2378" w:type="dxa"/>
          </w:tcPr>
          <w:p w:rsidR="00BD4AD6" w:rsidRDefault="00BD4AD6">
            <w:pPr>
              <w:pStyle w:val="ConsPlusNormal"/>
              <w:jc w:val="center"/>
            </w:pPr>
            <w:r>
              <w:t>66.787</w:t>
            </w:r>
          </w:p>
        </w:tc>
        <w:tc>
          <w:tcPr>
            <w:tcW w:w="2186" w:type="dxa"/>
          </w:tcPr>
          <w:p w:rsidR="00BD4AD6" w:rsidRDefault="00BD4AD6">
            <w:pPr>
              <w:pStyle w:val="ConsPlusNormal"/>
              <w:jc w:val="center"/>
            </w:pPr>
            <w:r>
              <w:t>39.8212</w:t>
            </w:r>
          </w:p>
        </w:tc>
      </w:tr>
      <w:tr w:rsidR="00BD4AD6">
        <w:tc>
          <w:tcPr>
            <w:tcW w:w="2551" w:type="dxa"/>
          </w:tcPr>
          <w:p w:rsidR="00BD4AD6" w:rsidRDefault="00BD4AD6">
            <w:pPr>
              <w:pStyle w:val="ConsPlusNormal"/>
              <w:jc w:val="center"/>
            </w:pPr>
            <w:r>
              <w:t>7</w:t>
            </w:r>
          </w:p>
        </w:tc>
        <w:tc>
          <w:tcPr>
            <w:tcW w:w="2378" w:type="dxa"/>
          </w:tcPr>
          <w:p w:rsidR="00BD4AD6" w:rsidRDefault="00BD4AD6">
            <w:pPr>
              <w:pStyle w:val="ConsPlusNormal"/>
              <w:jc w:val="center"/>
            </w:pPr>
            <w:r>
              <w:t>66.7349</w:t>
            </w:r>
          </w:p>
        </w:tc>
        <w:tc>
          <w:tcPr>
            <w:tcW w:w="2186" w:type="dxa"/>
          </w:tcPr>
          <w:p w:rsidR="00BD4AD6" w:rsidRDefault="00BD4AD6">
            <w:pPr>
              <w:pStyle w:val="ConsPlusNormal"/>
              <w:jc w:val="center"/>
            </w:pPr>
            <w:r>
              <w:t>39.7574</w:t>
            </w:r>
          </w:p>
        </w:tc>
      </w:tr>
      <w:tr w:rsidR="00BD4AD6">
        <w:tc>
          <w:tcPr>
            <w:tcW w:w="2551" w:type="dxa"/>
          </w:tcPr>
          <w:p w:rsidR="00BD4AD6" w:rsidRDefault="00BD4AD6">
            <w:pPr>
              <w:pStyle w:val="ConsPlusNormal"/>
              <w:jc w:val="center"/>
            </w:pPr>
            <w:r>
              <w:t>8</w:t>
            </w:r>
          </w:p>
        </w:tc>
        <w:tc>
          <w:tcPr>
            <w:tcW w:w="2378" w:type="dxa"/>
          </w:tcPr>
          <w:p w:rsidR="00BD4AD6" w:rsidRDefault="00BD4AD6">
            <w:pPr>
              <w:pStyle w:val="ConsPlusNormal"/>
              <w:jc w:val="center"/>
            </w:pPr>
            <w:r>
              <w:t>39.9987</w:t>
            </w:r>
          </w:p>
        </w:tc>
        <w:tc>
          <w:tcPr>
            <w:tcW w:w="2186" w:type="dxa"/>
          </w:tcPr>
          <w:p w:rsidR="00BD4AD6" w:rsidRDefault="00BD4AD6">
            <w:pPr>
              <w:pStyle w:val="ConsPlusNormal"/>
              <w:jc w:val="center"/>
            </w:pPr>
            <w:r>
              <w:t>66.4715</w:t>
            </w:r>
          </w:p>
        </w:tc>
      </w:tr>
      <w:tr w:rsidR="00BD4AD6">
        <w:tc>
          <w:tcPr>
            <w:tcW w:w="2551" w:type="dxa"/>
          </w:tcPr>
          <w:p w:rsidR="00BD4AD6" w:rsidRDefault="00BD4AD6">
            <w:pPr>
              <w:pStyle w:val="ConsPlusNormal"/>
              <w:jc w:val="center"/>
            </w:pPr>
            <w:r>
              <w:t>9</w:t>
            </w:r>
          </w:p>
        </w:tc>
        <w:tc>
          <w:tcPr>
            <w:tcW w:w="2378" w:type="dxa"/>
          </w:tcPr>
          <w:p w:rsidR="00BD4AD6" w:rsidRDefault="00BD4AD6">
            <w:pPr>
              <w:pStyle w:val="ConsPlusNormal"/>
              <w:jc w:val="center"/>
            </w:pPr>
            <w:r>
              <w:t>39.9971</w:t>
            </w:r>
          </w:p>
        </w:tc>
        <w:tc>
          <w:tcPr>
            <w:tcW w:w="2186" w:type="dxa"/>
          </w:tcPr>
          <w:p w:rsidR="00BD4AD6" w:rsidRDefault="00BD4AD6">
            <w:pPr>
              <w:pStyle w:val="ConsPlusNormal"/>
              <w:jc w:val="center"/>
            </w:pPr>
            <w:r>
              <w:t>66.2563</w:t>
            </w:r>
          </w:p>
        </w:tc>
      </w:tr>
      <w:tr w:rsidR="00BD4AD6">
        <w:tc>
          <w:tcPr>
            <w:tcW w:w="2551" w:type="dxa"/>
          </w:tcPr>
          <w:p w:rsidR="00BD4AD6" w:rsidRDefault="00BD4AD6">
            <w:pPr>
              <w:pStyle w:val="ConsPlusNormal"/>
              <w:jc w:val="center"/>
            </w:pPr>
            <w:r>
              <w:t>10</w:t>
            </w:r>
          </w:p>
        </w:tc>
        <w:tc>
          <w:tcPr>
            <w:tcW w:w="2378" w:type="dxa"/>
          </w:tcPr>
          <w:p w:rsidR="00BD4AD6" w:rsidRDefault="00BD4AD6">
            <w:pPr>
              <w:pStyle w:val="ConsPlusNormal"/>
              <w:jc w:val="center"/>
            </w:pPr>
            <w:r>
              <w:t>38.2746</w:t>
            </w:r>
          </w:p>
        </w:tc>
        <w:tc>
          <w:tcPr>
            <w:tcW w:w="2186" w:type="dxa"/>
          </w:tcPr>
          <w:p w:rsidR="00BD4AD6" w:rsidRDefault="00BD4AD6">
            <w:pPr>
              <w:pStyle w:val="ConsPlusNormal"/>
              <w:jc w:val="center"/>
            </w:pPr>
            <w:r>
              <w:t>66.053</w:t>
            </w:r>
          </w:p>
        </w:tc>
      </w:tr>
    </w:tbl>
    <w:p w:rsidR="00BD4AD6" w:rsidRDefault="00BD4AD6">
      <w:pPr>
        <w:pStyle w:val="ConsPlusNormal"/>
        <w:jc w:val="both"/>
      </w:pPr>
    </w:p>
    <w:p w:rsidR="00BD4AD6" w:rsidRDefault="00BD4AD6">
      <w:pPr>
        <w:pStyle w:val="ConsPlusTitle"/>
        <w:jc w:val="center"/>
        <w:outlineLvl w:val="3"/>
      </w:pPr>
      <w:r>
        <w:t>6.3.1.6. Описание границ планируемого к закреплению</w:t>
      </w:r>
    </w:p>
    <w:p w:rsidR="00BD4AD6" w:rsidRDefault="00BD4AD6">
      <w:pPr>
        <w:pStyle w:val="ConsPlusTitle"/>
        <w:jc w:val="center"/>
      </w:pPr>
      <w:r>
        <w:t>охотничьего угодья</w:t>
      </w:r>
    </w:p>
    <w:p w:rsidR="00BD4AD6" w:rsidRDefault="00BD4AD6">
      <w:pPr>
        <w:pStyle w:val="ConsPlusNormal"/>
        <w:jc w:val="both"/>
      </w:pPr>
    </w:p>
    <w:p w:rsidR="00BD4AD6" w:rsidRDefault="00BD4AD6">
      <w:pPr>
        <w:pStyle w:val="ConsPlusTitle"/>
        <w:jc w:val="center"/>
        <w:outlineLvl w:val="4"/>
      </w:pPr>
      <w:r>
        <w:t>Участок N 6</w:t>
      </w:r>
    </w:p>
    <w:p w:rsidR="00BD4AD6" w:rsidRDefault="00BD4AD6">
      <w:pPr>
        <w:pStyle w:val="ConsPlusNormal"/>
        <w:jc w:val="both"/>
      </w:pPr>
    </w:p>
    <w:p w:rsidR="00BD4AD6" w:rsidRDefault="00BD4AD6">
      <w:pPr>
        <w:pStyle w:val="ConsPlusTitle"/>
        <w:jc w:val="center"/>
        <w:outlineLvl w:val="5"/>
      </w:pPr>
      <w:r>
        <w:t>Северная граница</w:t>
      </w:r>
    </w:p>
    <w:p w:rsidR="00BD4AD6" w:rsidRDefault="00BD4AD6">
      <w:pPr>
        <w:pStyle w:val="ConsPlusNormal"/>
        <w:jc w:val="both"/>
      </w:pPr>
    </w:p>
    <w:p w:rsidR="00BD4AD6" w:rsidRDefault="00BD4AD6">
      <w:pPr>
        <w:pStyle w:val="ConsPlusNormal"/>
        <w:ind w:firstLine="540"/>
        <w:jc w:val="both"/>
      </w:pPr>
      <w:r>
        <w:t>От точки N 1 (N 69.3114 E 33.572), расположенной на административной границе Мурманской области, линия границы проходит по административной границе Мурманской области, включая о. Кильдин, в общем восточном направлении до точки N 2.</w:t>
      </w:r>
    </w:p>
    <w:p w:rsidR="00BD4AD6" w:rsidRDefault="00BD4AD6">
      <w:pPr>
        <w:pStyle w:val="ConsPlusNormal"/>
        <w:jc w:val="both"/>
      </w:pPr>
    </w:p>
    <w:p w:rsidR="00BD4AD6" w:rsidRDefault="00BD4AD6">
      <w:pPr>
        <w:pStyle w:val="ConsPlusTitle"/>
        <w:jc w:val="center"/>
        <w:outlineLvl w:val="5"/>
      </w:pPr>
      <w:r>
        <w:t>Восточная граница</w:t>
      </w:r>
    </w:p>
    <w:p w:rsidR="00BD4AD6" w:rsidRDefault="00BD4AD6">
      <w:pPr>
        <w:pStyle w:val="ConsPlusNormal"/>
        <w:jc w:val="both"/>
      </w:pPr>
    </w:p>
    <w:p w:rsidR="00BD4AD6" w:rsidRDefault="00BD4AD6">
      <w:pPr>
        <w:pStyle w:val="ConsPlusNormal"/>
        <w:ind w:firstLine="540"/>
        <w:jc w:val="both"/>
      </w:pPr>
      <w:r>
        <w:t>От точки N 2 (N 69.2072 E 35.1217) линия границы проходит по Серебрянской дороге в общем южном направлении до точки N 3.</w:t>
      </w:r>
    </w:p>
    <w:p w:rsidR="00BD4AD6" w:rsidRDefault="00BD4AD6">
      <w:pPr>
        <w:pStyle w:val="ConsPlusNormal"/>
        <w:jc w:val="both"/>
      </w:pPr>
    </w:p>
    <w:p w:rsidR="00BD4AD6" w:rsidRDefault="00BD4AD6">
      <w:pPr>
        <w:pStyle w:val="ConsPlusTitle"/>
        <w:jc w:val="center"/>
        <w:outlineLvl w:val="5"/>
      </w:pPr>
      <w:r>
        <w:t>Южная граница</w:t>
      </w:r>
    </w:p>
    <w:p w:rsidR="00BD4AD6" w:rsidRDefault="00BD4AD6">
      <w:pPr>
        <w:pStyle w:val="ConsPlusNormal"/>
        <w:jc w:val="both"/>
      </w:pPr>
    </w:p>
    <w:p w:rsidR="00BD4AD6" w:rsidRDefault="00BD4AD6">
      <w:pPr>
        <w:pStyle w:val="ConsPlusNormal"/>
        <w:ind w:firstLine="540"/>
        <w:jc w:val="both"/>
      </w:pPr>
      <w:r>
        <w:t>От точки N 3 (N 68.8522 E 34.8815), расположенной на Серебрянской дороге, линия границы проходит по Серебрянской дороге в общем западном направлении до точки N 4.</w:t>
      </w:r>
    </w:p>
    <w:p w:rsidR="00BD4AD6" w:rsidRDefault="00BD4AD6">
      <w:pPr>
        <w:pStyle w:val="ConsPlusNormal"/>
        <w:jc w:val="both"/>
      </w:pPr>
    </w:p>
    <w:p w:rsidR="00BD4AD6" w:rsidRDefault="00BD4AD6">
      <w:pPr>
        <w:pStyle w:val="ConsPlusTitle"/>
        <w:jc w:val="center"/>
        <w:outlineLvl w:val="5"/>
      </w:pPr>
      <w:r>
        <w:t>Западная граница</w:t>
      </w:r>
    </w:p>
    <w:p w:rsidR="00BD4AD6" w:rsidRDefault="00BD4AD6">
      <w:pPr>
        <w:pStyle w:val="ConsPlusNormal"/>
        <w:jc w:val="both"/>
      </w:pPr>
    </w:p>
    <w:p w:rsidR="00BD4AD6" w:rsidRDefault="00BD4AD6">
      <w:pPr>
        <w:pStyle w:val="ConsPlusNormal"/>
        <w:ind w:firstLine="540"/>
        <w:jc w:val="both"/>
      </w:pPr>
      <w:r>
        <w:t>От точки N 4 (N 68.901 E 33.7426), расположенной на пересечении Серебрянской дороги и автодороги Североморск - Североморск-3, линия границы проходит по автодороге Североморск - Североморск 3, затем по руслу р. Средняя, акватории оз. Щукозеро, оз. Домашнее, Кольского залива до точки N 1.</w:t>
      </w:r>
    </w:p>
    <w:p w:rsidR="00BD4AD6" w:rsidRDefault="00BD4AD6">
      <w:pPr>
        <w:pStyle w:val="ConsPlusNormal"/>
        <w:jc w:val="both"/>
      </w:pPr>
    </w:p>
    <w:p w:rsidR="00BD4AD6" w:rsidRDefault="00BD4AD6">
      <w:pPr>
        <w:pStyle w:val="ConsPlusTitle"/>
        <w:jc w:val="center"/>
        <w:outlineLvl w:val="5"/>
      </w:pPr>
      <w:r>
        <w:t>Каталог координат поворотных точек участка N 6 (северная</w:t>
      </w:r>
    </w:p>
    <w:p w:rsidR="00BD4AD6" w:rsidRDefault="00BD4AD6">
      <w:pPr>
        <w:pStyle w:val="ConsPlusTitle"/>
        <w:jc w:val="center"/>
      </w:pPr>
      <w:r>
        <w:t>часть Кольского района (район Териберки)</w:t>
      </w:r>
    </w:p>
    <w:p w:rsidR="00BD4AD6" w:rsidRDefault="00BD4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2378"/>
        <w:gridCol w:w="2186"/>
      </w:tblGrid>
      <w:tr w:rsidR="00BD4AD6">
        <w:tc>
          <w:tcPr>
            <w:tcW w:w="2551" w:type="dxa"/>
            <w:vMerge w:val="restart"/>
          </w:tcPr>
          <w:p w:rsidR="00BD4AD6" w:rsidRDefault="00BD4AD6">
            <w:pPr>
              <w:pStyle w:val="ConsPlusNormal"/>
              <w:jc w:val="center"/>
            </w:pPr>
            <w:r>
              <w:t>N поворотной точки</w:t>
            </w:r>
          </w:p>
        </w:tc>
        <w:tc>
          <w:tcPr>
            <w:tcW w:w="4564" w:type="dxa"/>
            <w:gridSpan w:val="2"/>
          </w:tcPr>
          <w:p w:rsidR="00BD4AD6" w:rsidRDefault="00BD4AD6">
            <w:pPr>
              <w:pStyle w:val="ConsPlusNormal"/>
              <w:jc w:val="center"/>
            </w:pPr>
            <w:r>
              <w:t>Координаты</w:t>
            </w:r>
          </w:p>
        </w:tc>
      </w:tr>
      <w:tr w:rsidR="00BD4AD6">
        <w:tc>
          <w:tcPr>
            <w:tcW w:w="2551" w:type="dxa"/>
            <w:vMerge/>
          </w:tcPr>
          <w:p w:rsidR="00BD4AD6" w:rsidRDefault="00BD4AD6">
            <w:pPr>
              <w:pStyle w:val="ConsPlusNormal"/>
            </w:pPr>
          </w:p>
        </w:tc>
        <w:tc>
          <w:tcPr>
            <w:tcW w:w="2378" w:type="dxa"/>
          </w:tcPr>
          <w:p w:rsidR="00BD4AD6" w:rsidRDefault="00BD4AD6">
            <w:pPr>
              <w:pStyle w:val="ConsPlusNormal"/>
              <w:jc w:val="center"/>
            </w:pPr>
            <w:r>
              <w:t>широта</w:t>
            </w:r>
          </w:p>
        </w:tc>
        <w:tc>
          <w:tcPr>
            <w:tcW w:w="2186" w:type="dxa"/>
          </w:tcPr>
          <w:p w:rsidR="00BD4AD6" w:rsidRDefault="00BD4AD6">
            <w:pPr>
              <w:pStyle w:val="ConsPlusNormal"/>
              <w:jc w:val="center"/>
            </w:pPr>
            <w:r>
              <w:t>долгота</w:t>
            </w:r>
          </w:p>
        </w:tc>
      </w:tr>
      <w:tr w:rsidR="00BD4AD6">
        <w:tc>
          <w:tcPr>
            <w:tcW w:w="2551" w:type="dxa"/>
          </w:tcPr>
          <w:p w:rsidR="00BD4AD6" w:rsidRDefault="00BD4AD6">
            <w:pPr>
              <w:pStyle w:val="ConsPlusNormal"/>
              <w:jc w:val="center"/>
            </w:pPr>
            <w:r>
              <w:t>1</w:t>
            </w:r>
          </w:p>
        </w:tc>
        <w:tc>
          <w:tcPr>
            <w:tcW w:w="2378" w:type="dxa"/>
          </w:tcPr>
          <w:p w:rsidR="00BD4AD6" w:rsidRDefault="00BD4AD6">
            <w:pPr>
              <w:pStyle w:val="ConsPlusNormal"/>
              <w:jc w:val="center"/>
            </w:pPr>
            <w:r>
              <w:t>69.3114</w:t>
            </w:r>
          </w:p>
        </w:tc>
        <w:tc>
          <w:tcPr>
            <w:tcW w:w="2186" w:type="dxa"/>
          </w:tcPr>
          <w:p w:rsidR="00BD4AD6" w:rsidRDefault="00BD4AD6">
            <w:pPr>
              <w:pStyle w:val="ConsPlusNormal"/>
              <w:jc w:val="center"/>
            </w:pPr>
            <w:r>
              <w:t>33.572</w:t>
            </w:r>
          </w:p>
        </w:tc>
      </w:tr>
      <w:tr w:rsidR="00BD4AD6">
        <w:tc>
          <w:tcPr>
            <w:tcW w:w="2551" w:type="dxa"/>
          </w:tcPr>
          <w:p w:rsidR="00BD4AD6" w:rsidRDefault="00BD4AD6">
            <w:pPr>
              <w:pStyle w:val="ConsPlusNormal"/>
              <w:jc w:val="center"/>
            </w:pPr>
            <w:r>
              <w:t>2</w:t>
            </w:r>
          </w:p>
        </w:tc>
        <w:tc>
          <w:tcPr>
            <w:tcW w:w="2378" w:type="dxa"/>
          </w:tcPr>
          <w:p w:rsidR="00BD4AD6" w:rsidRDefault="00BD4AD6">
            <w:pPr>
              <w:pStyle w:val="ConsPlusNormal"/>
              <w:jc w:val="center"/>
            </w:pPr>
            <w:r>
              <w:t>69.2072</w:t>
            </w:r>
          </w:p>
        </w:tc>
        <w:tc>
          <w:tcPr>
            <w:tcW w:w="2186" w:type="dxa"/>
          </w:tcPr>
          <w:p w:rsidR="00BD4AD6" w:rsidRDefault="00BD4AD6">
            <w:pPr>
              <w:pStyle w:val="ConsPlusNormal"/>
              <w:jc w:val="center"/>
            </w:pPr>
            <w:r>
              <w:t>35.1217</w:t>
            </w:r>
          </w:p>
        </w:tc>
      </w:tr>
      <w:tr w:rsidR="00BD4AD6">
        <w:tc>
          <w:tcPr>
            <w:tcW w:w="2551" w:type="dxa"/>
          </w:tcPr>
          <w:p w:rsidR="00BD4AD6" w:rsidRDefault="00BD4AD6">
            <w:pPr>
              <w:pStyle w:val="ConsPlusNormal"/>
              <w:jc w:val="center"/>
            </w:pPr>
            <w:r>
              <w:t>3</w:t>
            </w:r>
          </w:p>
        </w:tc>
        <w:tc>
          <w:tcPr>
            <w:tcW w:w="2378" w:type="dxa"/>
          </w:tcPr>
          <w:p w:rsidR="00BD4AD6" w:rsidRDefault="00BD4AD6">
            <w:pPr>
              <w:pStyle w:val="ConsPlusNormal"/>
              <w:jc w:val="center"/>
            </w:pPr>
            <w:r>
              <w:t>68.8522</w:t>
            </w:r>
          </w:p>
        </w:tc>
        <w:tc>
          <w:tcPr>
            <w:tcW w:w="2186" w:type="dxa"/>
          </w:tcPr>
          <w:p w:rsidR="00BD4AD6" w:rsidRDefault="00BD4AD6">
            <w:pPr>
              <w:pStyle w:val="ConsPlusNormal"/>
              <w:jc w:val="center"/>
            </w:pPr>
            <w:r>
              <w:t>34.8815</w:t>
            </w:r>
          </w:p>
        </w:tc>
      </w:tr>
      <w:tr w:rsidR="00BD4AD6">
        <w:tc>
          <w:tcPr>
            <w:tcW w:w="2551" w:type="dxa"/>
          </w:tcPr>
          <w:p w:rsidR="00BD4AD6" w:rsidRDefault="00BD4AD6">
            <w:pPr>
              <w:pStyle w:val="ConsPlusNormal"/>
              <w:jc w:val="center"/>
            </w:pPr>
            <w:r>
              <w:t>4</w:t>
            </w:r>
          </w:p>
        </w:tc>
        <w:tc>
          <w:tcPr>
            <w:tcW w:w="2378" w:type="dxa"/>
          </w:tcPr>
          <w:p w:rsidR="00BD4AD6" w:rsidRDefault="00BD4AD6">
            <w:pPr>
              <w:pStyle w:val="ConsPlusNormal"/>
              <w:jc w:val="center"/>
            </w:pPr>
            <w:r>
              <w:t>68.901</w:t>
            </w:r>
          </w:p>
        </w:tc>
        <w:tc>
          <w:tcPr>
            <w:tcW w:w="2186" w:type="dxa"/>
          </w:tcPr>
          <w:p w:rsidR="00BD4AD6" w:rsidRDefault="00BD4AD6">
            <w:pPr>
              <w:pStyle w:val="ConsPlusNormal"/>
              <w:jc w:val="center"/>
            </w:pPr>
            <w:r>
              <w:t>33.7426</w:t>
            </w:r>
          </w:p>
        </w:tc>
      </w:tr>
    </w:tbl>
    <w:p w:rsidR="00BD4AD6" w:rsidRDefault="00BD4AD6">
      <w:pPr>
        <w:pStyle w:val="ConsPlusNormal"/>
        <w:jc w:val="both"/>
      </w:pPr>
    </w:p>
    <w:p w:rsidR="00BD4AD6" w:rsidRDefault="00BD4AD6">
      <w:pPr>
        <w:pStyle w:val="ConsPlusTitle"/>
        <w:jc w:val="center"/>
        <w:outlineLvl w:val="3"/>
      </w:pPr>
      <w:r>
        <w:t>6.3.1.7. Описание границ планируемого к закреплению</w:t>
      </w:r>
    </w:p>
    <w:p w:rsidR="00BD4AD6" w:rsidRDefault="00BD4AD6">
      <w:pPr>
        <w:pStyle w:val="ConsPlusTitle"/>
        <w:jc w:val="center"/>
      </w:pPr>
      <w:r>
        <w:t>охотничьего угодья</w:t>
      </w:r>
    </w:p>
    <w:p w:rsidR="00BD4AD6" w:rsidRDefault="00BD4AD6">
      <w:pPr>
        <w:pStyle w:val="ConsPlusNormal"/>
        <w:jc w:val="center"/>
      </w:pPr>
      <w:r>
        <w:t xml:space="preserve">(в ред. </w:t>
      </w:r>
      <w:hyperlink r:id="rId61">
        <w:r>
          <w:rPr>
            <w:color w:val="0000FF"/>
          </w:rPr>
          <w:t>постановления</w:t>
        </w:r>
      </w:hyperlink>
      <w:r>
        <w:t xml:space="preserve"> Губернатора Мурманской области</w:t>
      </w:r>
    </w:p>
    <w:p w:rsidR="00BD4AD6" w:rsidRDefault="00BD4AD6">
      <w:pPr>
        <w:pStyle w:val="ConsPlusNormal"/>
        <w:jc w:val="center"/>
      </w:pPr>
      <w:r>
        <w:t>от 22.02.2019 N 22-ПГ)</w:t>
      </w:r>
    </w:p>
    <w:p w:rsidR="00BD4AD6" w:rsidRDefault="00BD4AD6">
      <w:pPr>
        <w:pStyle w:val="ConsPlusNormal"/>
        <w:jc w:val="both"/>
      </w:pPr>
    </w:p>
    <w:p w:rsidR="00BD4AD6" w:rsidRDefault="00BD4AD6">
      <w:pPr>
        <w:pStyle w:val="ConsPlusNormal"/>
        <w:jc w:val="center"/>
        <w:outlineLvl w:val="4"/>
      </w:pPr>
      <w:r>
        <w:t>Участок N 7</w:t>
      </w:r>
    </w:p>
    <w:p w:rsidR="00BD4AD6" w:rsidRDefault="00BD4AD6">
      <w:pPr>
        <w:pStyle w:val="ConsPlusNormal"/>
        <w:jc w:val="both"/>
      </w:pPr>
    </w:p>
    <w:p w:rsidR="00BD4AD6" w:rsidRDefault="00BD4AD6">
      <w:pPr>
        <w:pStyle w:val="ConsPlusNormal"/>
        <w:jc w:val="center"/>
        <w:outlineLvl w:val="5"/>
      </w:pPr>
      <w:r>
        <w:t>Северная граница</w:t>
      </w:r>
    </w:p>
    <w:p w:rsidR="00BD4AD6" w:rsidRDefault="00BD4AD6">
      <w:pPr>
        <w:pStyle w:val="ConsPlusNormal"/>
        <w:jc w:val="both"/>
      </w:pPr>
    </w:p>
    <w:p w:rsidR="00BD4AD6" w:rsidRDefault="00BD4AD6">
      <w:pPr>
        <w:pStyle w:val="ConsPlusNormal"/>
        <w:ind w:firstLine="540"/>
        <w:jc w:val="both"/>
      </w:pPr>
      <w:r>
        <w:t>От точки N 1 (N 67.0264 Е 37.7307), расположенной на западной границе квартала N 830 Верхне-Понойского участкового лесничества, линия границы пересекает по прямой в северо-восточном направлении кварталы N 830, 791, 792, 793 Верхне-Понойского участкового лесничества до точки на правом берегу реки Поной напротив устья реки Лосинга и далее проходит по правому берегу реки Поной в общем восточном направлении до точки N 2.</w:t>
      </w:r>
    </w:p>
    <w:p w:rsidR="00BD4AD6" w:rsidRDefault="00BD4AD6">
      <w:pPr>
        <w:pStyle w:val="ConsPlusNormal"/>
        <w:jc w:val="both"/>
      </w:pPr>
    </w:p>
    <w:p w:rsidR="00BD4AD6" w:rsidRDefault="00BD4AD6">
      <w:pPr>
        <w:pStyle w:val="ConsPlusNormal"/>
        <w:jc w:val="center"/>
        <w:outlineLvl w:val="5"/>
      </w:pPr>
      <w:r>
        <w:t>Восточная граница</w:t>
      </w:r>
    </w:p>
    <w:p w:rsidR="00BD4AD6" w:rsidRDefault="00BD4AD6">
      <w:pPr>
        <w:pStyle w:val="ConsPlusNormal"/>
        <w:jc w:val="both"/>
      </w:pPr>
    </w:p>
    <w:p w:rsidR="00BD4AD6" w:rsidRDefault="00BD4AD6">
      <w:pPr>
        <w:pStyle w:val="ConsPlusNormal"/>
        <w:ind w:firstLine="540"/>
        <w:jc w:val="both"/>
      </w:pPr>
      <w:r>
        <w:t>От точки N 2 (N 66.9876 Е 38.9232), расположенной на береговой линии р. Поной, линия границы проходит по восточным границам кварталов N 816, 844, 868 Верхне-Понойского участкового лесничества в общем южном направлении до точки N 3.</w:t>
      </w:r>
    </w:p>
    <w:p w:rsidR="00BD4AD6" w:rsidRDefault="00BD4AD6">
      <w:pPr>
        <w:pStyle w:val="ConsPlusNormal"/>
        <w:jc w:val="both"/>
      </w:pPr>
    </w:p>
    <w:p w:rsidR="00BD4AD6" w:rsidRDefault="00BD4AD6">
      <w:pPr>
        <w:pStyle w:val="ConsPlusNormal"/>
        <w:jc w:val="center"/>
        <w:outlineLvl w:val="5"/>
      </w:pPr>
      <w:r>
        <w:t>Южная граница</w:t>
      </w:r>
    </w:p>
    <w:p w:rsidR="00BD4AD6" w:rsidRDefault="00BD4AD6">
      <w:pPr>
        <w:pStyle w:val="ConsPlusNormal"/>
        <w:jc w:val="both"/>
      </w:pPr>
    </w:p>
    <w:p w:rsidR="00BD4AD6" w:rsidRDefault="00BD4AD6">
      <w:pPr>
        <w:pStyle w:val="ConsPlusNormal"/>
        <w:ind w:firstLine="540"/>
        <w:jc w:val="both"/>
      </w:pPr>
      <w:r>
        <w:t>От точки N 3 (N 66.9012 Е 38.8862), расположенной на углу квартала N 868 Верхне-Понойского участкового лесничества, линия границы проходит по южным границам кварталов N 868, 867, 866, 865, 864, 863, 862, 861, 860, 859, 858, 857, 856 Верхне-Понойского участкового лесничества в общем западном направлении до точки N 4.</w:t>
      </w:r>
    </w:p>
    <w:p w:rsidR="00BD4AD6" w:rsidRDefault="00BD4AD6">
      <w:pPr>
        <w:pStyle w:val="ConsPlusNormal"/>
        <w:jc w:val="both"/>
      </w:pPr>
    </w:p>
    <w:p w:rsidR="00BD4AD6" w:rsidRDefault="00BD4AD6">
      <w:pPr>
        <w:pStyle w:val="ConsPlusNormal"/>
        <w:jc w:val="center"/>
        <w:outlineLvl w:val="5"/>
      </w:pPr>
      <w:r>
        <w:t>Западная граница</w:t>
      </w:r>
    </w:p>
    <w:p w:rsidR="00BD4AD6" w:rsidRDefault="00BD4AD6">
      <w:pPr>
        <w:pStyle w:val="ConsPlusNormal"/>
        <w:jc w:val="both"/>
      </w:pPr>
    </w:p>
    <w:p w:rsidR="00BD4AD6" w:rsidRDefault="00BD4AD6">
      <w:pPr>
        <w:pStyle w:val="ConsPlusNormal"/>
        <w:ind w:firstLine="540"/>
        <w:jc w:val="both"/>
      </w:pPr>
      <w:r>
        <w:t>От точки N 4 (N 66.9703 Е 37.7149), расположенной на углу квартала N 856 Верхне-Понойского участкового лесничества, линия границы проходит по западным границам кварталов N 856, 830, Верхне-Понойского участкового лесничества в общем северном направлении до точки N 1.</w:t>
      </w:r>
    </w:p>
    <w:p w:rsidR="00BD4AD6" w:rsidRDefault="00BD4AD6">
      <w:pPr>
        <w:pStyle w:val="ConsPlusNormal"/>
        <w:spacing w:before="220"/>
        <w:ind w:firstLine="540"/>
        <w:jc w:val="both"/>
      </w:pPr>
      <w:r>
        <w:t>Каталог координат поворотных точек участка N 7 (южная часть Ловозерского района (район р. Совиная)).</w:t>
      </w:r>
    </w:p>
    <w:p w:rsidR="00BD4AD6" w:rsidRDefault="00BD4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1417"/>
        <w:gridCol w:w="1417"/>
      </w:tblGrid>
      <w:tr w:rsidR="00BD4AD6">
        <w:tc>
          <w:tcPr>
            <w:tcW w:w="2551" w:type="dxa"/>
            <w:vMerge w:val="restart"/>
          </w:tcPr>
          <w:p w:rsidR="00BD4AD6" w:rsidRDefault="00BD4AD6">
            <w:pPr>
              <w:pStyle w:val="ConsPlusNormal"/>
              <w:jc w:val="center"/>
            </w:pPr>
            <w:r>
              <w:t>N поворотной точки</w:t>
            </w:r>
          </w:p>
        </w:tc>
        <w:tc>
          <w:tcPr>
            <w:tcW w:w="2834" w:type="dxa"/>
            <w:gridSpan w:val="2"/>
          </w:tcPr>
          <w:p w:rsidR="00BD4AD6" w:rsidRDefault="00BD4AD6">
            <w:pPr>
              <w:pStyle w:val="ConsPlusNormal"/>
              <w:jc w:val="center"/>
            </w:pPr>
            <w:r>
              <w:t>Координаты</w:t>
            </w:r>
          </w:p>
        </w:tc>
      </w:tr>
      <w:tr w:rsidR="00BD4AD6">
        <w:tc>
          <w:tcPr>
            <w:tcW w:w="2551" w:type="dxa"/>
            <w:vMerge/>
          </w:tcPr>
          <w:p w:rsidR="00BD4AD6" w:rsidRDefault="00BD4AD6">
            <w:pPr>
              <w:pStyle w:val="ConsPlusNormal"/>
            </w:pPr>
          </w:p>
        </w:tc>
        <w:tc>
          <w:tcPr>
            <w:tcW w:w="1417" w:type="dxa"/>
          </w:tcPr>
          <w:p w:rsidR="00BD4AD6" w:rsidRDefault="00BD4AD6">
            <w:pPr>
              <w:pStyle w:val="ConsPlusNormal"/>
              <w:jc w:val="center"/>
            </w:pPr>
            <w:r>
              <w:t>широта</w:t>
            </w:r>
          </w:p>
        </w:tc>
        <w:tc>
          <w:tcPr>
            <w:tcW w:w="1417" w:type="dxa"/>
          </w:tcPr>
          <w:p w:rsidR="00BD4AD6" w:rsidRDefault="00BD4AD6">
            <w:pPr>
              <w:pStyle w:val="ConsPlusNormal"/>
              <w:jc w:val="center"/>
            </w:pPr>
            <w:r>
              <w:t>долгота</w:t>
            </w:r>
          </w:p>
        </w:tc>
      </w:tr>
      <w:tr w:rsidR="00BD4AD6">
        <w:tc>
          <w:tcPr>
            <w:tcW w:w="2551" w:type="dxa"/>
          </w:tcPr>
          <w:p w:rsidR="00BD4AD6" w:rsidRDefault="00BD4AD6">
            <w:pPr>
              <w:pStyle w:val="ConsPlusNormal"/>
              <w:jc w:val="center"/>
            </w:pPr>
            <w:r>
              <w:lastRenderedPageBreak/>
              <w:t>1</w:t>
            </w:r>
          </w:p>
        </w:tc>
        <w:tc>
          <w:tcPr>
            <w:tcW w:w="1417" w:type="dxa"/>
          </w:tcPr>
          <w:p w:rsidR="00BD4AD6" w:rsidRDefault="00BD4AD6">
            <w:pPr>
              <w:pStyle w:val="ConsPlusNormal"/>
              <w:jc w:val="center"/>
            </w:pPr>
            <w:r>
              <w:t>67.0264</w:t>
            </w:r>
          </w:p>
        </w:tc>
        <w:tc>
          <w:tcPr>
            <w:tcW w:w="1417" w:type="dxa"/>
          </w:tcPr>
          <w:p w:rsidR="00BD4AD6" w:rsidRDefault="00BD4AD6">
            <w:pPr>
              <w:pStyle w:val="ConsPlusNormal"/>
              <w:jc w:val="center"/>
            </w:pPr>
            <w:r>
              <w:t>37.7307</w:t>
            </w:r>
          </w:p>
        </w:tc>
      </w:tr>
      <w:tr w:rsidR="00BD4AD6">
        <w:tc>
          <w:tcPr>
            <w:tcW w:w="2551" w:type="dxa"/>
          </w:tcPr>
          <w:p w:rsidR="00BD4AD6" w:rsidRDefault="00BD4AD6">
            <w:pPr>
              <w:pStyle w:val="ConsPlusNormal"/>
              <w:jc w:val="center"/>
            </w:pPr>
            <w:r>
              <w:t>2</w:t>
            </w:r>
          </w:p>
        </w:tc>
        <w:tc>
          <w:tcPr>
            <w:tcW w:w="1417" w:type="dxa"/>
          </w:tcPr>
          <w:p w:rsidR="00BD4AD6" w:rsidRDefault="00BD4AD6">
            <w:pPr>
              <w:pStyle w:val="ConsPlusNormal"/>
              <w:jc w:val="center"/>
            </w:pPr>
            <w:r>
              <w:t>66.9876</w:t>
            </w:r>
          </w:p>
        </w:tc>
        <w:tc>
          <w:tcPr>
            <w:tcW w:w="1417" w:type="dxa"/>
          </w:tcPr>
          <w:p w:rsidR="00BD4AD6" w:rsidRDefault="00BD4AD6">
            <w:pPr>
              <w:pStyle w:val="ConsPlusNormal"/>
              <w:jc w:val="center"/>
            </w:pPr>
            <w:r>
              <w:t>38.9232</w:t>
            </w:r>
          </w:p>
        </w:tc>
      </w:tr>
      <w:tr w:rsidR="00BD4AD6">
        <w:tc>
          <w:tcPr>
            <w:tcW w:w="2551" w:type="dxa"/>
          </w:tcPr>
          <w:p w:rsidR="00BD4AD6" w:rsidRDefault="00BD4AD6">
            <w:pPr>
              <w:pStyle w:val="ConsPlusNormal"/>
              <w:jc w:val="center"/>
            </w:pPr>
            <w:r>
              <w:t>3</w:t>
            </w:r>
          </w:p>
        </w:tc>
        <w:tc>
          <w:tcPr>
            <w:tcW w:w="1417" w:type="dxa"/>
          </w:tcPr>
          <w:p w:rsidR="00BD4AD6" w:rsidRDefault="00BD4AD6">
            <w:pPr>
              <w:pStyle w:val="ConsPlusNormal"/>
              <w:jc w:val="center"/>
            </w:pPr>
            <w:r>
              <w:t>66.9012</w:t>
            </w:r>
          </w:p>
        </w:tc>
        <w:tc>
          <w:tcPr>
            <w:tcW w:w="1417" w:type="dxa"/>
          </w:tcPr>
          <w:p w:rsidR="00BD4AD6" w:rsidRDefault="00BD4AD6">
            <w:pPr>
              <w:pStyle w:val="ConsPlusNormal"/>
              <w:jc w:val="center"/>
            </w:pPr>
            <w:r>
              <w:t>38.8862</w:t>
            </w:r>
          </w:p>
        </w:tc>
      </w:tr>
      <w:tr w:rsidR="00BD4AD6">
        <w:tc>
          <w:tcPr>
            <w:tcW w:w="2551" w:type="dxa"/>
          </w:tcPr>
          <w:p w:rsidR="00BD4AD6" w:rsidRDefault="00BD4AD6">
            <w:pPr>
              <w:pStyle w:val="ConsPlusNormal"/>
              <w:jc w:val="center"/>
            </w:pPr>
            <w:r>
              <w:t>4</w:t>
            </w:r>
          </w:p>
        </w:tc>
        <w:tc>
          <w:tcPr>
            <w:tcW w:w="1417" w:type="dxa"/>
          </w:tcPr>
          <w:p w:rsidR="00BD4AD6" w:rsidRDefault="00BD4AD6">
            <w:pPr>
              <w:pStyle w:val="ConsPlusNormal"/>
              <w:jc w:val="center"/>
            </w:pPr>
            <w:r>
              <w:t>66.9703</w:t>
            </w:r>
          </w:p>
        </w:tc>
        <w:tc>
          <w:tcPr>
            <w:tcW w:w="1417" w:type="dxa"/>
          </w:tcPr>
          <w:p w:rsidR="00BD4AD6" w:rsidRDefault="00BD4AD6">
            <w:pPr>
              <w:pStyle w:val="ConsPlusNormal"/>
              <w:jc w:val="center"/>
            </w:pPr>
            <w:r>
              <w:t>37.7149</w:t>
            </w:r>
          </w:p>
        </w:tc>
      </w:tr>
    </w:tbl>
    <w:p w:rsidR="00BD4AD6" w:rsidRDefault="00BD4AD6">
      <w:pPr>
        <w:pStyle w:val="ConsPlusNormal"/>
        <w:jc w:val="both"/>
      </w:pPr>
    </w:p>
    <w:p w:rsidR="00BD4AD6" w:rsidRDefault="00BD4AD6">
      <w:pPr>
        <w:pStyle w:val="ConsPlusTitle"/>
        <w:jc w:val="center"/>
        <w:outlineLvl w:val="2"/>
      </w:pPr>
      <w:r>
        <w:t>6.4. Карта-схема с обозначением закрепленных охотничьих</w:t>
      </w:r>
    </w:p>
    <w:p w:rsidR="00BD4AD6" w:rsidRDefault="00BD4AD6">
      <w:pPr>
        <w:pStyle w:val="ConsPlusTitle"/>
        <w:jc w:val="center"/>
      </w:pPr>
      <w:r>
        <w:t>угодий, зон планируемого создания охотничьих угодий,</w:t>
      </w:r>
    </w:p>
    <w:p w:rsidR="00BD4AD6" w:rsidRDefault="00BD4AD6">
      <w:pPr>
        <w:pStyle w:val="ConsPlusTitle"/>
        <w:jc w:val="center"/>
      </w:pPr>
      <w:r>
        <w:t>общедоступных охотничьих угодий, зон охраны охотничьих</w:t>
      </w:r>
    </w:p>
    <w:p w:rsidR="00BD4AD6" w:rsidRDefault="00BD4AD6">
      <w:pPr>
        <w:pStyle w:val="ConsPlusTitle"/>
        <w:jc w:val="center"/>
      </w:pPr>
      <w:r>
        <w:t>ресурсов</w:t>
      </w:r>
    </w:p>
    <w:p w:rsidR="00BD4AD6" w:rsidRDefault="00BD4AD6">
      <w:pPr>
        <w:pStyle w:val="ConsPlusNormal"/>
        <w:jc w:val="both"/>
      </w:pPr>
    </w:p>
    <w:p w:rsidR="00BD4AD6" w:rsidRDefault="00BD4AD6">
      <w:pPr>
        <w:pStyle w:val="ConsPlusTitle"/>
        <w:jc w:val="center"/>
        <w:outlineLvl w:val="1"/>
      </w:pPr>
      <w:r>
        <w:t>7. Мероприятия по организации рационального использования</w:t>
      </w:r>
    </w:p>
    <w:p w:rsidR="00BD4AD6" w:rsidRDefault="00BD4AD6">
      <w:pPr>
        <w:pStyle w:val="ConsPlusTitle"/>
        <w:jc w:val="center"/>
      </w:pPr>
      <w:r>
        <w:t>охотничьих ресурсов на территории Мурманской области</w:t>
      </w:r>
    </w:p>
    <w:p w:rsidR="00BD4AD6" w:rsidRDefault="00BD4AD6">
      <w:pPr>
        <w:pStyle w:val="ConsPlusNormal"/>
        <w:jc w:val="both"/>
      </w:pPr>
    </w:p>
    <w:p w:rsidR="00BD4AD6" w:rsidRDefault="00BD4AD6">
      <w:pPr>
        <w:pStyle w:val="ConsPlusTitle"/>
        <w:jc w:val="center"/>
        <w:outlineLvl w:val="2"/>
      </w:pPr>
      <w:r>
        <w:t>7.1. Планируемые к проведению биотехнические мероприятия (в</w:t>
      </w:r>
    </w:p>
    <w:p w:rsidR="00BD4AD6" w:rsidRDefault="00BD4AD6">
      <w:pPr>
        <w:pStyle w:val="ConsPlusTitle"/>
        <w:jc w:val="center"/>
      </w:pPr>
      <w:r>
        <w:t>том числе мероприятия по охране охотничьих ресурсов)</w:t>
      </w:r>
    </w:p>
    <w:p w:rsidR="00BD4AD6" w:rsidRDefault="00BD4AD6">
      <w:pPr>
        <w:pStyle w:val="ConsPlusNormal"/>
        <w:jc w:val="both"/>
      </w:pPr>
    </w:p>
    <w:p w:rsidR="00BD4AD6" w:rsidRDefault="00BD4AD6">
      <w:pPr>
        <w:pStyle w:val="ConsPlusNormal"/>
        <w:ind w:firstLine="540"/>
        <w:jc w:val="both"/>
      </w:pPr>
      <w:r>
        <w:t>Ведение охотничьего хозяйства направлено на рациональное освоение имеющихся ресурсов основных видов охотничьей фауны, которое заключается в их неистощительном использовании с максимальной экономической эффективностью. Для обеспечения этих условий необходимо постоянно осуществлять ряд мероприятий, определенных биологическими особенностями видов и направленностью охотхозяйственной деятельности.</w:t>
      </w:r>
    </w:p>
    <w:p w:rsidR="00BD4AD6" w:rsidRDefault="00BD4AD6">
      <w:pPr>
        <w:pStyle w:val="ConsPlusNormal"/>
        <w:spacing w:before="220"/>
        <w:ind w:firstLine="540"/>
        <w:jc w:val="both"/>
      </w:pPr>
      <w:r>
        <w:t xml:space="preserve">С целью организации рационального использования охотничьих ресурсов </w:t>
      </w:r>
      <w:hyperlink r:id="rId62">
        <w:r>
          <w:rPr>
            <w:color w:val="0000FF"/>
          </w:rPr>
          <w:t>статьей 47</w:t>
        </w:r>
      </w:hyperlink>
      <w:r>
        <w:t xml:space="preserve"> Федерального закона "Об охоте" предусмотрено целенаправленное проведение в охотничьих угодьях биотехнических мероприятий. В частности, проведение биотехнических мероприятий в закрепленных охотничьих угодьях юридическими лицами и индивидуальными предпринимателями, заключившими охотхозяйственные соглашения.</w:t>
      </w:r>
    </w:p>
    <w:p w:rsidR="00BD4AD6" w:rsidRDefault="00BD4AD6">
      <w:pPr>
        <w:pStyle w:val="ConsPlusNormal"/>
        <w:spacing w:before="220"/>
        <w:ind w:firstLine="540"/>
        <w:jc w:val="both"/>
      </w:pPr>
      <w:r>
        <w:t xml:space="preserve">Классификация биотехнических мероприятий утверждена </w:t>
      </w:r>
      <w:hyperlink r:id="rId63">
        <w:r>
          <w:rPr>
            <w:color w:val="0000FF"/>
          </w:rPr>
          <w:t>приказом</w:t>
        </w:r>
      </w:hyperlink>
      <w:r>
        <w:t xml:space="preserve"> Министерства природных ресурсов и экологии Российской Федерации от 24.12.2010 N 560 "Об утверждении видов и состава биотехнических мероприятий, а также порядка их проведения в целях сохранения охотничьих ресурсов".</w:t>
      </w:r>
    </w:p>
    <w:p w:rsidR="00BD4AD6" w:rsidRDefault="00BD4AD6">
      <w:pPr>
        <w:pStyle w:val="ConsPlusNormal"/>
        <w:spacing w:before="220"/>
        <w:ind w:firstLine="540"/>
        <w:jc w:val="both"/>
      </w:pPr>
      <w:r>
        <w:t>Биотехнические мероприятия проектируются на основе бонитировки угодий хозяйства и анализа охотхозяйственной деятельности. Эти материалы позволяют определить, какие виды зверей и птиц перспективны на устраиваемой территории и какие факторы сдерживают рост их поголовья, то есть становится возможным обоснованно проектировать перечень и объем биотехнических мероприятий не только для всей исследуемой территории, но и для отдельных ее частей.</w:t>
      </w:r>
    </w:p>
    <w:p w:rsidR="00BD4AD6" w:rsidRDefault="00BD4AD6">
      <w:pPr>
        <w:pStyle w:val="ConsPlusNormal"/>
        <w:spacing w:before="220"/>
        <w:ind w:firstLine="540"/>
        <w:jc w:val="both"/>
      </w:pPr>
      <w:r>
        <w:t>Согласно указанному приказу в охотничьих угодьях проводят следующие виды биотехнических мероприятий:</w:t>
      </w:r>
    </w:p>
    <w:p w:rsidR="00BD4AD6" w:rsidRDefault="00BD4AD6">
      <w:pPr>
        <w:pStyle w:val="ConsPlusNormal"/>
        <w:spacing w:before="220"/>
        <w:ind w:firstLine="540"/>
        <w:jc w:val="both"/>
      </w:pPr>
      <w:r>
        <w:t>1) предотвращение гибели охотничьих ресурсов;</w:t>
      </w:r>
    </w:p>
    <w:p w:rsidR="00BD4AD6" w:rsidRDefault="00BD4AD6">
      <w:pPr>
        <w:pStyle w:val="ConsPlusNormal"/>
        <w:spacing w:before="220"/>
        <w:ind w:firstLine="540"/>
        <w:jc w:val="both"/>
      </w:pPr>
      <w:r>
        <w:t>2) подкормка охотничьих животных и улучшение кормовых условий среды их обитания;</w:t>
      </w:r>
    </w:p>
    <w:p w:rsidR="00BD4AD6" w:rsidRDefault="00BD4AD6">
      <w:pPr>
        <w:pStyle w:val="ConsPlusNormal"/>
        <w:spacing w:before="220"/>
        <w:ind w:firstLine="540"/>
        <w:jc w:val="both"/>
      </w:pPr>
      <w:r>
        <w:t>3) мелиорация охотничьих угодий, улучшение защитных условий и повышение естественного воспроизводства охотничьих животных;</w:t>
      </w:r>
    </w:p>
    <w:p w:rsidR="00BD4AD6" w:rsidRDefault="00BD4AD6">
      <w:pPr>
        <w:pStyle w:val="ConsPlusNormal"/>
        <w:spacing w:before="220"/>
        <w:ind w:firstLine="540"/>
        <w:jc w:val="both"/>
      </w:pPr>
      <w:r>
        <w:t>4) расселение охотничьих животных;</w:t>
      </w:r>
    </w:p>
    <w:p w:rsidR="00BD4AD6" w:rsidRDefault="00BD4AD6">
      <w:pPr>
        <w:pStyle w:val="ConsPlusNormal"/>
        <w:spacing w:before="220"/>
        <w:ind w:firstLine="540"/>
        <w:jc w:val="both"/>
      </w:pPr>
      <w:r>
        <w:lastRenderedPageBreak/>
        <w:t>5) селекционная работа по формированию определенной половозрастной структуры популяций охотничьих животных, а также параметров их экстерьера;</w:t>
      </w:r>
    </w:p>
    <w:p w:rsidR="00BD4AD6" w:rsidRDefault="00BD4AD6">
      <w:pPr>
        <w:pStyle w:val="ConsPlusNormal"/>
        <w:spacing w:before="220"/>
        <w:ind w:firstLine="540"/>
        <w:jc w:val="both"/>
      </w:pPr>
      <w:r>
        <w:t>6) предотвращение болезней охотничьих животных;</w:t>
      </w:r>
    </w:p>
    <w:p w:rsidR="00BD4AD6" w:rsidRDefault="00BD4AD6">
      <w:pPr>
        <w:pStyle w:val="ConsPlusNormal"/>
        <w:spacing w:before="220"/>
        <w:ind w:firstLine="540"/>
        <w:jc w:val="both"/>
      </w:pPr>
      <w:r>
        <w:t>7) мероприятия по охране и профилактике нарушений охотничьего законодательства.</w:t>
      </w:r>
    </w:p>
    <w:p w:rsidR="00BD4AD6" w:rsidRDefault="00BD4AD6">
      <w:pPr>
        <w:pStyle w:val="ConsPlusNormal"/>
        <w:spacing w:before="220"/>
        <w:ind w:firstLine="540"/>
        <w:jc w:val="both"/>
      </w:pPr>
      <w:r>
        <w:t xml:space="preserve">Перечень видов и состава возможных и необходимых биотехнических мероприятий в охотугодьях Мурманской области (согласно </w:t>
      </w:r>
      <w:hyperlink r:id="rId64">
        <w:r>
          <w:rPr>
            <w:color w:val="0000FF"/>
          </w:rPr>
          <w:t>приказу</w:t>
        </w:r>
      </w:hyperlink>
      <w:r>
        <w:t xml:space="preserve"> Минприроды России от 24 декабря 2010 N 560) (табл. N 7.1).</w:t>
      </w:r>
    </w:p>
    <w:p w:rsidR="00BD4AD6" w:rsidRDefault="00BD4AD6">
      <w:pPr>
        <w:pStyle w:val="ConsPlusNormal"/>
        <w:jc w:val="both"/>
      </w:pPr>
    </w:p>
    <w:p w:rsidR="00BD4AD6" w:rsidRDefault="00BD4AD6">
      <w:pPr>
        <w:pStyle w:val="ConsPlusNormal"/>
        <w:jc w:val="right"/>
        <w:outlineLvl w:val="3"/>
      </w:pPr>
      <w:r>
        <w:t>Таблица N 7.1</w:t>
      </w:r>
    </w:p>
    <w:p w:rsidR="00BD4AD6" w:rsidRDefault="00BD4AD6">
      <w:pPr>
        <w:pStyle w:val="ConsPlusNormal"/>
        <w:jc w:val="both"/>
      </w:pPr>
    </w:p>
    <w:p w:rsidR="00BD4AD6" w:rsidRDefault="00BD4AD6">
      <w:pPr>
        <w:pStyle w:val="ConsPlusTitle"/>
        <w:jc w:val="center"/>
      </w:pPr>
      <w:r>
        <w:t>Перечень видов и состава возможных и необходимых</w:t>
      </w:r>
    </w:p>
    <w:p w:rsidR="00BD4AD6" w:rsidRDefault="00BD4AD6">
      <w:pPr>
        <w:pStyle w:val="ConsPlusTitle"/>
        <w:jc w:val="center"/>
      </w:pPr>
      <w:r>
        <w:t>биотехнических мероприятий в охотугодьях Мурманской области</w:t>
      </w:r>
    </w:p>
    <w:p w:rsidR="00BD4AD6" w:rsidRDefault="00BD4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4"/>
        <w:gridCol w:w="2041"/>
        <w:gridCol w:w="1417"/>
        <w:gridCol w:w="1814"/>
      </w:tblGrid>
      <w:tr w:rsidR="00BD4AD6">
        <w:tc>
          <w:tcPr>
            <w:tcW w:w="3794" w:type="dxa"/>
          </w:tcPr>
          <w:p w:rsidR="00BD4AD6" w:rsidRDefault="00BD4AD6">
            <w:pPr>
              <w:pStyle w:val="ConsPlusNormal"/>
              <w:jc w:val="center"/>
            </w:pPr>
            <w:r>
              <w:t>Вид биотехнических мероприятий</w:t>
            </w:r>
          </w:p>
        </w:tc>
        <w:tc>
          <w:tcPr>
            <w:tcW w:w="2041" w:type="dxa"/>
          </w:tcPr>
          <w:p w:rsidR="00BD4AD6" w:rsidRDefault="00BD4AD6">
            <w:pPr>
              <w:pStyle w:val="ConsPlusNormal"/>
              <w:jc w:val="center"/>
            </w:pPr>
            <w:r>
              <w:t>Состав</w:t>
            </w:r>
          </w:p>
        </w:tc>
        <w:tc>
          <w:tcPr>
            <w:tcW w:w="1417" w:type="dxa"/>
          </w:tcPr>
          <w:p w:rsidR="00BD4AD6" w:rsidRDefault="00BD4AD6">
            <w:pPr>
              <w:pStyle w:val="ConsPlusNormal"/>
              <w:jc w:val="center"/>
            </w:pPr>
            <w:r>
              <w:t>Возможные</w:t>
            </w:r>
          </w:p>
        </w:tc>
        <w:tc>
          <w:tcPr>
            <w:tcW w:w="1814" w:type="dxa"/>
          </w:tcPr>
          <w:p w:rsidR="00BD4AD6" w:rsidRDefault="00BD4AD6">
            <w:pPr>
              <w:pStyle w:val="ConsPlusNormal"/>
              <w:jc w:val="center"/>
            </w:pPr>
            <w:r>
              <w:t>Необходимые</w:t>
            </w:r>
          </w:p>
        </w:tc>
      </w:tr>
      <w:tr w:rsidR="00BD4AD6">
        <w:tc>
          <w:tcPr>
            <w:tcW w:w="3794" w:type="dxa"/>
          </w:tcPr>
          <w:p w:rsidR="00BD4AD6" w:rsidRDefault="00BD4AD6">
            <w:pPr>
              <w:pStyle w:val="ConsPlusNormal"/>
            </w:pPr>
            <w:r>
              <w:t>устранение незаконной добычи охотничьих ресурсов, разрушения и уничтожения среды их обитания</w:t>
            </w:r>
          </w:p>
        </w:tc>
        <w:tc>
          <w:tcPr>
            <w:tcW w:w="2041" w:type="dxa"/>
          </w:tcPr>
          <w:p w:rsidR="00BD4AD6" w:rsidRDefault="00BD4AD6">
            <w:pPr>
              <w:pStyle w:val="ConsPlusNormal"/>
            </w:pPr>
            <w:r>
              <w:t>рейды охраны, аншлаги</w:t>
            </w:r>
          </w:p>
        </w:tc>
        <w:tc>
          <w:tcPr>
            <w:tcW w:w="1417" w:type="dxa"/>
            <w:vAlign w:val="center"/>
          </w:tcPr>
          <w:p w:rsidR="00BD4AD6" w:rsidRDefault="00BD4AD6">
            <w:pPr>
              <w:pStyle w:val="ConsPlusNormal"/>
              <w:jc w:val="center"/>
            </w:pPr>
            <w:r>
              <w:t>+</w:t>
            </w:r>
          </w:p>
        </w:tc>
        <w:tc>
          <w:tcPr>
            <w:tcW w:w="1814" w:type="dxa"/>
            <w:vAlign w:val="center"/>
          </w:tcPr>
          <w:p w:rsidR="00BD4AD6" w:rsidRDefault="00BD4AD6">
            <w:pPr>
              <w:pStyle w:val="ConsPlusNormal"/>
            </w:pPr>
            <w:r>
              <w:t>обязательно</w:t>
            </w:r>
          </w:p>
        </w:tc>
      </w:tr>
      <w:tr w:rsidR="00BD4AD6">
        <w:tc>
          <w:tcPr>
            <w:tcW w:w="3794" w:type="dxa"/>
          </w:tcPr>
          <w:p w:rsidR="00BD4AD6" w:rsidRDefault="00BD4AD6">
            <w:pPr>
              <w:pStyle w:val="ConsPlusNormal"/>
            </w:pPr>
            <w:r>
              <w:t>регулирование численности объектов животного мира, влияющих на сокращение численности охотничьих ресурсов</w:t>
            </w:r>
          </w:p>
        </w:tc>
        <w:tc>
          <w:tcPr>
            <w:tcW w:w="2041" w:type="dxa"/>
          </w:tcPr>
          <w:p w:rsidR="00BD4AD6" w:rsidRDefault="00BD4AD6">
            <w:pPr>
              <w:pStyle w:val="ConsPlusNormal"/>
            </w:pPr>
            <w:r>
              <w:t>мониторинг, изъятие</w:t>
            </w:r>
          </w:p>
        </w:tc>
        <w:tc>
          <w:tcPr>
            <w:tcW w:w="1417" w:type="dxa"/>
            <w:vAlign w:val="center"/>
          </w:tcPr>
          <w:p w:rsidR="00BD4AD6" w:rsidRDefault="00BD4AD6">
            <w:pPr>
              <w:pStyle w:val="ConsPlusNormal"/>
              <w:jc w:val="center"/>
            </w:pPr>
            <w:r>
              <w:t>+</w:t>
            </w:r>
          </w:p>
        </w:tc>
        <w:tc>
          <w:tcPr>
            <w:tcW w:w="1814" w:type="dxa"/>
            <w:vAlign w:val="center"/>
          </w:tcPr>
          <w:p w:rsidR="00BD4AD6" w:rsidRDefault="00BD4AD6">
            <w:pPr>
              <w:pStyle w:val="ConsPlusNormal"/>
            </w:pPr>
            <w:r>
              <w:t>при необходимости</w:t>
            </w:r>
          </w:p>
        </w:tc>
      </w:tr>
      <w:tr w:rsidR="00BD4AD6">
        <w:tc>
          <w:tcPr>
            <w:tcW w:w="3794" w:type="dxa"/>
          </w:tcPr>
          <w:p w:rsidR="00BD4AD6" w:rsidRDefault="00BD4AD6">
            <w:pPr>
              <w:pStyle w:val="ConsPlusNormal"/>
            </w:pPr>
            <w:r>
              <w:t>предотвращение гибели охотничьих ресурсов от транспортных средств и производственных процессов</w:t>
            </w:r>
          </w:p>
        </w:tc>
        <w:tc>
          <w:tcPr>
            <w:tcW w:w="2041" w:type="dxa"/>
          </w:tcPr>
          <w:p w:rsidR="00BD4AD6" w:rsidRDefault="00BD4AD6">
            <w:pPr>
              <w:pStyle w:val="ConsPlusNormal"/>
            </w:pPr>
            <w:r>
              <w:t>информационные знаки, тоннели, заборы, и т.д.</w:t>
            </w:r>
          </w:p>
        </w:tc>
        <w:tc>
          <w:tcPr>
            <w:tcW w:w="1417" w:type="dxa"/>
            <w:vAlign w:val="center"/>
          </w:tcPr>
          <w:p w:rsidR="00BD4AD6" w:rsidRDefault="00BD4AD6">
            <w:pPr>
              <w:pStyle w:val="ConsPlusNormal"/>
              <w:jc w:val="center"/>
            </w:pPr>
            <w:r>
              <w:t>+</w:t>
            </w:r>
          </w:p>
        </w:tc>
        <w:tc>
          <w:tcPr>
            <w:tcW w:w="1814" w:type="dxa"/>
            <w:vAlign w:val="center"/>
          </w:tcPr>
          <w:p w:rsidR="00BD4AD6" w:rsidRDefault="00BD4AD6">
            <w:pPr>
              <w:pStyle w:val="ConsPlusNormal"/>
            </w:pPr>
            <w:r>
              <w:t>обязательно</w:t>
            </w:r>
          </w:p>
        </w:tc>
      </w:tr>
      <w:tr w:rsidR="00BD4AD6">
        <w:tc>
          <w:tcPr>
            <w:tcW w:w="3794" w:type="dxa"/>
          </w:tcPr>
          <w:p w:rsidR="00BD4AD6" w:rsidRDefault="00BD4AD6">
            <w:pPr>
              <w:pStyle w:val="ConsPlusNormal"/>
            </w:pPr>
            <w:r>
              <w:t>предотвращение гибели охотничьих ресурсов от стихийных бедствий природного и техногенного характера, а также непосредственное спасение охотничьих ресурсов при стихийных бедствиях природного и техногенного характера</w:t>
            </w:r>
          </w:p>
        </w:tc>
        <w:tc>
          <w:tcPr>
            <w:tcW w:w="2041" w:type="dxa"/>
          </w:tcPr>
          <w:p w:rsidR="00BD4AD6" w:rsidRDefault="00BD4AD6">
            <w:pPr>
              <w:pStyle w:val="ConsPlusNormal"/>
            </w:pPr>
            <w:r>
              <w:t>борьба с пожарами, затоплением, предотвращение деградации угодий, расчистка дорог для передвижения животных в зимнее время</w:t>
            </w:r>
          </w:p>
        </w:tc>
        <w:tc>
          <w:tcPr>
            <w:tcW w:w="1417" w:type="dxa"/>
            <w:vAlign w:val="center"/>
          </w:tcPr>
          <w:p w:rsidR="00BD4AD6" w:rsidRDefault="00BD4AD6">
            <w:pPr>
              <w:pStyle w:val="ConsPlusNormal"/>
              <w:jc w:val="center"/>
            </w:pPr>
            <w:r>
              <w:t>+</w:t>
            </w:r>
          </w:p>
        </w:tc>
        <w:tc>
          <w:tcPr>
            <w:tcW w:w="1814" w:type="dxa"/>
            <w:vAlign w:val="center"/>
          </w:tcPr>
          <w:p w:rsidR="00BD4AD6" w:rsidRDefault="00BD4AD6">
            <w:pPr>
              <w:pStyle w:val="ConsPlusNormal"/>
            </w:pPr>
            <w:r>
              <w:t>необходимы</w:t>
            </w:r>
          </w:p>
        </w:tc>
      </w:tr>
      <w:tr w:rsidR="00BD4AD6">
        <w:tc>
          <w:tcPr>
            <w:tcW w:w="3794" w:type="dxa"/>
          </w:tcPr>
          <w:p w:rsidR="00BD4AD6" w:rsidRDefault="00BD4AD6">
            <w:pPr>
              <w:pStyle w:val="ConsPlusNormal"/>
            </w:pPr>
            <w:r>
              <w:t>создания в охотничьих угодьях зон охраны охотничьих ресурсов</w:t>
            </w:r>
          </w:p>
        </w:tc>
        <w:tc>
          <w:tcPr>
            <w:tcW w:w="2041" w:type="dxa"/>
          </w:tcPr>
          <w:p w:rsidR="00BD4AD6" w:rsidRDefault="00BD4AD6">
            <w:pPr>
              <w:pStyle w:val="ConsPlusNormal"/>
            </w:pPr>
            <w:r>
              <w:t>организация зон охраны охотресурсов в объеме 10 % от площади</w:t>
            </w:r>
          </w:p>
        </w:tc>
        <w:tc>
          <w:tcPr>
            <w:tcW w:w="1417" w:type="dxa"/>
            <w:vAlign w:val="center"/>
          </w:tcPr>
          <w:p w:rsidR="00BD4AD6" w:rsidRDefault="00BD4AD6">
            <w:pPr>
              <w:pStyle w:val="ConsPlusNormal"/>
              <w:jc w:val="center"/>
            </w:pPr>
            <w:r>
              <w:t>+</w:t>
            </w:r>
          </w:p>
        </w:tc>
        <w:tc>
          <w:tcPr>
            <w:tcW w:w="1814" w:type="dxa"/>
            <w:vAlign w:val="center"/>
          </w:tcPr>
          <w:p w:rsidR="00BD4AD6" w:rsidRDefault="00BD4AD6">
            <w:pPr>
              <w:pStyle w:val="ConsPlusNormal"/>
            </w:pPr>
            <w:r>
              <w:t>необходимы</w:t>
            </w:r>
          </w:p>
        </w:tc>
      </w:tr>
      <w:tr w:rsidR="00BD4AD6">
        <w:tc>
          <w:tcPr>
            <w:tcW w:w="3794" w:type="dxa"/>
          </w:tcPr>
          <w:p w:rsidR="00BD4AD6" w:rsidRDefault="00BD4AD6">
            <w:pPr>
              <w:pStyle w:val="ConsPlusNormal"/>
            </w:pPr>
            <w:r>
              <w:t>подкормка охотничьих ресурсов и улучшение кормовых условий среды их обитания</w:t>
            </w:r>
          </w:p>
        </w:tc>
        <w:tc>
          <w:tcPr>
            <w:tcW w:w="2041" w:type="dxa"/>
          </w:tcPr>
          <w:p w:rsidR="00BD4AD6" w:rsidRDefault="00BD4AD6">
            <w:pPr>
              <w:pStyle w:val="ConsPlusNormal"/>
            </w:pPr>
            <w:r>
              <w:t>организация солонцов</w:t>
            </w:r>
          </w:p>
        </w:tc>
        <w:tc>
          <w:tcPr>
            <w:tcW w:w="1417" w:type="dxa"/>
            <w:vAlign w:val="center"/>
          </w:tcPr>
          <w:p w:rsidR="00BD4AD6" w:rsidRDefault="00BD4AD6">
            <w:pPr>
              <w:pStyle w:val="ConsPlusNormal"/>
              <w:jc w:val="center"/>
            </w:pPr>
            <w:r>
              <w:t>+</w:t>
            </w:r>
          </w:p>
        </w:tc>
        <w:tc>
          <w:tcPr>
            <w:tcW w:w="1814" w:type="dxa"/>
            <w:vAlign w:val="center"/>
          </w:tcPr>
          <w:p w:rsidR="00BD4AD6" w:rsidRDefault="00BD4AD6">
            <w:pPr>
              <w:pStyle w:val="ConsPlusNormal"/>
            </w:pPr>
            <w:r>
              <w:t>при необходимости</w:t>
            </w:r>
          </w:p>
        </w:tc>
      </w:tr>
      <w:tr w:rsidR="00BD4AD6">
        <w:tc>
          <w:tcPr>
            <w:tcW w:w="3794" w:type="dxa"/>
          </w:tcPr>
          <w:p w:rsidR="00BD4AD6" w:rsidRDefault="00BD4AD6">
            <w:pPr>
              <w:pStyle w:val="ConsPlusNormal"/>
            </w:pPr>
            <w:r>
              <w:t>выкладка кормов</w:t>
            </w:r>
          </w:p>
        </w:tc>
        <w:tc>
          <w:tcPr>
            <w:tcW w:w="2041" w:type="dxa"/>
          </w:tcPr>
          <w:p w:rsidR="00BD4AD6" w:rsidRDefault="00BD4AD6">
            <w:pPr>
              <w:pStyle w:val="ConsPlusNormal"/>
            </w:pPr>
            <w:r>
              <w:t>заготовка и выкладка сена для оленей</w:t>
            </w:r>
          </w:p>
        </w:tc>
        <w:tc>
          <w:tcPr>
            <w:tcW w:w="1417" w:type="dxa"/>
            <w:vAlign w:val="center"/>
          </w:tcPr>
          <w:p w:rsidR="00BD4AD6" w:rsidRDefault="00BD4AD6">
            <w:pPr>
              <w:pStyle w:val="ConsPlusNormal"/>
              <w:jc w:val="center"/>
            </w:pPr>
            <w:r>
              <w:t>+</w:t>
            </w:r>
          </w:p>
        </w:tc>
        <w:tc>
          <w:tcPr>
            <w:tcW w:w="1814" w:type="dxa"/>
            <w:vAlign w:val="center"/>
          </w:tcPr>
          <w:p w:rsidR="00BD4AD6" w:rsidRDefault="00BD4AD6">
            <w:pPr>
              <w:pStyle w:val="ConsPlusNormal"/>
            </w:pPr>
            <w:r>
              <w:t>при стихийных бедствиях</w:t>
            </w:r>
          </w:p>
        </w:tc>
      </w:tr>
      <w:tr w:rsidR="00BD4AD6">
        <w:tc>
          <w:tcPr>
            <w:tcW w:w="3794" w:type="dxa"/>
          </w:tcPr>
          <w:p w:rsidR="00BD4AD6" w:rsidRDefault="00BD4AD6">
            <w:pPr>
              <w:pStyle w:val="ConsPlusNormal"/>
            </w:pPr>
            <w:r>
              <w:t xml:space="preserve">посадка и культивирование растений </w:t>
            </w:r>
            <w:r>
              <w:lastRenderedPageBreak/>
              <w:t>кормовых культур</w:t>
            </w:r>
          </w:p>
        </w:tc>
        <w:tc>
          <w:tcPr>
            <w:tcW w:w="2041" w:type="dxa"/>
          </w:tcPr>
          <w:p w:rsidR="00BD4AD6" w:rsidRDefault="00BD4AD6">
            <w:pPr>
              <w:pStyle w:val="ConsPlusNormal"/>
            </w:pPr>
          </w:p>
        </w:tc>
        <w:tc>
          <w:tcPr>
            <w:tcW w:w="1417" w:type="dxa"/>
            <w:vAlign w:val="center"/>
          </w:tcPr>
          <w:p w:rsidR="00BD4AD6" w:rsidRDefault="00BD4AD6">
            <w:pPr>
              <w:pStyle w:val="ConsPlusNormal"/>
              <w:jc w:val="center"/>
            </w:pPr>
            <w:r>
              <w:t>-</w:t>
            </w:r>
          </w:p>
        </w:tc>
        <w:tc>
          <w:tcPr>
            <w:tcW w:w="1814" w:type="dxa"/>
            <w:vAlign w:val="center"/>
          </w:tcPr>
          <w:p w:rsidR="00BD4AD6" w:rsidRDefault="00BD4AD6">
            <w:pPr>
              <w:pStyle w:val="ConsPlusNormal"/>
            </w:pPr>
            <w:r>
              <w:t>-</w:t>
            </w:r>
          </w:p>
        </w:tc>
      </w:tr>
      <w:tr w:rsidR="00BD4AD6">
        <w:tc>
          <w:tcPr>
            <w:tcW w:w="3794" w:type="dxa"/>
          </w:tcPr>
          <w:p w:rsidR="00BD4AD6" w:rsidRDefault="00BD4AD6">
            <w:pPr>
              <w:pStyle w:val="ConsPlusNormal"/>
            </w:pPr>
            <w:r>
              <w:lastRenderedPageBreak/>
              <w:t>создание искусственных водопоев</w:t>
            </w:r>
          </w:p>
        </w:tc>
        <w:tc>
          <w:tcPr>
            <w:tcW w:w="2041" w:type="dxa"/>
          </w:tcPr>
          <w:p w:rsidR="00BD4AD6" w:rsidRDefault="00BD4AD6">
            <w:pPr>
              <w:pStyle w:val="ConsPlusNormal"/>
            </w:pPr>
          </w:p>
        </w:tc>
        <w:tc>
          <w:tcPr>
            <w:tcW w:w="1417" w:type="dxa"/>
            <w:vAlign w:val="center"/>
          </w:tcPr>
          <w:p w:rsidR="00BD4AD6" w:rsidRDefault="00BD4AD6">
            <w:pPr>
              <w:pStyle w:val="ConsPlusNormal"/>
              <w:jc w:val="center"/>
            </w:pPr>
            <w:r>
              <w:t>-</w:t>
            </w:r>
          </w:p>
        </w:tc>
        <w:tc>
          <w:tcPr>
            <w:tcW w:w="1814" w:type="dxa"/>
            <w:vAlign w:val="center"/>
          </w:tcPr>
          <w:p w:rsidR="00BD4AD6" w:rsidRDefault="00BD4AD6">
            <w:pPr>
              <w:pStyle w:val="ConsPlusNormal"/>
            </w:pPr>
            <w:r>
              <w:t>-</w:t>
            </w:r>
          </w:p>
        </w:tc>
      </w:tr>
      <w:tr w:rsidR="00BD4AD6">
        <w:tc>
          <w:tcPr>
            <w:tcW w:w="3794" w:type="dxa"/>
          </w:tcPr>
          <w:p w:rsidR="00BD4AD6" w:rsidRDefault="00BD4AD6">
            <w:pPr>
              <w:pStyle w:val="ConsPlusNormal"/>
            </w:pPr>
            <w:r>
              <w:t>обеспечение доступа к кормам</w:t>
            </w:r>
          </w:p>
        </w:tc>
        <w:tc>
          <w:tcPr>
            <w:tcW w:w="2041" w:type="dxa"/>
          </w:tcPr>
          <w:p w:rsidR="00BD4AD6" w:rsidRDefault="00BD4AD6">
            <w:pPr>
              <w:pStyle w:val="ConsPlusNormal"/>
            </w:pPr>
            <w:r>
              <w:t>расчистка дорог</w:t>
            </w:r>
          </w:p>
        </w:tc>
        <w:tc>
          <w:tcPr>
            <w:tcW w:w="1417" w:type="dxa"/>
            <w:vAlign w:val="center"/>
          </w:tcPr>
          <w:p w:rsidR="00BD4AD6" w:rsidRDefault="00BD4AD6">
            <w:pPr>
              <w:pStyle w:val="ConsPlusNormal"/>
              <w:jc w:val="center"/>
            </w:pPr>
            <w:r>
              <w:t>+</w:t>
            </w:r>
          </w:p>
        </w:tc>
        <w:tc>
          <w:tcPr>
            <w:tcW w:w="1814" w:type="dxa"/>
            <w:vAlign w:val="center"/>
          </w:tcPr>
          <w:p w:rsidR="00BD4AD6" w:rsidRDefault="00BD4AD6">
            <w:pPr>
              <w:pStyle w:val="ConsPlusNormal"/>
            </w:pPr>
            <w:r>
              <w:t>в зимнее время</w:t>
            </w:r>
          </w:p>
        </w:tc>
      </w:tr>
      <w:tr w:rsidR="00BD4AD6">
        <w:tc>
          <w:tcPr>
            <w:tcW w:w="3794" w:type="dxa"/>
          </w:tcPr>
          <w:p w:rsidR="00BD4AD6" w:rsidRDefault="00BD4AD6">
            <w:pPr>
              <w:pStyle w:val="ConsPlusNormal"/>
            </w:pPr>
            <w:r>
              <w:t>создание сооружений для выкладки кормов</w:t>
            </w:r>
          </w:p>
        </w:tc>
        <w:tc>
          <w:tcPr>
            <w:tcW w:w="2041" w:type="dxa"/>
          </w:tcPr>
          <w:p w:rsidR="00BD4AD6" w:rsidRDefault="00BD4AD6">
            <w:pPr>
              <w:pStyle w:val="ConsPlusNormal"/>
            </w:pPr>
            <w:r>
              <w:t>кормушки</w:t>
            </w:r>
          </w:p>
        </w:tc>
        <w:tc>
          <w:tcPr>
            <w:tcW w:w="1417" w:type="dxa"/>
            <w:vAlign w:val="center"/>
          </w:tcPr>
          <w:p w:rsidR="00BD4AD6" w:rsidRDefault="00BD4AD6">
            <w:pPr>
              <w:pStyle w:val="ConsPlusNormal"/>
              <w:jc w:val="center"/>
            </w:pPr>
            <w:r>
              <w:t>+</w:t>
            </w:r>
          </w:p>
        </w:tc>
        <w:tc>
          <w:tcPr>
            <w:tcW w:w="1814" w:type="dxa"/>
            <w:vAlign w:val="center"/>
          </w:tcPr>
          <w:p w:rsidR="00BD4AD6" w:rsidRDefault="00BD4AD6">
            <w:pPr>
              <w:pStyle w:val="ConsPlusNormal"/>
            </w:pPr>
            <w:r>
              <w:t>при необходимости</w:t>
            </w:r>
          </w:p>
        </w:tc>
      </w:tr>
      <w:tr w:rsidR="00BD4AD6">
        <w:tc>
          <w:tcPr>
            <w:tcW w:w="3794" w:type="dxa"/>
          </w:tcPr>
          <w:p w:rsidR="00BD4AD6" w:rsidRDefault="00BD4AD6">
            <w:pPr>
              <w:pStyle w:val="ConsPlusNormal"/>
            </w:pPr>
            <w:r>
              <w:t>устройство кормовых полей</w:t>
            </w:r>
          </w:p>
        </w:tc>
        <w:tc>
          <w:tcPr>
            <w:tcW w:w="2041" w:type="dxa"/>
          </w:tcPr>
          <w:p w:rsidR="00BD4AD6" w:rsidRDefault="00BD4AD6">
            <w:pPr>
              <w:pStyle w:val="ConsPlusNormal"/>
            </w:pPr>
          </w:p>
        </w:tc>
        <w:tc>
          <w:tcPr>
            <w:tcW w:w="1417" w:type="dxa"/>
            <w:vAlign w:val="center"/>
          </w:tcPr>
          <w:p w:rsidR="00BD4AD6" w:rsidRDefault="00BD4AD6">
            <w:pPr>
              <w:pStyle w:val="ConsPlusNormal"/>
              <w:jc w:val="center"/>
            </w:pPr>
            <w:r>
              <w:t>-</w:t>
            </w:r>
          </w:p>
        </w:tc>
        <w:tc>
          <w:tcPr>
            <w:tcW w:w="1814" w:type="dxa"/>
            <w:vAlign w:val="center"/>
          </w:tcPr>
          <w:p w:rsidR="00BD4AD6" w:rsidRDefault="00BD4AD6">
            <w:pPr>
              <w:pStyle w:val="ConsPlusNormal"/>
            </w:pPr>
            <w:r>
              <w:t>-</w:t>
            </w:r>
          </w:p>
        </w:tc>
      </w:tr>
      <w:tr w:rsidR="00BD4AD6">
        <w:tc>
          <w:tcPr>
            <w:tcW w:w="3794" w:type="dxa"/>
          </w:tcPr>
          <w:p w:rsidR="00BD4AD6" w:rsidRDefault="00BD4AD6">
            <w:pPr>
              <w:pStyle w:val="ConsPlusNormal"/>
            </w:pPr>
            <w:r>
              <w:t>создание защитных посадок растений</w:t>
            </w:r>
          </w:p>
        </w:tc>
        <w:tc>
          <w:tcPr>
            <w:tcW w:w="2041" w:type="dxa"/>
          </w:tcPr>
          <w:p w:rsidR="00BD4AD6" w:rsidRDefault="00BD4AD6">
            <w:pPr>
              <w:pStyle w:val="ConsPlusNormal"/>
            </w:pPr>
          </w:p>
        </w:tc>
        <w:tc>
          <w:tcPr>
            <w:tcW w:w="1417" w:type="dxa"/>
            <w:vAlign w:val="center"/>
          </w:tcPr>
          <w:p w:rsidR="00BD4AD6" w:rsidRDefault="00BD4AD6">
            <w:pPr>
              <w:pStyle w:val="ConsPlusNormal"/>
              <w:jc w:val="center"/>
            </w:pPr>
            <w:r>
              <w:t>-</w:t>
            </w:r>
          </w:p>
        </w:tc>
        <w:tc>
          <w:tcPr>
            <w:tcW w:w="1814" w:type="dxa"/>
            <w:vAlign w:val="center"/>
          </w:tcPr>
          <w:p w:rsidR="00BD4AD6" w:rsidRDefault="00BD4AD6">
            <w:pPr>
              <w:pStyle w:val="ConsPlusNormal"/>
            </w:pPr>
            <w:r>
              <w:t>-</w:t>
            </w:r>
          </w:p>
        </w:tc>
      </w:tr>
      <w:tr w:rsidR="00BD4AD6">
        <w:tc>
          <w:tcPr>
            <w:tcW w:w="3794" w:type="dxa"/>
          </w:tcPr>
          <w:p w:rsidR="00BD4AD6" w:rsidRDefault="00BD4AD6">
            <w:pPr>
              <w:pStyle w:val="ConsPlusNormal"/>
            </w:pPr>
            <w:r>
              <w:t>устройство искусственных мест размножения, жилищ, укрытий охотничьих ресурсов</w:t>
            </w:r>
          </w:p>
        </w:tc>
        <w:tc>
          <w:tcPr>
            <w:tcW w:w="2041" w:type="dxa"/>
          </w:tcPr>
          <w:p w:rsidR="00BD4AD6" w:rsidRDefault="00BD4AD6">
            <w:pPr>
              <w:pStyle w:val="ConsPlusNormal"/>
            </w:pPr>
            <w:r>
              <w:t>искусственные гнездовья, защитные шалаши</w:t>
            </w:r>
          </w:p>
        </w:tc>
        <w:tc>
          <w:tcPr>
            <w:tcW w:w="1417" w:type="dxa"/>
            <w:vAlign w:val="center"/>
          </w:tcPr>
          <w:p w:rsidR="00BD4AD6" w:rsidRDefault="00BD4AD6">
            <w:pPr>
              <w:pStyle w:val="ConsPlusNormal"/>
              <w:jc w:val="center"/>
            </w:pPr>
            <w:r>
              <w:t>+</w:t>
            </w:r>
          </w:p>
        </w:tc>
        <w:tc>
          <w:tcPr>
            <w:tcW w:w="1814" w:type="dxa"/>
            <w:vAlign w:val="center"/>
          </w:tcPr>
          <w:p w:rsidR="00BD4AD6" w:rsidRDefault="00BD4AD6">
            <w:pPr>
              <w:pStyle w:val="ConsPlusNormal"/>
            </w:pPr>
            <w:r>
              <w:t>по усмотрению охотпользователя</w:t>
            </w:r>
          </w:p>
        </w:tc>
      </w:tr>
      <w:tr w:rsidR="00BD4AD6">
        <w:tc>
          <w:tcPr>
            <w:tcW w:w="3794" w:type="dxa"/>
          </w:tcPr>
          <w:p w:rsidR="00BD4AD6" w:rsidRDefault="00BD4AD6">
            <w:pPr>
              <w:pStyle w:val="ConsPlusNormal"/>
            </w:pPr>
            <w:r>
              <w:t>создание искусственных водоемов</w:t>
            </w:r>
          </w:p>
        </w:tc>
        <w:tc>
          <w:tcPr>
            <w:tcW w:w="2041" w:type="dxa"/>
          </w:tcPr>
          <w:p w:rsidR="00BD4AD6" w:rsidRDefault="00BD4AD6">
            <w:pPr>
              <w:pStyle w:val="ConsPlusNormal"/>
            </w:pPr>
          </w:p>
        </w:tc>
        <w:tc>
          <w:tcPr>
            <w:tcW w:w="1417" w:type="dxa"/>
            <w:vAlign w:val="center"/>
          </w:tcPr>
          <w:p w:rsidR="00BD4AD6" w:rsidRDefault="00BD4AD6">
            <w:pPr>
              <w:pStyle w:val="ConsPlusNormal"/>
              <w:jc w:val="center"/>
            </w:pPr>
            <w:r>
              <w:t>-</w:t>
            </w:r>
          </w:p>
        </w:tc>
        <w:tc>
          <w:tcPr>
            <w:tcW w:w="1814" w:type="dxa"/>
            <w:vAlign w:val="center"/>
          </w:tcPr>
          <w:p w:rsidR="00BD4AD6" w:rsidRDefault="00BD4AD6">
            <w:pPr>
              <w:pStyle w:val="ConsPlusNormal"/>
            </w:pPr>
            <w:r>
              <w:t>-</w:t>
            </w:r>
          </w:p>
        </w:tc>
      </w:tr>
      <w:tr w:rsidR="00BD4AD6">
        <w:tc>
          <w:tcPr>
            <w:tcW w:w="3794" w:type="dxa"/>
          </w:tcPr>
          <w:p w:rsidR="00BD4AD6" w:rsidRDefault="00BD4AD6">
            <w:pPr>
              <w:pStyle w:val="ConsPlusNormal"/>
            </w:pPr>
            <w:r>
              <w:t>акклиматизация и реакклиматизация охотничьих ресурсов</w:t>
            </w:r>
          </w:p>
        </w:tc>
        <w:tc>
          <w:tcPr>
            <w:tcW w:w="2041" w:type="dxa"/>
          </w:tcPr>
          <w:p w:rsidR="00BD4AD6" w:rsidRDefault="00BD4AD6">
            <w:pPr>
              <w:pStyle w:val="ConsPlusNormal"/>
            </w:pPr>
            <w:r>
              <w:t>реакклиматизация дикого северного оленя</w:t>
            </w:r>
          </w:p>
        </w:tc>
        <w:tc>
          <w:tcPr>
            <w:tcW w:w="1417" w:type="dxa"/>
            <w:vAlign w:val="center"/>
          </w:tcPr>
          <w:p w:rsidR="00BD4AD6" w:rsidRDefault="00BD4AD6">
            <w:pPr>
              <w:pStyle w:val="ConsPlusNormal"/>
              <w:jc w:val="center"/>
            </w:pPr>
            <w:r>
              <w:t>+</w:t>
            </w:r>
          </w:p>
        </w:tc>
        <w:tc>
          <w:tcPr>
            <w:tcW w:w="1814" w:type="dxa"/>
            <w:vAlign w:val="center"/>
          </w:tcPr>
          <w:p w:rsidR="00BD4AD6" w:rsidRDefault="00BD4AD6">
            <w:pPr>
              <w:pStyle w:val="ConsPlusNormal"/>
            </w:pPr>
            <w:r>
              <w:t>необходимы</w:t>
            </w:r>
          </w:p>
        </w:tc>
      </w:tr>
      <w:tr w:rsidR="00BD4AD6">
        <w:tc>
          <w:tcPr>
            <w:tcW w:w="3794" w:type="dxa"/>
          </w:tcPr>
          <w:p w:rsidR="00BD4AD6" w:rsidRDefault="00BD4AD6">
            <w:pPr>
              <w:pStyle w:val="ConsPlusNormal"/>
            </w:pPr>
            <w:r>
              <w:t>расселение охотничьих ресурсов</w:t>
            </w:r>
          </w:p>
        </w:tc>
        <w:tc>
          <w:tcPr>
            <w:tcW w:w="2041" w:type="dxa"/>
          </w:tcPr>
          <w:p w:rsidR="00BD4AD6" w:rsidRDefault="00BD4AD6">
            <w:pPr>
              <w:pStyle w:val="ConsPlusNormal"/>
            </w:pPr>
          </w:p>
        </w:tc>
        <w:tc>
          <w:tcPr>
            <w:tcW w:w="1417" w:type="dxa"/>
            <w:vAlign w:val="center"/>
          </w:tcPr>
          <w:p w:rsidR="00BD4AD6" w:rsidRDefault="00BD4AD6">
            <w:pPr>
              <w:pStyle w:val="ConsPlusNormal"/>
              <w:jc w:val="center"/>
            </w:pPr>
            <w:r>
              <w:t>-</w:t>
            </w:r>
          </w:p>
        </w:tc>
        <w:tc>
          <w:tcPr>
            <w:tcW w:w="1814" w:type="dxa"/>
            <w:vAlign w:val="center"/>
          </w:tcPr>
          <w:p w:rsidR="00BD4AD6" w:rsidRDefault="00BD4AD6">
            <w:pPr>
              <w:pStyle w:val="ConsPlusNormal"/>
            </w:pPr>
            <w:r>
              <w:t>-</w:t>
            </w:r>
          </w:p>
        </w:tc>
      </w:tr>
      <w:tr w:rsidR="00BD4AD6">
        <w:tc>
          <w:tcPr>
            <w:tcW w:w="3794" w:type="dxa"/>
          </w:tcPr>
          <w:p w:rsidR="00BD4AD6" w:rsidRDefault="00BD4AD6">
            <w:pPr>
              <w:pStyle w:val="ConsPlusNormal"/>
            </w:pPr>
            <w:r>
              <w:t>размещение охотничьих ресурсов в среде их обитания, выращенных в полувольных условиях и искусственно созданной среде обитания</w:t>
            </w:r>
          </w:p>
        </w:tc>
        <w:tc>
          <w:tcPr>
            <w:tcW w:w="2041" w:type="dxa"/>
          </w:tcPr>
          <w:p w:rsidR="00BD4AD6" w:rsidRDefault="00BD4AD6">
            <w:pPr>
              <w:pStyle w:val="ConsPlusNormal"/>
            </w:pPr>
            <w:r>
              <w:t>дикий северный олень</w:t>
            </w:r>
          </w:p>
        </w:tc>
        <w:tc>
          <w:tcPr>
            <w:tcW w:w="1417" w:type="dxa"/>
            <w:vAlign w:val="center"/>
          </w:tcPr>
          <w:p w:rsidR="00BD4AD6" w:rsidRDefault="00BD4AD6">
            <w:pPr>
              <w:pStyle w:val="ConsPlusNormal"/>
              <w:jc w:val="center"/>
            </w:pPr>
            <w:r>
              <w:t>+</w:t>
            </w:r>
          </w:p>
        </w:tc>
        <w:tc>
          <w:tcPr>
            <w:tcW w:w="1814" w:type="dxa"/>
            <w:vAlign w:val="center"/>
          </w:tcPr>
          <w:p w:rsidR="00BD4AD6" w:rsidRDefault="00BD4AD6">
            <w:pPr>
              <w:pStyle w:val="ConsPlusNormal"/>
            </w:pPr>
            <w:r>
              <w:t>необходимы</w:t>
            </w:r>
          </w:p>
        </w:tc>
      </w:tr>
      <w:tr w:rsidR="00BD4AD6">
        <w:tc>
          <w:tcPr>
            <w:tcW w:w="3794" w:type="dxa"/>
          </w:tcPr>
          <w:p w:rsidR="00BD4AD6" w:rsidRDefault="00BD4AD6">
            <w:pPr>
              <w:pStyle w:val="ConsPlusNormal"/>
            </w:pPr>
            <w:r>
              <w:t>селекционная работа по формированию определенных половой и возрастной структуры популяций охотничьих ресурсов, а также параметров их экстерьера</w:t>
            </w:r>
          </w:p>
        </w:tc>
        <w:tc>
          <w:tcPr>
            <w:tcW w:w="2041" w:type="dxa"/>
          </w:tcPr>
          <w:p w:rsidR="00BD4AD6" w:rsidRDefault="00BD4AD6">
            <w:pPr>
              <w:pStyle w:val="ConsPlusNormal"/>
            </w:pPr>
            <w:r>
              <w:t>в соответствии с нормативными документами</w:t>
            </w:r>
          </w:p>
        </w:tc>
        <w:tc>
          <w:tcPr>
            <w:tcW w:w="1417" w:type="dxa"/>
            <w:vAlign w:val="center"/>
          </w:tcPr>
          <w:p w:rsidR="00BD4AD6" w:rsidRDefault="00BD4AD6">
            <w:pPr>
              <w:pStyle w:val="ConsPlusNormal"/>
              <w:jc w:val="center"/>
            </w:pPr>
            <w:r>
              <w:t>+</w:t>
            </w:r>
          </w:p>
        </w:tc>
        <w:tc>
          <w:tcPr>
            <w:tcW w:w="1814" w:type="dxa"/>
            <w:vAlign w:val="center"/>
          </w:tcPr>
          <w:p w:rsidR="00BD4AD6" w:rsidRDefault="00BD4AD6">
            <w:pPr>
              <w:pStyle w:val="ConsPlusNormal"/>
            </w:pPr>
            <w:r>
              <w:t>необходимы</w:t>
            </w:r>
          </w:p>
        </w:tc>
      </w:tr>
      <w:tr w:rsidR="00BD4AD6">
        <w:tc>
          <w:tcPr>
            <w:tcW w:w="3794" w:type="dxa"/>
          </w:tcPr>
          <w:p w:rsidR="00BD4AD6" w:rsidRDefault="00BD4AD6">
            <w:pPr>
              <w:pStyle w:val="ConsPlusNormal"/>
            </w:pPr>
            <w:r>
              <w:t>профилактика и лечение инвазионных заболеваний</w:t>
            </w:r>
          </w:p>
        </w:tc>
        <w:tc>
          <w:tcPr>
            <w:tcW w:w="2041" w:type="dxa"/>
          </w:tcPr>
          <w:p w:rsidR="00BD4AD6" w:rsidRDefault="00BD4AD6">
            <w:pPr>
              <w:pStyle w:val="ConsPlusNormal"/>
            </w:pPr>
            <w:r>
              <w:t>в соответствии с нормативными документами в области ветеринарии</w:t>
            </w:r>
          </w:p>
        </w:tc>
        <w:tc>
          <w:tcPr>
            <w:tcW w:w="1417" w:type="dxa"/>
            <w:vAlign w:val="center"/>
          </w:tcPr>
          <w:p w:rsidR="00BD4AD6" w:rsidRDefault="00BD4AD6">
            <w:pPr>
              <w:pStyle w:val="ConsPlusNormal"/>
              <w:jc w:val="center"/>
            </w:pPr>
            <w:r>
              <w:t>+</w:t>
            </w:r>
          </w:p>
        </w:tc>
        <w:tc>
          <w:tcPr>
            <w:tcW w:w="1814" w:type="dxa"/>
            <w:vAlign w:val="center"/>
          </w:tcPr>
          <w:p w:rsidR="00BD4AD6" w:rsidRDefault="00BD4AD6">
            <w:pPr>
              <w:pStyle w:val="ConsPlusNormal"/>
            </w:pPr>
            <w:r>
              <w:t>обязательны</w:t>
            </w:r>
          </w:p>
        </w:tc>
      </w:tr>
      <w:tr w:rsidR="00BD4AD6">
        <w:tc>
          <w:tcPr>
            <w:tcW w:w="3794" w:type="dxa"/>
          </w:tcPr>
          <w:p w:rsidR="00BD4AD6" w:rsidRDefault="00BD4AD6">
            <w:pPr>
              <w:pStyle w:val="ConsPlusNormal"/>
            </w:pPr>
            <w:r>
              <w:t>профилактика и лечение инфекционных заболеваний</w:t>
            </w:r>
          </w:p>
        </w:tc>
        <w:tc>
          <w:tcPr>
            <w:tcW w:w="2041" w:type="dxa"/>
          </w:tcPr>
          <w:p w:rsidR="00BD4AD6" w:rsidRDefault="00BD4AD6">
            <w:pPr>
              <w:pStyle w:val="ConsPlusNormal"/>
            </w:pPr>
            <w:r>
              <w:t>в соответствии с нормативными документами в области ветеринарии</w:t>
            </w:r>
          </w:p>
        </w:tc>
        <w:tc>
          <w:tcPr>
            <w:tcW w:w="1417" w:type="dxa"/>
            <w:vAlign w:val="center"/>
          </w:tcPr>
          <w:p w:rsidR="00BD4AD6" w:rsidRDefault="00BD4AD6">
            <w:pPr>
              <w:pStyle w:val="ConsPlusNormal"/>
              <w:jc w:val="center"/>
            </w:pPr>
            <w:r>
              <w:t>+</w:t>
            </w:r>
          </w:p>
        </w:tc>
        <w:tc>
          <w:tcPr>
            <w:tcW w:w="1814" w:type="dxa"/>
            <w:vAlign w:val="center"/>
          </w:tcPr>
          <w:p w:rsidR="00BD4AD6" w:rsidRDefault="00BD4AD6">
            <w:pPr>
              <w:pStyle w:val="ConsPlusNormal"/>
            </w:pPr>
            <w:r>
              <w:t>обязательны</w:t>
            </w:r>
          </w:p>
        </w:tc>
      </w:tr>
      <w:tr w:rsidR="00BD4AD6">
        <w:tc>
          <w:tcPr>
            <w:tcW w:w="3794" w:type="dxa"/>
          </w:tcPr>
          <w:p w:rsidR="00BD4AD6" w:rsidRDefault="00BD4AD6">
            <w:pPr>
              <w:pStyle w:val="ConsPlusNormal"/>
            </w:pPr>
            <w:r>
              <w:t>профилактика и лечение эктопаразитарных заболеваний</w:t>
            </w:r>
          </w:p>
        </w:tc>
        <w:tc>
          <w:tcPr>
            <w:tcW w:w="2041" w:type="dxa"/>
          </w:tcPr>
          <w:p w:rsidR="00BD4AD6" w:rsidRDefault="00BD4AD6">
            <w:pPr>
              <w:pStyle w:val="ConsPlusNormal"/>
            </w:pPr>
            <w:r>
              <w:t>в соответствии с нормативными документами в области ветеринарии</w:t>
            </w:r>
          </w:p>
        </w:tc>
        <w:tc>
          <w:tcPr>
            <w:tcW w:w="1417" w:type="dxa"/>
            <w:vAlign w:val="center"/>
          </w:tcPr>
          <w:p w:rsidR="00BD4AD6" w:rsidRDefault="00BD4AD6">
            <w:pPr>
              <w:pStyle w:val="ConsPlusNormal"/>
              <w:jc w:val="center"/>
            </w:pPr>
            <w:r>
              <w:t>+</w:t>
            </w:r>
          </w:p>
        </w:tc>
        <w:tc>
          <w:tcPr>
            <w:tcW w:w="1814" w:type="dxa"/>
            <w:vAlign w:val="center"/>
          </w:tcPr>
          <w:p w:rsidR="00BD4AD6" w:rsidRDefault="00BD4AD6">
            <w:pPr>
              <w:pStyle w:val="ConsPlusNormal"/>
            </w:pPr>
            <w:r>
              <w:t>обязательны</w:t>
            </w:r>
          </w:p>
        </w:tc>
      </w:tr>
    </w:tbl>
    <w:p w:rsidR="00BD4AD6" w:rsidRDefault="00BD4AD6">
      <w:pPr>
        <w:pStyle w:val="ConsPlusNormal"/>
        <w:jc w:val="both"/>
      </w:pPr>
    </w:p>
    <w:p w:rsidR="00BD4AD6" w:rsidRDefault="00BD4AD6">
      <w:pPr>
        <w:pStyle w:val="ConsPlusNormal"/>
        <w:ind w:firstLine="540"/>
        <w:jc w:val="both"/>
      </w:pPr>
      <w:r>
        <w:t xml:space="preserve">При разработке данных рекомендаций проанализированы применявшиеся в охотничьем хозяйстве разнообразные инструктивные и методические материалы по организации и </w:t>
      </w:r>
      <w:r>
        <w:lastRenderedPageBreak/>
        <w:t>выполнению биотехнических мероприятий ("Технические указания по проектированию охотничьих и лесотехнических хозяйств", 1973 г.; "Нормативы биотехнических и охотхозяйственных мероприятий в специализированных лесхозах", 1999 г.; "Нормативы основных биотехнических мероприятий", 1986 г. и др.).</w:t>
      </w:r>
    </w:p>
    <w:p w:rsidR="00BD4AD6" w:rsidRDefault="00BD4AD6">
      <w:pPr>
        <w:pStyle w:val="ConsPlusNormal"/>
        <w:jc w:val="both"/>
      </w:pPr>
    </w:p>
    <w:p w:rsidR="00BD4AD6" w:rsidRDefault="00BD4AD6">
      <w:pPr>
        <w:pStyle w:val="ConsPlusTitle"/>
        <w:jc w:val="center"/>
        <w:outlineLvl w:val="3"/>
      </w:pPr>
      <w:r>
        <w:t>7.1.1. Предотвращение гибели охотничьих животных</w:t>
      </w:r>
    </w:p>
    <w:p w:rsidR="00BD4AD6" w:rsidRDefault="00BD4AD6">
      <w:pPr>
        <w:pStyle w:val="ConsPlusNormal"/>
        <w:jc w:val="both"/>
      </w:pPr>
    </w:p>
    <w:p w:rsidR="00BD4AD6" w:rsidRDefault="00BD4AD6">
      <w:pPr>
        <w:pStyle w:val="ConsPlusNormal"/>
        <w:ind w:firstLine="540"/>
        <w:jc w:val="both"/>
      </w:pPr>
      <w:r>
        <w:t>Предотвращение гибели охотничьих ресурсов включает в себя мероприятия по устранению незаконной добычи охотничьих ресурсов, разрушению и уничтожению среды их обитания, мероприятия по регулированию численности объектов животного мира, влияющих на сохранение численности охотничьих ресурсов, предотвращение гибели животных от транспортных средств и производственных процессов, предотвращение гибели охотничьих ресурсов от стихийных бедствий природного и техногенного характера, а также непосредственно спасение охотничьих ресурсов при стихийных бедствиях природного и техногенного характера, создание в охотничьих угодьях зон охраны охотничьих ресурсов.</w:t>
      </w:r>
    </w:p>
    <w:p w:rsidR="00BD4AD6" w:rsidRDefault="00BD4AD6">
      <w:pPr>
        <w:pStyle w:val="ConsPlusNormal"/>
        <w:spacing w:before="220"/>
        <w:ind w:firstLine="540"/>
        <w:jc w:val="both"/>
      </w:pPr>
      <w:r>
        <w:t>В Мурманской области, по территории которой проходят крупные автомагистрали, достаточно актуальны вопросы предотвращения гибели животных от транспортных средств. При этом необходимо учитывать места концентрации охотничьих животных и пути их миграций и сезонных кочевок.</w:t>
      </w:r>
    </w:p>
    <w:p w:rsidR="00BD4AD6" w:rsidRDefault="00BD4AD6">
      <w:pPr>
        <w:pStyle w:val="ConsPlusNormal"/>
        <w:spacing w:before="220"/>
        <w:ind w:firstLine="540"/>
        <w:jc w:val="both"/>
      </w:pPr>
      <w:r>
        <w:t>В настоящее время трудно предсказать воздействие дорог в глобальном масштабе, но обобщенные прогнозы включают следующие отрицательные последствия развития дорожной сети:</w:t>
      </w:r>
    </w:p>
    <w:p w:rsidR="00BD4AD6" w:rsidRDefault="00BD4AD6">
      <w:pPr>
        <w:pStyle w:val="ConsPlusNormal"/>
        <w:spacing w:before="220"/>
        <w:ind w:firstLine="540"/>
        <w:jc w:val="both"/>
      </w:pPr>
      <w:r>
        <w:t>ухудшение редких и подвергаемых опасности сред обитания;</w:t>
      </w:r>
    </w:p>
    <w:p w:rsidR="00BD4AD6" w:rsidRDefault="00BD4AD6">
      <w:pPr>
        <w:pStyle w:val="ConsPlusNormal"/>
        <w:spacing w:before="220"/>
        <w:ind w:firstLine="540"/>
        <w:jc w:val="both"/>
      </w:pPr>
      <w:r>
        <w:t>местные исчезновения поселений растений и животных в результате их изоляции и увеличенного человеческого воздействия;</w:t>
      </w:r>
    </w:p>
    <w:p w:rsidR="00BD4AD6" w:rsidRDefault="00BD4AD6">
      <w:pPr>
        <w:pStyle w:val="ConsPlusNormal"/>
        <w:spacing w:before="220"/>
        <w:ind w:firstLine="540"/>
        <w:jc w:val="both"/>
      </w:pPr>
      <w:r>
        <w:t>более высокие темпы исчезновения редких и исчезающих видов.</w:t>
      </w:r>
    </w:p>
    <w:p w:rsidR="00BD4AD6" w:rsidRDefault="00BD4AD6">
      <w:pPr>
        <w:pStyle w:val="ConsPlusNormal"/>
        <w:spacing w:before="220"/>
        <w:ind w:firstLine="540"/>
        <w:jc w:val="both"/>
      </w:pPr>
      <w:r>
        <w:t>Животные часто гибнут под колесами транспортных средств на всех неогороженных автомобильных и железных дорогах. Количество жертв зависит от количества и скорости транспортных средств, ширины дороги и области, которую она пересекает.</w:t>
      </w:r>
    </w:p>
    <w:p w:rsidR="00BD4AD6" w:rsidRDefault="00BD4AD6">
      <w:pPr>
        <w:pStyle w:val="ConsPlusNormal"/>
        <w:spacing w:before="220"/>
        <w:ind w:firstLine="540"/>
        <w:jc w:val="both"/>
      </w:pPr>
      <w:r>
        <w:t>Смертность животных изменяется в зависимости от сезона. Во время массового весеннего перемещения, связанного с воспроизводством, летнего перемещения к кормовым станциям и осеннего перемещения к местам зимовок животные гибнут на дорогах.</w:t>
      </w:r>
    </w:p>
    <w:p w:rsidR="00BD4AD6" w:rsidRDefault="00BD4AD6">
      <w:pPr>
        <w:pStyle w:val="ConsPlusNormal"/>
        <w:spacing w:before="220"/>
        <w:ind w:firstLine="540"/>
        <w:jc w:val="both"/>
      </w:pPr>
      <w:r>
        <w:t>Можно предположить, что при существующей тенденции увеличения автотранспортных средств количество дорожно-транспортных происшествий ДТП с участием диких животных будет увеличиваться пропорционально увеличению количества автотранспорта. Для уменьшения смертности животных на дорогах целесообразно использовать следующие методы:</w:t>
      </w:r>
    </w:p>
    <w:p w:rsidR="00BD4AD6" w:rsidRDefault="00BD4AD6">
      <w:pPr>
        <w:pStyle w:val="ConsPlusNormal"/>
        <w:spacing w:before="220"/>
        <w:ind w:firstLine="540"/>
        <w:jc w:val="both"/>
      </w:pPr>
      <w:r>
        <w:t>ввести ограничение скорости в местах высокого риска столкновения с животными;</w:t>
      </w:r>
    </w:p>
    <w:p w:rsidR="00BD4AD6" w:rsidRDefault="00BD4AD6">
      <w:pPr>
        <w:pStyle w:val="ConsPlusNormal"/>
        <w:spacing w:before="220"/>
        <w:ind w:firstLine="540"/>
        <w:jc w:val="both"/>
      </w:pPr>
      <w:r>
        <w:t>применять активные системы для предупреждения водителя о приближении животного;</w:t>
      </w:r>
    </w:p>
    <w:p w:rsidR="00BD4AD6" w:rsidRDefault="00BD4AD6">
      <w:pPr>
        <w:pStyle w:val="ConsPlusNormal"/>
        <w:spacing w:before="220"/>
        <w:ind w:firstLine="540"/>
        <w:jc w:val="both"/>
      </w:pPr>
      <w:r>
        <w:t>использовать рефлексивные элементы, отражающие и направляющие свет от фар транспортных средств за пределы дороги;</w:t>
      </w:r>
    </w:p>
    <w:p w:rsidR="00BD4AD6" w:rsidRDefault="00BD4AD6">
      <w:pPr>
        <w:pStyle w:val="ConsPlusNormal"/>
        <w:spacing w:before="220"/>
        <w:ind w:firstLine="540"/>
        <w:jc w:val="both"/>
      </w:pPr>
      <w:r>
        <w:t>возвести защитные ограждения вдоль дорог с высокой пропускной способностью и в местах с высокой частотой столкновений с животными;</w:t>
      </w:r>
    </w:p>
    <w:p w:rsidR="00BD4AD6" w:rsidRDefault="00BD4AD6">
      <w:pPr>
        <w:pStyle w:val="ConsPlusNormal"/>
        <w:spacing w:before="220"/>
        <w:ind w:firstLine="540"/>
        <w:jc w:val="both"/>
      </w:pPr>
      <w:r>
        <w:t>установить дорожные знаки в местах концентрации ДТП с животными, расчистить полосы отвода и создать ограждения автодорог.</w:t>
      </w:r>
    </w:p>
    <w:p w:rsidR="00BD4AD6" w:rsidRDefault="00BD4AD6">
      <w:pPr>
        <w:pStyle w:val="ConsPlusNormal"/>
        <w:spacing w:before="220"/>
        <w:ind w:firstLine="540"/>
        <w:jc w:val="both"/>
      </w:pPr>
      <w:r>
        <w:lastRenderedPageBreak/>
        <w:t>Необходимо предусмотреть участие специалистов-охотоведов в экологической экспертизе проектов строительства дорог, присутствие данных специалистов при приемке дорог, участие специалистов-охотоведов в совместном со специалистами ГИБДД контроле соответствия дорог нормативным и проектным документам.</w:t>
      </w:r>
    </w:p>
    <w:p w:rsidR="00BD4AD6" w:rsidRDefault="00BD4AD6">
      <w:pPr>
        <w:pStyle w:val="ConsPlusNormal"/>
        <w:spacing w:before="220"/>
        <w:ind w:firstLine="540"/>
        <w:jc w:val="both"/>
      </w:pPr>
      <w:r>
        <w:t>При проектировании и строительстве автодорог и железных дорог необходимо создавать переходы для диких животных, которые могут быть классифицированы по нескольким видам:</w:t>
      </w:r>
    </w:p>
    <w:p w:rsidR="00BD4AD6" w:rsidRDefault="00BD4AD6">
      <w:pPr>
        <w:pStyle w:val="ConsPlusNormal"/>
        <w:spacing w:before="220"/>
        <w:ind w:firstLine="540"/>
        <w:jc w:val="both"/>
      </w:pPr>
      <w:r>
        <w:t>переходы над дорогой;</w:t>
      </w:r>
    </w:p>
    <w:p w:rsidR="00BD4AD6" w:rsidRDefault="00BD4AD6">
      <w:pPr>
        <w:pStyle w:val="ConsPlusNormal"/>
        <w:spacing w:before="220"/>
        <w:ind w:firstLine="540"/>
        <w:jc w:val="both"/>
      </w:pPr>
      <w:r>
        <w:t>тоннели;</w:t>
      </w:r>
    </w:p>
    <w:p w:rsidR="00BD4AD6" w:rsidRDefault="00BD4AD6">
      <w:pPr>
        <w:pStyle w:val="ConsPlusNormal"/>
        <w:spacing w:before="220"/>
        <w:ind w:firstLine="540"/>
        <w:jc w:val="both"/>
      </w:pPr>
      <w:r>
        <w:t>переходы по дорожной поверхности (в пределах неогороженных секций дорог).</w:t>
      </w:r>
    </w:p>
    <w:p w:rsidR="00BD4AD6" w:rsidRDefault="00BD4AD6">
      <w:pPr>
        <w:pStyle w:val="ConsPlusNormal"/>
        <w:spacing w:before="220"/>
        <w:ind w:firstLine="540"/>
        <w:jc w:val="both"/>
      </w:pPr>
      <w:r>
        <w:t>Самыми важными типами переходов для диких животных являются следующие:</w:t>
      </w:r>
    </w:p>
    <w:p w:rsidR="00BD4AD6" w:rsidRDefault="00BD4AD6">
      <w:pPr>
        <w:pStyle w:val="ConsPlusNormal"/>
        <w:spacing w:before="220"/>
        <w:ind w:firstLine="540"/>
        <w:jc w:val="both"/>
      </w:pPr>
      <w:r>
        <w:t>зеленые мосты и пейзажные мосты;</w:t>
      </w:r>
    </w:p>
    <w:p w:rsidR="00BD4AD6" w:rsidRDefault="00BD4AD6">
      <w:pPr>
        <w:pStyle w:val="ConsPlusNormal"/>
        <w:spacing w:before="220"/>
        <w:ind w:firstLine="540"/>
        <w:jc w:val="both"/>
      </w:pPr>
      <w:r>
        <w:t>переходы в форме большого виадука;</w:t>
      </w:r>
    </w:p>
    <w:p w:rsidR="00BD4AD6" w:rsidRDefault="00BD4AD6">
      <w:pPr>
        <w:pStyle w:val="ConsPlusNormal"/>
        <w:spacing w:before="220"/>
        <w:ind w:firstLine="540"/>
        <w:jc w:val="both"/>
      </w:pPr>
      <w:r>
        <w:t>переходы под широким мостом;</w:t>
      </w:r>
    </w:p>
    <w:p w:rsidR="00BD4AD6" w:rsidRDefault="00BD4AD6">
      <w:pPr>
        <w:pStyle w:val="ConsPlusNormal"/>
        <w:spacing w:before="220"/>
        <w:ind w:firstLine="540"/>
        <w:jc w:val="both"/>
      </w:pPr>
      <w:r>
        <w:t>большие тоннели;</w:t>
      </w:r>
    </w:p>
    <w:p w:rsidR="00BD4AD6" w:rsidRDefault="00BD4AD6">
      <w:pPr>
        <w:pStyle w:val="ConsPlusNormal"/>
        <w:spacing w:before="220"/>
        <w:ind w:firstLine="540"/>
        <w:jc w:val="both"/>
      </w:pPr>
      <w:r>
        <w:t>тоннели среднего размера;</w:t>
      </w:r>
    </w:p>
    <w:p w:rsidR="00BD4AD6" w:rsidRDefault="00BD4AD6">
      <w:pPr>
        <w:pStyle w:val="ConsPlusNormal"/>
        <w:spacing w:before="220"/>
        <w:ind w:firstLine="540"/>
        <w:jc w:val="both"/>
      </w:pPr>
      <w:r>
        <w:t>маленькие тоннели и измененные водопропускные трубы дренажа;</w:t>
      </w:r>
    </w:p>
    <w:p w:rsidR="00BD4AD6" w:rsidRDefault="00BD4AD6">
      <w:pPr>
        <w:pStyle w:val="ConsPlusNormal"/>
        <w:spacing w:before="220"/>
        <w:ind w:firstLine="540"/>
        <w:jc w:val="both"/>
      </w:pPr>
      <w:r>
        <w:t>переходы для амфибий;</w:t>
      </w:r>
    </w:p>
    <w:p w:rsidR="00BD4AD6" w:rsidRDefault="00BD4AD6">
      <w:pPr>
        <w:pStyle w:val="ConsPlusNormal"/>
        <w:spacing w:before="220"/>
        <w:ind w:firstLine="540"/>
        <w:jc w:val="both"/>
      </w:pPr>
      <w:r>
        <w:t>переходы по дорожной поверхности.</w:t>
      </w:r>
    </w:p>
    <w:p w:rsidR="00BD4AD6" w:rsidRDefault="00BD4AD6">
      <w:pPr>
        <w:pStyle w:val="ConsPlusNormal"/>
        <w:jc w:val="both"/>
      </w:pPr>
    </w:p>
    <w:p w:rsidR="00BD4AD6" w:rsidRDefault="00BD4AD6">
      <w:pPr>
        <w:pStyle w:val="ConsPlusTitle"/>
        <w:jc w:val="center"/>
        <w:outlineLvl w:val="4"/>
      </w:pPr>
      <w:r>
        <w:t>Организация охраны охотничьих ресурсов</w:t>
      </w:r>
    </w:p>
    <w:p w:rsidR="00BD4AD6" w:rsidRDefault="00BD4AD6">
      <w:pPr>
        <w:pStyle w:val="ConsPlusNormal"/>
        <w:jc w:val="both"/>
      </w:pPr>
    </w:p>
    <w:p w:rsidR="00BD4AD6" w:rsidRDefault="00BD4AD6">
      <w:pPr>
        <w:pStyle w:val="ConsPlusNormal"/>
        <w:ind w:firstLine="540"/>
        <w:jc w:val="both"/>
      </w:pPr>
      <w:r>
        <w:t>Для снижения доли незаконной добычи охотничьих ресурсов рекомендуется сосредоточить усилия органов исполнительной и законодательной власти региона, а также охотничьей общественности в направлении:</w:t>
      </w:r>
    </w:p>
    <w:p w:rsidR="00BD4AD6" w:rsidRDefault="00BD4AD6">
      <w:pPr>
        <w:pStyle w:val="ConsPlusNormal"/>
        <w:spacing w:before="220"/>
        <w:ind w:firstLine="540"/>
        <w:jc w:val="both"/>
      </w:pPr>
      <w:r>
        <w:t>- адекватного изменения федеральных законов (совершенствование определения состава правонарушений, установление широких "вилок" наказаний с невысоким нижним пределом; возвращение обязательности проверки знаний охотминимума и т.п.);</w:t>
      </w:r>
    </w:p>
    <w:p w:rsidR="00BD4AD6" w:rsidRDefault="00BD4AD6">
      <w:pPr>
        <w:pStyle w:val="ConsPlusNormal"/>
        <w:spacing w:before="220"/>
        <w:ind w:firstLine="540"/>
        <w:jc w:val="both"/>
      </w:pPr>
      <w:r>
        <w:t>- формирования политики, законодательства и институтов, обеспечивающих максимально равный, прозрачный доступ к законному использованию ресурсов диких животных для снижения вынужденного и "протестного" браконьерства;</w:t>
      </w:r>
    </w:p>
    <w:p w:rsidR="00BD4AD6" w:rsidRDefault="00BD4AD6">
      <w:pPr>
        <w:pStyle w:val="ConsPlusNormal"/>
        <w:spacing w:before="220"/>
        <w:ind w:firstLine="540"/>
        <w:jc w:val="both"/>
      </w:pPr>
      <w:r>
        <w:t>- максимального привлечения к экологическому контролю общественности, хозяйствующих субъектов, средств массовой информации;</w:t>
      </w:r>
    </w:p>
    <w:p w:rsidR="00BD4AD6" w:rsidRDefault="00BD4AD6">
      <w:pPr>
        <w:pStyle w:val="ConsPlusNormal"/>
        <w:spacing w:before="220"/>
        <w:ind w:firstLine="540"/>
        <w:jc w:val="both"/>
      </w:pPr>
      <w:r>
        <w:t>- налаживания взаимодействия региональных органов государственной власти и подведомственных им учреждений между собой и с территориальными представительствами федеральной власти, а также межрегионального и сотрудничества на основе нормативных регламентов;</w:t>
      </w:r>
    </w:p>
    <w:p w:rsidR="00BD4AD6" w:rsidRDefault="00BD4AD6">
      <w:pPr>
        <w:pStyle w:val="ConsPlusNormal"/>
        <w:spacing w:before="220"/>
        <w:ind w:firstLine="540"/>
        <w:jc w:val="both"/>
      </w:pPr>
      <w:r>
        <w:t>- разработки и широкого распространения популярных визуальных идентификаторов запрещенных к добыче и других видов диких животных, их частей (дериватов);</w:t>
      </w:r>
    </w:p>
    <w:p w:rsidR="00BD4AD6" w:rsidRDefault="00BD4AD6">
      <w:pPr>
        <w:pStyle w:val="ConsPlusNormal"/>
        <w:spacing w:before="220"/>
        <w:ind w:firstLine="540"/>
        <w:jc w:val="both"/>
      </w:pPr>
      <w:r>
        <w:lastRenderedPageBreak/>
        <w:t>- перенесения центра тяжести с полевого контроля добычи охотничьих ресурсов на контроль их транспортировки (в том числе вывоза) и торговли продуктами переработки;</w:t>
      </w:r>
    </w:p>
    <w:p w:rsidR="00BD4AD6" w:rsidRDefault="00BD4AD6">
      <w:pPr>
        <w:pStyle w:val="ConsPlusNormal"/>
        <w:spacing w:before="220"/>
        <w:ind w:firstLine="540"/>
        <w:jc w:val="both"/>
      </w:pPr>
      <w:r>
        <w:t>- фокусирования внимания на неотвратимости, а не на тяжести наказания по делам о незаконной добыче охотничьих ресурсов;</w:t>
      </w:r>
    </w:p>
    <w:p w:rsidR="00BD4AD6" w:rsidRDefault="00BD4AD6">
      <w:pPr>
        <w:pStyle w:val="ConsPlusNormal"/>
        <w:spacing w:before="220"/>
        <w:ind w:firstLine="540"/>
        <w:jc w:val="both"/>
      </w:pPr>
      <w:r>
        <w:t>- включения в квалификационные требования к профессиональным знаниям и навыкам руководителей и специалистов профильных агентств знаний и навыков в сфере практической борьбы с браконьерством, а в программы профессиональной подготовки и переподготовки, повышения квалификации и стажировки гражданского служащего соответствующих разделов;</w:t>
      </w:r>
    </w:p>
    <w:p w:rsidR="00BD4AD6" w:rsidRDefault="00BD4AD6">
      <w:pPr>
        <w:pStyle w:val="ConsPlusNormal"/>
        <w:spacing w:before="220"/>
        <w:ind w:firstLine="540"/>
        <w:jc w:val="both"/>
      </w:pPr>
      <w:r>
        <w:t>- регулярного проведения тренингов по правовой и экологической тематике со служащими всех видов и стадий контроля, представителями общественных объединений, волонтерами.</w:t>
      </w:r>
    </w:p>
    <w:p w:rsidR="00BD4AD6" w:rsidRDefault="00BD4AD6">
      <w:pPr>
        <w:pStyle w:val="ConsPlusNormal"/>
        <w:spacing w:before="220"/>
        <w:ind w:firstLine="540"/>
        <w:jc w:val="both"/>
      </w:pPr>
      <w:r>
        <w:t>Многие браконьеры хорошо экипированы и оснащены современными техническими средствами, облегчающими проведение незаконной охоты. Применение ими нарезного оружия, средств радиосвязи, спутниковых навигаторов, мощных осветительных приборов, оптических прицелов и приборов ночного видения, снегоходов и вездеходов требует адекватной реакции со стороны органов охотничьего надзора. Запретительные меры на применение подобной техники не всегда эффективны. Современные охотинспекторы также должны быть оснащены аналогичными техническими средствами, облегчающими поиск, преследование браконьеров и фиксацию правонарушений.</w:t>
      </w:r>
    </w:p>
    <w:p w:rsidR="00BD4AD6" w:rsidRDefault="00BD4AD6">
      <w:pPr>
        <w:pStyle w:val="ConsPlusNormal"/>
        <w:spacing w:before="220"/>
        <w:ind w:firstLine="540"/>
        <w:jc w:val="both"/>
      </w:pPr>
      <w:r>
        <w:t>Для получения доказательств незаконной добычи диких животных может оказаться полезным применение так называемых фотоловушек. Это автономные цифровые фотокамеры с возможностью видеосъемки, помещенные вместе с источником питания в герметичный корпус, защищающий камеру от неблагоприятных погодных воздействий. Сигнал для срабатывания фотокамеры или для начала видеосъемки поступает от встроенного датчика, который реагирует на движение в пределах 10 - 15 м от аппарата. Фотоловушки предназначены главным образом для скрытого наблюдения за животными и в большинстве случаев оснащены инфракрасными фотовспышками. Также эффективны будут видеорегистраторы, установленные на патрульных автомашинах, снегоходах, катерах. С их помощью можно получить видеоматериалы, фиксирующие процесс осмотра автотранспорта, преследование нарушителей и т.д.</w:t>
      </w:r>
    </w:p>
    <w:p w:rsidR="00BD4AD6" w:rsidRDefault="00BD4AD6">
      <w:pPr>
        <w:pStyle w:val="ConsPlusNormal"/>
        <w:spacing w:before="220"/>
        <w:ind w:firstLine="540"/>
        <w:jc w:val="both"/>
      </w:pPr>
      <w:r>
        <w:t>В процессе проведения оперативных мероприятий, связанных с выявлением и пресечением правонарушений против дикой природы, следует уделить особое внимание неукоснительному соблюдению всех процедур, предусмотренных действующим законодательством Российской Федерации в отношении следственных действий: сбора вещественных доказательств, оформления протоколов и т.д.</w:t>
      </w:r>
    </w:p>
    <w:p w:rsidR="00BD4AD6" w:rsidRDefault="00BD4AD6">
      <w:pPr>
        <w:pStyle w:val="ConsPlusNormal"/>
        <w:spacing w:before="220"/>
        <w:ind w:firstLine="540"/>
        <w:jc w:val="both"/>
      </w:pPr>
      <w:r>
        <w:t>Охрана охотничьих угодий подразделяется на территориальную и повидовую.</w:t>
      </w:r>
    </w:p>
    <w:p w:rsidR="00BD4AD6" w:rsidRDefault="00BD4AD6">
      <w:pPr>
        <w:pStyle w:val="ConsPlusNormal"/>
        <w:spacing w:before="220"/>
        <w:ind w:firstLine="540"/>
        <w:jc w:val="both"/>
      </w:pPr>
      <w:r>
        <w:t>Организацию охраны угодий следует начинать с остолбления внешних границ хозяйств и их структурных частей, отличающихся особым режимом охраны, аншлагами. Информация на аншлагах играет важную профилактическую роль, предупреждая охотников о необходимости соблюдения определенного режима охоты, о некоторых ее правилах и тем самым снижая степень возможного браконьерства. Обычно на аншлагах, устанавливаемых на границах хозяйства и его структурных частей, указывается название охотхозяйства или его участка, отражается режим охоты и дается информация о владельце хозяйства с указанием координат, по которым можно обратиться при возникновении каких-либо проблем.</w:t>
      </w:r>
    </w:p>
    <w:p w:rsidR="00BD4AD6" w:rsidRDefault="00BD4AD6">
      <w:pPr>
        <w:pStyle w:val="ConsPlusNormal"/>
        <w:spacing w:before="220"/>
        <w:ind w:firstLine="540"/>
        <w:jc w:val="both"/>
      </w:pPr>
      <w:r>
        <w:t xml:space="preserve">В соответствии с </w:t>
      </w:r>
      <w:hyperlink r:id="rId65">
        <w:r>
          <w:rPr>
            <w:color w:val="0000FF"/>
          </w:rPr>
          <w:t>приказом</w:t>
        </w:r>
      </w:hyperlink>
      <w:r>
        <w:t xml:space="preserve"> Минприроды России N 503 от 12 ноября 2010 года "Об утверждении порядка установления на местности границ зон охраны охотничьих ресурсов" аншлаг должен быть размером не менее 40 x 60 см, изготавливаться из листового металла (например, оцинкованной жести) и крепиться к верхней части основания (столба) на расстоянии 180 см от </w:t>
      </w:r>
      <w:r>
        <w:lastRenderedPageBreak/>
        <w:t>поверхности земли. Нижняя часть основания заглубляется в грунт (не менее 40 см). Сведения (название хозяйства, контактная информация, режим охраны) наносятся на информационный знак печатными буквами черного цвета размером по высоте не менее 70 мм. Фон знака должен быть контрастного с текстом цвета.</w:t>
      </w:r>
    </w:p>
    <w:p w:rsidR="00BD4AD6" w:rsidRDefault="00BD4AD6">
      <w:pPr>
        <w:pStyle w:val="ConsPlusNormal"/>
        <w:spacing w:before="220"/>
        <w:ind w:firstLine="540"/>
        <w:jc w:val="both"/>
      </w:pPr>
      <w:r>
        <w:t>Аншлаги устанавливаются на хорошо просматривающихся местах на перекрестках дорог, ведущих в охотхозяйство, по границам хозяйства, а также в местах, где есть подходы к пересечению границы охотхозяйства. Обязательно следует расставить аншлаги в местах скопления людей, особенно на остановках общественного транспорта, а также на дорогах, среди населенных пунктов, у наиболее посещаемых водоемов с тем, чтобы ознакомить людей с границами хозяйства и предотвратить возможные нарушения его режима.</w:t>
      </w:r>
    </w:p>
    <w:p w:rsidR="00BD4AD6" w:rsidRDefault="00BD4AD6">
      <w:pPr>
        <w:pStyle w:val="ConsPlusNormal"/>
        <w:spacing w:before="220"/>
        <w:ind w:firstLine="540"/>
        <w:jc w:val="both"/>
      </w:pPr>
      <w:r>
        <w:t>Помимо установки аншлагов, основная часть охранных работ в хозяйстве должна приходиться на активные способы борьбы с браконьерством, т.е. на непосредственное выявление нарушителей в угодьях.</w:t>
      </w:r>
    </w:p>
    <w:p w:rsidR="00BD4AD6" w:rsidRDefault="00BD4AD6">
      <w:pPr>
        <w:pStyle w:val="ConsPlusNormal"/>
        <w:spacing w:before="220"/>
        <w:ind w:firstLine="540"/>
        <w:jc w:val="both"/>
      </w:pPr>
      <w:r>
        <w:t>Для ликвидации браконьерства в хозяйстве необходимо использовать рейдовую охрану угодий. Для этого создаются специализированные рейдовые бригады из числа работников хозяйства, охотничьей общественности, членов первичных коллективов охотников с обязательным привлечением сертифицированных сотрудников производственного контроля, органов внутренних дел. Работа таких бригад должна организовываться в виде дежурств и рейдов. При организации таких дежурств и рейдов необходимо учитывать сезонность и своеобразную ритмичность браконьерства. Маршрут следования бригады должен быть спланирован так, чтобы захватывались те участки, на которых чаще всего отмечаются случаи нарушений правил охоты и которые являются наиболее привлекательными для нарушителей (например, зимние стоянки лосей, места утиных перелетов и жировок, тетеревиные и глухариные тока). Особенно тщательно необходимо охранять основные участки обитания и подкормки копытных, места отстоя и кормежки лосей и оленей в период глубокоснежья, когда эти виды животных наиболее доступны для браконьеров. Для предотвращения случаев автобраконьерства необходимо знать основные дороги, ведущие на территорию хозяйства, и стараться осуществлять их ежедневное патрулирование, обращая внимание на все автомобили, находящиеся на территории хозяйства и оставленные по его границам.</w:t>
      </w:r>
    </w:p>
    <w:p w:rsidR="00BD4AD6" w:rsidRDefault="00BD4AD6">
      <w:pPr>
        <w:pStyle w:val="ConsPlusNormal"/>
        <w:spacing w:before="220"/>
        <w:ind w:firstLine="540"/>
        <w:jc w:val="both"/>
      </w:pPr>
      <w:r>
        <w:t>Для выявления пеших нарушителей, проникших на территорию хозяйства (которые обычно не пользуются дорогами и предпочитают передвигаться по лесу), необходимо осуществлять наблюдение за местами массовых скоплений дичи. К числу мест массовых скоплений дичи можно отнести тока глухарей и тетеревов, места подкормки, солонцы, порхалища, места отдыха лосей и оленей, места скопления водоплавающей дичи (присады гусей, места отдыха и кормежки уток), поселения ондатры и прочие места. Для пресечения случаев незаконной охоты крайне важно точно знать все подобные места на территории своего обхода и контролировать их.</w:t>
      </w:r>
    </w:p>
    <w:p w:rsidR="00BD4AD6" w:rsidRDefault="00BD4AD6">
      <w:pPr>
        <w:pStyle w:val="ConsPlusNormal"/>
        <w:spacing w:before="220"/>
        <w:ind w:firstLine="540"/>
        <w:jc w:val="both"/>
      </w:pPr>
      <w:r>
        <w:t>Лиц, ведущих активную борьбу с браконьерством, вскрывших факты браконьерства, следует поощрять материально, например, выплачивая премии.</w:t>
      </w:r>
    </w:p>
    <w:p w:rsidR="00BD4AD6" w:rsidRDefault="00BD4AD6">
      <w:pPr>
        <w:pStyle w:val="ConsPlusNormal"/>
        <w:spacing w:before="220"/>
        <w:ind w:firstLine="540"/>
        <w:jc w:val="both"/>
      </w:pPr>
      <w:r>
        <w:t>Отлов и отстрел охраняемых видов птиц и млекопитающих могут нанести некоторый ущерб их популяциям, что недопустимо. Основным способом предотвращения негативного воздействия охоты на охраняемые виды служит запрет на их добычу. Для каждого хозяйства области должен быть составлен список встречающихся охраняемых видов зверей и птиц, с которым необходимо ознакомить всех охотников, получающих путевки на право охоты в угодьях хозяйства. На охотничьих базах будет полезно иметь плакаты с изображениями охраняемых видов, встречающихся на территории охотхозяйства, и информацией по ним. Проверку исполнения запрета на добычу охраняемых видов должны производить егеря или специализированные бригады по борьбе с браконьерством в ходе плановых рейдов по охране угодий.</w:t>
      </w:r>
    </w:p>
    <w:p w:rsidR="00BD4AD6" w:rsidRDefault="00BD4AD6">
      <w:pPr>
        <w:pStyle w:val="ConsPlusNormal"/>
        <w:spacing w:before="220"/>
        <w:ind w:firstLine="540"/>
        <w:jc w:val="both"/>
      </w:pPr>
      <w:r>
        <w:t xml:space="preserve">Для качественного патрулирования и обслуживания угодий необходимо увеличить </w:t>
      </w:r>
      <w:r>
        <w:lastRenderedPageBreak/>
        <w:t>количество госинспекторов, снабдить егерей хозяйств и сотрудников отдела государственного охотничьего надзора Минприроды Мурманской области транспортными средствами, обеспечивающими передвижение по хозяйствам во все сезоны года, использовать методы и средства авиапатрулирования (беспилотные летательные аппараты).</w:t>
      </w:r>
    </w:p>
    <w:p w:rsidR="00BD4AD6" w:rsidRDefault="00BD4AD6">
      <w:pPr>
        <w:pStyle w:val="ConsPlusNormal"/>
        <w:jc w:val="both"/>
      </w:pPr>
    </w:p>
    <w:p w:rsidR="00BD4AD6" w:rsidRDefault="00BD4AD6">
      <w:pPr>
        <w:pStyle w:val="ConsPlusTitle"/>
        <w:jc w:val="center"/>
        <w:outlineLvl w:val="3"/>
      </w:pPr>
      <w:r>
        <w:t>7.1.2. Биотехнические мероприятия по подкормке охотничьих</w:t>
      </w:r>
    </w:p>
    <w:p w:rsidR="00BD4AD6" w:rsidRDefault="00BD4AD6">
      <w:pPr>
        <w:pStyle w:val="ConsPlusTitle"/>
        <w:jc w:val="center"/>
      </w:pPr>
      <w:r>
        <w:t>ресурсов</w:t>
      </w:r>
    </w:p>
    <w:p w:rsidR="00BD4AD6" w:rsidRDefault="00BD4AD6">
      <w:pPr>
        <w:pStyle w:val="ConsPlusNormal"/>
        <w:jc w:val="both"/>
      </w:pPr>
    </w:p>
    <w:p w:rsidR="00BD4AD6" w:rsidRDefault="00BD4AD6">
      <w:pPr>
        <w:pStyle w:val="ConsPlusNormal"/>
        <w:ind w:firstLine="540"/>
        <w:jc w:val="both"/>
      </w:pPr>
      <w:r>
        <w:t>Подкормка охотничьих ресурсов и улучшение кормовых условий среды их обитания обеспечивается за счет выполнения таких мероприятий, как непосредственная выкладка кормов, посадка и культивирование в угодьях растений кормовых культур, создание искусственных водоемов, обеспечение доступа к естественным кормам, создание сооружений для выкладки кормов и устройство кормовых полей и других сооружений, производство, заготовка, хранение кормов и минеральной подкормки.</w:t>
      </w:r>
    </w:p>
    <w:p w:rsidR="00BD4AD6" w:rsidRDefault="00BD4AD6">
      <w:pPr>
        <w:pStyle w:val="ConsPlusNormal"/>
        <w:spacing w:before="220"/>
        <w:ind w:firstLine="540"/>
        <w:jc w:val="both"/>
      </w:pPr>
      <w:r>
        <w:t>В условиях Мурманской области важнейшими из вышеперечисленных мероприятий являются меры по обеспечению доступа к естественным кормам (расчистка троп и дорог в многоснежный период), подкормка животных, в том числе минеральная) и создание резервного запаса кормов (сена) для выкладки оленям в период стихийных бедствий (многоснежные зимы, образование мощного наста на протяжении длительного периода).</w:t>
      </w:r>
    </w:p>
    <w:p w:rsidR="00BD4AD6" w:rsidRDefault="00BD4AD6">
      <w:pPr>
        <w:pStyle w:val="ConsPlusNormal"/>
        <w:jc w:val="both"/>
      </w:pPr>
    </w:p>
    <w:p w:rsidR="00BD4AD6" w:rsidRDefault="00BD4AD6">
      <w:pPr>
        <w:pStyle w:val="ConsPlusTitle"/>
        <w:jc w:val="center"/>
        <w:outlineLvl w:val="4"/>
      </w:pPr>
      <w:r>
        <w:t>Минимальные нормы подкормки охотничьих животных</w:t>
      </w:r>
    </w:p>
    <w:p w:rsidR="00BD4AD6" w:rsidRDefault="00BD4AD6">
      <w:pPr>
        <w:pStyle w:val="ConsPlusNormal"/>
        <w:jc w:val="both"/>
      </w:pPr>
    </w:p>
    <w:p w:rsidR="00BD4AD6" w:rsidRDefault="00BD4AD6">
      <w:pPr>
        <w:pStyle w:val="ConsPlusNormal"/>
        <w:ind w:firstLine="540"/>
        <w:jc w:val="both"/>
      </w:pPr>
      <w:r>
        <w:t>В условиях Мурманской области возможно проводить комплекс биотехнических мероприятий, направленных на улучшение условий обитания следующих основных видов охотфауны: лося, северного оленя, зайца-беляка, тетерева, глухаря, рябчика, куропатки и водоплавающей дичи.</w:t>
      </w:r>
    </w:p>
    <w:p w:rsidR="00BD4AD6" w:rsidRDefault="00BD4AD6">
      <w:pPr>
        <w:pStyle w:val="ConsPlusNormal"/>
        <w:spacing w:before="220"/>
        <w:ind w:firstLine="540"/>
        <w:jc w:val="both"/>
      </w:pPr>
      <w:r>
        <w:t>Биотехнические мероприятия для лося и северного оленя.</w:t>
      </w:r>
    </w:p>
    <w:p w:rsidR="00BD4AD6" w:rsidRDefault="00BD4AD6">
      <w:pPr>
        <w:pStyle w:val="ConsPlusNormal"/>
        <w:spacing w:before="220"/>
        <w:ind w:firstLine="540"/>
        <w:jc w:val="both"/>
      </w:pPr>
      <w:r>
        <w:t>Практика показывает, что биотехния не очень сильно влияет на численность лося и дикого северного оленя. Более важными и эффективными мероприятиями по сохранению и увеличению численности этого вида являются охрана от браконьеров, регулирование численности хищников и управление популяциями путем изъятия определенных половозрастных групп. Тем не менее биотехнические мероприятия оказывают положительное влияние на увеличение численности лося.</w:t>
      </w:r>
    </w:p>
    <w:p w:rsidR="00BD4AD6" w:rsidRDefault="00BD4AD6">
      <w:pPr>
        <w:pStyle w:val="ConsPlusNormal"/>
        <w:spacing w:before="220"/>
        <w:ind w:firstLine="540"/>
        <w:jc w:val="both"/>
      </w:pPr>
      <w:r>
        <w:t>Лось и олень прекрасно приспособлены к существованию в условиях Мурманской области и могут обитать в разнообразных угодьях.</w:t>
      </w:r>
    </w:p>
    <w:p w:rsidR="00BD4AD6" w:rsidRDefault="00BD4AD6">
      <w:pPr>
        <w:pStyle w:val="ConsPlusNormal"/>
        <w:spacing w:before="220"/>
        <w:ind w:firstLine="540"/>
        <w:jc w:val="both"/>
      </w:pPr>
      <w:r>
        <w:t>Угодья Мурманской области обладают значительной кормовой емкостью и могут обеспечить кормами популяции лося и оленя, имеющие численность в 3 - 5 раз выше существующих.</w:t>
      </w:r>
    </w:p>
    <w:p w:rsidR="00BD4AD6" w:rsidRDefault="00BD4AD6">
      <w:pPr>
        <w:pStyle w:val="ConsPlusNormal"/>
        <w:spacing w:before="220"/>
        <w:ind w:firstLine="540"/>
        <w:jc w:val="both"/>
      </w:pPr>
      <w:r>
        <w:t>Ведение хозяйства на лося вызывает необходимость практически повсеместно осуществлять определенный комплекс биотехнических мероприятий, направленных как на увеличение кормовой емкости угодий, так и на непосредственную подкормку животных.</w:t>
      </w:r>
    </w:p>
    <w:p w:rsidR="00BD4AD6" w:rsidRDefault="00BD4AD6">
      <w:pPr>
        <w:pStyle w:val="ConsPlusNormal"/>
        <w:spacing w:before="220"/>
        <w:ind w:firstLine="540"/>
        <w:jc w:val="both"/>
      </w:pPr>
      <w:r>
        <w:t>Повышение кормовой емкости угодий достигается за счет оставления вырубок и гарей под естественное возобновление кормовых лесообразующих пород (сосны, осины, ивы, ясеня); омолаживания старых и затравленных ивняков; создания специальных кормовых лесонасаждений. Эти мероприятия проектируются в первую очередь в лесных угодьях.</w:t>
      </w:r>
    </w:p>
    <w:p w:rsidR="00BD4AD6" w:rsidRDefault="00BD4AD6">
      <w:pPr>
        <w:pStyle w:val="ConsPlusNormal"/>
        <w:spacing w:before="220"/>
        <w:ind w:firstLine="540"/>
        <w:jc w:val="both"/>
      </w:pPr>
      <w:r>
        <w:t>В охотничьих хозяйствах, существующих на основании охотхозяйственных соглашений, данные мероприятия могут проектироваться по согласованию с арендаторами лесных земель.</w:t>
      </w:r>
    </w:p>
    <w:p w:rsidR="00BD4AD6" w:rsidRDefault="00BD4AD6">
      <w:pPr>
        <w:pStyle w:val="ConsPlusNormal"/>
        <w:spacing w:before="220"/>
        <w:ind w:firstLine="540"/>
        <w:jc w:val="both"/>
      </w:pPr>
      <w:r>
        <w:t xml:space="preserve">Большими запасами высокопитательных кормов обладают порубочные остатки при заготовке </w:t>
      </w:r>
      <w:r>
        <w:lastRenderedPageBreak/>
        <w:t>леса (вершины и сучья осины, дуба, сосны, ивы и даже березы). При рубке насаждений с примесью не менее 30 % осины и других кормовых пород на 1 га сплошной лесосеки образуется до 3 тонн доступных животным кормов. Для обеспечения 25 % суточной потребности в корме 5 особей за зимний сезон достаточно оставление порубочных остатков на 1,5 - 2,0 га сплошных и на 4 - 6 га выборочных рубок из расчета на 1000 га лесных угодий.</w:t>
      </w:r>
    </w:p>
    <w:p w:rsidR="00BD4AD6" w:rsidRDefault="00BD4AD6">
      <w:pPr>
        <w:pStyle w:val="ConsPlusNormal"/>
        <w:spacing w:before="220"/>
        <w:ind w:firstLine="540"/>
        <w:jc w:val="both"/>
      </w:pPr>
      <w:r>
        <w:t>Это мероприятие проводится по договорам охотпользователя с лесничеством и арендатором лесного участка (если таковой имеется). В договорах оговариваются следующие вопросы:</w:t>
      </w:r>
    </w:p>
    <w:p w:rsidR="00BD4AD6" w:rsidRDefault="00BD4AD6">
      <w:pPr>
        <w:pStyle w:val="ConsPlusNormal"/>
        <w:spacing w:before="220"/>
        <w:ind w:firstLine="540"/>
        <w:jc w:val="both"/>
      </w:pPr>
      <w:r>
        <w:t>1) сроки проведения рубки;</w:t>
      </w:r>
    </w:p>
    <w:p w:rsidR="00BD4AD6" w:rsidRDefault="00BD4AD6">
      <w:pPr>
        <w:pStyle w:val="ConsPlusNormal"/>
        <w:spacing w:before="220"/>
        <w:ind w:firstLine="540"/>
        <w:jc w:val="both"/>
      </w:pPr>
      <w:r>
        <w:t>2) порядок сохранения порубочных остатков;</w:t>
      </w:r>
    </w:p>
    <w:p w:rsidR="00BD4AD6" w:rsidRDefault="00BD4AD6">
      <w:pPr>
        <w:pStyle w:val="ConsPlusNormal"/>
        <w:spacing w:before="220"/>
        <w:ind w:firstLine="540"/>
        <w:jc w:val="both"/>
      </w:pPr>
      <w:r>
        <w:t>3) сроки и порядок последующей очистки лесосек.</w:t>
      </w:r>
    </w:p>
    <w:p w:rsidR="00BD4AD6" w:rsidRDefault="00BD4AD6">
      <w:pPr>
        <w:pStyle w:val="ConsPlusNormal"/>
        <w:spacing w:before="220"/>
        <w:ind w:firstLine="540"/>
        <w:jc w:val="both"/>
      </w:pPr>
      <w:r>
        <w:t>Потребность в подкормке лосей обычно ощущается при значительной степени воздействия на кормовые угодья. Нормативы количества солонцов на 1000 га лосиных угодий даются из расчета плотности населения лосей в среднем по району. В каждом конкретном охотничьем хозяйстве они могут быть изменены в зависимости от численности и плотности населения этих копытных.</w:t>
      </w:r>
    </w:p>
    <w:p w:rsidR="00BD4AD6" w:rsidRDefault="00BD4AD6">
      <w:pPr>
        <w:pStyle w:val="ConsPlusNormal"/>
        <w:spacing w:before="220"/>
        <w:ind w:firstLine="540"/>
        <w:jc w:val="both"/>
      </w:pPr>
      <w:r>
        <w:t>Наиболее активно минеральная подкормка лосей должна проводиться с декабря по июнь включительно, т.е. в течение 200 - 210 дней. Подкормка проводится из расчета 30 г соли на одного лося в сутки.</w:t>
      </w:r>
    </w:p>
    <w:p w:rsidR="00BD4AD6" w:rsidRDefault="00BD4AD6">
      <w:pPr>
        <w:pStyle w:val="ConsPlusNormal"/>
        <w:spacing w:before="220"/>
        <w:ind w:firstLine="540"/>
        <w:jc w:val="both"/>
      </w:pPr>
      <w:r>
        <w:t>Рекомендуется устраивать подрубку осины и ивы вблизи солонца, наиболее целесообразные сроки подрубки - с конца октября - ноября по апрель включительно (табл. N 7.2).</w:t>
      </w:r>
    </w:p>
    <w:p w:rsidR="00BD4AD6" w:rsidRDefault="00BD4AD6">
      <w:pPr>
        <w:pStyle w:val="ConsPlusNormal"/>
        <w:spacing w:before="220"/>
        <w:ind w:firstLine="540"/>
        <w:jc w:val="both"/>
      </w:pPr>
      <w:r>
        <w:t>Солонцы организуются для минеральной подкормки лосей и оленей.</w:t>
      </w:r>
    </w:p>
    <w:p w:rsidR="00BD4AD6" w:rsidRDefault="00BD4AD6">
      <w:pPr>
        <w:pStyle w:val="ConsPlusNormal"/>
        <w:spacing w:before="220"/>
        <w:ind w:firstLine="540"/>
        <w:jc w:val="both"/>
      </w:pPr>
      <w:r>
        <w:t>Лоси и олени в течение всего года могут пользоваться солонцами, но особенно активно - в период солевого голодания, который наблюдается весной и в начале зимы. Из большого количества видов и модификаций сооружений для выкладки соли наиболее подходящими и простыми в изготовлении являются солонцы, устроенные на высоких пнях и на стволах поваленных деревьев. Солонец первого типа получается путем вырубания корытообразного углубления с торца пня и заполнения его солью-лизунцом или солью крупного помола. В тундровой зоне солонцы сооружают в виде установленного на невысокие деревянные подставки корыта.</w:t>
      </w:r>
    </w:p>
    <w:p w:rsidR="00BD4AD6" w:rsidRDefault="00BD4AD6">
      <w:pPr>
        <w:pStyle w:val="ConsPlusNormal"/>
        <w:spacing w:before="220"/>
        <w:ind w:firstLine="540"/>
        <w:jc w:val="both"/>
      </w:pPr>
      <w:r>
        <w:t>Солонцы второго типа удобнее организовывать в местах подрубки осин. Для этого в стволе поваленного крупномерного дерева выдалбливается корыто для закладки соли. Рекомендуемые параметры такого корыта: длина - 50 см, ширина - по ширине ствола дерева, глубина - 8 - 10 см (рис. 7.1).</w:t>
      </w:r>
    </w:p>
    <w:p w:rsidR="00BD4AD6" w:rsidRDefault="00BD4AD6">
      <w:pPr>
        <w:pStyle w:val="ConsPlusNormal"/>
        <w:spacing w:before="220"/>
        <w:ind w:firstLine="540"/>
        <w:jc w:val="both"/>
      </w:pPr>
      <w:r>
        <w:t>Лучше вдоль ствола дерева выдолбить несколько корытец: доступ к ним в таком случае свободнее, земля вокруг солонца меньше вытаптывается. Преимущества солонца-корыта в стволе осины в том, что заложенная в него соль постепенно под действием осадков растворяется, соляной раствор пропитывает кору дерева, и она лучше поедается.</w:t>
      </w:r>
    </w:p>
    <w:p w:rsidR="00BD4AD6" w:rsidRDefault="00BD4AD6">
      <w:pPr>
        <w:pStyle w:val="ConsPlusNormal"/>
        <w:spacing w:before="220"/>
        <w:ind w:firstLine="540"/>
        <w:jc w:val="both"/>
      </w:pPr>
      <w:r>
        <w:t>Исходя из нормативов биотехнических мероприятий для лося, один солонец должен приходиться не более чем на 5 лосей. Солевую подкормку лосей и оленей желательно производить с декабря по июнь включительно. Расход соли в год для минеральной подкормки на один солонец для лося - 30 кг, для оленя - 13 кг, зайца-беляка - 10 кг. Выкладка соли производится круглогодично. Старые солонцы ежегодно подновляются.</w:t>
      </w:r>
    </w:p>
    <w:p w:rsidR="00BD4AD6" w:rsidRDefault="00BD4AD6">
      <w:pPr>
        <w:pStyle w:val="ConsPlusNormal"/>
        <w:spacing w:before="220"/>
        <w:ind w:firstLine="540"/>
        <w:jc w:val="both"/>
      </w:pPr>
      <w:r>
        <w:t xml:space="preserve">В настоящее время для заполнения солонцов в хозяйствах используют отечественную соль-лизунец, применяемую для солевой подкормки сельскохозяйственных животных. Такая соль не очень удобна для использования в солонцах, поскольку быстро размокает, сильно крошится при </w:t>
      </w:r>
      <w:r>
        <w:lastRenderedPageBreak/>
        <w:t>делении солеблока, не содержит минеральных добавок. Практика многих охотничьих хозяйств показала, что для заполнения солонцов удобны импортные минерально-солевые брикеты-лизунцы, изготавливаемые для использования в животноводстве или специализированные для охотничьих животных. Данные лизунцы, помимо высококачественной соли, содержат и полный набор необходимых для жизнедеятельности диких животных набор микроэлементов; они долго сохраняются в солонцах и не размокают от атмосферных осадков.</w:t>
      </w:r>
    </w:p>
    <w:p w:rsidR="00BD4AD6" w:rsidRDefault="00BD4AD6">
      <w:pPr>
        <w:pStyle w:val="ConsPlusNormal"/>
        <w:spacing w:before="220"/>
        <w:ind w:firstLine="540"/>
        <w:jc w:val="both"/>
      </w:pPr>
      <w:r>
        <w:t>На подкормочных площадках применяют кормушки типа "шестигранник" или "ясли". Солонцы делают типов "корыто", "столбик" или "пень".</w:t>
      </w:r>
    </w:p>
    <w:p w:rsidR="00BD4AD6" w:rsidRDefault="00BD4A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D4A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4AD6" w:rsidRDefault="00BD4A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4AD6" w:rsidRDefault="00BD4A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4AD6" w:rsidRDefault="00BD4AD6">
            <w:pPr>
              <w:pStyle w:val="ConsPlusNormal"/>
              <w:jc w:val="both"/>
            </w:pPr>
            <w:r>
              <w:rPr>
                <w:color w:val="392C69"/>
              </w:rPr>
              <w:t>КонсультантПлюс: примечание.</w:t>
            </w:r>
          </w:p>
          <w:p w:rsidR="00BD4AD6" w:rsidRDefault="00BD4AD6">
            <w:pPr>
              <w:pStyle w:val="ConsPlusNormal"/>
              <w:jc w:val="both"/>
            </w:pPr>
            <w:r>
              <w:rPr>
                <w:color w:val="392C69"/>
              </w:rPr>
              <w:t>Рисунок 7.1 не приводится.</w:t>
            </w:r>
          </w:p>
        </w:tc>
        <w:tc>
          <w:tcPr>
            <w:tcW w:w="113" w:type="dxa"/>
            <w:tcBorders>
              <w:top w:val="nil"/>
              <w:left w:val="nil"/>
              <w:bottom w:val="nil"/>
              <w:right w:val="nil"/>
            </w:tcBorders>
            <w:shd w:val="clear" w:color="auto" w:fill="F4F3F8"/>
            <w:tcMar>
              <w:top w:w="0" w:type="dxa"/>
              <w:left w:w="0" w:type="dxa"/>
              <w:bottom w:w="0" w:type="dxa"/>
              <w:right w:w="0" w:type="dxa"/>
            </w:tcMar>
          </w:tcPr>
          <w:p w:rsidR="00BD4AD6" w:rsidRDefault="00BD4AD6">
            <w:pPr>
              <w:pStyle w:val="ConsPlusNormal"/>
            </w:pPr>
          </w:p>
        </w:tc>
      </w:tr>
    </w:tbl>
    <w:p w:rsidR="00BD4AD6" w:rsidRDefault="00BD4AD6">
      <w:pPr>
        <w:pStyle w:val="ConsPlusNormal"/>
        <w:spacing w:before="280"/>
        <w:ind w:firstLine="540"/>
        <w:jc w:val="both"/>
      </w:pPr>
      <w:r>
        <w:t>Рисунок 7.1. Солонец для лося.</w:t>
      </w:r>
    </w:p>
    <w:p w:rsidR="00BD4AD6" w:rsidRDefault="00BD4AD6">
      <w:pPr>
        <w:pStyle w:val="ConsPlusNormal"/>
        <w:spacing w:before="220"/>
        <w:ind w:firstLine="540"/>
        <w:jc w:val="both"/>
      </w:pPr>
      <w:r>
        <w:t>Рекомендуемые объемы биотехнических мероприятий для лося приведены в таблице N 7.2.</w:t>
      </w:r>
    </w:p>
    <w:p w:rsidR="00BD4AD6" w:rsidRDefault="00BD4AD6">
      <w:pPr>
        <w:pStyle w:val="ConsPlusNormal"/>
        <w:jc w:val="both"/>
      </w:pPr>
    </w:p>
    <w:p w:rsidR="00BD4AD6" w:rsidRDefault="00BD4AD6">
      <w:pPr>
        <w:pStyle w:val="ConsPlusNormal"/>
        <w:jc w:val="right"/>
        <w:outlineLvl w:val="3"/>
      </w:pPr>
      <w:r>
        <w:t>Таблица N 7.2</w:t>
      </w:r>
    </w:p>
    <w:p w:rsidR="00BD4AD6" w:rsidRDefault="00BD4AD6">
      <w:pPr>
        <w:pStyle w:val="ConsPlusNormal"/>
        <w:jc w:val="both"/>
      </w:pPr>
    </w:p>
    <w:p w:rsidR="00BD4AD6" w:rsidRDefault="00BD4AD6">
      <w:pPr>
        <w:pStyle w:val="ConsPlusTitle"/>
        <w:jc w:val="center"/>
      </w:pPr>
      <w:r>
        <w:t>Рекомендуемые объемы биотехнических мероприятий для лося</w:t>
      </w:r>
    </w:p>
    <w:p w:rsidR="00BD4AD6" w:rsidRDefault="00BD4AD6">
      <w:pPr>
        <w:pStyle w:val="ConsPlusTitle"/>
        <w:jc w:val="center"/>
      </w:pPr>
      <w:r>
        <w:t>и северного оленя</w:t>
      </w:r>
    </w:p>
    <w:p w:rsidR="00BD4AD6" w:rsidRDefault="00BD4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06"/>
        <w:gridCol w:w="1559"/>
        <w:gridCol w:w="1189"/>
      </w:tblGrid>
      <w:tr w:rsidR="00BD4AD6">
        <w:tc>
          <w:tcPr>
            <w:tcW w:w="4706" w:type="dxa"/>
            <w:vAlign w:val="center"/>
          </w:tcPr>
          <w:p w:rsidR="00BD4AD6" w:rsidRDefault="00BD4AD6">
            <w:pPr>
              <w:pStyle w:val="ConsPlusNormal"/>
              <w:jc w:val="center"/>
            </w:pPr>
            <w:r>
              <w:t>Наименование нормативов</w:t>
            </w:r>
          </w:p>
        </w:tc>
        <w:tc>
          <w:tcPr>
            <w:tcW w:w="1559" w:type="dxa"/>
            <w:vAlign w:val="center"/>
          </w:tcPr>
          <w:p w:rsidR="00BD4AD6" w:rsidRDefault="00BD4AD6">
            <w:pPr>
              <w:pStyle w:val="ConsPlusNormal"/>
              <w:jc w:val="center"/>
            </w:pPr>
            <w:r>
              <w:t>Един. измер.</w:t>
            </w:r>
          </w:p>
        </w:tc>
        <w:tc>
          <w:tcPr>
            <w:tcW w:w="1189" w:type="dxa"/>
            <w:vAlign w:val="center"/>
          </w:tcPr>
          <w:p w:rsidR="00BD4AD6" w:rsidRDefault="00BD4AD6">
            <w:pPr>
              <w:pStyle w:val="ConsPlusNormal"/>
              <w:jc w:val="center"/>
            </w:pPr>
            <w:r>
              <w:t>Объем</w:t>
            </w:r>
          </w:p>
        </w:tc>
      </w:tr>
      <w:tr w:rsidR="00BD4AD6">
        <w:tc>
          <w:tcPr>
            <w:tcW w:w="4706" w:type="dxa"/>
            <w:vAlign w:val="center"/>
          </w:tcPr>
          <w:p w:rsidR="00BD4AD6" w:rsidRDefault="00BD4AD6">
            <w:pPr>
              <w:pStyle w:val="ConsPlusNormal"/>
            </w:pPr>
            <w:r>
              <w:t>Устройство солонцов на 1000 га угодий</w:t>
            </w:r>
          </w:p>
        </w:tc>
        <w:tc>
          <w:tcPr>
            <w:tcW w:w="1559" w:type="dxa"/>
            <w:vAlign w:val="center"/>
          </w:tcPr>
          <w:p w:rsidR="00BD4AD6" w:rsidRDefault="00BD4AD6">
            <w:pPr>
              <w:pStyle w:val="ConsPlusNormal"/>
              <w:jc w:val="center"/>
            </w:pPr>
            <w:r>
              <w:t>шт.</w:t>
            </w:r>
          </w:p>
        </w:tc>
        <w:tc>
          <w:tcPr>
            <w:tcW w:w="1189" w:type="dxa"/>
            <w:vAlign w:val="center"/>
          </w:tcPr>
          <w:p w:rsidR="00BD4AD6" w:rsidRDefault="00BD4AD6">
            <w:pPr>
              <w:pStyle w:val="ConsPlusNormal"/>
              <w:jc w:val="center"/>
            </w:pPr>
            <w:r>
              <w:t>2</w:t>
            </w:r>
          </w:p>
        </w:tc>
      </w:tr>
      <w:tr w:rsidR="00BD4AD6">
        <w:tc>
          <w:tcPr>
            <w:tcW w:w="4706" w:type="dxa"/>
            <w:vAlign w:val="center"/>
          </w:tcPr>
          <w:p w:rsidR="00BD4AD6" w:rsidRDefault="00BD4AD6">
            <w:pPr>
              <w:pStyle w:val="ConsPlusNormal"/>
            </w:pPr>
            <w:r>
              <w:t>Устройство солонцов на 10 лосей</w:t>
            </w:r>
          </w:p>
        </w:tc>
        <w:tc>
          <w:tcPr>
            <w:tcW w:w="1559" w:type="dxa"/>
            <w:vAlign w:val="center"/>
          </w:tcPr>
          <w:p w:rsidR="00BD4AD6" w:rsidRDefault="00BD4AD6">
            <w:pPr>
              <w:pStyle w:val="ConsPlusNormal"/>
              <w:jc w:val="center"/>
            </w:pPr>
            <w:r>
              <w:t>шт.</w:t>
            </w:r>
          </w:p>
        </w:tc>
        <w:tc>
          <w:tcPr>
            <w:tcW w:w="1189" w:type="dxa"/>
            <w:vAlign w:val="center"/>
          </w:tcPr>
          <w:p w:rsidR="00BD4AD6" w:rsidRDefault="00BD4AD6">
            <w:pPr>
              <w:pStyle w:val="ConsPlusNormal"/>
              <w:jc w:val="center"/>
            </w:pPr>
            <w:r>
              <w:t>2</w:t>
            </w:r>
          </w:p>
        </w:tc>
      </w:tr>
      <w:tr w:rsidR="00BD4AD6">
        <w:tc>
          <w:tcPr>
            <w:tcW w:w="4706" w:type="dxa"/>
            <w:vAlign w:val="center"/>
          </w:tcPr>
          <w:p w:rsidR="00BD4AD6" w:rsidRDefault="00BD4AD6">
            <w:pPr>
              <w:pStyle w:val="ConsPlusNormal"/>
            </w:pPr>
            <w:r>
              <w:t>Расход соли на один солонец</w:t>
            </w:r>
          </w:p>
        </w:tc>
        <w:tc>
          <w:tcPr>
            <w:tcW w:w="1559" w:type="dxa"/>
            <w:vAlign w:val="center"/>
          </w:tcPr>
          <w:p w:rsidR="00BD4AD6" w:rsidRDefault="00BD4AD6">
            <w:pPr>
              <w:pStyle w:val="ConsPlusNormal"/>
              <w:jc w:val="center"/>
            </w:pPr>
            <w:r>
              <w:t>кг</w:t>
            </w:r>
          </w:p>
        </w:tc>
        <w:tc>
          <w:tcPr>
            <w:tcW w:w="1189" w:type="dxa"/>
            <w:vAlign w:val="center"/>
          </w:tcPr>
          <w:p w:rsidR="00BD4AD6" w:rsidRDefault="00BD4AD6">
            <w:pPr>
              <w:pStyle w:val="ConsPlusNormal"/>
              <w:jc w:val="center"/>
            </w:pPr>
            <w:r>
              <w:t>15</w:t>
            </w:r>
          </w:p>
        </w:tc>
      </w:tr>
      <w:tr w:rsidR="00BD4AD6">
        <w:tc>
          <w:tcPr>
            <w:tcW w:w="4706" w:type="dxa"/>
            <w:vAlign w:val="center"/>
          </w:tcPr>
          <w:p w:rsidR="00BD4AD6" w:rsidRDefault="00BD4AD6">
            <w:pPr>
              <w:pStyle w:val="ConsPlusNormal"/>
            </w:pPr>
            <w:r>
              <w:t>Подрубка ивы и осины на 10 лосей в сезон</w:t>
            </w:r>
          </w:p>
        </w:tc>
        <w:tc>
          <w:tcPr>
            <w:tcW w:w="1559" w:type="dxa"/>
            <w:vAlign w:val="center"/>
          </w:tcPr>
          <w:p w:rsidR="00BD4AD6" w:rsidRDefault="00BD4AD6">
            <w:pPr>
              <w:pStyle w:val="ConsPlusNormal"/>
              <w:jc w:val="center"/>
            </w:pPr>
            <w:r>
              <w:t>м</w:t>
            </w:r>
            <w:r>
              <w:rPr>
                <w:vertAlign w:val="superscript"/>
              </w:rPr>
              <w:t>3</w:t>
            </w:r>
          </w:p>
        </w:tc>
        <w:tc>
          <w:tcPr>
            <w:tcW w:w="1189" w:type="dxa"/>
            <w:vAlign w:val="center"/>
          </w:tcPr>
          <w:p w:rsidR="00BD4AD6" w:rsidRDefault="00BD4AD6">
            <w:pPr>
              <w:pStyle w:val="ConsPlusNormal"/>
              <w:jc w:val="center"/>
            </w:pPr>
            <w:r>
              <w:t>10</w:t>
            </w:r>
          </w:p>
        </w:tc>
      </w:tr>
      <w:tr w:rsidR="00BD4AD6">
        <w:tc>
          <w:tcPr>
            <w:tcW w:w="4706" w:type="dxa"/>
            <w:vAlign w:val="center"/>
          </w:tcPr>
          <w:p w:rsidR="00BD4AD6" w:rsidRDefault="00BD4AD6">
            <w:pPr>
              <w:pStyle w:val="ConsPlusNormal"/>
            </w:pPr>
            <w:r>
              <w:t>Посадка ивы "на пень" на 10 лосей за сезон</w:t>
            </w:r>
          </w:p>
        </w:tc>
        <w:tc>
          <w:tcPr>
            <w:tcW w:w="1559" w:type="dxa"/>
            <w:vAlign w:val="center"/>
          </w:tcPr>
          <w:p w:rsidR="00BD4AD6" w:rsidRDefault="00BD4AD6">
            <w:pPr>
              <w:pStyle w:val="ConsPlusNormal"/>
              <w:jc w:val="center"/>
            </w:pPr>
            <w:r>
              <w:t>м</w:t>
            </w:r>
            <w:r>
              <w:rPr>
                <w:vertAlign w:val="superscript"/>
              </w:rPr>
              <w:t>3</w:t>
            </w:r>
          </w:p>
        </w:tc>
        <w:tc>
          <w:tcPr>
            <w:tcW w:w="1189" w:type="dxa"/>
            <w:vAlign w:val="center"/>
          </w:tcPr>
          <w:p w:rsidR="00BD4AD6" w:rsidRDefault="00BD4AD6">
            <w:pPr>
              <w:pStyle w:val="ConsPlusNormal"/>
              <w:jc w:val="center"/>
            </w:pPr>
            <w:r>
              <w:t>30</w:t>
            </w:r>
          </w:p>
        </w:tc>
      </w:tr>
      <w:tr w:rsidR="00BD4AD6">
        <w:tc>
          <w:tcPr>
            <w:tcW w:w="4706" w:type="dxa"/>
            <w:vAlign w:val="center"/>
          </w:tcPr>
          <w:p w:rsidR="00BD4AD6" w:rsidRDefault="00BD4AD6">
            <w:pPr>
              <w:pStyle w:val="ConsPlusNormal"/>
            </w:pPr>
            <w:r>
              <w:t>Нормы подрубки осины на 1000 га леса</w:t>
            </w:r>
          </w:p>
        </w:tc>
        <w:tc>
          <w:tcPr>
            <w:tcW w:w="1559" w:type="dxa"/>
            <w:vAlign w:val="center"/>
          </w:tcPr>
          <w:p w:rsidR="00BD4AD6" w:rsidRDefault="00BD4AD6">
            <w:pPr>
              <w:pStyle w:val="ConsPlusNormal"/>
              <w:jc w:val="center"/>
            </w:pPr>
            <w:r>
              <w:t>м</w:t>
            </w:r>
            <w:r>
              <w:rPr>
                <w:vertAlign w:val="superscript"/>
              </w:rPr>
              <w:t>3</w:t>
            </w:r>
          </w:p>
        </w:tc>
        <w:tc>
          <w:tcPr>
            <w:tcW w:w="1189" w:type="dxa"/>
            <w:vAlign w:val="center"/>
          </w:tcPr>
          <w:p w:rsidR="00BD4AD6" w:rsidRDefault="00BD4AD6">
            <w:pPr>
              <w:pStyle w:val="ConsPlusNormal"/>
              <w:jc w:val="center"/>
            </w:pPr>
            <w:r>
              <w:t>5 - 10</w:t>
            </w:r>
          </w:p>
        </w:tc>
      </w:tr>
    </w:tbl>
    <w:p w:rsidR="00BD4AD6" w:rsidRDefault="00BD4AD6">
      <w:pPr>
        <w:pStyle w:val="ConsPlusNormal"/>
        <w:jc w:val="both"/>
      </w:pPr>
    </w:p>
    <w:p w:rsidR="00BD4AD6" w:rsidRDefault="00BD4AD6">
      <w:pPr>
        <w:pStyle w:val="ConsPlusNormal"/>
        <w:ind w:firstLine="540"/>
        <w:jc w:val="both"/>
      </w:pPr>
      <w:r>
        <w:t>Места для кормушек и солонцов выбираются с таким расчетом, чтобы животные при подходе к ним и во время кормежки могли иметь широкий (не менее 100 м) обзор. Для этого непригодны угодья с густым подростом и подлеском, зарослями высоких травянистых растений, а также молодняки с высокой сомкнутостью полога.</w:t>
      </w:r>
    </w:p>
    <w:p w:rsidR="00BD4AD6" w:rsidRDefault="00BD4AD6">
      <w:pPr>
        <w:pStyle w:val="ConsPlusNormal"/>
        <w:spacing w:before="220"/>
        <w:ind w:firstLine="540"/>
        <w:jc w:val="both"/>
      </w:pPr>
      <w:r>
        <w:t>В 2015 г. в общедоступных охотничьих угодьях Мурманской области в местах зимовок и основных миграционных путей установлено 16 солонцов для лося и северного оленя (рис. 7.2). Посещаемость солонцов оказалась невысока. Вероятно, в условиях Мурманской области, где велика протяженность морских побережий и доля площадей заболоченных территорий, растительность которых отличается повышенной минерализацией, животные компенсируют минеральную недостаточность, поедая корма на прибрежных и заболоченных территориях, используя морскую воду. Однако практика посещения солонцов в других регионах страны показывает, что животные интенсивнее посещают солонцы на 2 - 3 и последующие годы после их установки.</w:t>
      </w:r>
    </w:p>
    <w:p w:rsidR="00BD4AD6" w:rsidRDefault="00BD4A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D4A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4AD6" w:rsidRDefault="00BD4A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4AD6" w:rsidRDefault="00BD4A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4AD6" w:rsidRDefault="00BD4AD6">
            <w:pPr>
              <w:pStyle w:val="ConsPlusNormal"/>
              <w:jc w:val="both"/>
            </w:pPr>
            <w:r>
              <w:rPr>
                <w:color w:val="392C69"/>
              </w:rPr>
              <w:t>КонсультантПлюс: примечание.</w:t>
            </w:r>
          </w:p>
          <w:p w:rsidR="00BD4AD6" w:rsidRDefault="00BD4AD6">
            <w:pPr>
              <w:pStyle w:val="ConsPlusNormal"/>
              <w:jc w:val="both"/>
            </w:pPr>
            <w:r>
              <w:rPr>
                <w:color w:val="392C69"/>
              </w:rPr>
              <w:t>Рисунок 7.2 не приводится.</w:t>
            </w:r>
          </w:p>
        </w:tc>
        <w:tc>
          <w:tcPr>
            <w:tcW w:w="113" w:type="dxa"/>
            <w:tcBorders>
              <w:top w:val="nil"/>
              <w:left w:val="nil"/>
              <w:bottom w:val="nil"/>
              <w:right w:val="nil"/>
            </w:tcBorders>
            <w:shd w:val="clear" w:color="auto" w:fill="F4F3F8"/>
            <w:tcMar>
              <w:top w:w="0" w:type="dxa"/>
              <w:left w:w="0" w:type="dxa"/>
              <w:bottom w:w="0" w:type="dxa"/>
              <w:right w:w="0" w:type="dxa"/>
            </w:tcMar>
          </w:tcPr>
          <w:p w:rsidR="00BD4AD6" w:rsidRDefault="00BD4AD6">
            <w:pPr>
              <w:pStyle w:val="ConsPlusNormal"/>
            </w:pPr>
          </w:p>
        </w:tc>
      </w:tr>
    </w:tbl>
    <w:p w:rsidR="00BD4AD6" w:rsidRDefault="00BD4AD6">
      <w:pPr>
        <w:pStyle w:val="ConsPlusNormal"/>
        <w:spacing w:before="280"/>
        <w:ind w:firstLine="540"/>
        <w:jc w:val="both"/>
      </w:pPr>
      <w:r>
        <w:lastRenderedPageBreak/>
        <w:t>Рисунок 7.2. Участки размещения солонцов в 2015 году.</w:t>
      </w:r>
    </w:p>
    <w:p w:rsidR="00BD4AD6" w:rsidRDefault="00BD4AD6">
      <w:pPr>
        <w:pStyle w:val="ConsPlusNormal"/>
        <w:spacing w:before="220"/>
        <w:ind w:firstLine="540"/>
        <w:jc w:val="both"/>
      </w:pPr>
      <w:r>
        <w:t>Биотехнические мероприятия для зайца.</w:t>
      </w:r>
    </w:p>
    <w:p w:rsidR="00BD4AD6" w:rsidRDefault="00BD4AD6">
      <w:pPr>
        <w:pStyle w:val="ConsPlusNormal"/>
        <w:spacing w:before="220"/>
        <w:ind w:firstLine="540"/>
        <w:jc w:val="both"/>
      </w:pPr>
      <w:r>
        <w:t>Заяц-беляк хорошо приспособлен к обитанию в природных условиях Мурманской области.</w:t>
      </w:r>
    </w:p>
    <w:p w:rsidR="00BD4AD6" w:rsidRDefault="00BD4AD6">
      <w:pPr>
        <w:pStyle w:val="ConsPlusNormal"/>
        <w:spacing w:before="220"/>
        <w:ind w:firstLine="540"/>
        <w:jc w:val="both"/>
      </w:pPr>
      <w:r>
        <w:t>Кормовые условия, существенно влияющие на динамику численности многих видов, для зайца-беляка не имеют определяющего значения. Это объясняется устойчивостью кормовой базы в части обилия кормов и доступного расположения. Как известно, зимой пищей зайца служат вегетативные части травянистых растений и кустарников, запасы которых по годам, естественно, не могут колебаться в такой же степени, как, например, количество семян или плодов. Значительные темпы роста большинства растений обеспечивают быстрое восстановление объеденных стеблей и побегов. Лишь в исключительных случаях уничтожение корма может идти быстрее его возобновления. Как правило, в природе не бывает несоответствия между численностью зайцев и обилием корма. Обычно поголовье их начинает сокращаться от каких-либо других причин еще до того, как это несоответствие может проявиться.</w:t>
      </w:r>
    </w:p>
    <w:p w:rsidR="00BD4AD6" w:rsidRDefault="00BD4AD6">
      <w:pPr>
        <w:pStyle w:val="ConsPlusNormal"/>
        <w:spacing w:before="220"/>
        <w:ind w:firstLine="540"/>
        <w:jc w:val="both"/>
      </w:pPr>
      <w:r>
        <w:t>Обилие корма и постоянство кормовых условий как по сезонам, так и в различные годы благоприятствуют обитанию зайцев-беляков косвенным образом. Это выражается в отсутствии регулярных сезонных миграций и непериодических массовых выселений, при которых усиливается гибель от хищников и от различных случайных причин.</w:t>
      </w:r>
    </w:p>
    <w:p w:rsidR="00BD4AD6" w:rsidRDefault="00BD4AD6">
      <w:pPr>
        <w:pStyle w:val="ConsPlusNormal"/>
        <w:spacing w:before="220"/>
        <w:ind w:firstLine="540"/>
        <w:jc w:val="both"/>
      </w:pPr>
      <w:r>
        <w:t>Суточная потребность одного зайца в кормах равняется 820 г, что при периоде веточного питания в 240 дней дает сезонную потребность в 200 кг. При этом следует учесть, что зайцы поедают примерно 30 % веточных кормов, остальные 70 % ими не используются.</w:t>
      </w:r>
    </w:p>
    <w:p w:rsidR="00BD4AD6" w:rsidRDefault="00BD4AD6">
      <w:pPr>
        <w:pStyle w:val="ConsPlusNormal"/>
        <w:spacing w:before="220"/>
        <w:ind w:firstLine="540"/>
        <w:jc w:val="both"/>
      </w:pPr>
      <w:r>
        <w:t>В качестве зимних кормов зайца отмечено 14 пород деревьев и кустарников. Роль первостепенных кормов имеют из них только три: береза - 25,9 %, ива - 21,2 % и осина - 14,6 %.</w:t>
      </w:r>
    </w:p>
    <w:p w:rsidR="00BD4AD6" w:rsidRDefault="00BD4AD6">
      <w:pPr>
        <w:pStyle w:val="ConsPlusNormal"/>
        <w:spacing w:before="220"/>
        <w:ind w:firstLine="540"/>
        <w:jc w:val="both"/>
      </w:pPr>
      <w:r>
        <w:t>С наступлением весенних оттепелей зайцы охотно употребляют цветки ивы. Хорошо поедаются побеги черники (питательность которой в 3 раза выше, чем ивы), а также мхи, лишайники и сохранившиеся ягоды брусники, толокнянки, водяники. В апреле-мае у зайцев идет подрост летнего волоса. У самок развиваются эмбрионы. Более широкий ассортимент кормов позволяет животным удовлетворить повышенную потребность в питательных веществах.</w:t>
      </w:r>
    </w:p>
    <w:p w:rsidR="00BD4AD6" w:rsidRDefault="00BD4AD6">
      <w:pPr>
        <w:pStyle w:val="ConsPlusNormal"/>
        <w:spacing w:before="220"/>
        <w:ind w:firstLine="540"/>
        <w:jc w:val="both"/>
      </w:pPr>
      <w:r>
        <w:t>В летнее время зверек питается травянистой растительностью, запасы которой практически неисчерпаемы. Из многообразия трав заяц предпочитает бобовые (мышиный и лесной горошек, клевер люпиновидный и белый, чины). Переход беляка на веточные корма начинается после первых заморозков. В дальнейшем заяц-беляк почти полностью переходит на веточные корма, которыми питается в течение всего зимнего периода (до 6 месяцев).</w:t>
      </w:r>
    </w:p>
    <w:p w:rsidR="00BD4AD6" w:rsidRDefault="00BD4AD6">
      <w:pPr>
        <w:pStyle w:val="ConsPlusNormal"/>
        <w:spacing w:before="220"/>
        <w:ind w:firstLine="540"/>
        <w:jc w:val="both"/>
      </w:pPr>
      <w:r>
        <w:t>Большинство местообитаний зайца характеризуются значительным запасом кормов, поэтому в специальной подкормке данный вид не нуждается. Биотехнические мероприятия для зайца заключаются в устройстве солонцов в местах зимнего и ранневесеннего скопления зверя.</w:t>
      </w:r>
    </w:p>
    <w:p w:rsidR="00BD4AD6" w:rsidRDefault="00BD4AD6">
      <w:pPr>
        <w:pStyle w:val="ConsPlusNormal"/>
        <w:spacing w:before="220"/>
        <w:ind w:firstLine="540"/>
        <w:jc w:val="both"/>
      </w:pPr>
      <w:r>
        <w:t>Простейшие солонцы для зайца получаются путем расщепления пня, оставшегося от валки осины, и вставки в расщеп куска соли-лизунца. Можно использовать и солонец типа "столбик". Расход соли на один солонец - 3 кг в год.</w:t>
      </w:r>
    </w:p>
    <w:p w:rsidR="00BD4AD6" w:rsidRDefault="00BD4AD6">
      <w:pPr>
        <w:pStyle w:val="ConsPlusNormal"/>
        <w:spacing w:before="220"/>
        <w:ind w:firstLine="540"/>
        <w:jc w:val="both"/>
      </w:pPr>
      <w:r>
        <w:t>Для зайца-беляка рекомендуются следующие биотехнические мероприятия:</w:t>
      </w:r>
    </w:p>
    <w:p w:rsidR="00BD4AD6" w:rsidRDefault="00BD4AD6">
      <w:pPr>
        <w:pStyle w:val="ConsPlusNormal"/>
        <w:spacing w:before="220"/>
        <w:ind w:firstLine="540"/>
        <w:jc w:val="both"/>
      </w:pPr>
      <w:r>
        <w:t>а) закладка солонцов с подрубкой осинника из расчета одна точка на 100 га хороших и средних угодий и 7 кормовых деревьев на 1000 га угодий. Здесь же выкладывают корма (табл. N 7.3);</w:t>
      </w:r>
    </w:p>
    <w:p w:rsidR="00BD4AD6" w:rsidRDefault="00BD4AD6">
      <w:pPr>
        <w:pStyle w:val="ConsPlusNormal"/>
        <w:spacing w:before="220"/>
        <w:ind w:firstLine="540"/>
        <w:jc w:val="both"/>
      </w:pPr>
      <w:r>
        <w:t xml:space="preserve">б) подсадка зайцев при низкой плотности из благополучных по заболеваниям районов. Перед </w:t>
      </w:r>
      <w:r>
        <w:lastRenderedPageBreak/>
        <w:t>выпуском обязательны кольцевание и месячная передержка в вольерах.</w:t>
      </w:r>
    </w:p>
    <w:p w:rsidR="00BD4AD6" w:rsidRDefault="00BD4AD6">
      <w:pPr>
        <w:pStyle w:val="ConsPlusNormal"/>
        <w:spacing w:before="220"/>
        <w:ind w:firstLine="540"/>
        <w:jc w:val="both"/>
      </w:pPr>
      <w:r>
        <w:t>Эффективным является контроль численности животных, наносящих вред зайцу. К таковым относятся безнадзорные животные (кошки, собаки), лисица, волк.</w:t>
      </w:r>
    </w:p>
    <w:p w:rsidR="00BD4AD6" w:rsidRDefault="00BD4AD6">
      <w:pPr>
        <w:pStyle w:val="ConsPlusNormal"/>
        <w:jc w:val="both"/>
      </w:pPr>
    </w:p>
    <w:p w:rsidR="00BD4AD6" w:rsidRDefault="00BD4AD6">
      <w:pPr>
        <w:pStyle w:val="ConsPlusNormal"/>
        <w:jc w:val="right"/>
        <w:outlineLvl w:val="3"/>
      </w:pPr>
      <w:r>
        <w:t>Таблица N 7.3</w:t>
      </w:r>
    </w:p>
    <w:p w:rsidR="00BD4AD6" w:rsidRDefault="00BD4AD6">
      <w:pPr>
        <w:pStyle w:val="ConsPlusNormal"/>
        <w:jc w:val="both"/>
      </w:pPr>
    </w:p>
    <w:p w:rsidR="00BD4AD6" w:rsidRDefault="00BD4AD6">
      <w:pPr>
        <w:pStyle w:val="ConsPlusTitle"/>
        <w:jc w:val="center"/>
      </w:pPr>
      <w:r>
        <w:t>Рекомендуемые нормативы биотехнических мероприятий для зайца</w:t>
      </w:r>
    </w:p>
    <w:p w:rsidR="00BD4AD6" w:rsidRDefault="00BD4AD6">
      <w:pPr>
        <w:pStyle w:val="ConsPlusTitle"/>
        <w:jc w:val="center"/>
      </w:pPr>
      <w:r>
        <w:t>беляка</w:t>
      </w:r>
    </w:p>
    <w:p w:rsidR="00BD4AD6" w:rsidRDefault="00BD4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1544"/>
        <w:gridCol w:w="1361"/>
      </w:tblGrid>
      <w:tr w:rsidR="00BD4AD6">
        <w:tc>
          <w:tcPr>
            <w:tcW w:w="4535" w:type="dxa"/>
            <w:vAlign w:val="center"/>
          </w:tcPr>
          <w:p w:rsidR="00BD4AD6" w:rsidRDefault="00BD4AD6">
            <w:pPr>
              <w:pStyle w:val="ConsPlusNormal"/>
              <w:jc w:val="center"/>
            </w:pPr>
            <w:r>
              <w:t>Наименование нормативов</w:t>
            </w:r>
          </w:p>
        </w:tc>
        <w:tc>
          <w:tcPr>
            <w:tcW w:w="1544" w:type="dxa"/>
            <w:vAlign w:val="center"/>
          </w:tcPr>
          <w:p w:rsidR="00BD4AD6" w:rsidRDefault="00BD4AD6">
            <w:pPr>
              <w:pStyle w:val="ConsPlusNormal"/>
              <w:jc w:val="center"/>
            </w:pPr>
            <w:r>
              <w:t>Един. измер.</w:t>
            </w:r>
          </w:p>
        </w:tc>
        <w:tc>
          <w:tcPr>
            <w:tcW w:w="1361" w:type="dxa"/>
            <w:vAlign w:val="center"/>
          </w:tcPr>
          <w:p w:rsidR="00BD4AD6" w:rsidRDefault="00BD4AD6">
            <w:pPr>
              <w:pStyle w:val="ConsPlusNormal"/>
              <w:jc w:val="center"/>
            </w:pPr>
            <w:r>
              <w:t>для беляка</w:t>
            </w:r>
          </w:p>
        </w:tc>
      </w:tr>
      <w:tr w:rsidR="00BD4AD6">
        <w:tc>
          <w:tcPr>
            <w:tcW w:w="4535" w:type="dxa"/>
            <w:vAlign w:val="center"/>
          </w:tcPr>
          <w:p w:rsidR="00BD4AD6" w:rsidRDefault="00BD4AD6">
            <w:pPr>
              <w:pStyle w:val="ConsPlusNormal"/>
            </w:pPr>
            <w:r>
              <w:t>Период подкормки</w:t>
            </w:r>
          </w:p>
        </w:tc>
        <w:tc>
          <w:tcPr>
            <w:tcW w:w="1544" w:type="dxa"/>
            <w:vAlign w:val="center"/>
          </w:tcPr>
          <w:p w:rsidR="00BD4AD6" w:rsidRDefault="00BD4AD6">
            <w:pPr>
              <w:pStyle w:val="ConsPlusNormal"/>
              <w:jc w:val="center"/>
            </w:pPr>
            <w:r>
              <w:t>дн.</w:t>
            </w:r>
          </w:p>
        </w:tc>
        <w:tc>
          <w:tcPr>
            <w:tcW w:w="1361" w:type="dxa"/>
            <w:vAlign w:val="center"/>
          </w:tcPr>
          <w:p w:rsidR="00BD4AD6" w:rsidRDefault="00BD4AD6">
            <w:pPr>
              <w:pStyle w:val="ConsPlusNormal"/>
              <w:jc w:val="center"/>
            </w:pPr>
            <w:r>
              <w:t>120</w:t>
            </w:r>
          </w:p>
        </w:tc>
      </w:tr>
      <w:tr w:rsidR="00BD4AD6">
        <w:tc>
          <w:tcPr>
            <w:tcW w:w="4535" w:type="dxa"/>
            <w:vAlign w:val="center"/>
          </w:tcPr>
          <w:p w:rsidR="00BD4AD6" w:rsidRDefault="00BD4AD6">
            <w:pPr>
              <w:pStyle w:val="ConsPlusNormal"/>
            </w:pPr>
            <w:r>
              <w:t>Состав подкормки на 10 особей за сезон:</w:t>
            </w:r>
          </w:p>
        </w:tc>
        <w:tc>
          <w:tcPr>
            <w:tcW w:w="1544" w:type="dxa"/>
            <w:vAlign w:val="center"/>
          </w:tcPr>
          <w:p w:rsidR="00BD4AD6" w:rsidRDefault="00BD4AD6">
            <w:pPr>
              <w:pStyle w:val="ConsPlusNormal"/>
            </w:pPr>
          </w:p>
        </w:tc>
        <w:tc>
          <w:tcPr>
            <w:tcW w:w="1361" w:type="dxa"/>
            <w:vAlign w:val="center"/>
          </w:tcPr>
          <w:p w:rsidR="00BD4AD6" w:rsidRDefault="00BD4AD6">
            <w:pPr>
              <w:pStyle w:val="ConsPlusNormal"/>
            </w:pPr>
          </w:p>
        </w:tc>
      </w:tr>
      <w:tr w:rsidR="00BD4AD6">
        <w:tc>
          <w:tcPr>
            <w:tcW w:w="4535" w:type="dxa"/>
            <w:vAlign w:val="center"/>
          </w:tcPr>
          <w:p w:rsidR="00BD4AD6" w:rsidRDefault="00BD4AD6">
            <w:pPr>
              <w:pStyle w:val="ConsPlusNormal"/>
            </w:pPr>
            <w:r>
              <w:t>веники лиственных пород</w:t>
            </w:r>
          </w:p>
        </w:tc>
        <w:tc>
          <w:tcPr>
            <w:tcW w:w="1544" w:type="dxa"/>
            <w:vAlign w:val="center"/>
          </w:tcPr>
          <w:p w:rsidR="00BD4AD6" w:rsidRDefault="00BD4AD6">
            <w:pPr>
              <w:pStyle w:val="ConsPlusNormal"/>
              <w:jc w:val="center"/>
            </w:pPr>
            <w:r>
              <w:t>шт.</w:t>
            </w:r>
          </w:p>
        </w:tc>
        <w:tc>
          <w:tcPr>
            <w:tcW w:w="1361" w:type="dxa"/>
            <w:vAlign w:val="center"/>
          </w:tcPr>
          <w:p w:rsidR="00BD4AD6" w:rsidRDefault="00BD4AD6">
            <w:pPr>
              <w:pStyle w:val="ConsPlusNormal"/>
              <w:jc w:val="center"/>
            </w:pPr>
            <w:r>
              <w:t>10</w:t>
            </w:r>
          </w:p>
        </w:tc>
      </w:tr>
      <w:tr w:rsidR="00BD4AD6">
        <w:tc>
          <w:tcPr>
            <w:tcW w:w="4535" w:type="dxa"/>
            <w:vAlign w:val="center"/>
          </w:tcPr>
          <w:p w:rsidR="00BD4AD6" w:rsidRDefault="00BD4AD6">
            <w:pPr>
              <w:pStyle w:val="ConsPlusNormal"/>
            </w:pPr>
            <w:r>
              <w:t>соль-лизунец</w:t>
            </w:r>
          </w:p>
        </w:tc>
        <w:tc>
          <w:tcPr>
            <w:tcW w:w="1544" w:type="dxa"/>
            <w:vAlign w:val="center"/>
          </w:tcPr>
          <w:p w:rsidR="00BD4AD6" w:rsidRDefault="00BD4AD6">
            <w:pPr>
              <w:pStyle w:val="ConsPlusNormal"/>
              <w:jc w:val="center"/>
            </w:pPr>
            <w:r>
              <w:t>кг</w:t>
            </w:r>
          </w:p>
        </w:tc>
        <w:tc>
          <w:tcPr>
            <w:tcW w:w="1361" w:type="dxa"/>
            <w:vAlign w:val="center"/>
          </w:tcPr>
          <w:p w:rsidR="00BD4AD6" w:rsidRDefault="00BD4AD6">
            <w:pPr>
              <w:pStyle w:val="ConsPlusNormal"/>
              <w:jc w:val="center"/>
            </w:pPr>
            <w:r>
              <w:t>3</w:t>
            </w:r>
          </w:p>
        </w:tc>
      </w:tr>
      <w:tr w:rsidR="00BD4AD6">
        <w:tc>
          <w:tcPr>
            <w:tcW w:w="4535" w:type="dxa"/>
            <w:vAlign w:val="center"/>
          </w:tcPr>
          <w:p w:rsidR="00BD4AD6" w:rsidRDefault="00BD4AD6">
            <w:pPr>
              <w:pStyle w:val="ConsPlusNormal"/>
            </w:pPr>
            <w:r>
              <w:t>солонцы</w:t>
            </w:r>
          </w:p>
        </w:tc>
        <w:tc>
          <w:tcPr>
            <w:tcW w:w="1544" w:type="dxa"/>
            <w:vAlign w:val="center"/>
          </w:tcPr>
          <w:p w:rsidR="00BD4AD6" w:rsidRDefault="00BD4AD6">
            <w:pPr>
              <w:pStyle w:val="ConsPlusNormal"/>
              <w:jc w:val="center"/>
            </w:pPr>
            <w:r>
              <w:t>шт.</w:t>
            </w:r>
          </w:p>
        </w:tc>
        <w:tc>
          <w:tcPr>
            <w:tcW w:w="1361" w:type="dxa"/>
            <w:vAlign w:val="center"/>
          </w:tcPr>
          <w:p w:rsidR="00BD4AD6" w:rsidRDefault="00BD4AD6">
            <w:pPr>
              <w:pStyle w:val="ConsPlusNormal"/>
              <w:jc w:val="center"/>
            </w:pPr>
            <w:r>
              <w:t>1</w:t>
            </w:r>
          </w:p>
        </w:tc>
      </w:tr>
    </w:tbl>
    <w:p w:rsidR="00BD4AD6" w:rsidRDefault="00BD4AD6">
      <w:pPr>
        <w:pStyle w:val="ConsPlusNormal"/>
        <w:jc w:val="both"/>
      </w:pPr>
    </w:p>
    <w:p w:rsidR="00BD4AD6" w:rsidRDefault="00BD4AD6">
      <w:pPr>
        <w:pStyle w:val="ConsPlusNormal"/>
        <w:ind w:firstLine="540"/>
        <w:jc w:val="both"/>
      </w:pPr>
      <w:r>
        <w:t>Биотехнические мероприятия для боровой дичи.</w:t>
      </w:r>
    </w:p>
    <w:p w:rsidR="00BD4AD6" w:rsidRDefault="00BD4AD6">
      <w:pPr>
        <w:pStyle w:val="ConsPlusNormal"/>
        <w:spacing w:before="220"/>
        <w:ind w:firstLine="540"/>
        <w:jc w:val="both"/>
      </w:pPr>
      <w:r>
        <w:t>Качество угодий для всех видов боровой дичи в Мурманской области можно охарактеризовать как среднее.</w:t>
      </w:r>
    </w:p>
    <w:p w:rsidR="00BD4AD6" w:rsidRDefault="00BD4AD6">
      <w:pPr>
        <w:pStyle w:val="ConsPlusNormal"/>
        <w:spacing w:before="220"/>
        <w:ind w:firstLine="540"/>
        <w:jc w:val="both"/>
      </w:pPr>
      <w:r>
        <w:t>Угодья региона имеют запасы кормов для боровой дичи, многократно превышающие потребности дичи, имеют хорошие условия для обеспечения боровой дичи гастролитами, характеризуются хорошей защитностью и гнездопригодностью.</w:t>
      </w:r>
    </w:p>
    <w:p w:rsidR="00BD4AD6" w:rsidRDefault="00BD4AD6">
      <w:pPr>
        <w:pStyle w:val="ConsPlusNormal"/>
        <w:spacing w:before="220"/>
        <w:ind w:firstLine="540"/>
        <w:jc w:val="both"/>
      </w:pPr>
      <w:r>
        <w:t>Особенно высока кормовая емкость угодий рябчика. В зимний период перечень употребляемых рябчиком кормов ограничен несколькими видами деревьев и кустарников. На большей части ареала основными объектами рациона птиц в это время являются мужские сережки и почки березы и ольхи. Примерно одинаковой оказывается и величина суточного рациона рябчика зимой: на Кольском полуострове она составляет 70 - 110 г (по данным П.П. Семенов-Тянь-Шанский, 1960 г.). С учетом величины суточного рациона потребность одной птицы в древесных кормах за зимний сезон составляет 10 - 12 кг корма.</w:t>
      </w:r>
    </w:p>
    <w:p w:rsidR="00BD4AD6" w:rsidRDefault="00BD4AD6">
      <w:pPr>
        <w:pStyle w:val="ConsPlusNormal"/>
        <w:spacing w:before="220"/>
        <w:ind w:firstLine="540"/>
        <w:jc w:val="both"/>
      </w:pPr>
      <w:r>
        <w:t xml:space="preserve">Ресурсы древесных кормов, являющихся основой зимнего питания рябчика, в угодьях значительны. Проведенные расчеты урожайности березы, например, показали, что в злаково-разнотравных березняках 70-летнего возраста запасы березовых сережек составляли 790 кг на 1 гектар, почек - 810 кг. В черничных осиново-березовых лесах (с долей березы 80 %) в возрасте 60 лет запасы сережек были равны 270 кг на гектар, почек - 480 кг. Обилие почек и сережек на одном дереве зависит от возраста: на старых березах вес сережек достигал 2,8 - 3,2 кг, почек - 2.9 - 3,4 кг. В молодых и средневозрастных березняках урожайность почек и особенно сережек значительно ниже. Крайне важное значение для рябчика имеет присутствие в древостое темнохвойных пород, в первую очередь ели, чем обеспечивается необходимая круглогодичная защитность стаций. Кроме того, существует гипотеза, что тесная связь рябчика с еловыми насаждениями объясняется не только защитными условиями, но и ценностью семян ели как объекта питания в энергетическом балансе птиц. Таким образом, благополучное существование птиц в течение годового цикла обеспечивает по большому счету наличие двух древесных пород - ели и березы; первая обеспечивает защитные условия, вторая - кормовые. Присутствие в насаждениях других древесных (как хвойных, так и лиственных) пород, кустарников и кустарничков существенно улучшает качество угодий и расширяет диапазон используемых кормов. В отдельных регионах, где ель и береза </w:t>
      </w:r>
      <w:r>
        <w:lastRenderedPageBreak/>
        <w:t>замещаются другими породами (чаще это характерно для окраинных частей ареала), рябчик также обитает, однако никогда не достигает таких плотностей, как в оптимальных местообитаниях.</w:t>
      </w:r>
    </w:p>
    <w:p w:rsidR="00BD4AD6" w:rsidRDefault="00BD4AD6">
      <w:pPr>
        <w:pStyle w:val="ConsPlusNormal"/>
        <w:spacing w:before="220"/>
        <w:ind w:firstLine="540"/>
        <w:jc w:val="both"/>
      </w:pPr>
      <w:r>
        <w:t>Белые куропатки в бесснежный период года недостатка в кормах не испытывают. Это является следствием относительного разнообразия употребляемых ими кормов начиная с середины весны и до середины осени и достаточно стабильной по годам вегетации основных кормовых растений (в том числе и плодоношения ягод).</w:t>
      </w:r>
    </w:p>
    <w:p w:rsidR="00BD4AD6" w:rsidRDefault="00BD4AD6">
      <w:pPr>
        <w:pStyle w:val="ConsPlusNormal"/>
        <w:spacing w:before="220"/>
        <w:ind w:firstLine="540"/>
        <w:jc w:val="both"/>
      </w:pPr>
      <w:r>
        <w:t>Зимой видовое разнообразие кормов резко сокращается, и в начале сезона птицы потребляют уже только концевые побеги и почки карликовой березы и ивы, а позднее, начиная с середины зимы, когда ерники заносит снегом, практически единственным кормом служат ивы. Величина суточного рациона куропаток в зимний период составляет 90 - 140 г. С учетом данных В.Н. Андреева (1966 г.) по ежегодному приросту фитомассы карликовой березы и ивы подсчитано, что даже при очень высокой численности птиц (до 200 - 250 особей на 1 кв. км) степень использования этих кормов не будет превышать 20 - 25 %. Однако в течение зимы площади ивняков сильно сокращаются из-за занесения их снегом, а ерники становятся вообще недоступными для птиц. В результате обычно уже к январю кормовая база куропаток резко ухудшается. Начиная со второй половины зимы птицы для склевывания ивовых почек уже часто взлетают на деревья; в начале же сезона это наблюдается крайне редко, так как куропатки в достаточной степени обеспечены кормами и при типичном для них наземном способе кормежки.</w:t>
      </w:r>
    </w:p>
    <w:p w:rsidR="00BD4AD6" w:rsidRDefault="00BD4AD6">
      <w:pPr>
        <w:pStyle w:val="ConsPlusNormal"/>
        <w:spacing w:before="220"/>
        <w:ind w:firstLine="540"/>
        <w:jc w:val="both"/>
      </w:pPr>
      <w:r>
        <w:t>Естественно, что наибольшие затруднения в питании птицы испытывают в многоснежные зимы и при высокой численности популяции. Недостаток кормов вынуждает куропаток мигрировать к югу в поисках более кормных мест.</w:t>
      </w:r>
    </w:p>
    <w:p w:rsidR="00BD4AD6" w:rsidRDefault="00BD4AD6">
      <w:pPr>
        <w:pStyle w:val="ConsPlusNormal"/>
        <w:spacing w:before="220"/>
        <w:ind w:firstLine="540"/>
        <w:jc w:val="both"/>
      </w:pPr>
      <w:r>
        <w:t>Наличие зимних откочевок у белых куропаток отмечено многими исследователями в разных частях ареала вида. Особенно четко выражено это явление у тундровых популяций птиц. Белая куропатка в бесснежный период, находя наиболее благоприятные условия для существования в тундре, остается здесь на зиму не всегда, и большая часть птиц откочевывает в лесотундровую, а в отдельные годы и таежную зоны.</w:t>
      </w:r>
    </w:p>
    <w:p w:rsidR="00BD4AD6" w:rsidRDefault="00BD4AD6">
      <w:pPr>
        <w:pStyle w:val="ConsPlusNormal"/>
        <w:spacing w:before="220"/>
        <w:ind w:firstLine="540"/>
        <w:jc w:val="both"/>
      </w:pPr>
      <w:r>
        <w:t>Основная причина сезонных миграций белой куропатки - ухудшение кормовых условий в тундре зимой вследствие заноса снегом кустарников.</w:t>
      </w:r>
    </w:p>
    <w:p w:rsidR="00BD4AD6" w:rsidRDefault="00BD4AD6">
      <w:pPr>
        <w:pStyle w:val="ConsPlusNormal"/>
        <w:spacing w:before="220"/>
        <w:ind w:firstLine="540"/>
        <w:jc w:val="both"/>
      </w:pPr>
      <w:r>
        <w:t>Сравнительно небольшое возрастание численности куропаток может привести к интенсивной миграции и резкому увеличению объемов добычи птиц в местах зимовок, являющихся основными районами их промысла.</w:t>
      </w:r>
    </w:p>
    <w:p w:rsidR="00BD4AD6" w:rsidRDefault="00BD4AD6">
      <w:pPr>
        <w:pStyle w:val="ConsPlusNormal"/>
        <w:spacing w:before="220"/>
        <w:ind w:firstLine="540"/>
        <w:jc w:val="both"/>
      </w:pPr>
      <w:r>
        <w:t>В меньшей степени зимнюю емкость среды обитания определяют защитные условия. Известно, что зимой тетеревиные птицы ночуют в снегу, то есть непосредственное значение снежного покрова в жизни куропаток заключается главным образом в том, что снег дает возможность укрываться в нем в морозную погоду. В отличие от других представителей семейства белая куропатка, обладая наиболее "теплым" оперением среди тетеревиных птиц, часто устраивает открытые лунки и полностью зарывается в снег только при сильных морозах. Поскольку в тундре снежный покров под действием постоянных ветров очень плотный, и участков с рыхлым снегом, пригодных для ночевки куропаток, мало, это обстоятельство может служить дополнительной причиной откочевки птиц к югу. В открытых тундрах с плотным снежным покровом куропатки практически отсутствуют. Защитные условия пойменных ивняков высокие. Снег здесь всегда рыхлый, что позволяет птицам зарываться в него в сильные морозы. В дополнение к этому большое значение имеет ветрозащитная роль самих кустарников.</w:t>
      </w:r>
    </w:p>
    <w:p w:rsidR="00BD4AD6" w:rsidRDefault="00BD4AD6">
      <w:pPr>
        <w:pStyle w:val="ConsPlusNormal"/>
        <w:spacing w:before="220"/>
        <w:ind w:firstLine="540"/>
        <w:jc w:val="both"/>
      </w:pPr>
      <w:r>
        <w:t>Емкость угодий региона позволяет существовать в них до 150 тыс. глухарей, 150 тыс. рябчиков, 200 тыс. рябчиков, до 1,3 млн. особей куропатки.</w:t>
      </w:r>
    </w:p>
    <w:p w:rsidR="00BD4AD6" w:rsidRDefault="00BD4AD6">
      <w:pPr>
        <w:pStyle w:val="ConsPlusNormal"/>
        <w:spacing w:before="220"/>
        <w:ind w:firstLine="540"/>
        <w:jc w:val="both"/>
      </w:pPr>
      <w:r>
        <w:t xml:space="preserve">Количественное выражение емкости угодий в значительной степени определяется </w:t>
      </w:r>
      <w:r>
        <w:lastRenderedPageBreak/>
        <w:t>плотностью населения птиц, меняющейся в течение года от максимума в июне, после появления птенцов до минимума весной после окончания периода токования.</w:t>
      </w:r>
    </w:p>
    <w:p w:rsidR="00BD4AD6" w:rsidRDefault="00BD4AD6">
      <w:pPr>
        <w:pStyle w:val="ConsPlusNormal"/>
        <w:spacing w:before="220"/>
        <w:ind w:firstLine="540"/>
        <w:jc w:val="both"/>
      </w:pPr>
      <w:r>
        <w:t>Устройство галечников и порхалищ для боровой дичи в регионе нецелесообразно вследствие особенностей рельефа и наличия огромных площадей каменистых и крупно песчаных грунтов.</w:t>
      </w:r>
    </w:p>
    <w:p w:rsidR="00BD4AD6" w:rsidRDefault="00BD4AD6">
      <w:pPr>
        <w:pStyle w:val="ConsPlusNormal"/>
        <w:spacing w:before="220"/>
        <w:ind w:firstLine="540"/>
        <w:jc w:val="both"/>
      </w:pPr>
      <w:r>
        <w:t>Поэтому для улучшения условий обитания данной категории дичи отдельным мероприятием можно считать расчистку тетеревиных токов.</w:t>
      </w:r>
    </w:p>
    <w:p w:rsidR="00BD4AD6" w:rsidRDefault="00BD4AD6">
      <w:pPr>
        <w:pStyle w:val="ConsPlusNormal"/>
        <w:spacing w:before="220"/>
        <w:ind w:firstLine="540"/>
        <w:jc w:val="both"/>
      </w:pPr>
      <w:r>
        <w:t>Токами тетеревам обычно служат лесные поляны, вырубки, опушки. Как правило, места токов из года в год остаются постоянными, и чем старее токовище, тем больше на нем собирается петухов. Поэтому желательно сохранить такие тока как можно дольше. Однако по причине естественного восстановления леса большинство токов со временем зарастает порослью лиственных пород, и тетерева такие токовища покидают. Чтобы сохранить старые тока, рекомендуется периодически расчищать их от зарастания. Делать это лучше осенью в период листопада. Молодую поросль на месте тока выдергивают, а не вырубают, поскольку после вырубки остаются острые пеньки, которые могут ранить токующих птиц. Вместе с порослью убирают сухие сучья, увядшее покрытие старых шалашей и прочий мусор.</w:t>
      </w:r>
    </w:p>
    <w:p w:rsidR="00BD4AD6" w:rsidRDefault="00BD4AD6">
      <w:pPr>
        <w:pStyle w:val="ConsPlusNormal"/>
        <w:spacing w:before="220"/>
        <w:ind w:firstLine="540"/>
        <w:jc w:val="both"/>
      </w:pPr>
      <w:r>
        <w:t>Рекомендованы также следующие мероприятия.</w:t>
      </w:r>
    </w:p>
    <w:p w:rsidR="00BD4AD6" w:rsidRDefault="00BD4AD6">
      <w:pPr>
        <w:pStyle w:val="ConsPlusNormal"/>
        <w:spacing w:before="220"/>
        <w:ind w:firstLine="540"/>
        <w:jc w:val="both"/>
      </w:pPr>
      <w:r>
        <w:t>Зимняя подкормка куропаток зернофуражом, зерноотходами, отходами сена с семенами сорняков, мякиной, крапивными вениками на вешалах в кормушках различных типов ("палатка", навес или грибки).</w:t>
      </w:r>
    </w:p>
    <w:p w:rsidR="00BD4AD6" w:rsidRDefault="00BD4AD6">
      <w:pPr>
        <w:pStyle w:val="ConsPlusNormal"/>
        <w:spacing w:before="220"/>
        <w:ind w:firstLine="540"/>
        <w:jc w:val="both"/>
      </w:pPr>
      <w:r>
        <w:t>Следует рекомендовать расход концентрированных зимних кормов в день 50 - 80 г на особь. Зимнюю подкормку выкладывают там, где поблизости находятся искусственные или естественные укрытия для птиц от непогоды и хищников (кромка леса, заросли кустарников, бурьянов). Подкормочные точки устраивают в начале зимы не реже чем через каждый километр опушечной линии. После того как птицы найдут подкормку и начнут регулярно посещать ее, подновляют только посещаемые площадки. После снегопадов и метелей необходима расчистка подкормочных площадок.</w:t>
      </w:r>
    </w:p>
    <w:p w:rsidR="00BD4AD6" w:rsidRDefault="00BD4AD6">
      <w:pPr>
        <w:pStyle w:val="ConsPlusNormal"/>
        <w:spacing w:before="220"/>
        <w:ind w:firstLine="540"/>
        <w:jc w:val="both"/>
      </w:pPr>
      <w:r>
        <w:t>При ведении хозяйства на боровую дичь (глухарь, тетерев, рябчик) в зависимости от конкретных условий проектируются следующие биотехнические мероприятия:</w:t>
      </w:r>
    </w:p>
    <w:p w:rsidR="00BD4AD6" w:rsidRDefault="00BD4AD6">
      <w:pPr>
        <w:pStyle w:val="ConsPlusNormal"/>
        <w:spacing w:before="220"/>
        <w:ind w:firstLine="540"/>
        <w:jc w:val="both"/>
      </w:pPr>
      <w:r>
        <w:t>- устройство галечников и порхалищ из расчета 1 галечник на 8000 га деятельности человека на состояние населения боровой дичи в области можно порекомендовать работникам хозяйств выполнение следующих основных мероприятий:</w:t>
      </w:r>
    </w:p>
    <w:p w:rsidR="00BD4AD6" w:rsidRDefault="00BD4AD6">
      <w:pPr>
        <w:pStyle w:val="ConsPlusNormal"/>
        <w:spacing w:before="220"/>
        <w:ind w:firstLine="540"/>
        <w:jc w:val="both"/>
      </w:pPr>
      <w:r>
        <w:t>1) запрет лесокультурных работ на тетеревиных и глухариных токах;</w:t>
      </w:r>
    </w:p>
    <w:p w:rsidR="00BD4AD6" w:rsidRDefault="00BD4AD6">
      <w:pPr>
        <w:pStyle w:val="ConsPlusNormal"/>
        <w:spacing w:before="220"/>
        <w:ind w:firstLine="540"/>
        <w:jc w:val="both"/>
      </w:pPr>
      <w:r>
        <w:t>2) ограничение всех работ в местах гнездования боровой дичи в период со второй декады апреля до половины июля;</w:t>
      </w:r>
    </w:p>
    <w:p w:rsidR="00BD4AD6" w:rsidRDefault="00BD4AD6">
      <w:pPr>
        <w:pStyle w:val="ConsPlusNormal"/>
        <w:spacing w:before="220"/>
        <w:ind w:firstLine="540"/>
        <w:jc w:val="both"/>
      </w:pPr>
      <w:r>
        <w:t>3) для сохранения и увеличения численности боровой дичи важна организация действенной охраны основных местообитаний боровой дичи, особенно мест их временной концентрации (тока, галечники, порхалища, места кормежки);</w:t>
      </w:r>
    </w:p>
    <w:p w:rsidR="00BD4AD6" w:rsidRDefault="00BD4AD6">
      <w:pPr>
        <w:pStyle w:val="ConsPlusNormal"/>
        <w:spacing w:before="220"/>
        <w:ind w:firstLine="540"/>
        <w:jc w:val="both"/>
      </w:pPr>
      <w:r>
        <w:t>4) организация подкормки (табл. N 7.4).</w:t>
      </w:r>
    </w:p>
    <w:p w:rsidR="00BD4AD6" w:rsidRDefault="00BD4AD6">
      <w:pPr>
        <w:pStyle w:val="ConsPlusNormal"/>
        <w:spacing w:before="220"/>
        <w:ind w:firstLine="540"/>
        <w:jc w:val="both"/>
      </w:pPr>
      <w:r>
        <w:t>По периметру глухариных токов создается охранная зона, в которой запрещены лесокультурные работы и рубка древесины.</w:t>
      </w:r>
    </w:p>
    <w:p w:rsidR="00BD4AD6" w:rsidRDefault="00BD4AD6">
      <w:pPr>
        <w:pStyle w:val="ConsPlusNormal"/>
        <w:jc w:val="both"/>
      </w:pPr>
    </w:p>
    <w:p w:rsidR="00BD4AD6" w:rsidRDefault="00BD4AD6">
      <w:pPr>
        <w:pStyle w:val="ConsPlusNormal"/>
        <w:jc w:val="right"/>
        <w:outlineLvl w:val="3"/>
      </w:pPr>
      <w:r>
        <w:t>Таблица N 7.4</w:t>
      </w:r>
    </w:p>
    <w:p w:rsidR="00BD4AD6" w:rsidRDefault="00BD4AD6">
      <w:pPr>
        <w:pStyle w:val="ConsPlusNormal"/>
        <w:jc w:val="both"/>
      </w:pPr>
    </w:p>
    <w:p w:rsidR="00BD4AD6" w:rsidRDefault="00BD4AD6">
      <w:pPr>
        <w:pStyle w:val="ConsPlusTitle"/>
        <w:jc w:val="center"/>
      </w:pPr>
      <w:r>
        <w:lastRenderedPageBreak/>
        <w:t>Рекомендуемые нормативы биотехнических мероприятий</w:t>
      </w:r>
    </w:p>
    <w:p w:rsidR="00BD4AD6" w:rsidRDefault="00BD4AD6">
      <w:pPr>
        <w:pStyle w:val="ConsPlusTitle"/>
        <w:jc w:val="center"/>
      </w:pPr>
      <w:r>
        <w:t>для глухаря и тетерева</w:t>
      </w:r>
    </w:p>
    <w:p w:rsidR="00BD4AD6" w:rsidRDefault="00BD4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6"/>
        <w:gridCol w:w="2009"/>
        <w:gridCol w:w="2024"/>
      </w:tblGrid>
      <w:tr w:rsidR="00BD4AD6">
        <w:tc>
          <w:tcPr>
            <w:tcW w:w="5046" w:type="dxa"/>
            <w:vAlign w:val="center"/>
          </w:tcPr>
          <w:p w:rsidR="00BD4AD6" w:rsidRDefault="00BD4AD6">
            <w:pPr>
              <w:pStyle w:val="ConsPlusNormal"/>
              <w:jc w:val="center"/>
            </w:pPr>
            <w:r>
              <w:t>Наименование нормативов</w:t>
            </w:r>
          </w:p>
        </w:tc>
        <w:tc>
          <w:tcPr>
            <w:tcW w:w="2009" w:type="dxa"/>
            <w:vAlign w:val="center"/>
          </w:tcPr>
          <w:p w:rsidR="00BD4AD6" w:rsidRDefault="00BD4AD6">
            <w:pPr>
              <w:pStyle w:val="ConsPlusNormal"/>
              <w:jc w:val="center"/>
            </w:pPr>
            <w:r>
              <w:t>Един. измер.</w:t>
            </w:r>
          </w:p>
        </w:tc>
        <w:tc>
          <w:tcPr>
            <w:tcW w:w="2024" w:type="dxa"/>
            <w:vAlign w:val="center"/>
          </w:tcPr>
          <w:p w:rsidR="00BD4AD6" w:rsidRDefault="00BD4AD6">
            <w:pPr>
              <w:pStyle w:val="ConsPlusNormal"/>
              <w:jc w:val="center"/>
            </w:pPr>
            <w:r>
              <w:t>Объем</w:t>
            </w:r>
          </w:p>
        </w:tc>
      </w:tr>
      <w:tr w:rsidR="00BD4AD6">
        <w:tc>
          <w:tcPr>
            <w:tcW w:w="5046" w:type="dxa"/>
            <w:vAlign w:val="center"/>
          </w:tcPr>
          <w:p w:rsidR="00BD4AD6" w:rsidRDefault="00BD4AD6">
            <w:pPr>
              <w:pStyle w:val="ConsPlusNormal"/>
            </w:pPr>
            <w:r>
              <w:t>Период подкормки</w:t>
            </w:r>
          </w:p>
        </w:tc>
        <w:tc>
          <w:tcPr>
            <w:tcW w:w="2009" w:type="dxa"/>
            <w:vAlign w:val="center"/>
          </w:tcPr>
          <w:p w:rsidR="00BD4AD6" w:rsidRDefault="00BD4AD6">
            <w:pPr>
              <w:pStyle w:val="ConsPlusNormal"/>
              <w:jc w:val="center"/>
            </w:pPr>
            <w:r>
              <w:t>дн.</w:t>
            </w:r>
          </w:p>
        </w:tc>
        <w:tc>
          <w:tcPr>
            <w:tcW w:w="2024" w:type="dxa"/>
            <w:vAlign w:val="center"/>
          </w:tcPr>
          <w:p w:rsidR="00BD4AD6" w:rsidRDefault="00BD4AD6">
            <w:pPr>
              <w:pStyle w:val="ConsPlusNormal"/>
              <w:jc w:val="center"/>
            </w:pPr>
            <w:r>
              <w:t>150</w:t>
            </w:r>
          </w:p>
        </w:tc>
      </w:tr>
      <w:tr w:rsidR="00BD4AD6">
        <w:tc>
          <w:tcPr>
            <w:tcW w:w="5046" w:type="dxa"/>
            <w:vAlign w:val="center"/>
          </w:tcPr>
          <w:p w:rsidR="00BD4AD6" w:rsidRDefault="00BD4AD6">
            <w:pPr>
              <w:pStyle w:val="ConsPlusNormal"/>
            </w:pPr>
            <w:r>
              <w:t>Выкладка зерновых кормов на 10 птиц в сезон</w:t>
            </w:r>
          </w:p>
        </w:tc>
        <w:tc>
          <w:tcPr>
            <w:tcW w:w="2009" w:type="dxa"/>
            <w:vAlign w:val="center"/>
          </w:tcPr>
          <w:p w:rsidR="00BD4AD6" w:rsidRDefault="00BD4AD6">
            <w:pPr>
              <w:pStyle w:val="ConsPlusNormal"/>
              <w:jc w:val="center"/>
            </w:pPr>
            <w:r>
              <w:t>кг/корм. ед.</w:t>
            </w:r>
          </w:p>
        </w:tc>
        <w:tc>
          <w:tcPr>
            <w:tcW w:w="2024" w:type="dxa"/>
            <w:vAlign w:val="center"/>
          </w:tcPr>
          <w:p w:rsidR="00BD4AD6" w:rsidRDefault="00BD4AD6">
            <w:pPr>
              <w:pStyle w:val="ConsPlusNormal"/>
              <w:jc w:val="center"/>
            </w:pPr>
            <w:r>
              <w:t>56,8/56,8</w:t>
            </w:r>
          </w:p>
        </w:tc>
      </w:tr>
      <w:tr w:rsidR="00BD4AD6">
        <w:tc>
          <w:tcPr>
            <w:tcW w:w="5046" w:type="dxa"/>
            <w:vAlign w:val="center"/>
          </w:tcPr>
          <w:p w:rsidR="00BD4AD6" w:rsidRDefault="00BD4AD6">
            <w:pPr>
              <w:pStyle w:val="ConsPlusNormal"/>
            </w:pPr>
            <w:r>
              <w:t>Снопов овса на 1 площадку в сезон</w:t>
            </w:r>
          </w:p>
        </w:tc>
        <w:tc>
          <w:tcPr>
            <w:tcW w:w="2009" w:type="dxa"/>
            <w:vAlign w:val="center"/>
          </w:tcPr>
          <w:p w:rsidR="00BD4AD6" w:rsidRDefault="00BD4AD6">
            <w:pPr>
              <w:pStyle w:val="ConsPlusNormal"/>
              <w:jc w:val="center"/>
            </w:pPr>
            <w:r>
              <w:t>шт.</w:t>
            </w:r>
          </w:p>
        </w:tc>
        <w:tc>
          <w:tcPr>
            <w:tcW w:w="2024" w:type="dxa"/>
            <w:vAlign w:val="center"/>
          </w:tcPr>
          <w:p w:rsidR="00BD4AD6" w:rsidRDefault="00BD4AD6">
            <w:pPr>
              <w:pStyle w:val="ConsPlusNormal"/>
              <w:jc w:val="center"/>
            </w:pPr>
            <w:r>
              <w:t>4</w:t>
            </w:r>
          </w:p>
        </w:tc>
      </w:tr>
      <w:tr w:rsidR="00BD4AD6">
        <w:tc>
          <w:tcPr>
            <w:tcW w:w="5046" w:type="dxa"/>
            <w:vAlign w:val="center"/>
          </w:tcPr>
          <w:p w:rsidR="00BD4AD6" w:rsidRDefault="00BD4AD6">
            <w:pPr>
              <w:pStyle w:val="ConsPlusNormal"/>
            </w:pPr>
            <w:r>
              <w:t>Порхалища</w:t>
            </w:r>
          </w:p>
        </w:tc>
        <w:tc>
          <w:tcPr>
            <w:tcW w:w="2009" w:type="dxa"/>
            <w:vAlign w:val="center"/>
          </w:tcPr>
          <w:p w:rsidR="00BD4AD6" w:rsidRDefault="00BD4AD6">
            <w:pPr>
              <w:pStyle w:val="ConsPlusNormal"/>
              <w:jc w:val="center"/>
            </w:pPr>
            <w:r>
              <w:t>шт. а 1000 га</w:t>
            </w:r>
          </w:p>
        </w:tc>
        <w:tc>
          <w:tcPr>
            <w:tcW w:w="2024" w:type="dxa"/>
            <w:vAlign w:val="center"/>
          </w:tcPr>
          <w:p w:rsidR="00BD4AD6" w:rsidRDefault="00BD4AD6">
            <w:pPr>
              <w:pStyle w:val="ConsPlusNormal"/>
              <w:jc w:val="center"/>
            </w:pPr>
            <w:r>
              <w:t>5</w:t>
            </w:r>
          </w:p>
        </w:tc>
      </w:tr>
      <w:tr w:rsidR="00BD4AD6">
        <w:tc>
          <w:tcPr>
            <w:tcW w:w="5046" w:type="dxa"/>
            <w:vAlign w:val="center"/>
          </w:tcPr>
          <w:p w:rsidR="00BD4AD6" w:rsidRDefault="00BD4AD6">
            <w:pPr>
              <w:pStyle w:val="ConsPlusNormal"/>
            </w:pPr>
            <w:r>
              <w:t>Ремизные посадки на 1000 га площади</w:t>
            </w:r>
          </w:p>
        </w:tc>
        <w:tc>
          <w:tcPr>
            <w:tcW w:w="2009" w:type="dxa"/>
            <w:vAlign w:val="center"/>
          </w:tcPr>
          <w:p w:rsidR="00BD4AD6" w:rsidRDefault="00BD4AD6">
            <w:pPr>
              <w:pStyle w:val="ConsPlusNormal"/>
              <w:jc w:val="center"/>
            </w:pPr>
            <w:r>
              <w:t>м</w:t>
            </w:r>
            <w:r>
              <w:rPr>
                <w:vertAlign w:val="superscript"/>
              </w:rPr>
              <w:t>2</w:t>
            </w:r>
          </w:p>
        </w:tc>
        <w:tc>
          <w:tcPr>
            <w:tcW w:w="2024" w:type="dxa"/>
            <w:vAlign w:val="center"/>
          </w:tcPr>
          <w:p w:rsidR="00BD4AD6" w:rsidRDefault="00BD4AD6">
            <w:pPr>
              <w:pStyle w:val="ConsPlusNormal"/>
              <w:jc w:val="center"/>
            </w:pPr>
            <w:r>
              <w:t>600</w:t>
            </w:r>
          </w:p>
        </w:tc>
      </w:tr>
    </w:tbl>
    <w:p w:rsidR="00BD4AD6" w:rsidRDefault="00BD4AD6">
      <w:pPr>
        <w:pStyle w:val="ConsPlusNormal"/>
        <w:jc w:val="both"/>
      </w:pPr>
    </w:p>
    <w:p w:rsidR="00BD4AD6" w:rsidRDefault="00BD4AD6">
      <w:pPr>
        <w:pStyle w:val="ConsPlusNormal"/>
        <w:ind w:firstLine="540"/>
        <w:jc w:val="both"/>
      </w:pPr>
      <w:r>
        <w:t>Биотехнические мероприятия для водоплавающей дичи.</w:t>
      </w:r>
    </w:p>
    <w:p w:rsidR="00BD4AD6" w:rsidRDefault="00BD4AD6">
      <w:pPr>
        <w:pStyle w:val="ConsPlusNormal"/>
        <w:spacing w:before="220"/>
        <w:ind w:firstLine="540"/>
        <w:jc w:val="both"/>
      </w:pPr>
      <w:r>
        <w:t>В целях привлечения уток для гнездования на отдельных участках рек или озер можно использовать искусственные гнездовья, которые устраивают на земле или закрепляют на деревьях, растущих у воды.</w:t>
      </w:r>
    </w:p>
    <w:p w:rsidR="00BD4AD6" w:rsidRDefault="00BD4AD6">
      <w:pPr>
        <w:pStyle w:val="ConsPlusNormal"/>
        <w:spacing w:before="220"/>
        <w:ind w:firstLine="540"/>
        <w:jc w:val="both"/>
      </w:pPr>
      <w:r>
        <w:t>В практике охотничьих хозяйств применяют самые разнообразные формы искусственных гнезд: гнезда-навесы, тоннели, конусообразные и плоские шалаши, гнездовые домики из ящиков и просто заломы из мелкой растительности. Особенно хорошо себя зарекомендовали гнезда, установленные на заломах тростника или на сплавинах так, чтобы вход в них, укрытый нависающей кровлей, был прямо с воды. Такое гнездо оказывается недоступным для всех пернатых и большей части наземных хищников.</w:t>
      </w:r>
    </w:p>
    <w:p w:rsidR="00BD4AD6" w:rsidRDefault="00BD4AD6">
      <w:pPr>
        <w:pStyle w:val="ConsPlusNormal"/>
        <w:spacing w:before="220"/>
        <w:ind w:firstLine="540"/>
        <w:jc w:val="both"/>
      </w:pPr>
      <w:r>
        <w:t>По берегам и на сухих островах удобно сооружать гнезда-тоннели из местной сухой растительности, закрепленной на двух гибких прутьях, дугообразно согнутых и воткнутых концами в землю на расстоянии 60 см друг от друга. Сверху на эти дуги накладывают тростник, камыш или другую озерную растительность, которую, в свою очередь, закрепляют двумя другими прутяными дугами. Размеры такого гнезда-тоннеля: длина - 100 см, ширина - 30 и высота - 25 см. Внутрь гнезда кладут подстилку из сена, соломы или другой растительности. Гнездовой лоток для всех видов уток в диаметре должен быть около 30 см.</w:t>
      </w:r>
    </w:p>
    <w:p w:rsidR="00BD4AD6" w:rsidRDefault="00BD4AD6">
      <w:pPr>
        <w:pStyle w:val="ConsPlusNormal"/>
        <w:spacing w:before="220"/>
        <w:ind w:firstLine="540"/>
        <w:jc w:val="both"/>
      </w:pPr>
      <w:r>
        <w:t>Из переносных гнездовий можно выделить плетеный цилиндр. Для его изготовления берутся ветки ивы диаметром до 2 см. Из них изготавливают несколько колец диаметром 35 - 40 см. Кольца скрепляют между собой по окружности длинными прутьями так, чтобы получился цилиндр длиной около 80 см. Этот цилиндр при установке маскируют.</w:t>
      </w:r>
    </w:p>
    <w:p w:rsidR="00BD4AD6" w:rsidRDefault="00BD4AD6">
      <w:pPr>
        <w:pStyle w:val="ConsPlusNormal"/>
        <w:spacing w:before="220"/>
        <w:ind w:firstLine="540"/>
        <w:jc w:val="both"/>
      </w:pPr>
      <w:r>
        <w:t>Другой тип искусственных утиных гнездовий представляют гоголятники. Это высокоэффективное биотехническое мероприятие. В Мурманской области накоплен значительный положительный опыт по устройству гоголятников. Заселение искусственных гнездовий через год после их вывешивания составляет 80 - 90 %.</w:t>
      </w:r>
    </w:p>
    <w:p w:rsidR="00BD4AD6" w:rsidRDefault="00BD4AD6">
      <w:pPr>
        <w:pStyle w:val="ConsPlusNormal"/>
        <w:spacing w:before="220"/>
        <w:ind w:firstLine="540"/>
        <w:jc w:val="both"/>
      </w:pPr>
      <w:r>
        <w:t>Гоголятники бывают двух модификаций: дуплянки и ящичного типа. Дуплянки изготавливаются из спила дерева с трухлявой сердцевиной. Диаметр дуплянки не менее 30 см, высота 80 см. Трухлявая древесина из чурбака выбирается, оставляют стенки толщиной не менее 2 см. На расстоянии в 10 см от края гоголятника вырезается леток диаметром 10 - 12 см. Снизу к дуплянке приколачивают дно, а верх закрывается съемной крышкой.</w:t>
      </w:r>
    </w:p>
    <w:p w:rsidR="00BD4AD6" w:rsidRDefault="00BD4AD6">
      <w:pPr>
        <w:pStyle w:val="ConsPlusNormal"/>
        <w:spacing w:before="220"/>
        <w:ind w:firstLine="540"/>
        <w:jc w:val="both"/>
      </w:pPr>
      <w:r>
        <w:t xml:space="preserve">Гоголятник ящичного типа изготавливается из неструганных высушенных досок толщиной 2 - 2,5 см. Наружная высота такого ящика 60 - 70 см, внутренняя ширина 20 - 25 см. Леток диаметром 10 - 12 см проделывается в 10 см от верхнего края гоголятника. Верхняя крышка ящика делается </w:t>
      </w:r>
      <w:r>
        <w:lastRenderedPageBreak/>
        <w:t>съемной. Гоголятники окрашивают неяркой краской, лучше всего зеленого, коричневого или серого цветов. Если будут щели, то их необходимо заделать, поскольку птицы не займут гнезда со щелями.</w:t>
      </w:r>
    </w:p>
    <w:p w:rsidR="00BD4AD6" w:rsidRDefault="00BD4AD6">
      <w:pPr>
        <w:pStyle w:val="ConsPlusNormal"/>
        <w:spacing w:before="220"/>
        <w:ind w:firstLine="540"/>
        <w:jc w:val="both"/>
      </w:pPr>
      <w:r>
        <w:t>Гоголятники развешивают вдоль берегов озер, где имеются подходящие угодья для уток. Развешивать гнездовья нужно на толстых деревьях так, чтобы они были хорошо видны с водоема, тогда утки быстрее их обнаружат, и занимаемость гнезд будет лучше. На дно ящика или дуплянки насыпают слой несмолистых сухих опилок, стружки или торфа толщиной около 10 см. Крепить гнездовье следует на высоте 4 - 5 м летком в сторону водоема с небольшим наклоном вперед. Практика показывает, что лучше занимаются те гнездовья, которые развешаны по берегу, противоположному направлению господствующих ветров. И еще лучше, если летки будут обращены на юг.</w:t>
      </w:r>
    </w:p>
    <w:p w:rsidR="00BD4AD6" w:rsidRDefault="00BD4AD6">
      <w:pPr>
        <w:pStyle w:val="ConsPlusNormal"/>
        <w:spacing w:before="220"/>
        <w:ind w:firstLine="540"/>
        <w:jc w:val="both"/>
      </w:pPr>
      <w:r>
        <w:t>Искусственные гнездовья расставляют осенью или ранней весной. Наземные гнездовья устанавливаются на берегах водоемов или на сплавинах вблизи воды с учетом поднятия уровня воды при половодье. Места расстановки - наиболее изрезанные участки береговой линии водоема или острова, которые нередко встречаются на озерах хозяйства. Нормативы расстановки (развешивания) искусственных гнездовий следующие: на 1 км береговой линии необходимо установить не менее 5 гоголятников и на 1 га водной поверхности - не менее 10 наземных гнездовий. В лесных угодьях при наличии дуплистых деревьев количество гоголятников может быть уменьшено. Ежегодно следует осматривать уже установленные гнездовья, ремонтировать испорченные, вывешивать или расставлять новые.</w:t>
      </w:r>
    </w:p>
    <w:p w:rsidR="00BD4AD6" w:rsidRDefault="00BD4AD6">
      <w:pPr>
        <w:pStyle w:val="ConsPlusNormal"/>
        <w:spacing w:before="220"/>
        <w:ind w:firstLine="540"/>
        <w:jc w:val="both"/>
      </w:pPr>
      <w:r>
        <w:t>Кроме изготовления искусственных гнездовий, для улучшения условий существования водоплавающей дичи следует принять меры по предотвращению гибели гнезд уток, что реализуется в запрещении скашивания полос 10 - 50 метровой ширины вдоль берегов водоемов, в запрещении выпаса скота и отдыха людей в местах массового гнездования. Также следует обратить внимание на регулирование численности хищных зверей и птиц, особенно пернатых, в частности, серой вороны и болотного луня, которые уничтожают птенцов, разоряют кладки уток. Хищные птицы концентрируются в местах массового гнездования уток, причиняя в этих местах наибольший ущерб охотничьему хозяйству. Большой ущерб водоплавающей дичи наносят безнадзорные собаки и кошки, а также лисица, поэтому численность этих хищников также нуждается в ограничении.</w:t>
      </w:r>
    </w:p>
    <w:p w:rsidR="00BD4AD6" w:rsidRDefault="00BD4AD6">
      <w:pPr>
        <w:pStyle w:val="ConsPlusNormal"/>
        <w:spacing w:before="220"/>
        <w:ind w:firstLine="540"/>
        <w:jc w:val="both"/>
      </w:pPr>
      <w:r>
        <w:t>Производительность водно-болотных угодий как местообитаний водоплавающей дичи может быть повышена путем внедрения биотехнических мероприятий, примерный перечень которых приводится ниже:</w:t>
      </w:r>
    </w:p>
    <w:p w:rsidR="00BD4AD6" w:rsidRDefault="00BD4AD6">
      <w:pPr>
        <w:pStyle w:val="ConsPlusNormal"/>
        <w:spacing w:before="220"/>
        <w:ind w:firstLine="540"/>
        <w:jc w:val="both"/>
      </w:pPr>
      <w:r>
        <w:t>а) мероприятия, направленные на улучшение среды обитания водоплавающей дичи:</w:t>
      </w:r>
    </w:p>
    <w:p w:rsidR="00BD4AD6" w:rsidRDefault="00BD4AD6">
      <w:pPr>
        <w:pStyle w:val="ConsPlusNormal"/>
        <w:spacing w:before="220"/>
        <w:ind w:firstLine="540"/>
        <w:jc w:val="both"/>
      </w:pPr>
      <w:r>
        <w:t>- устройство небольших искусственных водоемов (прудов, запруд);</w:t>
      </w:r>
    </w:p>
    <w:p w:rsidR="00BD4AD6" w:rsidRDefault="00BD4AD6">
      <w:pPr>
        <w:pStyle w:val="ConsPlusNormal"/>
        <w:spacing w:before="220"/>
        <w:ind w:firstLine="540"/>
        <w:jc w:val="both"/>
      </w:pPr>
      <w:r>
        <w:t>- устройство линейных прокосов и площадных выкосов в сплошных тростниковых зарослях из расчета 1,5 м на 1 км береговой линии;</w:t>
      </w:r>
    </w:p>
    <w:p w:rsidR="00BD4AD6" w:rsidRDefault="00BD4AD6">
      <w:pPr>
        <w:pStyle w:val="ConsPlusNormal"/>
        <w:spacing w:before="220"/>
        <w:ind w:firstLine="540"/>
        <w:jc w:val="both"/>
      </w:pPr>
      <w:r>
        <w:t>- прорезка каналов в сплавинах;</w:t>
      </w:r>
    </w:p>
    <w:p w:rsidR="00BD4AD6" w:rsidRDefault="00BD4AD6">
      <w:pPr>
        <w:pStyle w:val="ConsPlusNormal"/>
        <w:spacing w:before="220"/>
        <w:ind w:firstLine="540"/>
        <w:jc w:val="both"/>
      </w:pPr>
      <w:r>
        <w:t>б) мероприятия, направленные на улучшение условий существования водоплавающих:</w:t>
      </w:r>
    </w:p>
    <w:p w:rsidR="00BD4AD6" w:rsidRDefault="00BD4AD6">
      <w:pPr>
        <w:pStyle w:val="ConsPlusNormal"/>
        <w:spacing w:before="220"/>
        <w:ind w:firstLine="540"/>
        <w:jc w:val="both"/>
      </w:pPr>
      <w:r>
        <w:t>- устройство искусственных гнездовий для уток из расчета 20 шт. на 1 га;</w:t>
      </w:r>
    </w:p>
    <w:p w:rsidR="00BD4AD6" w:rsidRDefault="00BD4AD6">
      <w:pPr>
        <w:pStyle w:val="ConsPlusNormal"/>
        <w:spacing w:before="220"/>
        <w:ind w:firstLine="540"/>
        <w:jc w:val="both"/>
      </w:pPr>
      <w:r>
        <w:t>- устройство на берегах водоемов кормовых полей из расчета 1 га на 1000 га угодий.</w:t>
      </w:r>
    </w:p>
    <w:p w:rsidR="00BD4AD6" w:rsidRDefault="00BD4AD6">
      <w:pPr>
        <w:pStyle w:val="ConsPlusNormal"/>
        <w:spacing w:before="220"/>
        <w:ind w:firstLine="540"/>
        <w:jc w:val="both"/>
      </w:pPr>
      <w:r>
        <w:t>При проектировании биотехнических мероприятий в охотничьем хозяйстве в угодьях разного бонитета следует руководствоваться следующими положениями (табл. N 7.5).</w:t>
      </w:r>
    </w:p>
    <w:p w:rsidR="00BD4AD6" w:rsidRDefault="00BD4AD6">
      <w:pPr>
        <w:pStyle w:val="ConsPlusNormal"/>
        <w:jc w:val="both"/>
      </w:pPr>
    </w:p>
    <w:p w:rsidR="00BD4AD6" w:rsidRDefault="00BD4AD6">
      <w:pPr>
        <w:pStyle w:val="ConsPlusNormal"/>
        <w:jc w:val="right"/>
        <w:outlineLvl w:val="3"/>
      </w:pPr>
      <w:r>
        <w:t>Таблица N 7.5</w:t>
      </w:r>
    </w:p>
    <w:p w:rsidR="00BD4AD6" w:rsidRDefault="00BD4AD6">
      <w:pPr>
        <w:pStyle w:val="ConsPlusNormal"/>
        <w:jc w:val="both"/>
      </w:pPr>
    </w:p>
    <w:p w:rsidR="00BD4AD6" w:rsidRDefault="00BD4AD6">
      <w:pPr>
        <w:pStyle w:val="ConsPlusTitle"/>
        <w:jc w:val="center"/>
      </w:pPr>
      <w:r>
        <w:lastRenderedPageBreak/>
        <w:t>Принципы проектирования биотехнических мероприятий</w:t>
      </w:r>
    </w:p>
    <w:p w:rsidR="00BD4AD6" w:rsidRDefault="00BD4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2169"/>
        <w:gridCol w:w="5931"/>
      </w:tblGrid>
      <w:tr w:rsidR="00BD4AD6">
        <w:tc>
          <w:tcPr>
            <w:tcW w:w="907" w:type="dxa"/>
            <w:vAlign w:val="center"/>
          </w:tcPr>
          <w:p w:rsidR="00BD4AD6" w:rsidRDefault="00BD4AD6">
            <w:pPr>
              <w:pStyle w:val="ConsPlusNormal"/>
              <w:jc w:val="center"/>
            </w:pPr>
            <w:r>
              <w:t>N п/п</w:t>
            </w:r>
          </w:p>
        </w:tc>
        <w:tc>
          <w:tcPr>
            <w:tcW w:w="2169" w:type="dxa"/>
            <w:vAlign w:val="center"/>
          </w:tcPr>
          <w:p w:rsidR="00BD4AD6" w:rsidRDefault="00BD4AD6">
            <w:pPr>
              <w:pStyle w:val="ConsPlusNormal"/>
              <w:jc w:val="center"/>
            </w:pPr>
            <w:r>
              <w:t>Класс бонитета</w:t>
            </w:r>
          </w:p>
        </w:tc>
        <w:tc>
          <w:tcPr>
            <w:tcW w:w="5931" w:type="dxa"/>
            <w:vAlign w:val="center"/>
          </w:tcPr>
          <w:p w:rsidR="00BD4AD6" w:rsidRDefault="00BD4AD6">
            <w:pPr>
              <w:pStyle w:val="ConsPlusNormal"/>
              <w:jc w:val="center"/>
            </w:pPr>
            <w:r>
              <w:t>Планируемые мероприятия</w:t>
            </w:r>
          </w:p>
        </w:tc>
      </w:tr>
      <w:tr w:rsidR="00BD4AD6">
        <w:tc>
          <w:tcPr>
            <w:tcW w:w="907" w:type="dxa"/>
            <w:vAlign w:val="center"/>
          </w:tcPr>
          <w:p w:rsidR="00BD4AD6" w:rsidRDefault="00BD4AD6">
            <w:pPr>
              <w:pStyle w:val="ConsPlusNormal"/>
              <w:jc w:val="center"/>
            </w:pPr>
            <w:r>
              <w:t>1</w:t>
            </w:r>
          </w:p>
        </w:tc>
        <w:tc>
          <w:tcPr>
            <w:tcW w:w="2169" w:type="dxa"/>
            <w:vAlign w:val="center"/>
          </w:tcPr>
          <w:p w:rsidR="00BD4AD6" w:rsidRDefault="00BD4AD6">
            <w:pPr>
              <w:pStyle w:val="ConsPlusNormal"/>
            </w:pPr>
            <w:r>
              <w:t>I класс</w:t>
            </w:r>
          </w:p>
        </w:tc>
        <w:tc>
          <w:tcPr>
            <w:tcW w:w="5931" w:type="dxa"/>
            <w:vAlign w:val="center"/>
          </w:tcPr>
          <w:p w:rsidR="00BD4AD6" w:rsidRDefault="00BD4AD6">
            <w:pPr>
              <w:pStyle w:val="ConsPlusNormal"/>
              <w:jc w:val="center"/>
            </w:pPr>
            <w:r>
              <w:t>почти без проведения биотехнических мероприятий, за исключением устройства солонцов, подкормочных точек с целью концентрации животных в определенных местах</w:t>
            </w:r>
          </w:p>
        </w:tc>
      </w:tr>
      <w:tr w:rsidR="00BD4AD6">
        <w:tc>
          <w:tcPr>
            <w:tcW w:w="907" w:type="dxa"/>
            <w:vAlign w:val="center"/>
          </w:tcPr>
          <w:p w:rsidR="00BD4AD6" w:rsidRDefault="00BD4AD6">
            <w:pPr>
              <w:pStyle w:val="ConsPlusNormal"/>
              <w:jc w:val="center"/>
            </w:pPr>
            <w:r>
              <w:t>2</w:t>
            </w:r>
          </w:p>
        </w:tc>
        <w:tc>
          <w:tcPr>
            <w:tcW w:w="2169" w:type="dxa"/>
            <w:vAlign w:val="center"/>
          </w:tcPr>
          <w:p w:rsidR="00BD4AD6" w:rsidRDefault="00BD4AD6">
            <w:pPr>
              <w:pStyle w:val="ConsPlusNormal"/>
            </w:pPr>
            <w:r>
              <w:t>II класс</w:t>
            </w:r>
          </w:p>
        </w:tc>
        <w:tc>
          <w:tcPr>
            <w:tcW w:w="5931" w:type="dxa"/>
            <w:vAlign w:val="center"/>
          </w:tcPr>
          <w:p w:rsidR="00BD4AD6" w:rsidRDefault="00BD4AD6">
            <w:pPr>
              <w:pStyle w:val="ConsPlusNormal"/>
              <w:jc w:val="center"/>
            </w:pPr>
            <w:r>
              <w:t>проведение работ по улучшению защитных или кормовых свойств угодий за счет создания кормовых полей, ремиз и периодической подкормки дичи</w:t>
            </w:r>
          </w:p>
        </w:tc>
      </w:tr>
      <w:tr w:rsidR="00BD4AD6">
        <w:tc>
          <w:tcPr>
            <w:tcW w:w="907" w:type="dxa"/>
            <w:vAlign w:val="center"/>
          </w:tcPr>
          <w:p w:rsidR="00BD4AD6" w:rsidRDefault="00BD4AD6">
            <w:pPr>
              <w:pStyle w:val="ConsPlusNormal"/>
              <w:jc w:val="center"/>
            </w:pPr>
            <w:r>
              <w:t>3</w:t>
            </w:r>
          </w:p>
        </w:tc>
        <w:tc>
          <w:tcPr>
            <w:tcW w:w="2169" w:type="dxa"/>
            <w:vAlign w:val="center"/>
          </w:tcPr>
          <w:p w:rsidR="00BD4AD6" w:rsidRDefault="00BD4AD6">
            <w:pPr>
              <w:pStyle w:val="ConsPlusNormal"/>
            </w:pPr>
            <w:r>
              <w:t>III, IV классы</w:t>
            </w:r>
          </w:p>
        </w:tc>
        <w:tc>
          <w:tcPr>
            <w:tcW w:w="5931" w:type="dxa"/>
            <w:vAlign w:val="center"/>
          </w:tcPr>
          <w:p w:rsidR="00BD4AD6" w:rsidRDefault="00BD4AD6">
            <w:pPr>
              <w:pStyle w:val="ConsPlusNormal"/>
              <w:jc w:val="center"/>
            </w:pPr>
            <w:r>
              <w:t>интенсивная биотехническая деятельность</w:t>
            </w:r>
          </w:p>
        </w:tc>
      </w:tr>
      <w:tr w:rsidR="00BD4AD6">
        <w:tc>
          <w:tcPr>
            <w:tcW w:w="907" w:type="dxa"/>
            <w:vAlign w:val="center"/>
          </w:tcPr>
          <w:p w:rsidR="00BD4AD6" w:rsidRDefault="00BD4AD6">
            <w:pPr>
              <w:pStyle w:val="ConsPlusNormal"/>
              <w:jc w:val="center"/>
            </w:pPr>
            <w:r>
              <w:t>4</w:t>
            </w:r>
          </w:p>
        </w:tc>
        <w:tc>
          <w:tcPr>
            <w:tcW w:w="2169" w:type="dxa"/>
            <w:vAlign w:val="center"/>
          </w:tcPr>
          <w:p w:rsidR="00BD4AD6" w:rsidRDefault="00BD4AD6">
            <w:pPr>
              <w:pStyle w:val="ConsPlusNormal"/>
            </w:pPr>
            <w:r>
              <w:t>V класс</w:t>
            </w:r>
          </w:p>
        </w:tc>
        <w:tc>
          <w:tcPr>
            <w:tcW w:w="5931" w:type="dxa"/>
            <w:vAlign w:val="center"/>
          </w:tcPr>
          <w:p w:rsidR="00BD4AD6" w:rsidRDefault="00BD4AD6">
            <w:pPr>
              <w:pStyle w:val="ConsPlusNormal"/>
              <w:jc w:val="center"/>
            </w:pPr>
            <w:r>
              <w:t>ведение охотничьего хозяйства нецелесообразно</w:t>
            </w:r>
          </w:p>
        </w:tc>
      </w:tr>
    </w:tbl>
    <w:p w:rsidR="00BD4AD6" w:rsidRDefault="00BD4AD6">
      <w:pPr>
        <w:pStyle w:val="ConsPlusNormal"/>
        <w:jc w:val="both"/>
      </w:pPr>
    </w:p>
    <w:p w:rsidR="00BD4AD6" w:rsidRDefault="00BD4AD6">
      <w:pPr>
        <w:pStyle w:val="ConsPlusNormal"/>
        <w:ind w:firstLine="540"/>
        <w:jc w:val="both"/>
      </w:pPr>
      <w:r>
        <w:t>Регулирование численности животных, способных приносить вред охотничьему хозяйству.</w:t>
      </w:r>
    </w:p>
    <w:p w:rsidR="00BD4AD6" w:rsidRDefault="00BD4AD6">
      <w:pPr>
        <w:pStyle w:val="ConsPlusNormal"/>
        <w:spacing w:before="220"/>
        <w:ind w:firstLine="540"/>
        <w:jc w:val="both"/>
      </w:pPr>
      <w:r>
        <w:t>Одним из факторов неблагоприятного воздействия на состояние численности ряда видов дичи является деятельность их врагов. Основными наносящими вред охотничьим животным видами являются волк, лисица, енотовидная собака, безнадзорные собаки и кошки, из птиц - серая ворона, сорока.</w:t>
      </w:r>
    </w:p>
    <w:p w:rsidR="00BD4AD6" w:rsidRDefault="00BD4AD6">
      <w:pPr>
        <w:pStyle w:val="ConsPlusNormal"/>
        <w:spacing w:before="220"/>
        <w:ind w:firstLine="540"/>
        <w:jc w:val="both"/>
      </w:pPr>
      <w:r>
        <w:t>В настоящее время признается необходимым контроль и мониторинг численности волка, в случае необходимости следует проводить мероприятия по регулированию численности.</w:t>
      </w:r>
    </w:p>
    <w:p w:rsidR="00BD4AD6" w:rsidRDefault="00BD4AD6">
      <w:pPr>
        <w:pStyle w:val="ConsPlusNormal"/>
        <w:spacing w:before="220"/>
        <w:ind w:firstLine="540"/>
        <w:jc w:val="both"/>
      </w:pPr>
      <w:r>
        <w:t xml:space="preserve">Численность волка не превышает показатели максимальной численности (до 0,05 особи на 1 тыс. га в соответствии с </w:t>
      </w:r>
      <w:hyperlink r:id="rId66">
        <w:r>
          <w:rPr>
            <w:color w:val="0000FF"/>
          </w:rPr>
          <w:t>приказом</w:t>
        </w:r>
      </w:hyperlink>
      <w:r>
        <w:t xml:space="preserve"> Минприроды России N 138 от 30.04.2010) и угрозы не представляет.</w:t>
      </w:r>
    </w:p>
    <w:p w:rsidR="00BD4AD6" w:rsidRDefault="00BD4AD6">
      <w:pPr>
        <w:pStyle w:val="ConsPlusNormal"/>
        <w:spacing w:before="220"/>
        <w:ind w:firstLine="540"/>
        <w:jc w:val="both"/>
      </w:pPr>
      <w:r>
        <w:t xml:space="preserve">Регулирование численности животных, влияющих на сокращение численности охотничьих ресурсов, производится на основании Федерального </w:t>
      </w:r>
      <w:hyperlink r:id="rId67">
        <w:r>
          <w:rPr>
            <w:color w:val="0000FF"/>
          </w:rPr>
          <w:t>закона</w:t>
        </w:r>
      </w:hyperlink>
      <w:r>
        <w:t xml:space="preserve"> "Об охоте", </w:t>
      </w:r>
      <w:hyperlink r:id="rId68">
        <w:r>
          <w:rPr>
            <w:color w:val="0000FF"/>
          </w:rPr>
          <w:t>приказа</w:t>
        </w:r>
      </w:hyperlink>
      <w:r>
        <w:t xml:space="preserve"> Министерства природных ресурсов и экологии Российской Федерации от 13.01.2011 N 1 "Об утверждении порядка принятия решения о регулировании численности охотничьих ресурсов и его формы".</w:t>
      </w:r>
    </w:p>
    <w:p w:rsidR="00BD4AD6" w:rsidRDefault="00BD4AD6">
      <w:pPr>
        <w:pStyle w:val="ConsPlusNormal"/>
        <w:jc w:val="both"/>
      </w:pPr>
    </w:p>
    <w:p w:rsidR="00BD4AD6" w:rsidRDefault="00BD4AD6">
      <w:pPr>
        <w:pStyle w:val="ConsPlusTitle"/>
        <w:jc w:val="center"/>
        <w:outlineLvl w:val="3"/>
      </w:pPr>
      <w:r>
        <w:t>Мелиорация охотничьих угодий, улучшение защитных условий</w:t>
      </w:r>
    </w:p>
    <w:p w:rsidR="00BD4AD6" w:rsidRDefault="00BD4AD6">
      <w:pPr>
        <w:pStyle w:val="ConsPlusTitle"/>
        <w:jc w:val="center"/>
      </w:pPr>
      <w:r>
        <w:t>и естественного воспроизводства охотничьих ресурсов</w:t>
      </w:r>
    </w:p>
    <w:p w:rsidR="00BD4AD6" w:rsidRDefault="00BD4AD6">
      <w:pPr>
        <w:pStyle w:val="ConsPlusNormal"/>
        <w:jc w:val="both"/>
      </w:pPr>
    </w:p>
    <w:p w:rsidR="00BD4AD6" w:rsidRDefault="00BD4AD6">
      <w:pPr>
        <w:pStyle w:val="ConsPlusNormal"/>
        <w:ind w:firstLine="540"/>
        <w:jc w:val="both"/>
      </w:pPr>
      <w:r>
        <w:t>Мероприятия осуществляются посредством создания защитных посадок растений, устройства искусственных мест размножения, жилищ, укрытий охотничьих ресурсов, создания искусственных водоемов. То есть данная разновидность биотехнии объединяет весь комплекс мероприятий по реконструкции охотничьих угодий с целью повышения качества среды обитания охотничьих ресурсов. К данной разновидности биотехнии следует отнести все мероприятия, направленные на улучшение защитных и гнездовых условий угодий: устройство ремиз и живых изгородей, посадки и посев древесно-кустарниковой и травянистой растительности для улучшения защитных и гнездовых условий. В лесном фонде это разнообразные лесохозяйственные мероприятия (биотехнические рубки, реконструкция и омолаживание насаждений, расширение прогалин, просек для закладки кормовых полей). К данному виду биотехнии относятся строительство плотин и других сооружений, обеспечивающих необходимый животным уровень воды, увеличение мозаичности угодий, устройство искусственных гнездований и укрытий, мелиорация угодий для ондатры и других полуводных млекопитающих, водоплавающей дичи и другие приемы, повышающие продуктивность угодий.</w:t>
      </w:r>
    </w:p>
    <w:p w:rsidR="00BD4AD6" w:rsidRDefault="00BD4AD6">
      <w:pPr>
        <w:pStyle w:val="ConsPlusNormal"/>
        <w:spacing w:before="220"/>
        <w:ind w:firstLine="540"/>
        <w:jc w:val="both"/>
      </w:pPr>
      <w:r>
        <w:t xml:space="preserve">Расселение охотничьих ресурсов - это биотехнические мероприятия по акклиматизации и реакклиматизации охотничьих ресурсов, расселению охотничьих животных, перемещению </w:t>
      </w:r>
      <w:r>
        <w:lastRenderedPageBreak/>
        <w:t>охотничьих ресурсов, выращенных в полувольных условиях в искусственно созданной среде обитания, в естественную для них среду обитания.</w:t>
      </w:r>
    </w:p>
    <w:p w:rsidR="00BD4AD6" w:rsidRDefault="00BD4AD6">
      <w:pPr>
        <w:pStyle w:val="ConsPlusNormal"/>
        <w:spacing w:before="220"/>
        <w:ind w:firstLine="540"/>
        <w:jc w:val="both"/>
      </w:pPr>
      <w:r>
        <w:t>Перечисленные выше виды работ подразумевают также выбор мест отлова и выпуска охотничьих ресурсов, отлов, транспортировку, передержку и выпуск животных в угодья. К мероприятиям по расселению охотничьих животных следует относить и работы по обследованию охотничьих угодий с целью выбора мест для отлова охотничьих ресурсов или определения их пригодности для дальнейшего обитания расселяемых охотничьих ресурсов.</w:t>
      </w:r>
    </w:p>
    <w:p w:rsidR="00BD4AD6" w:rsidRDefault="00BD4AD6">
      <w:pPr>
        <w:pStyle w:val="ConsPlusNormal"/>
        <w:spacing w:before="220"/>
        <w:ind w:firstLine="540"/>
        <w:jc w:val="both"/>
      </w:pPr>
      <w:r>
        <w:t>Сюда же следует относить строительство вольеров для временной передержки охотничьих ресурсов, изготовление или приобретение транспортных клеток и другого оборудования, подготовку мест выпуска животных: изготовление искусственных укрытий, организацию подкормки. Важен и последующий контроль за ходом акклиматизации животных путем проведения мониторинга и специальных исследовательских работ.</w:t>
      </w:r>
    </w:p>
    <w:p w:rsidR="00BD4AD6" w:rsidRDefault="00BD4AD6">
      <w:pPr>
        <w:pStyle w:val="ConsPlusNormal"/>
        <w:spacing w:before="220"/>
        <w:ind w:firstLine="540"/>
        <w:jc w:val="both"/>
      </w:pPr>
      <w:r>
        <w:t>В современных условиях на территории Мурманской области отсутствует необходимость в планировании мероприятий, связанных с акклиматизацией чужеродных видов охотничьих зверей и птиц.</w:t>
      </w:r>
    </w:p>
    <w:p w:rsidR="00BD4AD6" w:rsidRDefault="00BD4AD6">
      <w:pPr>
        <w:pStyle w:val="ConsPlusNormal"/>
        <w:spacing w:before="220"/>
        <w:ind w:firstLine="540"/>
        <w:jc w:val="both"/>
      </w:pPr>
      <w:r>
        <w:t>Селекционная работа по формированию определенной половозрастной структуры популяций охотничьих животных, а также параметров их экстерьера заключается в научно обоснованных подходах к управлению популяциями охотничьих ресурсов, повышении их трофейных и иных характеристик. Инструментами достижения данных целей является выбраковка из популяции наименее ценных для воспроизводства или дефектных особей, регулирование половозрастного состава добываемых животных путем подбора оптимальных сроков и способов охоты и мониторинг популяций охотничьих ресурсов. Это позволяет сформировать популяцию охотничьих ресурсов с необходимыми в конкретных условиях воспроизводственными, половозрастными и трофейными характеристиками.</w:t>
      </w:r>
    </w:p>
    <w:p w:rsidR="00BD4AD6" w:rsidRDefault="00BD4AD6">
      <w:pPr>
        <w:pStyle w:val="ConsPlusNormal"/>
        <w:spacing w:before="220"/>
        <w:ind w:firstLine="540"/>
        <w:jc w:val="both"/>
      </w:pPr>
      <w:r>
        <w:t>Предотвращение болезней охотничьих ресурсов достигается за счет выполнения биотехнических мероприятий, направленных на профилактику и лечение разнообразных инвазионных, инфекционных и эктопаразитарных заболеваний охотничьих ресурсов. Данный вид биотехнических мероприятий включает в себя мониторинг популяций охотничьих ресурсов с целью своевременного выявлений эпизоотий, проведение подкормки животных с добавлением профилактических и лечебных препаратов и прочие ветеринарно-профилактические мероприятия, обеспечивающие оздоровление популяций охотничьих ресурсов.</w:t>
      </w:r>
    </w:p>
    <w:p w:rsidR="00BD4AD6" w:rsidRDefault="00BD4AD6">
      <w:pPr>
        <w:pStyle w:val="ConsPlusNormal"/>
        <w:spacing w:before="220"/>
        <w:ind w:firstLine="540"/>
        <w:jc w:val="both"/>
      </w:pPr>
      <w:hyperlink r:id="rId69">
        <w:r>
          <w:rPr>
            <w:color w:val="0000FF"/>
          </w:rPr>
          <w:t>Частью 4 статьи 38</w:t>
        </w:r>
      </w:hyperlink>
      <w:r>
        <w:t xml:space="preserve"> Федерального закона "Об охоте" определено, что нормативы биотехнических мероприятий разрабатываются и утверждаются уполномоченным федеральным органом исполнительной власти.</w:t>
      </w:r>
    </w:p>
    <w:p w:rsidR="00BD4AD6" w:rsidRDefault="00BD4AD6">
      <w:pPr>
        <w:pStyle w:val="ConsPlusNormal"/>
        <w:spacing w:before="220"/>
        <w:ind w:firstLine="540"/>
        <w:jc w:val="both"/>
      </w:pPr>
      <w:r>
        <w:t xml:space="preserve">Согласно </w:t>
      </w:r>
      <w:hyperlink r:id="rId70">
        <w:r>
          <w:rPr>
            <w:color w:val="0000FF"/>
          </w:rPr>
          <w:t>приказу</w:t>
        </w:r>
      </w:hyperlink>
      <w:r>
        <w:t xml:space="preserve"> Минприроды России от 24 декабря 2010 года N 560 "Об утверждении видов и состава биотехнических мероприятий, а также порядка их проведения в целях сохранения охотничьих ресурсов" проведение биотехнических мероприятий осуществляется ежегодно, их объем и состав, определяются документом внутрихозяйственного охотустройства.</w:t>
      </w:r>
    </w:p>
    <w:p w:rsidR="00BD4AD6" w:rsidRDefault="00BD4AD6">
      <w:pPr>
        <w:pStyle w:val="ConsPlusNormal"/>
        <w:spacing w:before="220"/>
        <w:ind w:firstLine="540"/>
        <w:jc w:val="both"/>
      </w:pPr>
      <w:r>
        <w:t>Внутрихозяйственное охотустройство разрабатывается и обеспечивается юридическими лицами и индивидуальными предпринимателями, заключившими охотхозяйственное соглашение. При этом актуальной является задача соблюдения во всех охотничьих угодьях единого научно обоснованного подхода к определению объемов и состава биотехнических мероприятий. Только при подобном подходе к внутрихозяйственному проектированию различных охотугодий будет соблюден системный подход к управлению популяциями охотничьих ресурсов на территории субъекта.</w:t>
      </w:r>
    </w:p>
    <w:p w:rsidR="00BD4AD6" w:rsidRDefault="00BD4AD6">
      <w:pPr>
        <w:pStyle w:val="ConsPlusNormal"/>
        <w:spacing w:before="220"/>
        <w:ind w:firstLine="540"/>
        <w:jc w:val="both"/>
      </w:pPr>
      <w:r>
        <w:t xml:space="preserve">С учетом всестороннего изучения современных условий обитания охотничьих ресурсов, </w:t>
      </w:r>
      <w:r>
        <w:lastRenderedPageBreak/>
        <w:t>состояния их популяций и существующих научно-методических рекомендаций нами сформирован перечень биотехнических мероприятий, которые наиболее оптимальны для территории субъекта.</w:t>
      </w:r>
    </w:p>
    <w:p w:rsidR="00BD4AD6" w:rsidRDefault="00BD4AD6">
      <w:pPr>
        <w:pStyle w:val="ConsPlusNormal"/>
        <w:spacing w:before="220"/>
        <w:ind w:firstLine="540"/>
        <w:jc w:val="both"/>
      </w:pPr>
      <w:r>
        <w:t>При выполнении внутрихозяйственного проектирования рекомендуется устанавливать объемы биотехнических мероприятий согласно приведенным выше нормам.</w:t>
      </w:r>
    </w:p>
    <w:p w:rsidR="00BD4AD6" w:rsidRDefault="00BD4AD6">
      <w:pPr>
        <w:pStyle w:val="ConsPlusNormal"/>
        <w:spacing w:before="220"/>
        <w:ind w:firstLine="540"/>
        <w:jc w:val="both"/>
      </w:pPr>
      <w:r>
        <w:t>Мероприятия по охране и профилактике нарушений охотничьего законодательства.</w:t>
      </w:r>
    </w:p>
    <w:p w:rsidR="00BD4AD6" w:rsidRDefault="00BD4AD6">
      <w:pPr>
        <w:pStyle w:val="ConsPlusNormal"/>
        <w:spacing w:before="220"/>
        <w:ind w:firstLine="540"/>
        <w:jc w:val="both"/>
      </w:pPr>
      <w:r>
        <w:t xml:space="preserve">В соответствии со </w:t>
      </w:r>
      <w:hyperlink r:id="rId71">
        <w:r>
          <w:rPr>
            <w:color w:val="0000FF"/>
          </w:rPr>
          <w:t>статьей 40</w:t>
        </w:r>
      </w:hyperlink>
      <w:r>
        <w:t xml:space="preserve"> Федерального закона "Об охоте", </w:t>
      </w:r>
      <w:hyperlink r:id="rId72">
        <w:r>
          <w:rPr>
            <w:color w:val="0000FF"/>
          </w:rPr>
          <w:t>постановлением</w:t>
        </w:r>
      </w:hyperlink>
      <w:r>
        <w:t xml:space="preserve"> Правительства Российской Федерации от 25 января 2013 года N 29 "О федеральном государственном охотничьем надзоре", в целях выявления, предупреждения и пресечения нарушений требований в области охоты и сохранения охотничьих ресурсов реализация мероприятий по государственному охотничьему надзору осуществляется органами государственной власти в пределах их полномочий.</w:t>
      </w:r>
    </w:p>
    <w:p w:rsidR="00BD4AD6" w:rsidRDefault="00BD4AD6">
      <w:pPr>
        <w:pStyle w:val="ConsPlusNormal"/>
        <w:spacing w:before="220"/>
        <w:ind w:firstLine="540"/>
        <w:jc w:val="both"/>
      </w:pPr>
      <w:r>
        <w:t>В соответствии с природно-климатическими условиями Мурманской области целесообразно в состав биотехнических мероприятий в регионе ввести расчистку дорог в снежный период в качестве меры, улучшающей качество угодий для копытных в наиболее тяжелый период зимовки.</w:t>
      </w:r>
    </w:p>
    <w:p w:rsidR="00BD4AD6" w:rsidRDefault="00BD4AD6">
      <w:pPr>
        <w:pStyle w:val="ConsPlusNormal"/>
        <w:spacing w:before="220"/>
        <w:ind w:firstLine="540"/>
        <w:jc w:val="both"/>
      </w:pPr>
      <w:r>
        <w:t xml:space="preserve">В соответствии с </w:t>
      </w:r>
      <w:hyperlink r:id="rId73">
        <w:r>
          <w:rPr>
            <w:color w:val="0000FF"/>
          </w:rPr>
          <w:t>п. 10 ст. 39</w:t>
        </w:r>
      </w:hyperlink>
      <w:r>
        <w:t xml:space="preserve"> Федерального закона "Об охоте", </w:t>
      </w:r>
      <w:hyperlink r:id="rId74">
        <w:r>
          <w:rPr>
            <w:color w:val="0000FF"/>
          </w:rPr>
          <w:t>п. 2</w:t>
        </w:r>
      </w:hyperlink>
      <w:r>
        <w:t xml:space="preserve"> приказа Минприроды России от 23 декабря 2010 года N 559 "Об утверждении Порядка организации внутрихозяйственного охотустройства" планируемые биотехнические мероприятия могут быть изменены в соответствии с параметрами, определенными при внутрихозяйственном охотустройстве.</w:t>
      </w:r>
    </w:p>
    <w:p w:rsidR="00BD4AD6" w:rsidRDefault="00BD4AD6">
      <w:pPr>
        <w:pStyle w:val="ConsPlusNormal"/>
        <w:spacing w:before="220"/>
        <w:ind w:firstLine="540"/>
        <w:jc w:val="both"/>
      </w:pPr>
      <w:r>
        <w:t>Выделение зон охраны охотничьих ресурсов (воспроизводственных участков).</w:t>
      </w:r>
    </w:p>
    <w:p w:rsidR="00BD4AD6" w:rsidRDefault="00BD4AD6">
      <w:pPr>
        <w:pStyle w:val="ConsPlusNormal"/>
        <w:spacing w:before="220"/>
        <w:ind w:firstLine="540"/>
        <w:jc w:val="both"/>
      </w:pPr>
      <w:r>
        <w:t xml:space="preserve">В целях сохранения охотничьих ресурсов в соответствии с Лесным </w:t>
      </w:r>
      <w:hyperlink r:id="rId75">
        <w:r>
          <w:rPr>
            <w:color w:val="0000FF"/>
          </w:rPr>
          <w:t>кодексом</w:t>
        </w:r>
      </w:hyperlink>
      <w:r>
        <w:t xml:space="preserve"> Российской Федерации, Федеральными законами </w:t>
      </w:r>
      <w:hyperlink r:id="rId76">
        <w:r>
          <w:rPr>
            <w:color w:val="0000FF"/>
          </w:rPr>
          <w:t>"О животном мире"</w:t>
        </w:r>
      </w:hyperlink>
      <w:r>
        <w:t xml:space="preserve"> и </w:t>
      </w:r>
      <w:hyperlink r:id="rId77">
        <w:r>
          <w:rPr>
            <w:color w:val="0000FF"/>
          </w:rPr>
          <w:t>"Об охоте"</w:t>
        </w:r>
      </w:hyperlink>
      <w:r>
        <w:t xml:space="preserve"> создаются особо защитные участки лесов и другие зоны охраны охотничьих ресурсов, в которых их использование ограничивается. Реализация мероприятий проводится в соответствии с </w:t>
      </w:r>
      <w:hyperlink r:id="rId78">
        <w:r>
          <w:rPr>
            <w:color w:val="0000FF"/>
          </w:rPr>
          <w:t>приказом</w:t>
        </w:r>
      </w:hyperlink>
      <w:r>
        <w:t xml:space="preserve"> Министерства природных ресурсов и экологии Российской Федерации от 12 ноября 2010 года N 503 "Об утверждении порядка установления на местности границ зон охраны охотничьих ресурсов".</w:t>
      </w:r>
    </w:p>
    <w:p w:rsidR="00BD4AD6" w:rsidRDefault="00BD4AD6">
      <w:pPr>
        <w:pStyle w:val="ConsPlusNormal"/>
        <w:spacing w:before="220"/>
        <w:ind w:firstLine="540"/>
        <w:jc w:val="both"/>
      </w:pPr>
      <w:r>
        <w:t>Границы зоны охраны охотничьих ресурсов обозначаются на местности специальными информационными знаками, которые содержат сведения о вводимых в целях защиты охотничьих ресурсов ограничениях охоты, названии охотничьего угодья (иной территории), где устанавливается зона охраны охотничьих ресурсов.</w:t>
      </w:r>
    </w:p>
    <w:p w:rsidR="00BD4AD6" w:rsidRDefault="00BD4AD6">
      <w:pPr>
        <w:pStyle w:val="ConsPlusNormal"/>
        <w:spacing w:before="220"/>
        <w:ind w:firstLine="540"/>
        <w:jc w:val="both"/>
      </w:pPr>
      <w:r>
        <w:t>К зонам охраны охотничьих ресурсов следует относить создание в закрепленных охотничьих угодьях воспроизводственных участков, на территории которых запрещаются все виды охоты, кроме охоты в целях регулирования численности охотничьих ресурсов.</w:t>
      </w:r>
    </w:p>
    <w:p w:rsidR="00BD4AD6" w:rsidRDefault="00BD4AD6">
      <w:pPr>
        <w:pStyle w:val="ConsPlusNormal"/>
        <w:spacing w:before="220"/>
        <w:ind w:firstLine="540"/>
        <w:jc w:val="both"/>
      </w:pPr>
      <w:r>
        <w:t>Многолетняя практика ведения охотничьего хозяйства показывает, что в Европейской части России площадь зоны охраны и воспроизводства охотничьих ресурсов на территории охотничьего угодья должна составлять не менее 10 %. Это обусловлено тем, что при меньшей доле площади воспроизводственного участка данная территория не будет эффективно выполнять своего прямого назначения.</w:t>
      </w:r>
    </w:p>
    <w:p w:rsidR="00BD4AD6" w:rsidRDefault="00BD4AD6">
      <w:pPr>
        <w:pStyle w:val="ConsPlusNormal"/>
        <w:spacing w:before="220"/>
        <w:ind w:firstLine="540"/>
        <w:jc w:val="both"/>
      </w:pPr>
      <w:r>
        <w:t>Зона охраны может быть представлена как одной единой территорией, так и несколькими несмежными участками (но не более трех), расположенными в различных частях охотничьего хозяйства.</w:t>
      </w:r>
    </w:p>
    <w:p w:rsidR="00BD4AD6" w:rsidRDefault="00BD4AD6">
      <w:pPr>
        <w:pStyle w:val="ConsPlusNormal"/>
        <w:spacing w:before="220"/>
        <w:ind w:firstLine="540"/>
        <w:jc w:val="both"/>
      </w:pPr>
      <w:r>
        <w:t>Зоны охраны для каждого конкретного охотничьего хозяйства следует проектировать при проведении внутрихозяйственного охотустройства.</w:t>
      </w:r>
    </w:p>
    <w:p w:rsidR="00BD4AD6" w:rsidRDefault="00BD4AD6">
      <w:pPr>
        <w:pStyle w:val="ConsPlusNormal"/>
        <w:spacing w:before="220"/>
        <w:ind w:firstLine="540"/>
        <w:jc w:val="both"/>
      </w:pPr>
      <w:r>
        <w:lastRenderedPageBreak/>
        <w:t xml:space="preserve">Согласно Федеральному </w:t>
      </w:r>
      <w:hyperlink r:id="rId79">
        <w:r>
          <w:rPr>
            <w:color w:val="0000FF"/>
          </w:rPr>
          <w:t>закону</w:t>
        </w:r>
      </w:hyperlink>
      <w:r>
        <w:t xml:space="preserve"> "Об охоте" на территории всех охотничьих угодий Мурманской области рекомендуется выделение не менее 10 % площади угодий под организацию зоны охраны охотничьих ресурсов. Зоны охраны охотничьих ресурсов закрепленных охотничьих угодий выделены и обозначены, отражены во внутренних приказах.</w:t>
      </w:r>
    </w:p>
    <w:p w:rsidR="00BD4AD6" w:rsidRDefault="00BD4AD6">
      <w:pPr>
        <w:pStyle w:val="ConsPlusNormal"/>
        <w:spacing w:before="220"/>
        <w:ind w:firstLine="540"/>
        <w:jc w:val="both"/>
      </w:pPr>
      <w:r>
        <w:t>Рекомендовано создание 3 зон охраны охотничьих ресурсов в общедоступных угодьях Мурманской области общей площадью 1320500 га (10,8 % от площади общедоступных охотничьих угодий). Их перечень, географическая привязка и площадь представлены в табл. N 7.6, местоположение - на рисунке в разделе 6.4.</w:t>
      </w:r>
    </w:p>
    <w:p w:rsidR="00BD4AD6" w:rsidRDefault="00BD4AD6">
      <w:pPr>
        <w:pStyle w:val="ConsPlusNormal"/>
        <w:jc w:val="both"/>
      </w:pPr>
      <w:r>
        <w:t xml:space="preserve">(в ред. </w:t>
      </w:r>
      <w:hyperlink r:id="rId80">
        <w:r>
          <w:rPr>
            <w:color w:val="0000FF"/>
          </w:rPr>
          <w:t>постановления</w:t>
        </w:r>
      </w:hyperlink>
      <w:r>
        <w:t xml:space="preserve"> Губернатора Мурманской области от 22.01.2020 N 14-ПГ)</w:t>
      </w:r>
    </w:p>
    <w:p w:rsidR="00BD4AD6" w:rsidRDefault="00BD4AD6">
      <w:pPr>
        <w:pStyle w:val="ConsPlusNormal"/>
        <w:jc w:val="both"/>
      </w:pPr>
    </w:p>
    <w:p w:rsidR="00BD4AD6" w:rsidRDefault="00BD4AD6">
      <w:pPr>
        <w:pStyle w:val="ConsPlusNormal"/>
        <w:jc w:val="right"/>
        <w:outlineLvl w:val="3"/>
      </w:pPr>
      <w:r>
        <w:t>Таблица N 7.6</w:t>
      </w:r>
    </w:p>
    <w:p w:rsidR="00BD4AD6" w:rsidRDefault="00BD4AD6">
      <w:pPr>
        <w:pStyle w:val="ConsPlusNormal"/>
        <w:jc w:val="both"/>
      </w:pPr>
    </w:p>
    <w:p w:rsidR="00BD4AD6" w:rsidRDefault="00BD4AD6">
      <w:pPr>
        <w:pStyle w:val="ConsPlusTitle"/>
        <w:jc w:val="center"/>
      </w:pPr>
      <w:r>
        <w:t>Перечень зон охраны охотничьих ресурсов в общедоступных</w:t>
      </w:r>
    </w:p>
    <w:p w:rsidR="00BD4AD6" w:rsidRDefault="00BD4AD6">
      <w:pPr>
        <w:pStyle w:val="ConsPlusTitle"/>
        <w:jc w:val="center"/>
      </w:pPr>
      <w:r>
        <w:t>охотничьих угодьях Мурманской области</w:t>
      </w:r>
    </w:p>
    <w:p w:rsidR="00BD4AD6" w:rsidRDefault="00BD4AD6">
      <w:pPr>
        <w:pStyle w:val="ConsPlusNormal"/>
        <w:jc w:val="center"/>
      </w:pPr>
      <w:r>
        <w:t xml:space="preserve">(в ред. </w:t>
      </w:r>
      <w:hyperlink r:id="rId81">
        <w:r>
          <w:rPr>
            <w:color w:val="0000FF"/>
          </w:rPr>
          <w:t>постановления</w:t>
        </w:r>
      </w:hyperlink>
      <w:r>
        <w:t xml:space="preserve"> Губернатора Мурманской области</w:t>
      </w:r>
    </w:p>
    <w:p w:rsidR="00BD4AD6" w:rsidRDefault="00BD4AD6">
      <w:pPr>
        <w:pStyle w:val="ConsPlusNormal"/>
        <w:jc w:val="center"/>
      </w:pPr>
      <w:r>
        <w:t>от 22.01.2020 N 14-ПГ)</w:t>
      </w:r>
    </w:p>
    <w:p w:rsidR="00BD4AD6" w:rsidRDefault="00BD4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7"/>
        <w:gridCol w:w="2722"/>
        <w:gridCol w:w="3515"/>
        <w:gridCol w:w="1587"/>
      </w:tblGrid>
      <w:tr w:rsidR="00BD4AD6">
        <w:tc>
          <w:tcPr>
            <w:tcW w:w="1027" w:type="dxa"/>
          </w:tcPr>
          <w:p w:rsidR="00BD4AD6" w:rsidRDefault="00BD4AD6">
            <w:pPr>
              <w:pStyle w:val="ConsPlusNormal"/>
              <w:jc w:val="center"/>
            </w:pPr>
            <w:r>
              <w:t>N зоны охраны</w:t>
            </w:r>
          </w:p>
        </w:tc>
        <w:tc>
          <w:tcPr>
            <w:tcW w:w="2722" w:type="dxa"/>
          </w:tcPr>
          <w:p w:rsidR="00BD4AD6" w:rsidRDefault="00BD4AD6">
            <w:pPr>
              <w:pStyle w:val="ConsPlusNormal"/>
              <w:jc w:val="center"/>
            </w:pPr>
            <w:r>
              <w:t>Муниципальный район</w:t>
            </w:r>
          </w:p>
        </w:tc>
        <w:tc>
          <w:tcPr>
            <w:tcW w:w="3515" w:type="dxa"/>
          </w:tcPr>
          <w:p w:rsidR="00BD4AD6" w:rsidRDefault="00BD4AD6">
            <w:pPr>
              <w:pStyle w:val="ConsPlusNormal"/>
              <w:jc w:val="center"/>
            </w:pPr>
            <w:r>
              <w:t>Географическая привязка</w:t>
            </w:r>
          </w:p>
        </w:tc>
        <w:tc>
          <w:tcPr>
            <w:tcW w:w="1587" w:type="dxa"/>
          </w:tcPr>
          <w:p w:rsidR="00BD4AD6" w:rsidRDefault="00BD4AD6">
            <w:pPr>
              <w:pStyle w:val="ConsPlusNormal"/>
              <w:jc w:val="center"/>
            </w:pPr>
            <w:r>
              <w:t>Площадь (га)</w:t>
            </w:r>
          </w:p>
        </w:tc>
      </w:tr>
      <w:tr w:rsidR="00BD4AD6">
        <w:tc>
          <w:tcPr>
            <w:tcW w:w="1027" w:type="dxa"/>
          </w:tcPr>
          <w:p w:rsidR="00BD4AD6" w:rsidRDefault="00BD4AD6">
            <w:pPr>
              <w:pStyle w:val="ConsPlusNormal"/>
              <w:jc w:val="center"/>
            </w:pPr>
            <w:r>
              <w:t>1</w:t>
            </w:r>
          </w:p>
        </w:tc>
        <w:tc>
          <w:tcPr>
            <w:tcW w:w="2722" w:type="dxa"/>
          </w:tcPr>
          <w:p w:rsidR="00BD4AD6" w:rsidRDefault="00BD4AD6">
            <w:pPr>
              <w:pStyle w:val="ConsPlusNormal"/>
              <w:jc w:val="center"/>
            </w:pPr>
            <w:r>
              <w:t>Терский, Ловозерский</w:t>
            </w:r>
          </w:p>
        </w:tc>
        <w:tc>
          <w:tcPr>
            <w:tcW w:w="3515" w:type="dxa"/>
          </w:tcPr>
          <w:p w:rsidR="00BD4AD6" w:rsidRDefault="00BD4AD6">
            <w:pPr>
              <w:pStyle w:val="ConsPlusNormal"/>
              <w:jc w:val="center"/>
            </w:pPr>
            <w:r>
              <w:t>Восточнее Серебрянского водохранилища</w:t>
            </w:r>
          </w:p>
        </w:tc>
        <w:tc>
          <w:tcPr>
            <w:tcW w:w="1587" w:type="dxa"/>
          </w:tcPr>
          <w:p w:rsidR="00BD4AD6" w:rsidRDefault="00BD4AD6">
            <w:pPr>
              <w:pStyle w:val="ConsPlusNormal"/>
              <w:jc w:val="center"/>
            </w:pPr>
            <w:r>
              <w:t>284600</w:t>
            </w:r>
          </w:p>
        </w:tc>
      </w:tr>
      <w:tr w:rsidR="00BD4AD6">
        <w:tc>
          <w:tcPr>
            <w:tcW w:w="1027" w:type="dxa"/>
          </w:tcPr>
          <w:p w:rsidR="00BD4AD6" w:rsidRDefault="00BD4AD6">
            <w:pPr>
              <w:pStyle w:val="ConsPlusNormal"/>
              <w:jc w:val="center"/>
            </w:pPr>
            <w:r>
              <w:t>2</w:t>
            </w:r>
          </w:p>
        </w:tc>
        <w:tc>
          <w:tcPr>
            <w:tcW w:w="2722" w:type="dxa"/>
          </w:tcPr>
          <w:p w:rsidR="00BD4AD6" w:rsidRDefault="00BD4AD6">
            <w:pPr>
              <w:pStyle w:val="ConsPlusNormal"/>
              <w:jc w:val="center"/>
            </w:pPr>
            <w:r>
              <w:t>Ловозерский</w:t>
            </w:r>
          </w:p>
        </w:tc>
        <w:tc>
          <w:tcPr>
            <w:tcW w:w="3515" w:type="dxa"/>
          </w:tcPr>
          <w:p w:rsidR="00BD4AD6" w:rsidRDefault="00BD4AD6">
            <w:pPr>
              <w:pStyle w:val="ConsPlusNormal"/>
              <w:jc w:val="center"/>
            </w:pPr>
            <w:r>
              <w:t>Восточнее оз. Ловозеро</w:t>
            </w:r>
          </w:p>
        </w:tc>
        <w:tc>
          <w:tcPr>
            <w:tcW w:w="1587" w:type="dxa"/>
          </w:tcPr>
          <w:p w:rsidR="00BD4AD6" w:rsidRDefault="00BD4AD6">
            <w:pPr>
              <w:pStyle w:val="ConsPlusNormal"/>
              <w:jc w:val="center"/>
            </w:pPr>
            <w:r>
              <w:t>368100</w:t>
            </w:r>
          </w:p>
        </w:tc>
      </w:tr>
      <w:tr w:rsidR="00BD4AD6">
        <w:tc>
          <w:tcPr>
            <w:tcW w:w="1027" w:type="dxa"/>
          </w:tcPr>
          <w:p w:rsidR="00BD4AD6" w:rsidRDefault="00BD4AD6">
            <w:pPr>
              <w:pStyle w:val="ConsPlusNormal"/>
              <w:jc w:val="center"/>
            </w:pPr>
            <w:r>
              <w:t>3</w:t>
            </w:r>
          </w:p>
        </w:tc>
        <w:tc>
          <w:tcPr>
            <w:tcW w:w="2722" w:type="dxa"/>
          </w:tcPr>
          <w:p w:rsidR="00BD4AD6" w:rsidRDefault="00BD4AD6">
            <w:pPr>
              <w:pStyle w:val="ConsPlusNormal"/>
              <w:jc w:val="center"/>
            </w:pPr>
            <w:r>
              <w:t>Ловозерский</w:t>
            </w:r>
          </w:p>
        </w:tc>
        <w:tc>
          <w:tcPr>
            <w:tcW w:w="3515" w:type="dxa"/>
          </w:tcPr>
          <w:p w:rsidR="00BD4AD6" w:rsidRDefault="00BD4AD6">
            <w:pPr>
              <w:pStyle w:val="ConsPlusNormal"/>
              <w:jc w:val="center"/>
            </w:pPr>
            <w:r>
              <w:t>Район р. Каневка с притоками</w:t>
            </w:r>
          </w:p>
        </w:tc>
        <w:tc>
          <w:tcPr>
            <w:tcW w:w="1587" w:type="dxa"/>
          </w:tcPr>
          <w:p w:rsidR="00BD4AD6" w:rsidRDefault="00BD4AD6">
            <w:pPr>
              <w:pStyle w:val="ConsPlusNormal"/>
              <w:jc w:val="center"/>
            </w:pPr>
            <w:r>
              <w:t>667800</w:t>
            </w:r>
          </w:p>
        </w:tc>
      </w:tr>
      <w:tr w:rsidR="00BD4AD6">
        <w:tc>
          <w:tcPr>
            <w:tcW w:w="1027" w:type="dxa"/>
          </w:tcPr>
          <w:p w:rsidR="00BD4AD6" w:rsidRDefault="00BD4AD6">
            <w:pPr>
              <w:pStyle w:val="ConsPlusNormal"/>
              <w:jc w:val="center"/>
            </w:pPr>
            <w:r>
              <w:t>Итого</w:t>
            </w:r>
          </w:p>
        </w:tc>
        <w:tc>
          <w:tcPr>
            <w:tcW w:w="2722" w:type="dxa"/>
          </w:tcPr>
          <w:p w:rsidR="00BD4AD6" w:rsidRDefault="00BD4AD6">
            <w:pPr>
              <w:pStyle w:val="ConsPlusNormal"/>
            </w:pPr>
          </w:p>
        </w:tc>
        <w:tc>
          <w:tcPr>
            <w:tcW w:w="3515" w:type="dxa"/>
          </w:tcPr>
          <w:p w:rsidR="00BD4AD6" w:rsidRDefault="00BD4AD6">
            <w:pPr>
              <w:pStyle w:val="ConsPlusNormal"/>
            </w:pPr>
          </w:p>
        </w:tc>
        <w:tc>
          <w:tcPr>
            <w:tcW w:w="1587" w:type="dxa"/>
          </w:tcPr>
          <w:p w:rsidR="00BD4AD6" w:rsidRDefault="00BD4AD6">
            <w:pPr>
              <w:pStyle w:val="ConsPlusNormal"/>
              <w:jc w:val="center"/>
            </w:pPr>
            <w:r>
              <w:t>1320500</w:t>
            </w:r>
          </w:p>
        </w:tc>
      </w:tr>
    </w:tbl>
    <w:p w:rsidR="00BD4AD6" w:rsidRDefault="00BD4AD6">
      <w:pPr>
        <w:pStyle w:val="ConsPlusNormal"/>
        <w:jc w:val="both"/>
      </w:pPr>
    </w:p>
    <w:p w:rsidR="00BD4AD6" w:rsidRDefault="00BD4AD6">
      <w:pPr>
        <w:pStyle w:val="ConsPlusNormal"/>
        <w:ind w:firstLine="540"/>
        <w:jc w:val="both"/>
      </w:pPr>
      <w:r>
        <w:t xml:space="preserve">Зона охраны охотничьих ресурсов на территории охотничьего угодья должна быть комплексной. У охотпользователя должен быть оформлен внутренний документ (приказ, положение) об организации зоны охраны, с которым должны быть ознакомлены все сотрудники и охотники, посещающие угодья. Границы зоны охраны на местности должны быть обозначены согласно </w:t>
      </w:r>
      <w:hyperlink r:id="rId82">
        <w:r>
          <w:rPr>
            <w:color w:val="0000FF"/>
          </w:rPr>
          <w:t>приказу</w:t>
        </w:r>
      </w:hyperlink>
      <w:r>
        <w:t xml:space="preserve"> Минприроды России N 503 от 12 ноября 2010 г. "Об утверждении порядка установления на местности границ зон охраны охотничьих ресурсов".</w:t>
      </w:r>
    </w:p>
    <w:p w:rsidR="00BD4AD6" w:rsidRDefault="00BD4AD6">
      <w:pPr>
        <w:pStyle w:val="ConsPlusNormal"/>
        <w:jc w:val="both"/>
      </w:pPr>
    </w:p>
    <w:p w:rsidR="00BD4AD6" w:rsidRDefault="00BD4AD6">
      <w:pPr>
        <w:pStyle w:val="ConsPlusTitle"/>
        <w:jc w:val="center"/>
        <w:outlineLvl w:val="2"/>
      </w:pPr>
      <w:r>
        <w:t>7.2. Мероприятия по проведению работ по акклиматизации</w:t>
      </w:r>
    </w:p>
    <w:p w:rsidR="00BD4AD6" w:rsidRDefault="00BD4AD6">
      <w:pPr>
        <w:pStyle w:val="ConsPlusTitle"/>
        <w:jc w:val="center"/>
      </w:pPr>
      <w:r>
        <w:t>на территории Мурманской области новых видов охотничьих</w:t>
      </w:r>
    </w:p>
    <w:p w:rsidR="00BD4AD6" w:rsidRDefault="00BD4AD6">
      <w:pPr>
        <w:pStyle w:val="ConsPlusTitle"/>
        <w:jc w:val="center"/>
      </w:pPr>
      <w:r>
        <w:t>ресурсов</w:t>
      </w:r>
    </w:p>
    <w:p w:rsidR="00BD4AD6" w:rsidRDefault="00BD4AD6">
      <w:pPr>
        <w:pStyle w:val="ConsPlusNormal"/>
        <w:jc w:val="both"/>
      </w:pPr>
    </w:p>
    <w:p w:rsidR="00BD4AD6" w:rsidRDefault="00BD4AD6">
      <w:pPr>
        <w:pStyle w:val="ConsPlusNormal"/>
        <w:ind w:firstLine="540"/>
        <w:jc w:val="both"/>
      </w:pPr>
      <w:r>
        <w:t>Проведение работ по акклиматизации и содействию акклиматизации пришлых видов в Мурманской области может носить ограниченный характер.</w:t>
      </w:r>
    </w:p>
    <w:p w:rsidR="00BD4AD6" w:rsidRDefault="00BD4AD6">
      <w:pPr>
        <w:pStyle w:val="ConsPlusNormal"/>
        <w:spacing w:before="220"/>
        <w:ind w:firstLine="540"/>
        <w:jc w:val="both"/>
      </w:pPr>
      <w:r>
        <w:t>Основные усилия разумнее направить на воспроизводство аборигенных видов охотничьих ресурсов, имеющих высокую хозяйственную, спортивную и эстетическую ценность, сохранение популяций достаточно редких для региона видов животных.</w:t>
      </w:r>
    </w:p>
    <w:p w:rsidR="00BD4AD6" w:rsidRDefault="00BD4AD6">
      <w:pPr>
        <w:pStyle w:val="ConsPlusNormal"/>
        <w:spacing w:before="220"/>
        <w:ind w:firstLine="540"/>
        <w:jc w:val="both"/>
      </w:pPr>
      <w:r>
        <w:t xml:space="preserve">Среди таких видов можно рекомендовать глухаря и росомаху. Выращивание и размножение этих животных в вольерах с последующим выпуском в угодья или для реализации в целях содержания в вольерах хорошо отработано и не вызывает затруднений. Однако это долговременные и финансово затратные мероприятия. Выращивание глухаря имеет лишь экологический эффект. Выращивание росомахи с последующей реализацией является экономически эффективным мероприятием и может быть одним из направлений улучшения </w:t>
      </w:r>
      <w:r>
        <w:lastRenderedPageBreak/>
        <w:t>финансовых показателей охотничьих хозяйств в регионах оленеводства.</w:t>
      </w:r>
    </w:p>
    <w:p w:rsidR="00BD4AD6" w:rsidRDefault="00BD4AD6">
      <w:pPr>
        <w:pStyle w:val="ConsPlusNormal"/>
        <w:spacing w:before="220"/>
        <w:ind w:firstLine="540"/>
        <w:jc w:val="both"/>
      </w:pPr>
      <w:r>
        <w:t>В связи с участившимися заходами косули на территорию Мурманской области целесообразно предпринять усилия, направленные на закрепление косули в местах заходов. Данные мероприятия обеспечиваются путем охраны, снижения фактора беспокойства и организацией подкормки животных.</w:t>
      </w:r>
    </w:p>
    <w:p w:rsidR="00BD4AD6" w:rsidRDefault="00BD4AD6">
      <w:pPr>
        <w:pStyle w:val="ConsPlusNormal"/>
        <w:spacing w:before="220"/>
        <w:ind w:firstLine="540"/>
        <w:jc w:val="both"/>
      </w:pPr>
      <w:r>
        <w:t>Основные усилия в Мурманской области целесообразно сконцентрировать на мероприятиях по реинтродукции северного оленя.</w:t>
      </w:r>
    </w:p>
    <w:p w:rsidR="00BD4AD6" w:rsidRDefault="00BD4AD6">
      <w:pPr>
        <w:pStyle w:val="ConsPlusNormal"/>
        <w:spacing w:before="220"/>
        <w:ind w:firstLine="540"/>
        <w:jc w:val="both"/>
      </w:pPr>
      <w:r>
        <w:t>Дикого северного оленя Кольского полуострова относят к номинальному подвиду Rangifer tarandus tarandus L. - европейский северный олень. По ряду морфологических признаков он больше сближаются с европейскими лесными северными оленями, которых относят к подвиду fennicus. Это дало основание считать, что кольские олени произошли от лесных. Некоторые специалисты считают, что fennicus, заселивший Фенноскандию после окончания ледникового периода, вряд ли мог быть предком кольского оленя, поскольку тундровые олени существовали на этой территории еще задолго до появления здесь лесных. С учетом этого довода можно прийти к заключению, что современные кольские олени появились от смешения тундровых и лесных оленей. При этом по внешнему облику эти олени больше тяготеют к tarandus.</w:t>
      </w:r>
    </w:p>
    <w:p w:rsidR="00BD4AD6" w:rsidRDefault="00BD4AD6">
      <w:pPr>
        <w:pStyle w:val="ConsPlusNormal"/>
        <w:spacing w:before="220"/>
        <w:ind w:firstLine="540"/>
        <w:jc w:val="both"/>
      </w:pPr>
      <w:r>
        <w:t>В прошлом дикий северный олень водился на Кольском полуострове в изобилии, но к 20 - 30-м годах XX столетия вследствие интенсивной добычи оказался на грани исчезновения и сохранился в двух очагах обитания - на западе и востоке полуострова. Такое пространственное разделение оленей сохраняется и по сей день.</w:t>
      </w:r>
    </w:p>
    <w:p w:rsidR="00BD4AD6" w:rsidRDefault="00BD4AD6">
      <w:pPr>
        <w:pStyle w:val="ConsPlusNormal"/>
        <w:spacing w:before="220"/>
        <w:ind w:firstLine="540"/>
        <w:jc w:val="both"/>
      </w:pPr>
      <w:r>
        <w:t>Линией раздела между западной и восточной группировками служит ж.-д. магистраль Кандалакша - Мурманск, вдоль которой расположена жилая и промышленная зоны с высокой плотностью населения, что, безусловно, является серьезным препятствием для взаимных контактов оленей обеих группировок.</w:t>
      </w:r>
    </w:p>
    <w:p w:rsidR="00BD4AD6" w:rsidRDefault="00BD4AD6">
      <w:pPr>
        <w:pStyle w:val="ConsPlusNormal"/>
        <w:spacing w:before="220"/>
        <w:ind w:firstLine="540"/>
        <w:jc w:val="both"/>
      </w:pPr>
      <w:r>
        <w:t>По внешнему облику дикие олени Мурманской области во многом сходны с местной аборигенной саамской расой домашнего оленя.</w:t>
      </w:r>
    </w:p>
    <w:p w:rsidR="00BD4AD6" w:rsidRDefault="00BD4AD6">
      <w:pPr>
        <w:pStyle w:val="ConsPlusNormal"/>
        <w:spacing w:before="220"/>
        <w:ind w:firstLine="540"/>
        <w:jc w:val="both"/>
      </w:pPr>
      <w:r>
        <w:t>Олени западной группировки сохранили дикий тип. Олени же восточной группировки, по всей видимости, несколько утратили свой исходный внешний облик из-за их смешения с домашними, с которыми они соприкасаются в центральной части Кольского полуострова. Образование Лапландского заповедника в 1930 г. оказало положительное влияние и спасло дикого оленя от полного исчезновения. Копытные западной популяции, концентрирующиеся в районе Лапландского заповедника, имели значительно меньше контактов с домашними животными, чем в восточной части. Несмотря на некоторый спад численности оленя в военные годы, западная популяция к концу 60-х гг. достигла своего максимума. Рост стада отмечался и в восточной части. В настоящее время в Лапландском заповеднике и прилегающих районах насчитывается не менее 720 оленей и наблюдается дальнейшая тенденция к росту численности. Местообитания дикого северного оленя в западной и восточной частях Мурманской области несколько различаются.</w:t>
      </w:r>
    </w:p>
    <w:p w:rsidR="00BD4AD6" w:rsidRDefault="00BD4AD6">
      <w:pPr>
        <w:pStyle w:val="ConsPlusNormal"/>
        <w:spacing w:before="220"/>
        <w:ind w:firstLine="540"/>
        <w:jc w:val="both"/>
      </w:pPr>
      <w:r>
        <w:t>Ареал западной группировки расположен в гористой местности, где преобладают редкостойные сосновые и еловые леса с лишайниковым и лишайниково-моховым покровом.</w:t>
      </w:r>
    </w:p>
    <w:p w:rsidR="00BD4AD6" w:rsidRDefault="00BD4AD6">
      <w:pPr>
        <w:pStyle w:val="ConsPlusNormal"/>
        <w:spacing w:before="220"/>
        <w:ind w:firstLine="540"/>
        <w:jc w:val="both"/>
      </w:pPr>
      <w:r>
        <w:t>Восточный участок обитания оленей занимает болотистую равнину с елово-березовым редколесьем. Его западная окраина примыкает к Хибинским и Ловозерским горным массивам.</w:t>
      </w:r>
    </w:p>
    <w:p w:rsidR="00BD4AD6" w:rsidRDefault="00BD4AD6">
      <w:pPr>
        <w:pStyle w:val="ConsPlusNormal"/>
        <w:spacing w:before="220"/>
        <w:ind w:firstLine="540"/>
        <w:jc w:val="both"/>
      </w:pPr>
      <w:r>
        <w:t>Специализированные исследования современного распространения, распределения и численности дикого северного оленя восточной части Кольского полуострова, проведенные в 2012 - 2014 гг. показали, что в зимний период особи восточной популяции концентрируются в окрестностях озер Канозеро, Умбозеро, Мунозеро, Сергозера и Вялозера (Терский район).</w:t>
      </w:r>
    </w:p>
    <w:p w:rsidR="00BD4AD6" w:rsidRDefault="00BD4AD6">
      <w:pPr>
        <w:pStyle w:val="ConsPlusNormal"/>
        <w:spacing w:before="220"/>
        <w:ind w:firstLine="540"/>
        <w:jc w:val="both"/>
      </w:pPr>
      <w:r>
        <w:lastRenderedPageBreak/>
        <w:t>За последние 60 лет максимальная численность дикого северного оленя в Мурманской области отмечена в 1970 г. (20 тыс. особей). Максимальная добыча северного оленя зафиксирована в сезон охоты 1973 - 1974 гг. (2146 особей). Значительный объем изъятия северного оленя в середине 60-х - 70-х годов прошлого века, когда за десятилетний период объем добычи составил 9597 особей, наряду с браконьерством и деградацией угодий привел к резкому спаду численности. Для снижения стресса на популяцию зверя с 1977 г. промысел северного оленя был запрещен. Но восстановление популяции шло низкими темпами. Депрессия длилась до 80-х годов, после чего начался медленный рост стада.</w:t>
      </w:r>
    </w:p>
    <w:p w:rsidR="00BD4AD6" w:rsidRDefault="00BD4AD6">
      <w:pPr>
        <w:pStyle w:val="ConsPlusNormal"/>
        <w:spacing w:before="220"/>
        <w:ind w:firstLine="540"/>
        <w:jc w:val="both"/>
      </w:pPr>
      <w:r>
        <w:t>К 1980 году количество оленей составило 1,2 тыс. особей. Низкая численность поголовья оленей сохранялась вплоть до конца 90-х годов, когда наметился устойчивый тренд на повышение численности.</w:t>
      </w:r>
    </w:p>
    <w:p w:rsidR="00BD4AD6" w:rsidRDefault="00BD4AD6">
      <w:pPr>
        <w:pStyle w:val="ConsPlusNormal"/>
        <w:spacing w:before="220"/>
        <w:ind w:firstLine="540"/>
        <w:jc w:val="both"/>
      </w:pPr>
      <w:r>
        <w:t>По данным авиаучета, проведенного в 2001 г. (Ермолаев В.Т. и др., 2003 г.) (рис. 7.3, 7.4), поголовье восточной группировки к началу текущего века выросло до 6000 особей. На западном участке численность оленей (без учета животных Лапландского заповедника) составила свыше 1000 особей. Олени постоянно отмечались в Ковдорском районе (до 400 особей); на юго-западе Кандалакшского района (более 70 особей) и по границе с Карелией (до 60 оленей). С этого периода численность оленей в Мурманской области стабилизировалась и в последние годы держалась в пределах 7000 тыс. особей ("Охота и охотничьи ресурсы Российской Федерации...", 2011 г.). По данным зимнего маршрутного учета (ЗМУ), в 2013 г. в западной части области численность оленя была определена в 1000 особей, в восточной - свыше 6 тыс. особей, а всего около 7900 особей. По материалам учетных работ, в 2015 г. численность дикого северного оленя достигла 7802 особей.</w:t>
      </w:r>
    </w:p>
    <w:p w:rsidR="00BD4AD6" w:rsidRDefault="00BD4A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D4A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4AD6" w:rsidRDefault="00BD4A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4AD6" w:rsidRDefault="00BD4A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4AD6" w:rsidRDefault="00BD4AD6">
            <w:pPr>
              <w:pStyle w:val="ConsPlusNormal"/>
              <w:jc w:val="both"/>
            </w:pPr>
            <w:r>
              <w:rPr>
                <w:color w:val="392C69"/>
              </w:rPr>
              <w:t>КонсультантПлюс: примечание.</w:t>
            </w:r>
          </w:p>
          <w:p w:rsidR="00BD4AD6" w:rsidRDefault="00BD4AD6">
            <w:pPr>
              <w:pStyle w:val="ConsPlusNormal"/>
              <w:jc w:val="both"/>
            </w:pPr>
            <w:r>
              <w:rPr>
                <w:color w:val="392C69"/>
              </w:rPr>
              <w:t>Рисунки 7.3 и 7.4 не приводятся.</w:t>
            </w:r>
          </w:p>
        </w:tc>
        <w:tc>
          <w:tcPr>
            <w:tcW w:w="113" w:type="dxa"/>
            <w:tcBorders>
              <w:top w:val="nil"/>
              <w:left w:val="nil"/>
              <w:bottom w:val="nil"/>
              <w:right w:val="nil"/>
            </w:tcBorders>
            <w:shd w:val="clear" w:color="auto" w:fill="F4F3F8"/>
            <w:tcMar>
              <w:top w:w="0" w:type="dxa"/>
              <w:left w:w="0" w:type="dxa"/>
              <w:bottom w:w="0" w:type="dxa"/>
              <w:right w:w="0" w:type="dxa"/>
            </w:tcMar>
          </w:tcPr>
          <w:p w:rsidR="00BD4AD6" w:rsidRDefault="00BD4AD6">
            <w:pPr>
              <w:pStyle w:val="ConsPlusNormal"/>
            </w:pPr>
          </w:p>
        </w:tc>
      </w:tr>
    </w:tbl>
    <w:p w:rsidR="00BD4AD6" w:rsidRDefault="00BD4AD6">
      <w:pPr>
        <w:pStyle w:val="ConsPlusNormal"/>
        <w:spacing w:before="280"/>
        <w:ind w:firstLine="540"/>
        <w:jc w:val="both"/>
      </w:pPr>
      <w:r>
        <w:t>Рисунок 7.3. Распространение дикого северного оленя в Мурманской области (по Ермолаеву и др., 2003 с дополнениями). Обозначения: 1 - территория обитания в указанной области распространения; 2 - территория обитания в сопредельной приграничной области.</w:t>
      </w:r>
    </w:p>
    <w:p w:rsidR="00BD4AD6" w:rsidRDefault="00BD4AD6">
      <w:pPr>
        <w:pStyle w:val="ConsPlusNormal"/>
        <w:spacing w:before="220"/>
        <w:ind w:firstLine="540"/>
        <w:jc w:val="both"/>
      </w:pPr>
      <w:r>
        <w:t>Рисунок 7.4. Современное распространение дикого северного оленя, число следов на 10 км маршрута.</w:t>
      </w:r>
    </w:p>
    <w:p w:rsidR="00BD4AD6" w:rsidRDefault="00BD4AD6">
      <w:pPr>
        <w:pStyle w:val="ConsPlusNormal"/>
        <w:spacing w:before="220"/>
        <w:ind w:firstLine="540"/>
        <w:jc w:val="both"/>
      </w:pPr>
      <w:r>
        <w:t>Северный олень европейский включен в Красную книгу Мурманской области (2014) (категория 3).</w:t>
      </w:r>
    </w:p>
    <w:p w:rsidR="00BD4AD6" w:rsidRDefault="00BD4AD6">
      <w:pPr>
        <w:pStyle w:val="ConsPlusNormal"/>
        <w:spacing w:before="220"/>
        <w:ind w:firstLine="540"/>
        <w:jc w:val="both"/>
      </w:pPr>
      <w:r>
        <w:t>Основные лимитирующие факторы: быстрое исчезновение лишайникового покрова вследствие загрязнения среды, рубки леса, лесные пожары и сбор ягеля; неумеренный промысел, браконьерство, прямое преследование, особенно на снегоходах, пресс хищников в период депрессии; влияние домашнего оленеводства; бесконтрольный отстрел "дикарей", контакты с домашними и смешение с разными расами оленей.</w:t>
      </w:r>
    </w:p>
    <w:p w:rsidR="00BD4AD6" w:rsidRDefault="00BD4AD6">
      <w:pPr>
        <w:pStyle w:val="ConsPlusNormal"/>
        <w:spacing w:before="220"/>
        <w:ind w:firstLine="540"/>
        <w:jc w:val="both"/>
      </w:pPr>
      <w:r>
        <w:t>Меры охраны: расширение особо охраняемых природных территорий с разным режимом, ужесточение борьбы с браконьерством и загрязнением среды, слежение за численностью и контроль за добычей копытных животных.</w:t>
      </w:r>
    </w:p>
    <w:p w:rsidR="00BD4AD6" w:rsidRDefault="00BD4AD6">
      <w:pPr>
        <w:pStyle w:val="ConsPlusNormal"/>
        <w:spacing w:before="220"/>
        <w:ind w:firstLine="540"/>
        <w:jc w:val="both"/>
      </w:pPr>
      <w:r>
        <w:t>Стремительное сокращение численности и области распространения вида, начавшееся в 1920-е годы и продолжавшееся на большей части таежной зоны региона до конца 1960-х, стало причиной специального внимания к лесному северному оленю уже на Первой Всесоюзной конференции по акклиматизации животных (1963 г.). Резолюция конференции рекомендует: "... обратить особое внимание на реакклиматизацию лесной формы северного оленя в таежной зоне Советского Союза".</w:t>
      </w:r>
    </w:p>
    <w:p w:rsidR="00BD4AD6" w:rsidRDefault="00BD4AD6">
      <w:pPr>
        <w:pStyle w:val="ConsPlusNormal"/>
        <w:spacing w:before="220"/>
        <w:ind w:firstLine="540"/>
        <w:jc w:val="both"/>
      </w:pPr>
      <w:r>
        <w:lastRenderedPageBreak/>
        <w:t>В настоящее время для реинтродукции северного оленя в Мурманской области целесообразно разведение зверей, изъятых из западной части популяции, в полувольных условиях.</w:t>
      </w:r>
    </w:p>
    <w:p w:rsidR="00BD4AD6" w:rsidRDefault="00BD4AD6">
      <w:pPr>
        <w:pStyle w:val="ConsPlusNormal"/>
        <w:spacing w:before="220"/>
        <w:ind w:firstLine="540"/>
        <w:jc w:val="both"/>
      </w:pPr>
      <w:r>
        <w:t>Технология отлова и дальнейшего полувольного содержания оленей отработана и известна специалистам в области охотничьего хозяйства, звероводства и ветеринарии.</w:t>
      </w:r>
    </w:p>
    <w:p w:rsidR="00BD4AD6" w:rsidRDefault="00BD4AD6">
      <w:pPr>
        <w:pStyle w:val="ConsPlusNormal"/>
        <w:jc w:val="both"/>
      </w:pPr>
    </w:p>
    <w:p w:rsidR="00BD4AD6" w:rsidRDefault="00BD4AD6">
      <w:pPr>
        <w:pStyle w:val="ConsPlusTitle"/>
        <w:jc w:val="center"/>
        <w:outlineLvl w:val="2"/>
      </w:pPr>
      <w:r>
        <w:t>7.3. Ветеринарно-профилактические и противоэпизоотические</w:t>
      </w:r>
    </w:p>
    <w:p w:rsidR="00BD4AD6" w:rsidRDefault="00BD4AD6">
      <w:pPr>
        <w:pStyle w:val="ConsPlusTitle"/>
        <w:jc w:val="center"/>
      </w:pPr>
      <w:r>
        <w:t>мероприятия по защите охотничьих ресурсов от болезней</w:t>
      </w:r>
    </w:p>
    <w:p w:rsidR="00BD4AD6" w:rsidRDefault="00BD4AD6">
      <w:pPr>
        <w:pStyle w:val="ConsPlusTitle"/>
        <w:jc w:val="center"/>
      </w:pPr>
      <w:r>
        <w:t>и рекомендации по их проведению в охотничьих угодьях</w:t>
      </w:r>
    </w:p>
    <w:p w:rsidR="00BD4AD6" w:rsidRDefault="00BD4AD6">
      <w:pPr>
        <w:pStyle w:val="ConsPlusTitle"/>
        <w:jc w:val="center"/>
      </w:pPr>
      <w:r>
        <w:t>Мурманской области</w:t>
      </w:r>
    </w:p>
    <w:p w:rsidR="00BD4AD6" w:rsidRDefault="00BD4AD6">
      <w:pPr>
        <w:pStyle w:val="ConsPlusNormal"/>
        <w:jc w:val="both"/>
      </w:pPr>
    </w:p>
    <w:p w:rsidR="00BD4AD6" w:rsidRDefault="00BD4AD6">
      <w:pPr>
        <w:pStyle w:val="ConsPlusNormal"/>
        <w:ind w:firstLine="540"/>
        <w:jc w:val="both"/>
      </w:pPr>
      <w:r>
        <w:t>Дикие животные разных видов, населяющие охотничьи угодья и являющиеся объектами охоты, восприимчивы ко многим заразным заболеваниям. Среди охотничье-промысловых зверей и птиц зарегистрированы инфекционные, грибковые, паразитарные и кожно-паразитарные болезни. Из множества заразных болезней диких животных наибольший ущерб охотничьей фауне приносят вспышки острых инфекций. К таким зоонозным заболеваниям относятся ящур, сибирская язва, бешенство, бруцеллез, туляремия, болезнь Ауески (ложное бешенство), лептоспироз, туберкулез и др.</w:t>
      </w:r>
    </w:p>
    <w:p w:rsidR="00BD4AD6" w:rsidRDefault="00BD4AD6">
      <w:pPr>
        <w:pStyle w:val="ConsPlusNormal"/>
        <w:spacing w:before="220"/>
        <w:ind w:firstLine="540"/>
        <w:jc w:val="both"/>
      </w:pPr>
      <w:r>
        <w:t>Сложность организации ветеринарно-профилактических мероприятий в предупреждении появления заразных заболеваний среди диких животных заключается в том, что основным источником возбудителей инфекций являются не домашние животные, а свободно живущие хищники и грызуны. Постоянными распространителями вируса бешенства по-прежнему являются домашние и дикие хищники, а грызуны служат переносчиками и естественным резервуаром возбудителей многих заразных болезней, в том числе и зоонозов.</w:t>
      </w:r>
    </w:p>
    <w:p w:rsidR="00BD4AD6" w:rsidRDefault="00BD4AD6">
      <w:pPr>
        <w:pStyle w:val="ConsPlusNormal"/>
        <w:spacing w:before="220"/>
        <w:ind w:firstLine="540"/>
        <w:jc w:val="both"/>
      </w:pPr>
      <w:r>
        <w:t>Хорошее санитарное состояние охотничьих угодий и благополучие дичи в отношении инфекций являются одним из важнейших звеньев в системе профилактики зоонозных заболеваний у людей и в первую очередь охотников и работников охотничьих хозяйств.</w:t>
      </w:r>
    </w:p>
    <w:p w:rsidR="00BD4AD6" w:rsidRDefault="00BD4AD6">
      <w:pPr>
        <w:pStyle w:val="ConsPlusNormal"/>
        <w:spacing w:before="220"/>
        <w:ind w:firstLine="540"/>
        <w:jc w:val="both"/>
      </w:pPr>
      <w:r>
        <w:t>Ветеринарно-профилактические мероприятия направлены на то, чтобы не допустить заноса возбудителей инфекционных и инвазионных заболеваний в среду диких животных, а также на выполнение ветеринарно-зоотехнических требований по содержанию, подкормке и кормлению животных, на получение здорового приплода и сокращение отхода среди диких животных. Для ликвидации инфекционных болезней важно установить время и место возникновения эпизоотий, роль природно-хозяйственных связей, контакты диких животных с сельскохозяйственными.</w:t>
      </w:r>
    </w:p>
    <w:p w:rsidR="00BD4AD6" w:rsidRDefault="00BD4AD6">
      <w:pPr>
        <w:pStyle w:val="ConsPlusNormal"/>
        <w:jc w:val="both"/>
      </w:pPr>
    </w:p>
    <w:p w:rsidR="00BD4AD6" w:rsidRDefault="00BD4AD6">
      <w:pPr>
        <w:pStyle w:val="ConsPlusTitle"/>
        <w:jc w:val="center"/>
        <w:outlineLvl w:val="3"/>
      </w:pPr>
      <w:r>
        <w:t>7.3.1. Краткая характеристика заразных болезней животных,</w:t>
      </w:r>
    </w:p>
    <w:p w:rsidR="00BD4AD6" w:rsidRDefault="00BD4AD6">
      <w:pPr>
        <w:pStyle w:val="ConsPlusTitle"/>
        <w:jc w:val="center"/>
      </w:pPr>
      <w:r>
        <w:t>профилактика и борьба с ними, рекомендации по проведению</w:t>
      </w:r>
    </w:p>
    <w:p w:rsidR="00BD4AD6" w:rsidRDefault="00BD4AD6">
      <w:pPr>
        <w:pStyle w:val="ConsPlusNormal"/>
        <w:jc w:val="both"/>
      </w:pPr>
    </w:p>
    <w:p w:rsidR="00BD4AD6" w:rsidRDefault="00BD4AD6">
      <w:pPr>
        <w:pStyle w:val="ConsPlusNormal"/>
        <w:ind w:firstLine="540"/>
        <w:jc w:val="both"/>
      </w:pPr>
      <w:r>
        <w:t>Инфекционные болезни диких животных.</w:t>
      </w:r>
    </w:p>
    <w:p w:rsidR="00BD4AD6" w:rsidRDefault="00BD4AD6">
      <w:pPr>
        <w:pStyle w:val="ConsPlusNormal"/>
        <w:spacing w:before="220"/>
        <w:ind w:firstLine="540"/>
        <w:jc w:val="both"/>
      </w:pPr>
      <w:r>
        <w:t>Ящур - острое вирусное заболевание из группы антропозоонозов (инфекционных болезней животных, которыми болеет также и человек), характеризующееся интоксикацией и везикулезно-эрозивным (пузырьково-язвенным) поражением слизистых оболочек ротовой и носовой полостей, а также кожи межпальцевых складок и околоногтевого ложа.</w:t>
      </w:r>
    </w:p>
    <w:p w:rsidR="00BD4AD6" w:rsidRDefault="00BD4AD6">
      <w:pPr>
        <w:pStyle w:val="ConsPlusNormal"/>
        <w:spacing w:before="220"/>
        <w:ind w:firstLine="540"/>
        <w:jc w:val="both"/>
      </w:pPr>
      <w:r>
        <w:t>Источник инфекции: больные животные и вирусоносители. К нему восприимчивы лоси, олени и др.</w:t>
      </w:r>
    </w:p>
    <w:p w:rsidR="00BD4AD6" w:rsidRDefault="00BD4AD6">
      <w:pPr>
        <w:pStyle w:val="ConsPlusNormal"/>
        <w:spacing w:before="220"/>
        <w:ind w:firstLine="540"/>
        <w:jc w:val="both"/>
      </w:pPr>
      <w:r>
        <w:t>Ящур довольно широко распространен среди животных. В ряде стран заболевание носит характер эпизоотии (эпидемий среди животных), повторяющихся через определенные промежутки времени.</w:t>
      </w:r>
    </w:p>
    <w:p w:rsidR="00BD4AD6" w:rsidRDefault="00BD4AD6">
      <w:pPr>
        <w:pStyle w:val="ConsPlusNormal"/>
        <w:spacing w:before="220"/>
        <w:ind w:firstLine="540"/>
        <w:jc w:val="both"/>
      </w:pPr>
      <w:r>
        <w:t xml:space="preserve">На территории СНГ обычно встречаются вирусы типов О и А. По антигенной структуре </w:t>
      </w:r>
      <w:r>
        <w:lastRenderedPageBreak/>
        <w:t>подразделяется на семь серотипов, в каждом из которых различают несколько антигенных вариантов, поэтому животные, переболевшие одним типом вируса, не приобретают иммунитета (т.е. невосприимчивости) против вирусов других типов. Следовательно, если в одном районе имеются различные типы ящурного вируса, то животные, переболевшие от одного типа, могут потом заразиться вирусом другого типа.</w:t>
      </w:r>
    </w:p>
    <w:p w:rsidR="00BD4AD6" w:rsidRDefault="00BD4AD6">
      <w:pPr>
        <w:pStyle w:val="ConsPlusNormal"/>
        <w:spacing w:before="220"/>
        <w:ind w:firstLine="540"/>
        <w:jc w:val="both"/>
      </w:pPr>
      <w:r>
        <w:t>В местах, неблагополучных по ящуру, необходимо установить тип вируса, которым заражены животные, проводить против него профилактические специфические мероприятия и одновременно принимать меры против заноса в хозяйство вирусов других типов.</w:t>
      </w:r>
    </w:p>
    <w:p w:rsidR="00BD4AD6" w:rsidRDefault="00BD4AD6">
      <w:pPr>
        <w:pStyle w:val="ConsPlusNormal"/>
        <w:spacing w:before="220"/>
        <w:ind w:firstLine="540"/>
        <w:jc w:val="both"/>
      </w:pPr>
      <w:r>
        <w:t>Ящур устойчив во внешней среде, особенно в высушенном состоянии, при сухом воздухе, отсутствии света, при пониженной температуре. Так, при влажности 30 - 40 % и температуре 18 °С высушенный вирус сохраняется в течение двух лет, но быстро погибает при нагревании до 60 °С, действии ультрафиолетовых лучей и обычных дезинфицирующих веществ.</w:t>
      </w:r>
    </w:p>
    <w:p w:rsidR="00BD4AD6" w:rsidRDefault="00BD4AD6">
      <w:pPr>
        <w:pStyle w:val="ConsPlusNormal"/>
        <w:spacing w:before="220"/>
        <w:ind w:firstLine="540"/>
        <w:jc w:val="both"/>
      </w:pPr>
      <w:r>
        <w:t>Источником рассеивания и размножения ящурного вируса являются больные животные. Обильно выделяя слюну, мочу, они распространяют неисчислимое количество вируса во внешнюю среду. У больных животных поражаются язык, десны, губы, вымя, а в мокрую погоду - венчик копыт, слизистая оболочка преджелудков и кишок (редко). На деснах и языке, вымени, на месте пузырей образуются кровоточащие язвочки. Заболевшие ящуром животные проявляют угнетенное, нетипичное поведение, у них замечается обильное слюнотечение. При поражении венчика копыт болезнь осложняется гангренозным распадом тканей конечностей, далее гангренозный процесс протекает с вовлечением легких и животное погибает. У трупов обнаруживают истощение, язвенное поражение слизистых оболочек, гангренозный распад мягких тканей и перерождение сердечной мышцы. В связи с этим не только мясо, но и кожа, шерсть, копыта, волосы и другие виды животного сырья, будучи инфицированными, могут оказаться источником ящурной инфекции.</w:t>
      </w:r>
    </w:p>
    <w:p w:rsidR="00BD4AD6" w:rsidRDefault="00BD4AD6">
      <w:pPr>
        <w:pStyle w:val="ConsPlusNormal"/>
        <w:spacing w:before="220"/>
        <w:ind w:firstLine="540"/>
        <w:jc w:val="both"/>
      </w:pPr>
      <w:r>
        <w:t>Профилактика ящура. При подозрении на ящур необходимо сообщить в ветеринарную службу. Шкуры от больных и подозрительных по заболеванию в заражении животных подлежат дезинфекции. Сбор эндокринного сырья от таких животных запрещается.</w:t>
      </w:r>
    </w:p>
    <w:p w:rsidR="00BD4AD6" w:rsidRDefault="00BD4AD6">
      <w:pPr>
        <w:pStyle w:val="ConsPlusNormal"/>
        <w:spacing w:before="220"/>
        <w:ind w:firstLine="540"/>
        <w:jc w:val="both"/>
      </w:pPr>
      <w:r>
        <w:t>Сибирская язва - опасное антропозоонозное заболевание, характеризующееся острым течением, септицемией, тяжелой интоксикацией, образованием карбункулов. Характерный признак: несвертываемость крови (на трупах обнаруживаются кровоподтеки из естественных отверстий).</w:t>
      </w:r>
    </w:p>
    <w:p w:rsidR="00BD4AD6" w:rsidRDefault="00BD4AD6">
      <w:pPr>
        <w:pStyle w:val="ConsPlusNormal"/>
        <w:spacing w:before="220"/>
        <w:ind w:firstLine="540"/>
        <w:jc w:val="both"/>
      </w:pPr>
      <w:r>
        <w:t>Наиболее чувствительны к возбудителю дикие травоядные - олени и лоси. Дикие хищные животные заражаются сибирской язвой при поедании трупов животных, погибших от этой болезни. Установлено, что вороны способствуют распространению сибирской язвы, в то время как сами не восприимчивы к ней. Дикие и домашние животные, хищные птицы, грызуны также способствуют распространению возбудителя. Почву признают не только фактором передачи, но и резервуаром спор сибирской язвы.</w:t>
      </w:r>
    </w:p>
    <w:p w:rsidR="00BD4AD6" w:rsidRDefault="00BD4AD6">
      <w:pPr>
        <w:pStyle w:val="ConsPlusNormal"/>
        <w:spacing w:before="220"/>
        <w:ind w:firstLine="540"/>
        <w:jc w:val="both"/>
      </w:pPr>
      <w:r>
        <w:t>Источник возбудителя инфекции - больные животные, выделяющие бациллы с мочой, фекалиями и слюной. Отмечена сезонность данного заболевания - обычно болезнь возникает в теплое время года. Различают две основные формы заболевания: септическую и карбункулезную. При карбункулезной форме чаще в области головы, груди, плеч и живота появляются припухлости, в их центре - омертвление тканей, а затем язвы. Карбункулы возникают в месте внедрения возбудителя или как вторичный признак.</w:t>
      </w:r>
    </w:p>
    <w:p w:rsidR="00BD4AD6" w:rsidRDefault="00BD4AD6">
      <w:pPr>
        <w:pStyle w:val="ConsPlusNormal"/>
        <w:spacing w:before="220"/>
        <w:ind w:firstLine="540"/>
        <w:jc w:val="both"/>
      </w:pPr>
      <w:r>
        <w:t xml:space="preserve">Сибиреязвенная бактерия вне организма при доступе кислорода воздуха образует споры, вследствие чего обладает большой устойчивостью к высокой температуре, высушиванию и дезинфицирующим веществам. Споры могут сохраняться годами; пастбище, зараженное испражнениями и мочой больных животных, может долгие годы сохранять сибиреязвенные споры. Вегетативные формы сибиреязвенной палочки быстро погибают при кипячении и воздействии </w:t>
      </w:r>
      <w:r>
        <w:lastRenderedPageBreak/>
        <w:t>обычных дезинфектантов. Спороцидным действием обладают также активированные растворы хлорамина, горячего формальдегида, перекиси водорода.</w:t>
      </w:r>
    </w:p>
    <w:p w:rsidR="00BD4AD6" w:rsidRDefault="00BD4AD6">
      <w:pPr>
        <w:pStyle w:val="ConsPlusNormal"/>
        <w:spacing w:before="220"/>
        <w:ind w:firstLine="540"/>
        <w:jc w:val="both"/>
      </w:pPr>
      <w:r>
        <w:t>Профилактические мероприятия при сибирской язве осуществляют в тесном контакте с ветеринарной службой. Обнаруженные трупы с признаками сибирской язвы (труп вздут, кровоподтеки из естественных отверстий) нужно сжигать, не нарушая целостности трупа, земля под трупом обжигается, перекапывается на глубину не менее 20 см и вновь обжигается с целью уничтожения спор; инфицированные объекты необходимо обеззараживать. Основные меры предупреждения сибирской язвы у диких животных - это не допускать зверей в места неблагополучные по сибирской язве, препятствовать заносу сибиреязвенных трупов сельскохозяйственных животных в лесные и полевые охотничьи угодья, где обитают дикие животные. Лица, находившиеся в контакте с больными животными или заразным материалом, подлежат активному врачебному наблюдению в течение двух недель.</w:t>
      </w:r>
    </w:p>
    <w:p w:rsidR="00BD4AD6" w:rsidRDefault="00BD4AD6">
      <w:pPr>
        <w:pStyle w:val="ConsPlusNormal"/>
        <w:spacing w:before="220"/>
        <w:ind w:firstLine="540"/>
        <w:jc w:val="both"/>
      </w:pPr>
      <w:r>
        <w:t>Профилактика сибирской язвы играет важнейшую роль в деле предупреждения развития инфекции и сокращения количества летальных исходов. Если человеку сделана вакцина, сибирская язва протекает гораздо легче и никогда не приводит к смертельным исходам. Важное значение имеет вакцинация людей и животных сухой живой сибиреязвенной вакциной Ланге (Россельхознадзор. Нормативные документы федеральная служба по ветеринарному и фитосанитарному надзор: Санитарные правила СП 3.1.089-96; Ветеринарные правила ВП 13.3.1320-96).</w:t>
      </w:r>
    </w:p>
    <w:p w:rsidR="00BD4AD6" w:rsidRDefault="00BD4AD6">
      <w:pPr>
        <w:pStyle w:val="ConsPlusNormal"/>
        <w:spacing w:before="220"/>
        <w:ind w:firstLine="540"/>
        <w:jc w:val="both"/>
      </w:pPr>
      <w:r>
        <w:t>Бешенство - инфекционное заболевание, вызываемое вирусом бешенства Rabies virus, включенного в род Lyssavirus семейства Rhabdoviridae. Вирус бешенства вызывает специфический энцефалит (воспаление головного мозга) у животных и человека. Передается со слюной при укусе больным животным. Затем, распространяясь по нервным путям, вирус достигает слюнных желез и нервных клеток коры головного мозга, гиппокампа, бульбарных центров, и, поражая их, вызывает тяжелые необратимые нарушения.</w:t>
      </w:r>
    </w:p>
    <w:p w:rsidR="00BD4AD6" w:rsidRDefault="00BD4AD6">
      <w:pPr>
        <w:pStyle w:val="ConsPlusNormal"/>
        <w:spacing w:before="220"/>
        <w:ind w:firstLine="540"/>
        <w:jc w:val="both"/>
      </w:pPr>
      <w:r>
        <w:t>Различают природный тип бешенства, очаги которого формируются дикими животными (волк, лисица, енотовидная собака), и городской тип бешенства (домашние и сельскохозяйственные животные). Болеют олени, зайцы, белки, медведи. Основной источник распространения бешенства - домашние и дикие хищные животные. Для выявления и ликвидации очагов болезни охотпользователи должны тесно сотрудничать с Комитетом по ветеринарии Мурманской области и подведомственными ему учреждениями, которые разрабатывают мероприятия по борьбе с бешенством.</w:t>
      </w:r>
    </w:p>
    <w:p w:rsidR="00BD4AD6" w:rsidRDefault="00BD4AD6">
      <w:pPr>
        <w:pStyle w:val="ConsPlusNormal"/>
        <w:spacing w:before="220"/>
        <w:ind w:firstLine="540"/>
        <w:jc w:val="both"/>
      </w:pPr>
      <w:r>
        <w:t>Профилактика бешенства. С целью предупреждения заражения бешенством охотникам рекомендуется получить курс профилактических прививок против бешенства, воздержаться от снятия шкур и разделки тушек животных до получения результатов исследования убитых животных на бешенство из ветеринарной лаборатории.</w:t>
      </w:r>
    </w:p>
    <w:p w:rsidR="00BD4AD6" w:rsidRDefault="00BD4AD6">
      <w:pPr>
        <w:pStyle w:val="ConsPlusNormal"/>
        <w:spacing w:before="220"/>
        <w:ind w:firstLine="540"/>
        <w:jc w:val="both"/>
      </w:pPr>
      <w:r>
        <w:t>Охотпользователи должны проводить для своих сотрудников и местных охотников семинары или иные коллективные мероприятия для широкого разъяснения сущности заболевания и правил содержания животных. Проводить агитацию в отношении обнаружения павших и отлова диких хищников со странным поведением и нездоровым внешним видом для предоставления их трупов целиком в ветеринарную лабораторию на диагностику бешенства. Контролировать прохождение вакцинации хищных домашних животных и не допускать к охоте рабочих собак без паспорта о сделанных прививках (вакцинированных от бешенства) или с прививками, сделанными более года назад.</w:t>
      </w:r>
    </w:p>
    <w:p w:rsidR="00BD4AD6" w:rsidRDefault="00BD4AD6">
      <w:pPr>
        <w:pStyle w:val="ConsPlusNormal"/>
        <w:spacing w:before="220"/>
        <w:ind w:firstLine="540"/>
        <w:jc w:val="both"/>
      </w:pPr>
      <w:r>
        <w:t>По согласованию с ветеринарными службами организовывать распространение антирабической вакцины в местах наиболее вероятного прохождения и локализации хищных животных.</w:t>
      </w:r>
    </w:p>
    <w:p w:rsidR="00BD4AD6" w:rsidRDefault="00BD4AD6">
      <w:pPr>
        <w:pStyle w:val="ConsPlusNormal"/>
        <w:spacing w:before="220"/>
        <w:ind w:firstLine="540"/>
        <w:jc w:val="both"/>
      </w:pPr>
      <w:r>
        <w:lastRenderedPageBreak/>
        <w:t>Ауески - болезнь Ауески, псевдобешенство, инфекционный бульбарный паралич, инфекционный менингоэнцефалит - остро протекающая болезнь многих видов домашних животных. В естественных условиях вирус болезни Ауески поражает оленей, лисиц, волков, енотовидную собаку, зайцев, кротов, грызунов, птиц и т.д., однако чувствительность к нему животных разных видов неодинакова.</w:t>
      </w:r>
    </w:p>
    <w:p w:rsidR="00BD4AD6" w:rsidRDefault="00BD4AD6">
      <w:pPr>
        <w:pStyle w:val="ConsPlusNormal"/>
        <w:spacing w:before="220"/>
        <w:ind w:firstLine="540"/>
        <w:jc w:val="both"/>
      </w:pPr>
      <w:r>
        <w:t>В природе вирус поддерживают дикие хищники и грызуны, они же и являются резервуаром заразы среди диких животных. Болезнь Ауески проявляется расстройством центральной нервной системы, сильным зудом и расчесами (у всех животных, кроме свиней и пушных зверей). Возбудителем заболевания является герпесвирус Suid herpesvirus. Болезнь протекает в тяжелой форме и почти всегда завершается гибелью.</w:t>
      </w:r>
    </w:p>
    <w:p w:rsidR="00BD4AD6" w:rsidRDefault="00BD4AD6">
      <w:pPr>
        <w:pStyle w:val="ConsPlusNormal"/>
        <w:spacing w:before="220"/>
        <w:ind w:firstLine="540"/>
        <w:jc w:val="both"/>
      </w:pPr>
      <w:r>
        <w:t>Профилактические мероприятия при болезни Ауески должны предусматривать предупреждение заноса инфекции извне. В комплекс профилактических мер должна быть включена систематическая борьба с переносчиками возбудителя болезни - грызунами, дикими плотоядными, бродячими животными. Резервуаром заболевания являются дикие хищники и грызуны, поэтому во всех случаях появления гибели животных в дикой природе необходимо организовать уборку трупов и хотя бы часть из них (небольших животных) отправить целиком в ветеринарную лабораторию. Вскрытие может проводить только ветеринарный врач. Нельзя скармливать мясо павших животных (домашних и диких), так как оно нередко является источником вируса Ауески, чтобы не продолжать распространение болезни.</w:t>
      </w:r>
    </w:p>
    <w:p w:rsidR="00BD4AD6" w:rsidRDefault="00BD4AD6">
      <w:pPr>
        <w:pStyle w:val="ConsPlusNormal"/>
        <w:spacing w:before="220"/>
        <w:ind w:firstLine="540"/>
        <w:jc w:val="both"/>
      </w:pPr>
      <w:r>
        <w:t>Туляремия - зоонозная инфекция, имеющая природную очаговость. Характеризуется интоксикацией, лихорадкой, поражением лимфатических узлов. Возбудитель заболевания - мелкая бактерия Francisella tularensis, относится к семейству Francisellaceae, роду Francisella. Носители палочки туляремии - зайцы, кроты, крысы, полевки; также заболевание переносится блохами, комарами, клещами, слепнями и др. насекомыми. В природных очагах периодически возникают эпизоотии. Восприимчивы зайцы, лисица, хорь. Люди заражаются при снятии шкурок с павших зверей. Заражение происходит при поедании животными трупов зверей, погибших от туляремии.</w:t>
      </w:r>
    </w:p>
    <w:p w:rsidR="00BD4AD6" w:rsidRDefault="00BD4AD6">
      <w:pPr>
        <w:pStyle w:val="ConsPlusNormal"/>
        <w:spacing w:before="220"/>
        <w:ind w:firstLine="540"/>
        <w:jc w:val="both"/>
      </w:pPr>
      <w:r>
        <w:t>Возбудитель туляремии характеризуется высокой устойчивостью в окружающей среде, особенно при низких температурах и высокой влажности.</w:t>
      </w:r>
    </w:p>
    <w:p w:rsidR="00BD4AD6" w:rsidRDefault="00BD4AD6">
      <w:pPr>
        <w:pStyle w:val="ConsPlusNormal"/>
        <w:spacing w:before="220"/>
        <w:ind w:firstLine="540"/>
        <w:jc w:val="both"/>
      </w:pPr>
      <w:r>
        <w:t>Профилактические мероприятия при туляремии. Заболевание предупреждается истреблением мышевидных грызунов, паразитических членистоногих; вакцинированием охотников и людей, посещающих неблагополучные угодья; употреблением только кипяченой воды, защитой колодцев от попадания в них грызунов; дезинфекцией шкурок и тушек. Предусматривается контроль природных очагов туляремии, своевременное выявление эпизоотии среди диких животных, проведение дератизационных и дезинсекционных мероприятий.</w:t>
      </w:r>
    </w:p>
    <w:p w:rsidR="00BD4AD6" w:rsidRDefault="00BD4AD6">
      <w:pPr>
        <w:pStyle w:val="ConsPlusNormal"/>
        <w:spacing w:before="220"/>
        <w:ind w:firstLine="540"/>
        <w:jc w:val="both"/>
      </w:pPr>
      <w:r>
        <w:t>В случае заболевания людей устанавливаются источники возбудителя инфекции и обстоятельства заражения. Дальнейшие мероприятия зависят от конкретной ситуации. В частности, при водной вспышке необходимо запретить употребление некипяченой воды; при трансмиссивном заражении временно ограничивают посещение мест, где оно могло произойти и т.д. Специфическая профилактика (вакцинация) проводится живой туляремийной вакциной. Контингенты, подлежащие вакцинации, определяются центрами Госсанэпиднадзора.</w:t>
      </w:r>
    </w:p>
    <w:p w:rsidR="00BD4AD6" w:rsidRDefault="00BD4AD6">
      <w:pPr>
        <w:pStyle w:val="ConsPlusNormal"/>
        <w:spacing w:before="220"/>
        <w:ind w:firstLine="540"/>
        <w:jc w:val="both"/>
      </w:pPr>
      <w:r>
        <w:t>Бруцеллез (brucellosis) - инфекционное зоонозное заболевание, сопровождающееся лихорадкой, поражением многих органов и систем, особенно часто опорно-двигательного аппарата, и имеющее склонность к затяжному и хроническому течению.</w:t>
      </w:r>
    </w:p>
    <w:p w:rsidR="00BD4AD6" w:rsidRDefault="00BD4AD6">
      <w:pPr>
        <w:pStyle w:val="ConsPlusNormal"/>
        <w:spacing w:before="220"/>
        <w:ind w:firstLine="540"/>
        <w:jc w:val="both"/>
      </w:pPr>
      <w:r>
        <w:t>Возбудителями бруцеллеза являются различные виды бруцелл: Br. melitensis (основные хозяева - малый рогатый скот), Br. abortus (хозяева - крупный рогатый скот), Br. suis (хозяевами разных биотипов являются зайцы, олени). Из диких животных к бруцеллезу восприимчивы лоси, волки, лисицы, зайцы, а из диких птиц - воробьи, голуби.</w:t>
      </w:r>
    </w:p>
    <w:p w:rsidR="00BD4AD6" w:rsidRDefault="00BD4AD6">
      <w:pPr>
        <w:pStyle w:val="ConsPlusNormal"/>
        <w:spacing w:before="220"/>
        <w:ind w:firstLine="540"/>
        <w:jc w:val="both"/>
      </w:pPr>
      <w:r>
        <w:lastRenderedPageBreak/>
        <w:t>Профилактика и меры борьбы бруцеллеза основаны на выполнении основных ветеринарно-санитарных правил по охране охотничьих хозяйств от заноса в них возбудителя инфекции (соблюдение правил карантинирования ввозимых животных). В комплексе мер по профилактике бруцеллеза у животных определенное место принадлежит вакцинации. Предпочтение отдается живым вакцинам, приготовленным из слабовирулентных, но иммуногенных штаммов. Из такого рода вакцин мировое признание получила противобруцеллезная вакцина из штамма Br. abortus 19.</w:t>
      </w:r>
    </w:p>
    <w:p w:rsidR="00BD4AD6" w:rsidRDefault="00BD4AD6">
      <w:pPr>
        <w:pStyle w:val="ConsPlusNormal"/>
        <w:spacing w:before="220"/>
        <w:ind w:firstLine="540"/>
        <w:jc w:val="both"/>
      </w:pPr>
      <w:r>
        <w:t>Лептоспироз - острая инфекционная болезнь, вызываемая возбудителем из рода лептоспир. Характеризуется поражением капилляров, часто поражением печени, почек, мышц, явлениями интоксикации, сопровождается волнообразной лихорадкой. Лептоспиры - типичные гидробионты. Источники инфекции: грызуны (крысы, мыши). Смертность среди последних достигает 65 - 90 %. В естественных условиях лептоспирозом болеют олени, лисицы, домашние и дикие птицы, мыши и другие животные из отрядов грызунов, насекомоядных, хищных. Животные заражаются лептоспирозом в зоне природного очага при водопое, поедании трупов грызунов - лептоспироносителей и кормов, загрязненных мочой этих грызунов. Промысловые животные инфицируются в основном при поедании больных лептоспирозом животных. Доказана возможность передачи возбудителя половым путем.</w:t>
      </w:r>
    </w:p>
    <w:p w:rsidR="00BD4AD6" w:rsidRDefault="00BD4AD6">
      <w:pPr>
        <w:pStyle w:val="ConsPlusNormal"/>
        <w:spacing w:before="220"/>
        <w:ind w:firstLine="540"/>
        <w:jc w:val="both"/>
      </w:pPr>
      <w:r>
        <w:t>Профилактические мероприятия при лептоспирозе - плановые диагностические исследования животных, отлов и исследование грызунов на лептоспироз, бактериологическое исследование воды открытых водоемов. При подозрении на лептоспироз берут патологический материал и направляют его в лабораторию для исследования. Систематически уничтожают грызунов. Одной из главных мер в профилактике лептоспироза является предотвращение заражения водоемов от заражения их дикими и домашними животными, являющимися носителями данного микроба. В условиях дикой природы в целях пресечения распространения заболевания необходимо тщательно убирать и уничтожать трупы погибших животных, отстреливать больных зверей.</w:t>
      </w:r>
    </w:p>
    <w:p w:rsidR="00BD4AD6" w:rsidRDefault="00BD4AD6">
      <w:pPr>
        <w:pStyle w:val="ConsPlusNormal"/>
        <w:spacing w:before="220"/>
        <w:ind w:firstLine="540"/>
        <w:jc w:val="both"/>
      </w:pPr>
      <w:r>
        <w:t>Геморрагическая лихорадка с почечным синдромом (ГЛПС) - острое вирусное природно-очаговое заболевание, характеризующееся системным поражением мелких сосудов, геморрагическим диатезом, гемодинамическими расстройствами и своеобразным поражением почек по типу острого интерстициального нефрита с развитием острой почечной недостаточности.</w:t>
      </w:r>
    </w:p>
    <w:p w:rsidR="00BD4AD6" w:rsidRDefault="00BD4AD6">
      <w:pPr>
        <w:pStyle w:val="ConsPlusNormal"/>
        <w:spacing w:before="220"/>
        <w:ind w:firstLine="540"/>
        <w:jc w:val="both"/>
      </w:pPr>
      <w:r>
        <w:t>ГЛПС относится к зоонозам с природной очаговостью. Резервуаром возбудителя служат мышевидные грызуны. В городах резервуаром инфекции, вероятно, могут быть домовые крысы. У мышей эта инфекция проявляется в виде латентного вирусоносительства. Возбудитель выделяется с калом, мочой. Передача между грызунами осуществляется в основном через дыхательные пути. Заражение человека происходит воздушно-пылевым путем, при вдыхании высохших испражнений инфицированных грызунов. Передача вируса возможна также при соприкосновении с грызунами или инфицированными объектами внешней среды (хворост, солома, сено и т.п.). Допускается возможность заражения человека алиментарным путем, например, при употреблении продуктов, которые были загрязнены грызунами и не подвергались термической обработке (капуста, морковь и др.). Передачи инфекции от человека к человеку не происходит. Специфическая профилактика ГЛПС не разработана.</w:t>
      </w:r>
    </w:p>
    <w:p w:rsidR="00BD4AD6" w:rsidRDefault="00BD4AD6">
      <w:pPr>
        <w:pStyle w:val="ConsPlusNormal"/>
        <w:spacing w:before="220"/>
        <w:ind w:firstLine="540"/>
        <w:jc w:val="both"/>
      </w:pPr>
      <w:r>
        <w:t xml:space="preserve">Профилактические мероприятия в очагах ГЛПС. Охотпользователи на территории своих угодий должны проводить мероприятия совместно с отделами профилактической дезинфекции ФБУЗ ФЦГиЭ Роспотребнадзора по ликвидации очагов инфекции, обязательными из которых являются следующие: защита от грызунов жилых, складских и производственных помещений, пунктов временного размещения людей в полевых условиях. В населенных пунктах, располагающихся в непосредственной близости от леса, необходимо позаботиться о том, чтобы пищевые продукты хранились в складах, недоступных для грызунов, мусор складывался в ящики, снабженные исправными крышками; постоянное отслеживание численности грызунов. В местах их обнаружения и возможной локализации необходимо раскладывать препараты для дератизации. Обработке подвергаются жилые здания, надворные постройки, усадьбы, полоса леса глубиной до </w:t>
      </w:r>
      <w:r>
        <w:lastRenderedPageBreak/>
        <w:t>300 м. Для уничтожения грызунов используются зерновые отравления приманки с фосфидом цинка (3 %) или зоокумарином (10 %). Хороший эффект получен от применения долго действующих точек с зерновой или мучной приманкой. Наиболее эффективно проводить массовую дератизацию в населенных пунктах, промышленных объектах и т.д. Общая информированность о проведении данных мероприятий снизит риск отравлений среди детей и домашних животных; содержание территории возле жилых помещений в чистоте. Мусорные ямы рекомендуется располагать от жилых помещений не менее чем на 100 - 150 м; освобождать от валежника и вырубать бурьян и кустарник на площади радиусом до 100 м от построек, находящихся в лесу. Этим предупреждается осенне-зимняя миграция грызунов в жилые, служебные постройки.</w:t>
      </w:r>
    </w:p>
    <w:p w:rsidR="00BD4AD6" w:rsidRDefault="00BD4AD6">
      <w:pPr>
        <w:pStyle w:val="ConsPlusNormal"/>
        <w:spacing w:before="220"/>
        <w:ind w:firstLine="540"/>
        <w:jc w:val="both"/>
      </w:pPr>
      <w:r>
        <w:t>Туберкулез (Tuberculosis) - хронически протекающая инфекционная болезнь многих видов сельскохозяйственных и диких животных, характеризующаяся образованием в различных органах специфических узелков - туберкул, склонных к творожистому распаду. Восприимчивы лоси, из птиц - голуби. Болеют также и медведи.</w:t>
      </w:r>
    </w:p>
    <w:p w:rsidR="00BD4AD6" w:rsidRDefault="00BD4AD6">
      <w:pPr>
        <w:pStyle w:val="ConsPlusNormal"/>
        <w:spacing w:before="220"/>
        <w:ind w:firstLine="540"/>
        <w:jc w:val="both"/>
      </w:pPr>
      <w:r>
        <w:t>Факторами передачи возбудителя туберкулеза могут быть загрязненные выделениями больных животных корма, вода, пастбища, подстилка, навоз и др. Животные могут заразиться человеческим видом возбудителя при контакте с людьми, больными туберкулезом.</w:t>
      </w:r>
    </w:p>
    <w:p w:rsidR="00BD4AD6" w:rsidRDefault="00BD4AD6">
      <w:pPr>
        <w:pStyle w:val="ConsPlusNormal"/>
        <w:spacing w:before="220"/>
        <w:ind w:firstLine="540"/>
        <w:jc w:val="both"/>
      </w:pPr>
      <w:r>
        <w:t>Профилактические мероприятия при туберкулезе. Высокая численность животных вызывает перенаселение угодий, нехватку кормов, истощение молодняка, нарушение структуры популяции, что в конечном итоге способствует возникновению и распространению заболеваний среди зверей. Основные меры борьбы - это воспрепятствовать заносу туберкулезных трупов животных и птиц в природу. Не скармливать зверям трупы павших от туберкулеза животных. Животных, отстающих от стада или попадающих на глаза охотникам и неэнергично уходящих, следует отстреливать и тщательно осматривать при вскрытии.</w:t>
      </w:r>
    </w:p>
    <w:p w:rsidR="00BD4AD6" w:rsidRDefault="00BD4AD6">
      <w:pPr>
        <w:pStyle w:val="ConsPlusNormal"/>
        <w:spacing w:before="220"/>
        <w:ind w:firstLine="540"/>
        <w:jc w:val="both"/>
      </w:pPr>
      <w:r>
        <w:t>Гельминтозы диких животных.</w:t>
      </w:r>
    </w:p>
    <w:p w:rsidR="00BD4AD6" w:rsidRDefault="00BD4AD6">
      <w:pPr>
        <w:pStyle w:val="ConsPlusNormal"/>
        <w:spacing w:before="220"/>
        <w:ind w:firstLine="540"/>
        <w:jc w:val="both"/>
      </w:pPr>
      <w:r>
        <w:t>Гельминты наносят вред охотничьим животным, а в ряде случаев вызывают их массовую гибель, особенно птиц. Гельминтозы составляют большую группу паразитарных болезней, приводят к тяжелому переболеванию и гибели в основном молодых животных, а также потере веса, упитанности и снижению трофейных качеств рогов у взрослых. Многие из этих заболеваний опасны для человека.</w:t>
      </w:r>
    </w:p>
    <w:p w:rsidR="00BD4AD6" w:rsidRDefault="00BD4AD6">
      <w:pPr>
        <w:pStyle w:val="ConsPlusNormal"/>
        <w:spacing w:before="220"/>
        <w:ind w:firstLine="540"/>
        <w:jc w:val="both"/>
      </w:pPr>
      <w:r>
        <w:t>В настоящее время у промысловых животных зверей и рыб выделено более 600 видов различных гельминтов. В последние десятилетия глистные заболевания получают все большее распространение.</w:t>
      </w:r>
    </w:p>
    <w:p w:rsidR="00BD4AD6" w:rsidRDefault="00BD4AD6">
      <w:pPr>
        <w:pStyle w:val="ConsPlusNormal"/>
        <w:spacing w:before="220"/>
        <w:ind w:firstLine="540"/>
        <w:jc w:val="both"/>
      </w:pPr>
      <w:r>
        <w:t>Гельминтозные заболевания вызываются многими видами глистов с разными местами обитания их в организме животного: в желудке, естественных полостях, головном мозге, тканях и др.</w:t>
      </w:r>
    </w:p>
    <w:p w:rsidR="00BD4AD6" w:rsidRDefault="00BD4AD6">
      <w:pPr>
        <w:pStyle w:val="ConsPlusNormal"/>
        <w:spacing w:before="220"/>
        <w:ind w:firstLine="540"/>
        <w:jc w:val="both"/>
      </w:pPr>
      <w:r>
        <w:t>Нематодозы - глистные заболевания животных, которые вызываются круглыми червями из класса нематод.</w:t>
      </w:r>
    </w:p>
    <w:p w:rsidR="00BD4AD6" w:rsidRDefault="00BD4AD6">
      <w:pPr>
        <w:pStyle w:val="ConsPlusNormal"/>
        <w:spacing w:before="220"/>
        <w:ind w:firstLine="540"/>
        <w:jc w:val="both"/>
      </w:pPr>
      <w:r>
        <w:t>Дикие животные являются резервуаром трихинеллеза. Трихинеллез - антропозооноз, вызывается нематодой Trichinella spiralis из сем. Trichinellidae. Трихинелла - одна из самых мелких нематод, паразитирующих у животных: длина самцов 1,4 - 1,6 мм, самок 3 - 4 мм. Они живородящие с большой плодовитостью. Из кишечника после поедания с зараженным мясом разносятся с током крови в мышцы и там образуют капсулу. Трихинеллез зарегистрирован у многих видов диких плотоядных (волков, лисиц, медведей и других хищников), грызунов (крыс, мышей), а также очень опасен для человека. Половозрелые трихинеллы паразитируют в тонких кишках, а их личинки - в мышцах своих хозяев. Различают кишечную и мышечную формы болезни.</w:t>
      </w:r>
    </w:p>
    <w:p w:rsidR="00BD4AD6" w:rsidRDefault="00BD4AD6">
      <w:pPr>
        <w:pStyle w:val="ConsPlusNormal"/>
        <w:spacing w:before="220"/>
        <w:ind w:firstLine="540"/>
        <w:jc w:val="both"/>
      </w:pPr>
      <w:r>
        <w:t xml:space="preserve">Профилактика трихинеллеза в основном сводится к ветеринарно-санитарному осмотру всех </w:t>
      </w:r>
      <w:r>
        <w:lastRenderedPageBreak/>
        <w:t>туш медведей с обязательной трихинеллоскопией. Необходимо своевременное проведение дератизации, особенно в местах убоя домашних животных и хранения мясных продуктов.</w:t>
      </w:r>
    </w:p>
    <w:p w:rsidR="00BD4AD6" w:rsidRDefault="00BD4AD6">
      <w:pPr>
        <w:pStyle w:val="ConsPlusNormal"/>
        <w:spacing w:before="220"/>
        <w:ind w:firstLine="540"/>
        <w:jc w:val="both"/>
      </w:pPr>
      <w:r>
        <w:t>Финноз (цистицеркоз). Возбудитель - личиночная стадия цепня (ленточного червя), который локализуется в тонком отделе кишечника человека. Цистицерки, или финны, живущие в организме животных, представляют собой пузырек величиной с горошину, наполненный жидкостью и содержащий внутри головку. Поражает скелетную мускулатуру, мышцы сердца, языка, головной мозг. Восприимчивы олени, лоси и зайцы.</w:t>
      </w:r>
    </w:p>
    <w:p w:rsidR="00BD4AD6" w:rsidRDefault="00BD4AD6">
      <w:pPr>
        <w:pStyle w:val="ConsPlusNormal"/>
        <w:spacing w:before="220"/>
        <w:ind w:firstLine="540"/>
        <w:jc w:val="both"/>
      </w:pPr>
      <w:r>
        <w:t>Профилактические мероприятия при финнозе: проводится ветеринарно-санитарная экспертиза туш и внутренних органов на предмет обнаружения финн. Прежде всего, надо санировать людей, посещающих леса, работающих в лесу. Не допускать финнозное мясо в реализацию, оно подлежит утилизации.</w:t>
      </w:r>
    </w:p>
    <w:p w:rsidR="00BD4AD6" w:rsidRDefault="00BD4AD6">
      <w:pPr>
        <w:pStyle w:val="ConsPlusNormal"/>
        <w:spacing w:before="220"/>
        <w:ind w:firstLine="540"/>
        <w:jc w:val="both"/>
      </w:pPr>
      <w:r>
        <w:t>Для ликвидации финноза животных необходимо согласованное действие ветеринарных и медицинских работников. В обязанности первых входит тщательный осмотр мяса убойных животных.</w:t>
      </w:r>
    </w:p>
    <w:p w:rsidR="00BD4AD6" w:rsidRDefault="00BD4AD6">
      <w:pPr>
        <w:pStyle w:val="ConsPlusNormal"/>
        <w:spacing w:before="220"/>
        <w:ind w:firstLine="540"/>
        <w:jc w:val="both"/>
      </w:pPr>
      <w:r>
        <w:t>Эхинококкоз - гельминтоз из группы цистодозов, при котором в печени, легких или других органах и тканях образуются эхинококковые кисты. Чаще регистрируется среди грызунов и хищников. Встречаются глистные заболевания и у копытных. Дефинитивными хозяевами являются волк, лиса, промежуточными - лось, олень, заяц.</w:t>
      </w:r>
    </w:p>
    <w:p w:rsidR="00BD4AD6" w:rsidRDefault="00BD4AD6">
      <w:pPr>
        <w:pStyle w:val="ConsPlusNormal"/>
        <w:spacing w:before="220"/>
        <w:ind w:firstLine="540"/>
        <w:jc w:val="both"/>
      </w:pPr>
      <w:r>
        <w:t>Профилактика эхинококкоза основана на мероприятиях по дегельминтизации людей и охотничьих собак.</w:t>
      </w:r>
    </w:p>
    <w:p w:rsidR="00BD4AD6" w:rsidRDefault="00BD4AD6">
      <w:pPr>
        <w:pStyle w:val="ConsPlusNormal"/>
        <w:spacing w:before="220"/>
        <w:ind w:firstLine="540"/>
        <w:jc w:val="both"/>
      </w:pPr>
      <w:r>
        <w:t>Фасциолез - гельминтозное из группы трематодозов заболевание животных и человека, характеризуется поражением печени и желчевыделительной системы. Возбудители инвазии: Fasciola hepatica - печеночная двуустка и F. gigantica - гигантская двуустка. У животных фасциолез распространен практически повсеместно. Болеют лоси, зайцы, белки, олени и др. животные; болеет и человек. Промежуточным хозяином является пресноводный моллюск, чаще малый прудовик. Эти моллюски в большом количестве обитают в хорошо прогреваемых мелких (часто временных) водоемах со стоячей водой, на низменных заболоченных лугах и пастбищах, на которых обычно и пасутся травоядные животные.</w:t>
      </w:r>
    </w:p>
    <w:p w:rsidR="00BD4AD6" w:rsidRDefault="00BD4AD6">
      <w:pPr>
        <w:pStyle w:val="ConsPlusNormal"/>
        <w:spacing w:before="220"/>
        <w:ind w:firstLine="540"/>
        <w:jc w:val="both"/>
      </w:pPr>
      <w:r>
        <w:t>Профилактика. Смена пастбищ, борьба с промежуточными хозяевами паразитов (моллюсками), контроль за водопоями.</w:t>
      </w:r>
    </w:p>
    <w:p w:rsidR="00BD4AD6" w:rsidRDefault="00BD4AD6">
      <w:pPr>
        <w:pStyle w:val="ConsPlusNormal"/>
        <w:spacing w:before="220"/>
        <w:ind w:firstLine="540"/>
        <w:jc w:val="both"/>
      </w:pPr>
      <w:r>
        <w:t>Дикроцелиоз - гельминтоз из группы трематодозов, вызываемый ланцетовидной двуусткой, характеризующийся преимущественным поражением печени и желчного пузыря. Развивается гельминт с участием промежуточных хозяев - сухопутных моллюсков и дополнительных - муравьев. Проглатывая последних с кормом, животные заражаются дикроцелиозом. Паразитируя в желчных ходах печени и в желчном пузыре, двуустка вызывает их воспаление. Животные худеют, снижают продуктивность и нередко гибнут. Дефинитивными хозяевами являются домашние и дикие животные - олени, лоси, зайцы, медведи. Профилактика дикроцелиоза - предупредить заболевание диких животных очень трудно, так как в лесах уничтожить муравьев нельзя. Рекомендуется разорение муравейников в вольерах, снижение численности промежуточных хозяев (моллюсков). Существенный эффект для профилактики дикроцелиоза дает уничтожение моллюсков и муравьев агротехническими (перепашка пастбищ, засев их культурными растениями) и биологическими (полевое содержание кур) способами.</w:t>
      </w:r>
    </w:p>
    <w:p w:rsidR="00BD4AD6" w:rsidRDefault="00BD4AD6">
      <w:pPr>
        <w:pStyle w:val="ConsPlusNormal"/>
        <w:spacing w:before="220"/>
        <w:ind w:firstLine="540"/>
        <w:jc w:val="both"/>
      </w:pPr>
      <w:r>
        <w:t xml:space="preserve">Парафистоматоз - паразитарное заболевание (гельминтозы) жвачных животных вызываемые трематодами подотряда Paramphistomata. Локализуются парамфистомы в желудочно-кишечном тракте жвачных - рубце, сетке, книжке (в стадии имаго) и в подслизистом слое двенадцатиперстной кишки, а также в желчных ходах печени и желчном пузыре у зайцев, оленей и человека. Меры </w:t>
      </w:r>
      <w:r>
        <w:lastRenderedPageBreak/>
        <w:t>борьбы и профилактика такие же, как при фасциолезе. В борьбе с сухопутными моллюсками и муравьями эффективны перепашка пастбищ с подсевом трав, удаление кустарников, уборка камней.</w:t>
      </w:r>
    </w:p>
    <w:p w:rsidR="00BD4AD6" w:rsidRDefault="00BD4AD6">
      <w:pPr>
        <w:pStyle w:val="ConsPlusNormal"/>
        <w:spacing w:before="220"/>
        <w:ind w:firstLine="540"/>
        <w:jc w:val="both"/>
      </w:pPr>
      <w:r>
        <w:t>Инфекционные болезни птиц.</w:t>
      </w:r>
    </w:p>
    <w:p w:rsidR="00BD4AD6" w:rsidRDefault="00BD4AD6">
      <w:pPr>
        <w:pStyle w:val="ConsPlusNormal"/>
        <w:spacing w:before="220"/>
        <w:ind w:firstLine="540"/>
        <w:jc w:val="both"/>
      </w:pPr>
      <w:r>
        <w:t>Дикие птицы являются одним из резервуаров, источников распространения и переносчиками возбудителей инфекционных болезней сельскохозяйственных птиц. Контакты домашних птиц с дикими могут быть причиной возникновения острых инфекционных заболеваний в форме спорадических случаев энзоотий и эпизоотий.</w:t>
      </w:r>
    </w:p>
    <w:p w:rsidR="00BD4AD6" w:rsidRDefault="00BD4AD6">
      <w:pPr>
        <w:pStyle w:val="ConsPlusNormal"/>
        <w:spacing w:before="220"/>
        <w:ind w:firstLine="540"/>
        <w:jc w:val="both"/>
      </w:pPr>
      <w:r>
        <w:t>Особое внимание заслуживают мигрирующие птицы, что тесно связано с особенностями их биологии. Осуществляя сезонные трансконтинентальные миграции, птицы за короткий промежуток времени преодолевают тысячи километров, пролетая регионы с различной эпизоотической ситуацией. Во время длительных перелетов птицы отдыхают в местах массовых остановок, на путях следования, где пересекаются миграционные пути птиц многих видов на ограниченной территории и высока вероятность распространения возбудителей среди них. Таким образом, мигрирующие птицы чаще, чем все остальные, могут быть вовлечены в процессы циркуляции инфекционных болезней в дикой природе.</w:t>
      </w:r>
    </w:p>
    <w:p w:rsidR="00BD4AD6" w:rsidRDefault="00BD4AD6">
      <w:pPr>
        <w:pStyle w:val="ConsPlusNormal"/>
        <w:spacing w:before="220"/>
        <w:ind w:firstLine="540"/>
        <w:jc w:val="both"/>
      </w:pPr>
      <w:r>
        <w:t>Птичий грипп - классическая чума птиц - острая инфекционная вирусная болезнь птиц, характеризующаяся поражением органов пищеварения, дыхания, высокой летальностью. Антигенная вариабельность вируса гриппа птиц и наличие высоковирулентных штаммов позволяют отнести его к особо опасным болезням, способным причинить большой экономический ущерб. Различные штаммы вируса гриппа птиц могут вызывать от 10 до 100 % гибели среди заболевших и поражать одновременно от одного до трех видов птиц. Природным резервуаром вируса являются мигрирующие птицы, чаще всего дикие утки. Путь заражения - воздушно-капельный. Грипп птиц протекает в виде энзоотий и эпизоотий. Лечение не проводится. Больную птицу уничтожают. Рекомендации ВОЗ по личной защите от птичьего гриппа заключаются в следующем.</w:t>
      </w:r>
    </w:p>
    <w:p w:rsidR="00BD4AD6" w:rsidRDefault="00BD4AD6">
      <w:pPr>
        <w:pStyle w:val="ConsPlusNormal"/>
        <w:spacing w:before="220"/>
        <w:ind w:firstLine="540"/>
        <w:jc w:val="both"/>
      </w:pPr>
      <w:r>
        <w:t>При обнаружении трупа мертвой птицы следует ограничить к нему доступ других людей, по возможности его нужно сжечь, при этом необходимо защитить рот и нос маской или респиратором, а руки - перчатками. После окончания работы необходимо тщательно вымыть руки и лицо с мылом, сменить одежду. При обнаружении больной птицы нужно срочно известить местного ветеринарного врача.</w:t>
      </w:r>
    </w:p>
    <w:p w:rsidR="00BD4AD6" w:rsidRDefault="00BD4AD6">
      <w:pPr>
        <w:pStyle w:val="ConsPlusNormal"/>
        <w:spacing w:before="220"/>
        <w:ind w:firstLine="540"/>
        <w:jc w:val="both"/>
      </w:pPr>
      <w:r>
        <w:t>Если после контакта с птицей возникло какое-либо острое респираторное (гриппоподобное) заболевание, нужно срочно обратиться к врачу.</w:t>
      </w:r>
    </w:p>
    <w:p w:rsidR="00BD4AD6" w:rsidRDefault="00BD4AD6">
      <w:pPr>
        <w:pStyle w:val="ConsPlusNormal"/>
        <w:spacing w:before="220"/>
        <w:ind w:firstLine="540"/>
        <w:jc w:val="both"/>
      </w:pPr>
      <w:r>
        <w:t>Орнитоз. Возбудителем заболевания является бактерия Chlamydiapsittaci из числа хламидий. Болезнь встречается на всех континентах мира: болеют утки, индейки, гуси, куры, голуби, воробьи, фазаны, чайки и др. К болезни восприимчивы около 150 видов птиц. Чувствительность разных видов птиц неодинакова. Молодняк более чувствителен, чем взрослая птица.</w:t>
      </w:r>
    </w:p>
    <w:p w:rsidR="00BD4AD6" w:rsidRDefault="00BD4AD6">
      <w:pPr>
        <w:pStyle w:val="ConsPlusNormal"/>
        <w:spacing w:before="220"/>
        <w:ind w:firstLine="540"/>
        <w:jc w:val="both"/>
      </w:pPr>
      <w:r>
        <w:t>Источником инфекции часто служит больная птица - вирусоноситель, выделяющая микроорганизмы с носовой слизью при чихании, кашле, с пометом. Заражение происходит алиментарным и аэрогенным путем, высушенные частички помета от больной птицы, пушинки, слущенный эпителий кожи могут попадать в легкие, воздухоносные мешки птиц и желудочно-кишечный тракт и там внедряясь через слизистые оболочки, вызывает заболевание. Птица, переболевшая орнитозом, обычно длительное время остается вирусоносителем.</w:t>
      </w:r>
    </w:p>
    <w:p w:rsidR="00BD4AD6" w:rsidRDefault="00BD4AD6">
      <w:pPr>
        <w:pStyle w:val="ConsPlusNormal"/>
        <w:spacing w:before="220"/>
        <w:ind w:firstLine="540"/>
        <w:jc w:val="both"/>
      </w:pPr>
      <w:r>
        <w:t>Профилактика - необходимо проводить тщательное обследование с целью выявления источника инфекции, контакта с птицами в очаге или вне очага заболевания.</w:t>
      </w:r>
    </w:p>
    <w:p w:rsidR="00BD4AD6" w:rsidRDefault="00BD4AD6">
      <w:pPr>
        <w:pStyle w:val="ConsPlusNormal"/>
        <w:jc w:val="both"/>
      </w:pPr>
    </w:p>
    <w:p w:rsidR="00BD4AD6" w:rsidRDefault="00BD4AD6">
      <w:pPr>
        <w:pStyle w:val="ConsPlusTitle"/>
        <w:jc w:val="center"/>
        <w:outlineLvl w:val="3"/>
      </w:pPr>
      <w:r>
        <w:t>7.3.2. Краткие рекомендации по проведению</w:t>
      </w:r>
    </w:p>
    <w:p w:rsidR="00BD4AD6" w:rsidRDefault="00BD4AD6">
      <w:pPr>
        <w:pStyle w:val="ConsPlusTitle"/>
        <w:jc w:val="center"/>
      </w:pPr>
      <w:r>
        <w:lastRenderedPageBreak/>
        <w:t>ветеринарно-профилактических и противоэпизоотических</w:t>
      </w:r>
    </w:p>
    <w:p w:rsidR="00BD4AD6" w:rsidRDefault="00BD4AD6">
      <w:pPr>
        <w:pStyle w:val="ConsPlusTitle"/>
        <w:jc w:val="center"/>
      </w:pPr>
      <w:r>
        <w:t>мероприятий по защите охотничьих животных от болезней</w:t>
      </w:r>
    </w:p>
    <w:p w:rsidR="00BD4AD6" w:rsidRDefault="00BD4AD6">
      <w:pPr>
        <w:pStyle w:val="ConsPlusTitle"/>
        <w:jc w:val="center"/>
      </w:pPr>
      <w:r>
        <w:t>в охотничьих угодьях Мурманской области</w:t>
      </w:r>
    </w:p>
    <w:p w:rsidR="00BD4AD6" w:rsidRDefault="00BD4AD6">
      <w:pPr>
        <w:pStyle w:val="ConsPlusNormal"/>
        <w:jc w:val="both"/>
      </w:pPr>
    </w:p>
    <w:p w:rsidR="00BD4AD6" w:rsidRDefault="00BD4AD6">
      <w:pPr>
        <w:pStyle w:val="ConsPlusNormal"/>
        <w:ind w:firstLine="540"/>
        <w:jc w:val="both"/>
      </w:pPr>
      <w:r>
        <w:t>- соблюдение охранно-карантинного режима по предупреждению заноса инфекционных заболеваний в среду диких животных от сельскохозяйственных животных путем исключения контактов диких животных с домашними;</w:t>
      </w:r>
    </w:p>
    <w:p w:rsidR="00BD4AD6" w:rsidRDefault="00BD4AD6">
      <w:pPr>
        <w:pStyle w:val="ConsPlusNormal"/>
        <w:spacing w:before="220"/>
        <w:ind w:firstLine="540"/>
        <w:jc w:val="both"/>
      </w:pPr>
      <w:r>
        <w:t>- отправление на карантин продолжительностью 30 суток всех вновь поступающих в вольерное хозяйство диких животных для ветеринарного обследования, наблюдения и обработки;</w:t>
      </w:r>
    </w:p>
    <w:p w:rsidR="00BD4AD6" w:rsidRDefault="00BD4AD6">
      <w:pPr>
        <w:pStyle w:val="ConsPlusNormal"/>
        <w:spacing w:before="220"/>
        <w:ind w:firstLine="540"/>
        <w:jc w:val="both"/>
      </w:pPr>
      <w:r>
        <w:t>- систематическое наблюдение и осмотр диких животных в местах их концентрации (подкормочные площадки);</w:t>
      </w:r>
    </w:p>
    <w:p w:rsidR="00BD4AD6" w:rsidRDefault="00BD4AD6">
      <w:pPr>
        <w:pStyle w:val="ConsPlusNormal"/>
        <w:spacing w:before="220"/>
        <w:ind w:firstLine="540"/>
        <w:jc w:val="both"/>
      </w:pPr>
      <w:r>
        <w:t>- отстрел больных и истощенных животных для уточнения диагноза путем патологоанатомического вскрытия и лабораторных исследований;</w:t>
      </w:r>
    </w:p>
    <w:p w:rsidR="00BD4AD6" w:rsidRDefault="00BD4AD6">
      <w:pPr>
        <w:pStyle w:val="ConsPlusNormal"/>
        <w:spacing w:before="220"/>
        <w:ind w:firstLine="540"/>
        <w:jc w:val="both"/>
      </w:pPr>
      <w:r>
        <w:t>- оборудование дезинфекционных барьеров у входов в вольеры;</w:t>
      </w:r>
    </w:p>
    <w:p w:rsidR="00BD4AD6" w:rsidRDefault="00BD4AD6">
      <w:pPr>
        <w:pStyle w:val="ConsPlusNormal"/>
        <w:spacing w:before="220"/>
        <w:ind w:firstLine="540"/>
        <w:jc w:val="both"/>
      </w:pPr>
      <w:r>
        <w:t>- проведение ежемесячного санитарного дня, во время которого необходимо очистить территорию подкормочной площадки от остатков корма и экскрементов; при необходимости произвести дезинфекцию кормушек и прилегающей к ним территории;</w:t>
      </w:r>
    </w:p>
    <w:p w:rsidR="00BD4AD6" w:rsidRDefault="00BD4AD6">
      <w:pPr>
        <w:pStyle w:val="ConsPlusNormal"/>
        <w:spacing w:before="220"/>
        <w:ind w:firstLine="540"/>
        <w:jc w:val="both"/>
      </w:pPr>
      <w:r>
        <w:t>- устройство подкормочных площадок со значительным разрывом друг от друга в целях рассредоточения животных в угодьях вдали от магистральных дорог и населенных пунктов;</w:t>
      </w:r>
    </w:p>
    <w:p w:rsidR="00BD4AD6" w:rsidRDefault="00BD4AD6">
      <w:pPr>
        <w:pStyle w:val="ConsPlusNormal"/>
        <w:spacing w:before="220"/>
        <w:ind w:firstLine="540"/>
        <w:jc w:val="both"/>
      </w:pPr>
      <w:r>
        <w:t>- постоянный контроль качества выкладываемых кормов и обеспечение животных водопоем;</w:t>
      </w:r>
    </w:p>
    <w:p w:rsidR="00BD4AD6" w:rsidRDefault="00BD4AD6">
      <w:pPr>
        <w:pStyle w:val="ConsPlusNormal"/>
        <w:spacing w:before="220"/>
        <w:ind w:firstLine="540"/>
        <w:jc w:val="both"/>
      </w:pPr>
      <w:r>
        <w:t>- увеличение количества и качества подкормки в зимний период, добавление с кормом микроэлементов, лечебных и профилактических средств;</w:t>
      </w:r>
    </w:p>
    <w:p w:rsidR="00BD4AD6" w:rsidRDefault="00BD4AD6">
      <w:pPr>
        <w:pStyle w:val="ConsPlusNormal"/>
        <w:spacing w:before="220"/>
        <w:ind w:firstLine="540"/>
        <w:jc w:val="both"/>
      </w:pPr>
      <w:r>
        <w:t>- учет заболеваемости и гибели диких животных, информирование Комитета по ветеринарии Мурманской области обо всех случаях массовой гибели диких животных, в том числе и грызунов;</w:t>
      </w:r>
    </w:p>
    <w:p w:rsidR="00BD4AD6" w:rsidRDefault="00BD4AD6">
      <w:pPr>
        <w:pStyle w:val="ConsPlusNormal"/>
        <w:spacing w:before="220"/>
        <w:ind w:firstLine="540"/>
        <w:jc w:val="both"/>
      </w:pPr>
      <w:r>
        <w:t>- немедленное направление для исследований в ветеринарную лабораторию трупов мелких животных и патологического материала от трупов крупной дичи;</w:t>
      </w:r>
    </w:p>
    <w:p w:rsidR="00BD4AD6" w:rsidRDefault="00BD4AD6">
      <w:pPr>
        <w:pStyle w:val="ConsPlusNormal"/>
        <w:spacing w:before="220"/>
        <w:ind w:firstLine="540"/>
        <w:jc w:val="both"/>
      </w:pPr>
      <w:r>
        <w:t>- сжигание найденных трупов диких животных;</w:t>
      </w:r>
    </w:p>
    <w:p w:rsidR="00BD4AD6" w:rsidRDefault="00BD4AD6">
      <w:pPr>
        <w:pStyle w:val="ConsPlusNormal"/>
        <w:spacing w:before="220"/>
        <w:ind w:firstLine="540"/>
        <w:jc w:val="both"/>
      </w:pPr>
      <w:r>
        <w:t>- постоянное проведение борьбы с грызунами в помещениях;</w:t>
      </w:r>
    </w:p>
    <w:p w:rsidR="00BD4AD6" w:rsidRDefault="00BD4AD6">
      <w:pPr>
        <w:pStyle w:val="ConsPlusNormal"/>
        <w:spacing w:before="220"/>
        <w:ind w:firstLine="540"/>
        <w:jc w:val="both"/>
      </w:pPr>
      <w:r>
        <w:t>- ежеквартальное диагностическое исследование на паразитарные болезни служебных (охотничьих) собак;</w:t>
      </w:r>
    </w:p>
    <w:p w:rsidR="00BD4AD6" w:rsidRDefault="00BD4AD6">
      <w:pPr>
        <w:pStyle w:val="ConsPlusNormal"/>
        <w:spacing w:before="220"/>
        <w:ind w:firstLine="540"/>
        <w:jc w:val="both"/>
      </w:pPr>
      <w:r>
        <w:t>- проведение обработки мест обитания пресноводных моллюсков на пастбищах раствором медного купороса путем внесения в биотопы пастбищ, 2 г/м</w:t>
      </w:r>
      <w:r>
        <w:rPr>
          <w:vertAlign w:val="superscript"/>
        </w:rPr>
        <w:t>2</w:t>
      </w:r>
      <w:r>
        <w:t>, а для луж, канав - 0,2 г/л; раствором 5,4 дихлорсалициланилида путем внесения в лужи, канавы, мочажины из расчета 1 г чистого вещества на 1 м</w:t>
      </w:r>
      <w:r>
        <w:rPr>
          <w:vertAlign w:val="superscript"/>
        </w:rPr>
        <w:t>3</w:t>
      </w:r>
      <w:r>
        <w:t xml:space="preserve"> воды. Пастбища, используемые под выпас животных, опрыскивают раствором моллюскоцида, 0,01 %, из расчета 0,2 г на 1 м</w:t>
      </w:r>
      <w:r>
        <w:rPr>
          <w:vertAlign w:val="superscript"/>
        </w:rPr>
        <w:t>2</w:t>
      </w:r>
      <w:r>
        <w:t xml:space="preserve"> площади биотопа. Для борьбы с наземными моллюсками на пастбищах применяют порошок метальдегида (50 %), калийную селитру или проводят перепашку пастбищ с последующим засевом культурными травами;</w:t>
      </w:r>
    </w:p>
    <w:p w:rsidR="00BD4AD6" w:rsidRDefault="00BD4AD6">
      <w:pPr>
        <w:pStyle w:val="ConsPlusNormal"/>
        <w:spacing w:before="220"/>
        <w:ind w:firstLine="540"/>
        <w:jc w:val="both"/>
      </w:pPr>
      <w:r>
        <w:t>- проведение ветеринарно-санитарной экспертизы туш и внутренних органов отстреленных диких животных; исследование туш лосей на финноз, а туш медведей - на финноз и трихинеллез;</w:t>
      </w:r>
    </w:p>
    <w:p w:rsidR="00BD4AD6" w:rsidRDefault="00BD4AD6">
      <w:pPr>
        <w:pStyle w:val="ConsPlusNormal"/>
        <w:spacing w:before="220"/>
        <w:ind w:firstLine="540"/>
        <w:jc w:val="both"/>
      </w:pPr>
      <w:r>
        <w:t>- тщательное проваривание и поджаривание мяса дичи; оберегание рук от порезов, особенно при съемке шкурок грызунов; обработка порезов рук настойкой йода;</w:t>
      </w:r>
    </w:p>
    <w:p w:rsidR="00BD4AD6" w:rsidRDefault="00BD4AD6">
      <w:pPr>
        <w:pStyle w:val="ConsPlusNormal"/>
        <w:spacing w:before="220"/>
        <w:ind w:firstLine="540"/>
        <w:jc w:val="both"/>
      </w:pPr>
      <w:r>
        <w:lastRenderedPageBreak/>
        <w:t>- употребление воды из открытых водоемов на охоте только после кипячения или обеззараживания химическими препаратами.</w:t>
      </w:r>
    </w:p>
    <w:p w:rsidR="00BD4AD6" w:rsidRDefault="00BD4AD6">
      <w:pPr>
        <w:pStyle w:val="ConsPlusNormal"/>
        <w:spacing w:before="220"/>
        <w:ind w:firstLine="540"/>
        <w:jc w:val="both"/>
      </w:pPr>
      <w:r>
        <w:t>Противоэпизоотические мероприятия:</w:t>
      </w:r>
    </w:p>
    <w:p w:rsidR="00BD4AD6" w:rsidRDefault="00BD4AD6">
      <w:pPr>
        <w:pStyle w:val="ConsPlusNormal"/>
        <w:spacing w:before="220"/>
        <w:ind w:firstLine="540"/>
        <w:jc w:val="both"/>
      </w:pPr>
      <w:r>
        <w:t>- немедленное информирование должностных лиц Комитета по ветеринарии Мурманской области обо всех случаях проявления заразных заболеваний среди диких и домашних животных хозяйства;</w:t>
      </w:r>
    </w:p>
    <w:p w:rsidR="00BD4AD6" w:rsidRDefault="00BD4AD6">
      <w:pPr>
        <w:pStyle w:val="ConsPlusNormal"/>
        <w:spacing w:before="220"/>
        <w:ind w:firstLine="540"/>
        <w:jc w:val="both"/>
      </w:pPr>
      <w:r>
        <w:t>- разработка специальных профилактических и оздоровительных мероприятий на территории охотпользователей должностными лицами Комитета по ветеринарии Мурманской области, которые осуществляют контроль за исполнением разработанных мероприятий в соответствии с существующими инструкциями по ликвидации конкретных эпизоотий (таблицы N 7.7, 7.8).</w:t>
      </w:r>
    </w:p>
    <w:p w:rsidR="00BD4AD6" w:rsidRDefault="00BD4AD6">
      <w:pPr>
        <w:pStyle w:val="ConsPlusNormal"/>
        <w:jc w:val="both"/>
      </w:pPr>
    </w:p>
    <w:p w:rsidR="00BD4AD6" w:rsidRDefault="00BD4AD6">
      <w:pPr>
        <w:pStyle w:val="ConsPlusNormal"/>
        <w:jc w:val="right"/>
        <w:outlineLvl w:val="4"/>
      </w:pPr>
      <w:r>
        <w:t>Таблица N 7.7</w:t>
      </w:r>
    </w:p>
    <w:p w:rsidR="00BD4AD6" w:rsidRDefault="00BD4AD6">
      <w:pPr>
        <w:pStyle w:val="ConsPlusNormal"/>
        <w:jc w:val="both"/>
      </w:pPr>
    </w:p>
    <w:p w:rsidR="00BD4AD6" w:rsidRDefault="00BD4AD6">
      <w:pPr>
        <w:pStyle w:val="ConsPlusTitle"/>
        <w:jc w:val="center"/>
      </w:pPr>
      <w:r>
        <w:t>Противоэпизоотические мероприятия (по согласованию</w:t>
      </w:r>
    </w:p>
    <w:p w:rsidR="00BD4AD6" w:rsidRDefault="00BD4AD6">
      <w:pPr>
        <w:pStyle w:val="ConsPlusTitle"/>
        <w:jc w:val="center"/>
      </w:pPr>
      <w:r>
        <w:t>с Комитетом по ветеринарии Мурманской области)</w:t>
      </w:r>
    </w:p>
    <w:p w:rsidR="00BD4AD6" w:rsidRDefault="00BD4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1"/>
        <w:gridCol w:w="5837"/>
        <w:gridCol w:w="2721"/>
      </w:tblGrid>
      <w:tr w:rsidR="00BD4AD6">
        <w:tc>
          <w:tcPr>
            <w:tcW w:w="521" w:type="dxa"/>
          </w:tcPr>
          <w:p w:rsidR="00BD4AD6" w:rsidRDefault="00BD4AD6">
            <w:pPr>
              <w:pStyle w:val="ConsPlusNormal"/>
            </w:pPr>
            <w:r>
              <w:t>N п/п</w:t>
            </w:r>
          </w:p>
        </w:tc>
        <w:tc>
          <w:tcPr>
            <w:tcW w:w="5837" w:type="dxa"/>
          </w:tcPr>
          <w:p w:rsidR="00BD4AD6" w:rsidRDefault="00BD4AD6">
            <w:pPr>
              <w:pStyle w:val="ConsPlusNormal"/>
              <w:jc w:val="both"/>
            </w:pPr>
            <w:r>
              <w:t>Наименование мероприятия</w:t>
            </w:r>
          </w:p>
        </w:tc>
        <w:tc>
          <w:tcPr>
            <w:tcW w:w="2721" w:type="dxa"/>
          </w:tcPr>
          <w:p w:rsidR="00BD4AD6" w:rsidRDefault="00BD4AD6">
            <w:pPr>
              <w:pStyle w:val="ConsPlusNormal"/>
              <w:jc w:val="both"/>
            </w:pPr>
            <w:r>
              <w:t>Периодичность</w:t>
            </w:r>
          </w:p>
        </w:tc>
      </w:tr>
      <w:tr w:rsidR="00BD4AD6">
        <w:tc>
          <w:tcPr>
            <w:tcW w:w="521" w:type="dxa"/>
          </w:tcPr>
          <w:p w:rsidR="00BD4AD6" w:rsidRDefault="00BD4AD6">
            <w:pPr>
              <w:pStyle w:val="ConsPlusNormal"/>
            </w:pPr>
            <w:r>
              <w:t>1</w:t>
            </w:r>
          </w:p>
        </w:tc>
        <w:tc>
          <w:tcPr>
            <w:tcW w:w="5837" w:type="dxa"/>
          </w:tcPr>
          <w:p w:rsidR="00BD4AD6" w:rsidRDefault="00BD4AD6">
            <w:pPr>
              <w:pStyle w:val="ConsPlusNormal"/>
            </w:pPr>
            <w:r>
              <w:t>Вакцинация диких плотоядных животных против бешенства</w:t>
            </w:r>
          </w:p>
        </w:tc>
        <w:tc>
          <w:tcPr>
            <w:tcW w:w="2721" w:type="dxa"/>
          </w:tcPr>
          <w:p w:rsidR="00BD4AD6" w:rsidRDefault="00BD4AD6">
            <w:pPr>
              <w:pStyle w:val="ConsPlusNormal"/>
            </w:pPr>
            <w:r>
              <w:t>согласно инструкции и наставлению по применению препарата</w:t>
            </w:r>
          </w:p>
        </w:tc>
      </w:tr>
      <w:tr w:rsidR="00BD4AD6">
        <w:tc>
          <w:tcPr>
            <w:tcW w:w="521" w:type="dxa"/>
          </w:tcPr>
          <w:p w:rsidR="00BD4AD6" w:rsidRDefault="00BD4AD6">
            <w:pPr>
              <w:pStyle w:val="ConsPlusNormal"/>
            </w:pPr>
            <w:r>
              <w:t>2</w:t>
            </w:r>
          </w:p>
        </w:tc>
        <w:tc>
          <w:tcPr>
            <w:tcW w:w="5837" w:type="dxa"/>
          </w:tcPr>
          <w:p w:rsidR="00BD4AD6" w:rsidRDefault="00BD4AD6">
            <w:pPr>
              <w:pStyle w:val="ConsPlusNormal"/>
            </w:pPr>
            <w:r>
              <w:t>Дегельминтизация диких копытных животных антигельминтиками</w:t>
            </w:r>
          </w:p>
        </w:tc>
        <w:tc>
          <w:tcPr>
            <w:tcW w:w="2721" w:type="dxa"/>
          </w:tcPr>
          <w:p w:rsidR="00BD4AD6" w:rsidRDefault="00BD4AD6">
            <w:pPr>
              <w:pStyle w:val="ConsPlusNormal"/>
            </w:pPr>
            <w:r>
              <w:t>в зависимости от физиологических особенностей паразита</w:t>
            </w:r>
          </w:p>
        </w:tc>
      </w:tr>
      <w:tr w:rsidR="00BD4AD6">
        <w:tc>
          <w:tcPr>
            <w:tcW w:w="521" w:type="dxa"/>
          </w:tcPr>
          <w:p w:rsidR="00BD4AD6" w:rsidRDefault="00BD4AD6">
            <w:pPr>
              <w:pStyle w:val="ConsPlusNormal"/>
            </w:pPr>
            <w:r>
              <w:t>3</w:t>
            </w:r>
          </w:p>
        </w:tc>
        <w:tc>
          <w:tcPr>
            <w:tcW w:w="5837" w:type="dxa"/>
          </w:tcPr>
          <w:p w:rsidR="00BD4AD6" w:rsidRDefault="00BD4AD6">
            <w:pPr>
              <w:pStyle w:val="ConsPlusNormal"/>
            </w:pPr>
            <w:r>
              <w:t>Уборка и утилизация остатков корма и обеззараживание мест подкормки</w:t>
            </w:r>
          </w:p>
        </w:tc>
        <w:tc>
          <w:tcPr>
            <w:tcW w:w="2721" w:type="dxa"/>
          </w:tcPr>
          <w:p w:rsidR="00BD4AD6" w:rsidRDefault="00BD4AD6">
            <w:pPr>
              <w:pStyle w:val="ConsPlusNormal"/>
            </w:pPr>
            <w:r>
              <w:t>ежемесячно</w:t>
            </w:r>
          </w:p>
        </w:tc>
      </w:tr>
      <w:tr w:rsidR="00BD4AD6">
        <w:tc>
          <w:tcPr>
            <w:tcW w:w="521" w:type="dxa"/>
          </w:tcPr>
          <w:p w:rsidR="00BD4AD6" w:rsidRDefault="00BD4AD6">
            <w:pPr>
              <w:pStyle w:val="ConsPlusNormal"/>
            </w:pPr>
            <w:r>
              <w:t>4</w:t>
            </w:r>
          </w:p>
        </w:tc>
        <w:tc>
          <w:tcPr>
            <w:tcW w:w="5837" w:type="dxa"/>
          </w:tcPr>
          <w:p w:rsidR="00BD4AD6" w:rsidRDefault="00BD4AD6">
            <w:pPr>
              <w:pStyle w:val="ConsPlusNormal"/>
            </w:pPr>
            <w:r>
              <w:t>Карантинирование животных, завезенных в охотничье хозяйство &lt;*&gt;</w:t>
            </w:r>
          </w:p>
        </w:tc>
        <w:tc>
          <w:tcPr>
            <w:tcW w:w="2721" w:type="dxa"/>
          </w:tcPr>
          <w:p w:rsidR="00BD4AD6" w:rsidRDefault="00BD4AD6">
            <w:pPr>
              <w:pStyle w:val="ConsPlusNormal"/>
            </w:pPr>
            <w:r>
              <w:t>каждая партия животных</w:t>
            </w:r>
          </w:p>
        </w:tc>
      </w:tr>
      <w:tr w:rsidR="00BD4AD6">
        <w:tc>
          <w:tcPr>
            <w:tcW w:w="521" w:type="dxa"/>
          </w:tcPr>
          <w:p w:rsidR="00BD4AD6" w:rsidRDefault="00BD4AD6">
            <w:pPr>
              <w:pStyle w:val="ConsPlusNormal"/>
            </w:pPr>
            <w:r>
              <w:t>5</w:t>
            </w:r>
          </w:p>
        </w:tc>
        <w:tc>
          <w:tcPr>
            <w:tcW w:w="5837" w:type="dxa"/>
          </w:tcPr>
          <w:p w:rsidR="00BD4AD6" w:rsidRDefault="00BD4AD6">
            <w:pPr>
              <w:pStyle w:val="ConsPlusNormal"/>
            </w:pPr>
            <w:r>
              <w:t>Вакцинация домашних животных, содержащихся на территории охотхозяйства (кошки, собаки, коровы, овцы), против бешенства</w:t>
            </w:r>
          </w:p>
        </w:tc>
        <w:tc>
          <w:tcPr>
            <w:tcW w:w="2721" w:type="dxa"/>
          </w:tcPr>
          <w:p w:rsidR="00BD4AD6" w:rsidRDefault="00BD4AD6">
            <w:pPr>
              <w:pStyle w:val="ConsPlusNormal"/>
            </w:pPr>
            <w:r>
              <w:t>согласно инструкции и наставлению по применению препарата</w:t>
            </w:r>
          </w:p>
        </w:tc>
      </w:tr>
    </w:tbl>
    <w:p w:rsidR="00BD4AD6" w:rsidRDefault="00BD4AD6">
      <w:pPr>
        <w:pStyle w:val="ConsPlusNormal"/>
        <w:jc w:val="both"/>
      </w:pPr>
    </w:p>
    <w:p w:rsidR="00BD4AD6" w:rsidRDefault="00BD4AD6">
      <w:pPr>
        <w:pStyle w:val="ConsPlusNormal"/>
        <w:ind w:firstLine="540"/>
        <w:jc w:val="both"/>
      </w:pPr>
      <w:r>
        <w:t>--------------------------------</w:t>
      </w:r>
    </w:p>
    <w:p w:rsidR="00BD4AD6" w:rsidRDefault="00BD4AD6">
      <w:pPr>
        <w:pStyle w:val="ConsPlusNormal"/>
        <w:spacing w:before="220"/>
        <w:ind w:firstLine="540"/>
        <w:jc w:val="both"/>
      </w:pPr>
      <w:r>
        <w:t>&lt;*&gt; Во время карантина необходимые исследования согласовываются с Комитетом по ветеринарии Мурманской области.</w:t>
      </w:r>
    </w:p>
    <w:p w:rsidR="00BD4AD6" w:rsidRDefault="00BD4AD6">
      <w:pPr>
        <w:pStyle w:val="ConsPlusNormal"/>
        <w:jc w:val="both"/>
      </w:pPr>
    </w:p>
    <w:p w:rsidR="00BD4AD6" w:rsidRDefault="00BD4AD6">
      <w:pPr>
        <w:pStyle w:val="ConsPlusNormal"/>
        <w:ind w:firstLine="540"/>
        <w:jc w:val="both"/>
      </w:pPr>
      <w:r>
        <w:t>Противоэпидемические мероприятия:</w:t>
      </w:r>
    </w:p>
    <w:p w:rsidR="00BD4AD6" w:rsidRDefault="00BD4AD6">
      <w:pPr>
        <w:pStyle w:val="ConsPlusNormal"/>
        <w:spacing w:before="220"/>
        <w:ind w:firstLine="540"/>
        <w:jc w:val="both"/>
      </w:pPr>
      <w:r>
        <w:t>- ежегодное проведение медицинского обследования сотрудников охотпользователя, вакцинация и дегельминтизация их против заболеваний, общих для человека и животных, в соответствии с инструкциями и наставлениями (вакцинация против клещевого энцефалита, туляремии, дегельминтизация антигельминтными препаратами широкого спектра действия);</w:t>
      </w:r>
    </w:p>
    <w:p w:rsidR="00BD4AD6" w:rsidRDefault="00BD4AD6">
      <w:pPr>
        <w:pStyle w:val="ConsPlusNormal"/>
        <w:spacing w:before="220"/>
        <w:ind w:firstLine="540"/>
        <w:jc w:val="both"/>
      </w:pPr>
      <w:r>
        <w:t>- обеспечение сотрудников необходимым инвентарем и спецодеждой;</w:t>
      </w:r>
    </w:p>
    <w:p w:rsidR="00BD4AD6" w:rsidRDefault="00BD4AD6">
      <w:pPr>
        <w:pStyle w:val="ConsPlusNormal"/>
        <w:spacing w:before="220"/>
        <w:ind w:firstLine="540"/>
        <w:jc w:val="both"/>
      </w:pPr>
      <w:r>
        <w:t xml:space="preserve">- употребление в пищу мяса диких животных и птиц только после тщательного проваривания </w:t>
      </w:r>
      <w:r>
        <w:lastRenderedPageBreak/>
        <w:t>и поджаривания, а мяса медведей - после дополнительного исследования на трихинеллез;</w:t>
      </w:r>
    </w:p>
    <w:p w:rsidR="00BD4AD6" w:rsidRDefault="00BD4AD6">
      <w:pPr>
        <w:pStyle w:val="ConsPlusNormal"/>
        <w:spacing w:before="220"/>
        <w:ind w:firstLine="540"/>
        <w:jc w:val="both"/>
      </w:pPr>
      <w:r>
        <w:t>- оберегание рук от порезов, особенно при съемке шкурок грызунов, обработка порезов рук настойкой йода;</w:t>
      </w:r>
    </w:p>
    <w:p w:rsidR="00BD4AD6" w:rsidRDefault="00BD4AD6">
      <w:pPr>
        <w:pStyle w:val="ConsPlusNormal"/>
        <w:spacing w:before="220"/>
        <w:ind w:firstLine="540"/>
        <w:jc w:val="both"/>
      </w:pPr>
      <w:r>
        <w:t>- употребление воды из открытых водоемов на охоте только после кипячения или обеззараживания химическими препаратами;</w:t>
      </w:r>
    </w:p>
    <w:p w:rsidR="00BD4AD6" w:rsidRDefault="00BD4AD6">
      <w:pPr>
        <w:pStyle w:val="ConsPlusNormal"/>
        <w:spacing w:before="220"/>
        <w:ind w:firstLine="540"/>
        <w:jc w:val="both"/>
      </w:pPr>
      <w:r>
        <w:t>- проведение санитарно-просветительной работы с охотниками, егерями и работниками охотпользователей с задачей строгого соблюдения ими требований личной гигиены и улучшения ветеринарно-санитарного состояния угодий.</w:t>
      </w:r>
    </w:p>
    <w:p w:rsidR="00BD4AD6" w:rsidRDefault="00BD4AD6">
      <w:pPr>
        <w:pStyle w:val="ConsPlusNormal"/>
        <w:jc w:val="both"/>
      </w:pPr>
    </w:p>
    <w:p w:rsidR="00BD4AD6" w:rsidRDefault="00BD4AD6">
      <w:pPr>
        <w:pStyle w:val="ConsPlusNormal"/>
        <w:jc w:val="right"/>
        <w:outlineLvl w:val="4"/>
      </w:pPr>
      <w:r>
        <w:t>Таблица N 7.8</w:t>
      </w:r>
    </w:p>
    <w:p w:rsidR="00BD4AD6" w:rsidRDefault="00BD4AD6">
      <w:pPr>
        <w:pStyle w:val="ConsPlusNormal"/>
        <w:jc w:val="both"/>
      </w:pPr>
    </w:p>
    <w:p w:rsidR="00BD4AD6" w:rsidRDefault="00BD4AD6">
      <w:pPr>
        <w:pStyle w:val="ConsPlusTitle"/>
        <w:jc w:val="center"/>
      </w:pPr>
      <w:r>
        <w:t>Исследования, необходимые для выяснения эпизоотической</w:t>
      </w:r>
    </w:p>
    <w:p w:rsidR="00BD4AD6" w:rsidRDefault="00BD4AD6">
      <w:pPr>
        <w:pStyle w:val="ConsPlusTitle"/>
        <w:jc w:val="center"/>
      </w:pPr>
      <w:r>
        <w:t>ситуации</w:t>
      </w:r>
    </w:p>
    <w:p w:rsidR="00BD4AD6" w:rsidRDefault="00BD4AD6">
      <w:pPr>
        <w:pStyle w:val="ConsPlusNormal"/>
        <w:jc w:val="both"/>
      </w:pPr>
    </w:p>
    <w:p w:rsidR="00BD4AD6" w:rsidRDefault="00BD4AD6">
      <w:pPr>
        <w:pStyle w:val="ConsPlusNormal"/>
        <w:sectPr w:rsidR="00BD4AD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09"/>
        <w:gridCol w:w="1954"/>
        <w:gridCol w:w="1759"/>
        <w:gridCol w:w="1579"/>
        <w:gridCol w:w="1534"/>
        <w:gridCol w:w="1339"/>
        <w:gridCol w:w="1714"/>
      </w:tblGrid>
      <w:tr w:rsidR="00BD4AD6">
        <w:tc>
          <w:tcPr>
            <w:tcW w:w="2209" w:type="dxa"/>
            <w:vAlign w:val="center"/>
          </w:tcPr>
          <w:p w:rsidR="00BD4AD6" w:rsidRDefault="00BD4AD6">
            <w:pPr>
              <w:pStyle w:val="ConsPlusNormal"/>
              <w:jc w:val="both"/>
            </w:pPr>
            <w:r>
              <w:lastRenderedPageBreak/>
              <w:t>N п/п</w:t>
            </w:r>
          </w:p>
        </w:tc>
        <w:tc>
          <w:tcPr>
            <w:tcW w:w="1954" w:type="dxa"/>
            <w:vAlign w:val="center"/>
          </w:tcPr>
          <w:p w:rsidR="00BD4AD6" w:rsidRDefault="00BD4AD6">
            <w:pPr>
              <w:pStyle w:val="ConsPlusNormal"/>
              <w:jc w:val="both"/>
            </w:pPr>
            <w:r>
              <w:t>Объект исследований</w:t>
            </w:r>
          </w:p>
        </w:tc>
        <w:tc>
          <w:tcPr>
            <w:tcW w:w="1759" w:type="dxa"/>
            <w:vAlign w:val="center"/>
          </w:tcPr>
          <w:p w:rsidR="00BD4AD6" w:rsidRDefault="00BD4AD6">
            <w:pPr>
              <w:pStyle w:val="ConsPlusNormal"/>
              <w:jc w:val="both"/>
            </w:pPr>
            <w:r>
              <w:t>Материал</w:t>
            </w:r>
          </w:p>
        </w:tc>
        <w:tc>
          <w:tcPr>
            <w:tcW w:w="3113" w:type="dxa"/>
            <w:gridSpan w:val="2"/>
            <w:vAlign w:val="center"/>
          </w:tcPr>
          <w:p w:rsidR="00BD4AD6" w:rsidRDefault="00BD4AD6">
            <w:pPr>
              <w:pStyle w:val="ConsPlusNormal"/>
              <w:jc w:val="both"/>
            </w:pPr>
            <w:r>
              <w:t>Показатель безопасности</w:t>
            </w:r>
          </w:p>
        </w:tc>
        <w:tc>
          <w:tcPr>
            <w:tcW w:w="1339" w:type="dxa"/>
            <w:vAlign w:val="center"/>
          </w:tcPr>
          <w:p w:rsidR="00BD4AD6" w:rsidRDefault="00BD4AD6">
            <w:pPr>
              <w:pStyle w:val="ConsPlusNormal"/>
              <w:jc w:val="both"/>
            </w:pPr>
            <w:r>
              <w:t>Количество проб</w:t>
            </w:r>
          </w:p>
        </w:tc>
        <w:tc>
          <w:tcPr>
            <w:tcW w:w="1714" w:type="dxa"/>
            <w:vAlign w:val="center"/>
          </w:tcPr>
          <w:p w:rsidR="00BD4AD6" w:rsidRDefault="00BD4AD6">
            <w:pPr>
              <w:pStyle w:val="ConsPlusNormal"/>
              <w:jc w:val="both"/>
            </w:pPr>
            <w:r>
              <w:t>Периодичность</w:t>
            </w:r>
          </w:p>
        </w:tc>
      </w:tr>
      <w:tr w:rsidR="00BD4AD6">
        <w:tc>
          <w:tcPr>
            <w:tcW w:w="2209" w:type="dxa"/>
            <w:vAlign w:val="center"/>
          </w:tcPr>
          <w:p w:rsidR="00BD4AD6" w:rsidRDefault="00BD4AD6">
            <w:pPr>
              <w:pStyle w:val="ConsPlusNormal"/>
              <w:jc w:val="both"/>
            </w:pPr>
            <w:r>
              <w:t>1</w:t>
            </w:r>
          </w:p>
        </w:tc>
        <w:tc>
          <w:tcPr>
            <w:tcW w:w="1954" w:type="dxa"/>
            <w:vAlign w:val="center"/>
          </w:tcPr>
          <w:p w:rsidR="00BD4AD6" w:rsidRDefault="00BD4AD6">
            <w:pPr>
              <w:pStyle w:val="ConsPlusNormal"/>
              <w:jc w:val="both"/>
            </w:pPr>
            <w:r>
              <w:t>2</w:t>
            </w:r>
          </w:p>
        </w:tc>
        <w:tc>
          <w:tcPr>
            <w:tcW w:w="1759" w:type="dxa"/>
            <w:vAlign w:val="center"/>
          </w:tcPr>
          <w:p w:rsidR="00BD4AD6" w:rsidRDefault="00BD4AD6">
            <w:pPr>
              <w:pStyle w:val="ConsPlusNormal"/>
              <w:jc w:val="both"/>
            </w:pPr>
            <w:r>
              <w:t>3</w:t>
            </w:r>
          </w:p>
        </w:tc>
        <w:tc>
          <w:tcPr>
            <w:tcW w:w="3113" w:type="dxa"/>
            <w:gridSpan w:val="2"/>
            <w:vAlign w:val="center"/>
          </w:tcPr>
          <w:p w:rsidR="00BD4AD6" w:rsidRDefault="00BD4AD6">
            <w:pPr>
              <w:pStyle w:val="ConsPlusNormal"/>
              <w:jc w:val="both"/>
            </w:pPr>
            <w:r>
              <w:t>4</w:t>
            </w:r>
          </w:p>
        </w:tc>
        <w:tc>
          <w:tcPr>
            <w:tcW w:w="1339" w:type="dxa"/>
            <w:vAlign w:val="center"/>
          </w:tcPr>
          <w:p w:rsidR="00BD4AD6" w:rsidRDefault="00BD4AD6">
            <w:pPr>
              <w:pStyle w:val="ConsPlusNormal"/>
              <w:jc w:val="both"/>
            </w:pPr>
            <w:r>
              <w:t>5</w:t>
            </w:r>
          </w:p>
        </w:tc>
        <w:tc>
          <w:tcPr>
            <w:tcW w:w="1714" w:type="dxa"/>
            <w:vAlign w:val="center"/>
          </w:tcPr>
          <w:p w:rsidR="00BD4AD6" w:rsidRDefault="00BD4AD6">
            <w:pPr>
              <w:pStyle w:val="ConsPlusNormal"/>
              <w:jc w:val="both"/>
            </w:pPr>
            <w:r>
              <w:t>6</w:t>
            </w:r>
          </w:p>
        </w:tc>
      </w:tr>
      <w:tr w:rsidR="00BD4AD6">
        <w:tc>
          <w:tcPr>
            <w:tcW w:w="12088" w:type="dxa"/>
            <w:gridSpan w:val="7"/>
            <w:vAlign w:val="center"/>
          </w:tcPr>
          <w:p w:rsidR="00BD4AD6" w:rsidRDefault="00BD4AD6">
            <w:pPr>
              <w:pStyle w:val="ConsPlusNormal"/>
              <w:jc w:val="both"/>
              <w:outlineLvl w:val="5"/>
            </w:pPr>
            <w:r>
              <w:t>1. Среда обитания</w:t>
            </w:r>
          </w:p>
        </w:tc>
      </w:tr>
      <w:tr w:rsidR="00BD4AD6">
        <w:tc>
          <w:tcPr>
            <w:tcW w:w="2209" w:type="dxa"/>
            <w:vAlign w:val="center"/>
          </w:tcPr>
          <w:p w:rsidR="00BD4AD6" w:rsidRDefault="00BD4AD6">
            <w:pPr>
              <w:pStyle w:val="ConsPlusNormal"/>
              <w:jc w:val="both"/>
            </w:pPr>
            <w:r>
              <w:t>1.1</w:t>
            </w:r>
          </w:p>
        </w:tc>
        <w:tc>
          <w:tcPr>
            <w:tcW w:w="1954" w:type="dxa"/>
            <w:vAlign w:val="center"/>
          </w:tcPr>
          <w:p w:rsidR="00BD4AD6" w:rsidRDefault="00BD4AD6">
            <w:pPr>
              <w:pStyle w:val="ConsPlusNormal"/>
              <w:jc w:val="both"/>
            </w:pPr>
            <w:r>
              <w:t>Подкормочные площадки, кормушки, кормовые поля, солонцы</w:t>
            </w:r>
          </w:p>
        </w:tc>
        <w:tc>
          <w:tcPr>
            <w:tcW w:w="1759" w:type="dxa"/>
            <w:vAlign w:val="center"/>
          </w:tcPr>
          <w:p w:rsidR="00BD4AD6" w:rsidRDefault="00BD4AD6">
            <w:pPr>
              <w:pStyle w:val="ConsPlusNormal"/>
              <w:jc w:val="both"/>
            </w:pPr>
            <w:r>
              <w:t>грунт</w:t>
            </w:r>
          </w:p>
        </w:tc>
        <w:tc>
          <w:tcPr>
            <w:tcW w:w="3113" w:type="dxa"/>
            <w:gridSpan w:val="2"/>
            <w:vAlign w:val="center"/>
          </w:tcPr>
          <w:p w:rsidR="00BD4AD6" w:rsidRDefault="00BD4AD6">
            <w:pPr>
              <w:pStyle w:val="ConsPlusNormal"/>
              <w:jc w:val="both"/>
            </w:pPr>
            <w:r>
              <w:t>1. Бактериологические показатели: бакобсемененность, коли-индекс</w:t>
            </w:r>
          </w:p>
        </w:tc>
        <w:tc>
          <w:tcPr>
            <w:tcW w:w="1339" w:type="dxa"/>
            <w:vAlign w:val="center"/>
          </w:tcPr>
          <w:p w:rsidR="00BD4AD6" w:rsidRDefault="00BD4AD6">
            <w:pPr>
              <w:pStyle w:val="ConsPlusNormal"/>
              <w:jc w:val="both"/>
            </w:pPr>
            <w:r>
              <w:t>с каждой площадки по 1 пробе</w:t>
            </w:r>
          </w:p>
        </w:tc>
        <w:tc>
          <w:tcPr>
            <w:tcW w:w="1714" w:type="dxa"/>
            <w:vAlign w:val="center"/>
          </w:tcPr>
          <w:p w:rsidR="00BD4AD6" w:rsidRDefault="00BD4AD6">
            <w:pPr>
              <w:pStyle w:val="ConsPlusNormal"/>
              <w:jc w:val="both"/>
            </w:pPr>
            <w:r>
              <w:t>2 раза в год: весна, осень</w:t>
            </w:r>
          </w:p>
        </w:tc>
      </w:tr>
      <w:tr w:rsidR="00BD4AD6">
        <w:tc>
          <w:tcPr>
            <w:tcW w:w="2209" w:type="dxa"/>
            <w:vAlign w:val="center"/>
          </w:tcPr>
          <w:p w:rsidR="00BD4AD6" w:rsidRDefault="00BD4AD6">
            <w:pPr>
              <w:pStyle w:val="ConsPlusNormal"/>
            </w:pPr>
            <w:r>
              <w:t>2. Радиологические исследования</w:t>
            </w:r>
          </w:p>
        </w:tc>
        <w:tc>
          <w:tcPr>
            <w:tcW w:w="1954" w:type="dxa"/>
            <w:vAlign w:val="center"/>
          </w:tcPr>
          <w:p w:rsidR="00BD4AD6" w:rsidRDefault="00BD4AD6">
            <w:pPr>
              <w:pStyle w:val="ConsPlusNormal"/>
            </w:pPr>
          </w:p>
        </w:tc>
        <w:tc>
          <w:tcPr>
            <w:tcW w:w="1759" w:type="dxa"/>
            <w:vAlign w:val="center"/>
          </w:tcPr>
          <w:p w:rsidR="00BD4AD6" w:rsidRDefault="00BD4AD6">
            <w:pPr>
              <w:pStyle w:val="ConsPlusNormal"/>
            </w:pPr>
          </w:p>
        </w:tc>
        <w:tc>
          <w:tcPr>
            <w:tcW w:w="3113" w:type="dxa"/>
            <w:gridSpan w:val="2"/>
            <w:vAlign w:val="center"/>
          </w:tcPr>
          <w:p w:rsidR="00BD4AD6" w:rsidRDefault="00BD4AD6">
            <w:pPr>
              <w:pStyle w:val="ConsPlusNormal"/>
            </w:pPr>
          </w:p>
        </w:tc>
        <w:tc>
          <w:tcPr>
            <w:tcW w:w="1339" w:type="dxa"/>
            <w:vAlign w:val="center"/>
          </w:tcPr>
          <w:p w:rsidR="00BD4AD6" w:rsidRDefault="00BD4AD6">
            <w:pPr>
              <w:pStyle w:val="ConsPlusNormal"/>
            </w:pPr>
          </w:p>
        </w:tc>
        <w:tc>
          <w:tcPr>
            <w:tcW w:w="1714" w:type="dxa"/>
            <w:vAlign w:val="center"/>
          </w:tcPr>
          <w:p w:rsidR="00BD4AD6" w:rsidRDefault="00BD4AD6">
            <w:pPr>
              <w:pStyle w:val="ConsPlusNormal"/>
            </w:pPr>
          </w:p>
        </w:tc>
      </w:tr>
      <w:tr w:rsidR="00BD4AD6">
        <w:tc>
          <w:tcPr>
            <w:tcW w:w="2209" w:type="dxa"/>
            <w:vAlign w:val="center"/>
          </w:tcPr>
          <w:p w:rsidR="00BD4AD6" w:rsidRDefault="00BD4AD6">
            <w:pPr>
              <w:pStyle w:val="ConsPlusNormal"/>
            </w:pPr>
            <w:r>
              <w:t>3. Паразитологические исследования</w:t>
            </w:r>
          </w:p>
        </w:tc>
        <w:tc>
          <w:tcPr>
            <w:tcW w:w="1954" w:type="dxa"/>
            <w:vAlign w:val="center"/>
          </w:tcPr>
          <w:p w:rsidR="00BD4AD6" w:rsidRDefault="00BD4AD6">
            <w:pPr>
              <w:pStyle w:val="ConsPlusNormal"/>
            </w:pPr>
          </w:p>
        </w:tc>
        <w:tc>
          <w:tcPr>
            <w:tcW w:w="1759" w:type="dxa"/>
            <w:vAlign w:val="center"/>
          </w:tcPr>
          <w:p w:rsidR="00BD4AD6" w:rsidRDefault="00BD4AD6">
            <w:pPr>
              <w:pStyle w:val="ConsPlusNormal"/>
            </w:pPr>
          </w:p>
        </w:tc>
        <w:tc>
          <w:tcPr>
            <w:tcW w:w="3113" w:type="dxa"/>
            <w:gridSpan w:val="2"/>
            <w:vAlign w:val="center"/>
          </w:tcPr>
          <w:p w:rsidR="00BD4AD6" w:rsidRDefault="00BD4AD6">
            <w:pPr>
              <w:pStyle w:val="ConsPlusNormal"/>
            </w:pPr>
          </w:p>
        </w:tc>
        <w:tc>
          <w:tcPr>
            <w:tcW w:w="1339" w:type="dxa"/>
            <w:vAlign w:val="center"/>
          </w:tcPr>
          <w:p w:rsidR="00BD4AD6" w:rsidRDefault="00BD4AD6">
            <w:pPr>
              <w:pStyle w:val="ConsPlusNormal"/>
            </w:pPr>
          </w:p>
        </w:tc>
        <w:tc>
          <w:tcPr>
            <w:tcW w:w="1714" w:type="dxa"/>
            <w:vAlign w:val="center"/>
          </w:tcPr>
          <w:p w:rsidR="00BD4AD6" w:rsidRDefault="00BD4AD6">
            <w:pPr>
              <w:pStyle w:val="ConsPlusNormal"/>
            </w:pPr>
          </w:p>
        </w:tc>
      </w:tr>
      <w:tr w:rsidR="00BD4AD6">
        <w:tc>
          <w:tcPr>
            <w:tcW w:w="2209" w:type="dxa"/>
            <w:vAlign w:val="center"/>
          </w:tcPr>
          <w:p w:rsidR="00BD4AD6" w:rsidRDefault="00BD4AD6">
            <w:pPr>
              <w:pStyle w:val="ConsPlusNormal"/>
            </w:pPr>
            <w:r>
              <w:t>1.2</w:t>
            </w:r>
          </w:p>
        </w:tc>
        <w:tc>
          <w:tcPr>
            <w:tcW w:w="1954" w:type="dxa"/>
            <w:vAlign w:val="center"/>
          </w:tcPr>
          <w:p w:rsidR="00BD4AD6" w:rsidRDefault="00BD4AD6">
            <w:pPr>
              <w:pStyle w:val="ConsPlusNormal"/>
              <w:jc w:val="both"/>
            </w:pPr>
            <w:r>
              <w:t>Водопой</w:t>
            </w:r>
          </w:p>
        </w:tc>
        <w:tc>
          <w:tcPr>
            <w:tcW w:w="1759" w:type="dxa"/>
            <w:vAlign w:val="center"/>
          </w:tcPr>
          <w:p w:rsidR="00BD4AD6" w:rsidRDefault="00BD4AD6">
            <w:pPr>
              <w:pStyle w:val="ConsPlusNormal"/>
              <w:jc w:val="both"/>
            </w:pPr>
            <w:r>
              <w:t>вода</w:t>
            </w:r>
          </w:p>
        </w:tc>
        <w:tc>
          <w:tcPr>
            <w:tcW w:w="3113" w:type="dxa"/>
            <w:gridSpan w:val="2"/>
            <w:vAlign w:val="center"/>
          </w:tcPr>
          <w:p w:rsidR="00BD4AD6" w:rsidRDefault="00BD4AD6">
            <w:pPr>
              <w:pStyle w:val="ConsPlusNormal"/>
              <w:jc w:val="both"/>
            </w:pPr>
            <w:r>
              <w:t>1. Химический анализ: медь, цинк, свинец, кадмий, мышьяк, ртуть, нитраты, нитриты, гербициды 2,4Д пестициды, его метаболиты, ГХЦГ </w:t>
            </w:r>
            <w:r>
              <w:rPr>
                <w:noProof/>
                <w:position w:val="-6"/>
              </w:rPr>
              <w:drawing>
                <wp:inline distT="0" distB="0" distL="0" distR="0">
                  <wp:extent cx="1268095" cy="2203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268095" cy="220345"/>
                          </a:xfrm>
                          <a:prstGeom prst="rect">
                            <a:avLst/>
                          </a:prstGeom>
                          <a:noFill/>
                          <a:ln>
                            <a:noFill/>
                          </a:ln>
                        </pic:spPr>
                      </pic:pic>
                    </a:graphicData>
                  </a:graphic>
                </wp:inline>
              </w:drawing>
            </w:r>
          </w:p>
        </w:tc>
        <w:tc>
          <w:tcPr>
            <w:tcW w:w="1339" w:type="dxa"/>
            <w:vAlign w:val="center"/>
          </w:tcPr>
          <w:p w:rsidR="00BD4AD6" w:rsidRDefault="00BD4AD6">
            <w:pPr>
              <w:pStyle w:val="ConsPlusNormal"/>
              <w:jc w:val="both"/>
            </w:pPr>
            <w:r>
              <w:t>1 проба</w:t>
            </w:r>
          </w:p>
        </w:tc>
        <w:tc>
          <w:tcPr>
            <w:tcW w:w="1714" w:type="dxa"/>
            <w:vAlign w:val="center"/>
          </w:tcPr>
          <w:p w:rsidR="00BD4AD6" w:rsidRDefault="00BD4AD6">
            <w:pPr>
              <w:pStyle w:val="ConsPlusNormal"/>
              <w:jc w:val="both"/>
            </w:pPr>
            <w:r>
              <w:t>1 раз в год (весна или осень)</w:t>
            </w:r>
          </w:p>
        </w:tc>
      </w:tr>
      <w:tr w:rsidR="00BD4AD6">
        <w:tc>
          <w:tcPr>
            <w:tcW w:w="2209" w:type="dxa"/>
            <w:vAlign w:val="center"/>
          </w:tcPr>
          <w:p w:rsidR="00BD4AD6" w:rsidRDefault="00BD4AD6">
            <w:pPr>
              <w:pStyle w:val="ConsPlusNormal"/>
            </w:pPr>
            <w:r>
              <w:t>2. Бактериологические показатели: бакобсемененность, коли-индекс, сальмонеллы</w:t>
            </w:r>
          </w:p>
        </w:tc>
        <w:tc>
          <w:tcPr>
            <w:tcW w:w="1954" w:type="dxa"/>
            <w:vAlign w:val="center"/>
          </w:tcPr>
          <w:p w:rsidR="00BD4AD6" w:rsidRDefault="00BD4AD6">
            <w:pPr>
              <w:pStyle w:val="ConsPlusNormal"/>
              <w:jc w:val="both"/>
            </w:pPr>
            <w:r>
              <w:t>1 проба</w:t>
            </w:r>
          </w:p>
        </w:tc>
        <w:tc>
          <w:tcPr>
            <w:tcW w:w="1759" w:type="dxa"/>
            <w:vAlign w:val="center"/>
          </w:tcPr>
          <w:p w:rsidR="00BD4AD6" w:rsidRDefault="00BD4AD6">
            <w:pPr>
              <w:pStyle w:val="ConsPlusNormal"/>
              <w:jc w:val="both"/>
            </w:pPr>
            <w:r>
              <w:t>по необходимости, но не реже 1 раза в год</w:t>
            </w:r>
          </w:p>
        </w:tc>
        <w:tc>
          <w:tcPr>
            <w:tcW w:w="3113" w:type="dxa"/>
            <w:gridSpan w:val="2"/>
            <w:vAlign w:val="center"/>
          </w:tcPr>
          <w:p w:rsidR="00BD4AD6" w:rsidRDefault="00BD4AD6">
            <w:pPr>
              <w:pStyle w:val="ConsPlusNormal"/>
            </w:pPr>
          </w:p>
        </w:tc>
        <w:tc>
          <w:tcPr>
            <w:tcW w:w="1339" w:type="dxa"/>
            <w:vAlign w:val="center"/>
          </w:tcPr>
          <w:p w:rsidR="00BD4AD6" w:rsidRDefault="00BD4AD6">
            <w:pPr>
              <w:pStyle w:val="ConsPlusNormal"/>
            </w:pPr>
          </w:p>
        </w:tc>
        <w:tc>
          <w:tcPr>
            <w:tcW w:w="1714" w:type="dxa"/>
            <w:vAlign w:val="center"/>
          </w:tcPr>
          <w:p w:rsidR="00BD4AD6" w:rsidRDefault="00BD4AD6">
            <w:pPr>
              <w:pStyle w:val="ConsPlusNormal"/>
            </w:pPr>
          </w:p>
        </w:tc>
      </w:tr>
      <w:tr w:rsidR="00BD4AD6">
        <w:tc>
          <w:tcPr>
            <w:tcW w:w="2209" w:type="dxa"/>
            <w:vAlign w:val="center"/>
          </w:tcPr>
          <w:p w:rsidR="00BD4AD6" w:rsidRDefault="00BD4AD6">
            <w:pPr>
              <w:pStyle w:val="ConsPlusNormal"/>
            </w:pPr>
            <w:r>
              <w:t xml:space="preserve">3. Радиологическое </w:t>
            </w:r>
            <w:r>
              <w:lastRenderedPageBreak/>
              <w:t>исследование</w:t>
            </w:r>
          </w:p>
        </w:tc>
        <w:tc>
          <w:tcPr>
            <w:tcW w:w="1954" w:type="dxa"/>
            <w:vAlign w:val="center"/>
          </w:tcPr>
          <w:p w:rsidR="00BD4AD6" w:rsidRDefault="00BD4AD6">
            <w:pPr>
              <w:pStyle w:val="ConsPlusNormal"/>
              <w:jc w:val="both"/>
            </w:pPr>
            <w:r>
              <w:lastRenderedPageBreak/>
              <w:t>1 проба</w:t>
            </w:r>
          </w:p>
        </w:tc>
        <w:tc>
          <w:tcPr>
            <w:tcW w:w="1759" w:type="dxa"/>
            <w:vAlign w:val="center"/>
          </w:tcPr>
          <w:p w:rsidR="00BD4AD6" w:rsidRDefault="00BD4AD6">
            <w:pPr>
              <w:pStyle w:val="ConsPlusNormal"/>
              <w:jc w:val="both"/>
            </w:pPr>
            <w:r>
              <w:t>1 раз в 2 года</w:t>
            </w:r>
          </w:p>
        </w:tc>
        <w:tc>
          <w:tcPr>
            <w:tcW w:w="3113" w:type="dxa"/>
            <w:gridSpan w:val="2"/>
            <w:vAlign w:val="center"/>
          </w:tcPr>
          <w:p w:rsidR="00BD4AD6" w:rsidRDefault="00BD4AD6">
            <w:pPr>
              <w:pStyle w:val="ConsPlusNormal"/>
            </w:pPr>
          </w:p>
        </w:tc>
        <w:tc>
          <w:tcPr>
            <w:tcW w:w="1339" w:type="dxa"/>
            <w:vAlign w:val="center"/>
          </w:tcPr>
          <w:p w:rsidR="00BD4AD6" w:rsidRDefault="00BD4AD6">
            <w:pPr>
              <w:pStyle w:val="ConsPlusNormal"/>
            </w:pPr>
          </w:p>
        </w:tc>
        <w:tc>
          <w:tcPr>
            <w:tcW w:w="1714" w:type="dxa"/>
            <w:vAlign w:val="center"/>
          </w:tcPr>
          <w:p w:rsidR="00BD4AD6" w:rsidRDefault="00BD4AD6">
            <w:pPr>
              <w:pStyle w:val="ConsPlusNormal"/>
            </w:pPr>
          </w:p>
        </w:tc>
      </w:tr>
      <w:tr w:rsidR="00BD4AD6">
        <w:tc>
          <w:tcPr>
            <w:tcW w:w="2209" w:type="dxa"/>
            <w:vAlign w:val="center"/>
          </w:tcPr>
          <w:p w:rsidR="00BD4AD6" w:rsidRDefault="00BD4AD6">
            <w:pPr>
              <w:pStyle w:val="ConsPlusNormal"/>
            </w:pPr>
            <w:r>
              <w:lastRenderedPageBreak/>
              <w:t>4. Паразитологическое исследование</w:t>
            </w:r>
          </w:p>
        </w:tc>
        <w:tc>
          <w:tcPr>
            <w:tcW w:w="1954" w:type="dxa"/>
            <w:vAlign w:val="center"/>
          </w:tcPr>
          <w:p w:rsidR="00BD4AD6" w:rsidRDefault="00BD4AD6">
            <w:pPr>
              <w:pStyle w:val="ConsPlusNormal"/>
              <w:jc w:val="both"/>
            </w:pPr>
            <w:r>
              <w:t>1 проба</w:t>
            </w:r>
          </w:p>
        </w:tc>
        <w:tc>
          <w:tcPr>
            <w:tcW w:w="1759" w:type="dxa"/>
            <w:vAlign w:val="center"/>
          </w:tcPr>
          <w:p w:rsidR="00BD4AD6" w:rsidRDefault="00BD4AD6">
            <w:pPr>
              <w:pStyle w:val="ConsPlusNormal"/>
              <w:jc w:val="both"/>
            </w:pPr>
            <w:r>
              <w:t>1 раз в год</w:t>
            </w:r>
          </w:p>
        </w:tc>
        <w:tc>
          <w:tcPr>
            <w:tcW w:w="3113" w:type="dxa"/>
            <w:gridSpan w:val="2"/>
            <w:vAlign w:val="center"/>
          </w:tcPr>
          <w:p w:rsidR="00BD4AD6" w:rsidRDefault="00BD4AD6">
            <w:pPr>
              <w:pStyle w:val="ConsPlusNormal"/>
            </w:pPr>
          </w:p>
        </w:tc>
        <w:tc>
          <w:tcPr>
            <w:tcW w:w="1339" w:type="dxa"/>
            <w:vAlign w:val="center"/>
          </w:tcPr>
          <w:p w:rsidR="00BD4AD6" w:rsidRDefault="00BD4AD6">
            <w:pPr>
              <w:pStyle w:val="ConsPlusNormal"/>
            </w:pPr>
          </w:p>
        </w:tc>
        <w:tc>
          <w:tcPr>
            <w:tcW w:w="1714" w:type="dxa"/>
            <w:vAlign w:val="center"/>
          </w:tcPr>
          <w:p w:rsidR="00BD4AD6" w:rsidRDefault="00BD4AD6">
            <w:pPr>
              <w:pStyle w:val="ConsPlusNormal"/>
            </w:pPr>
          </w:p>
        </w:tc>
      </w:tr>
      <w:tr w:rsidR="00BD4AD6">
        <w:tc>
          <w:tcPr>
            <w:tcW w:w="2209" w:type="dxa"/>
            <w:vAlign w:val="center"/>
          </w:tcPr>
          <w:p w:rsidR="00BD4AD6" w:rsidRDefault="00BD4AD6">
            <w:pPr>
              <w:pStyle w:val="ConsPlusNormal"/>
              <w:jc w:val="both"/>
            </w:pPr>
            <w:r>
              <w:t>1.3</w:t>
            </w:r>
          </w:p>
        </w:tc>
        <w:tc>
          <w:tcPr>
            <w:tcW w:w="1954" w:type="dxa"/>
            <w:vAlign w:val="center"/>
          </w:tcPr>
          <w:p w:rsidR="00BD4AD6" w:rsidRDefault="00BD4AD6">
            <w:pPr>
              <w:pStyle w:val="ConsPlusNormal"/>
              <w:jc w:val="both"/>
            </w:pPr>
            <w:r>
              <w:t>Состояние растительного покрова</w:t>
            </w:r>
          </w:p>
        </w:tc>
        <w:tc>
          <w:tcPr>
            <w:tcW w:w="1759" w:type="dxa"/>
            <w:vAlign w:val="center"/>
          </w:tcPr>
          <w:p w:rsidR="00BD4AD6" w:rsidRDefault="00BD4AD6">
            <w:pPr>
              <w:pStyle w:val="ConsPlusNormal"/>
              <w:jc w:val="both"/>
            </w:pPr>
            <w:r>
              <w:t>трава</w:t>
            </w:r>
          </w:p>
        </w:tc>
        <w:tc>
          <w:tcPr>
            <w:tcW w:w="3113" w:type="dxa"/>
            <w:gridSpan w:val="2"/>
            <w:vAlign w:val="center"/>
          </w:tcPr>
          <w:p w:rsidR="00BD4AD6" w:rsidRDefault="00BD4AD6">
            <w:pPr>
              <w:pStyle w:val="ConsPlusNormal"/>
              <w:jc w:val="both"/>
            </w:pPr>
            <w:r>
              <w:t>1. Химический анализ: медь, цинк, свинец, кадмий, мышьяк, ртуть, нитраты, нитриты, гербициды 2,4Д пестициды, его метаболиты, ГХЦГ </w:t>
            </w:r>
            <w:r>
              <w:rPr>
                <w:noProof/>
                <w:position w:val="-6"/>
              </w:rPr>
              <w:drawing>
                <wp:inline distT="0" distB="0" distL="0" distR="0">
                  <wp:extent cx="1268095" cy="22034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268095" cy="220345"/>
                          </a:xfrm>
                          <a:prstGeom prst="rect">
                            <a:avLst/>
                          </a:prstGeom>
                          <a:noFill/>
                          <a:ln>
                            <a:noFill/>
                          </a:ln>
                        </pic:spPr>
                      </pic:pic>
                    </a:graphicData>
                  </a:graphic>
                </wp:inline>
              </w:drawing>
            </w:r>
          </w:p>
        </w:tc>
        <w:tc>
          <w:tcPr>
            <w:tcW w:w="1339" w:type="dxa"/>
            <w:vAlign w:val="center"/>
          </w:tcPr>
          <w:p w:rsidR="00BD4AD6" w:rsidRDefault="00BD4AD6">
            <w:pPr>
              <w:pStyle w:val="ConsPlusNormal"/>
              <w:jc w:val="both"/>
            </w:pPr>
            <w:r>
              <w:t>1 проба</w:t>
            </w:r>
          </w:p>
        </w:tc>
        <w:tc>
          <w:tcPr>
            <w:tcW w:w="1714" w:type="dxa"/>
            <w:vAlign w:val="center"/>
          </w:tcPr>
          <w:p w:rsidR="00BD4AD6" w:rsidRDefault="00BD4AD6">
            <w:pPr>
              <w:pStyle w:val="ConsPlusNormal"/>
              <w:jc w:val="both"/>
            </w:pPr>
            <w:r>
              <w:t>1 раз в год</w:t>
            </w:r>
          </w:p>
        </w:tc>
      </w:tr>
      <w:tr w:rsidR="00BD4AD6">
        <w:tc>
          <w:tcPr>
            <w:tcW w:w="2209" w:type="dxa"/>
            <w:vAlign w:val="center"/>
          </w:tcPr>
          <w:p w:rsidR="00BD4AD6" w:rsidRDefault="00BD4AD6">
            <w:pPr>
              <w:pStyle w:val="ConsPlusNormal"/>
            </w:pPr>
            <w:r>
              <w:t>2. Радиологическое исследование</w:t>
            </w:r>
          </w:p>
        </w:tc>
        <w:tc>
          <w:tcPr>
            <w:tcW w:w="1954" w:type="dxa"/>
            <w:vAlign w:val="center"/>
          </w:tcPr>
          <w:p w:rsidR="00BD4AD6" w:rsidRDefault="00BD4AD6">
            <w:pPr>
              <w:pStyle w:val="ConsPlusNormal"/>
              <w:jc w:val="both"/>
            </w:pPr>
            <w:r>
              <w:t>1 проба</w:t>
            </w:r>
          </w:p>
        </w:tc>
        <w:tc>
          <w:tcPr>
            <w:tcW w:w="1759" w:type="dxa"/>
            <w:vAlign w:val="center"/>
          </w:tcPr>
          <w:p w:rsidR="00BD4AD6" w:rsidRDefault="00BD4AD6">
            <w:pPr>
              <w:pStyle w:val="ConsPlusNormal"/>
              <w:jc w:val="both"/>
            </w:pPr>
            <w:r>
              <w:t>1 раз в год</w:t>
            </w:r>
          </w:p>
        </w:tc>
        <w:tc>
          <w:tcPr>
            <w:tcW w:w="3113" w:type="dxa"/>
            <w:gridSpan w:val="2"/>
            <w:vAlign w:val="center"/>
          </w:tcPr>
          <w:p w:rsidR="00BD4AD6" w:rsidRDefault="00BD4AD6">
            <w:pPr>
              <w:pStyle w:val="ConsPlusNormal"/>
            </w:pPr>
          </w:p>
        </w:tc>
        <w:tc>
          <w:tcPr>
            <w:tcW w:w="1339" w:type="dxa"/>
            <w:vAlign w:val="center"/>
          </w:tcPr>
          <w:p w:rsidR="00BD4AD6" w:rsidRDefault="00BD4AD6">
            <w:pPr>
              <w:pStyle w:val="ConsPlusNormal"/>
            </w:pPr>
          </w:p>
        </w:tc>
        <w:tc>
          <w:tcPr>
            <w:tcW w:w="1714" w:type="dxa"/>
            <w:vAlign w:val="center"/>
          </w:tcPr>
          <w:p w:rsidR="00BD4AD6" w:rsidRDefault="00BD4AD6">
            <w:pPr>
              <w:pStyle w:val="ConsPlusNormal"/>
            </w:pPr>
          </w:p>
        </w:tc>
      </w:tr>
      <w:tr w:rsidR="00BD4AD6">
        <w:tc>
          <w:tcPr>
            <w:tcW w:w="2209" w:type="dxa"/>
            <w:vAlign w:val="center"/>
          </w:tcPr>
          <w:p w:rsidR="00BD4AD6" w:rsidRDefault="00BD4AD6">
            <w:pPr>
              <w:pStyle w:val="ConsPlusNormal"/>
            </w:pPr>
            <w:r>
              <w:t>3. Паразитологическое исследование</w:t>
            </w:r>
          </w:p>
        </w:tc>
        <w:tc>
          <w:tcPr>
            <w:tcW w:w="1954" w:type="dxa"/>
            <w:vAlign w:val="center"/>
          </w:tcPr>
          <w:p w:rsidR="00BD4AD6" w:rsidRDefault="00BD4AD6">
            <w:pPr>
              <w:pStyle w:val="ConsPlusNormal"/>
              <w:jc w:val="both"/>
            </w:pPr>
            <w:r>
              <w:t>1 проба</w:t>
            </w:r>
          </w:p>
        </w:tc>
        <w:tc>
          <w:tcPr>
            <w:tcW w:w="1759" w:type="dxa"/>
            <w:vAlign w:val="center"/>
          </w:tcPr>
          <w:p w:rsidR="00BD4AD6" w:rsidRDefault="00BD4AD6">
            <w:pPr>
              <w:pStyle w:val="ConsPlusNormal"/>
              <w:jc w:val="both"/>
            </w:pPr>
            <w:r>
              <w:t>1 раз в год</w:t>
            </w:r>
          </w:p>
        </w:tc>
        <w:tc>
          <w:tcPr>
            <w:tcW w:w="3113" w:type="dxa"/>
            <w:gridSpan w:val="2"/>
            <w:vAlign w:val="center"/>
          </w:tcPr>
          <w:p w:rsidR="00BD4AD6" w:rsidRDefault="00BD4AD6">
            <w:pPr>
              <w:pStyle w:val="ConsPlusNormal"/>
            </w:pPr>
          </w:p>
        </w:tc>
        <w:tc>
          <w:tcPr>
            <w:tcW w:w="1339" w:type="dxa"/>
            <w:vAlign w:val="center"/>
          </w:tcPr>
          <w:p w:rsidR="00BD4AD6" w:rsidRDefault="00BD4AD6">
            <w:pPr>
              <w:pStyle w:val="ConsPlusNormal"/>
            </w:pPr>
          </w:p>
        </w:tc>
        <w:tc>
          <w:tcPr>
            <w:tcW w:w="1714" w:type="dxa"/>
            <w:vAlign w:val="center"/>
          </w:tcPr>
          <w:p w:rsidR="00BD4AD6" w:rsidRDefault="00BD4AD6">
            <w:pPr>
              <w:pStyle w:val="ConsPlusNormal"/>
            </w:pPr>
          </w:p>
        </w:tc>
      </w:tr>
      <w:tr w:rsidR="00BD4AD6">
        <w:tc>
          <w:tcPr>
            <w:tcW w:w="2209" w:type="dxa"/>
            <w:vAlign w:val="center"/>
          </w:tcPr>
          <w:p w:rsidR="00BD4AD6" w:rsidRDefault="00BD4AD6">
            <w:pPr>
              <w:pStyle w:val="ConsPlusNormal"/>
            </w:pPr>
            <w:r>
              <w:t>1.4</w:t>
            </w:r>
          </w:p>
        </w:tc>
        <w:tc>
          <w:tcPr>
            <w:tcW w:w="1954" w:type="dxa"/>
            <w:vAlign w:val="center"/>
          </w:tcPr>
          <w:p w:rsidR="00BD4AD6" w:rsidRDefault="00BD4AD6">
            <w:pPr>
              <w:pStyle w:val="ConsPlusNormal"/>
              <w:jc w:val="both"/>
            </w:pPr>
            <w:r>
              <w:t>Состояние почвы</w:t>
            </w:r>
          </w:p>
        </w:tc>
        <w:tc>
          <w:tcPr>
            <w:tcW w:w="1759" w:type="dxa"/>
            <w:vAlign w:val="center"/>
          </w:tcPr>
          <w:p w:rsidR="00BD4AD6" w:rsidRDefault="00BD4AD6">
            <w:pPr>
              <w:pStyle w:val="ConsPlusNormal"/>
              <w:jc w:val="both"/>
            </w:pPr>
            <w:r>
              <w:t>почва</w:t>
            </w:r>
          </w:p>
        </w:tc>
        <w:tc>
          <w:tcPr>
            <w:tcW w:w="3113" w:type="dxa"/>
            <w:gridSpan w:val="2"/>
            <w:vAlign w:val="center"/>
          </w:tcPr>
          <w:p w:rsidR="00BD4AD6" w:rsidRDefault="00BD4AD6">
            <w:pPr>
              <w:pStyle w:val="ConsPlusNormal"/>
              <w:jc w:val="both"/>
            </w:pPr>
            <w:r>
              <w:t>1. Химический анализ: медь, цинк, свинец, кадмий, мышьяк, ртуть, нитраты, нитриты, гербициды 2,4Д пестициды, его метаболиты, ГХЦГ </w:t>
            </w:r>
            <w:r>
              <w:rPr>
                <w:noProof/>
                <w:position w:val="-6"/>
              </w:rPr>
              <w:drawing>
                <wp:inline distT="0" distB="0" distL="0" distR="0">
                  <wp:extent cx="1268095" cy="22034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268095" cy="220345"/>
                          </a:xfrm>
                          <a:prstGeom prst="rect">
                            <a:avLst/>
                          </a:prstGeom>
                          <a:noFill/>
                          <a:ln>
                            <a:noFill/>
                          </a:ln>
                        </pic:spPr>
                      </pic:pic>
                    </a:graphicData>
                  </a:graphic>
                </wp:inline>
              </w:drawing>
            </w:r>
          </w:p>
        </w:tc>
        <w:tc>
          <w:tcPr>
            <w:tcW w:w="1339" w:type="dxa"/>
            <w:vAlign w:val="center"/>
          </w:tcPr>
          <w:p w:rsidR="00BD4AD6" w:rsidRDefault="00BD4AD6">
            <w:pPr>
              <w:pStyle w:val="ConsPlusNormal"/>
              <w:jc w:val="both"/>
            </w:pPr>
            <w:r>
              <w:t>1 проба</w:t>
            </w:r>
          </w:p>
        </w:tc>
        <w:tc>
          <w:tcPr>
            <w:tcW w:w="1714" w:type="dxa"/>
            <w:vAlign w:val="center"/>
          </w:tcPr>
          <w:p w:rsidR="00BD4AD6" w:rsidRDefault="00BD4AD6">
            <w:pPr>
              <w:pStyle w:val="ConsPlusNormal"/>
              <w:jc w:val="both"/>
            </w:pPr>
            <w:r>
              <w:t>1 раз в год (весна или осень)</w:t>
            </w:r>
          </w:p>
        </w:tc>
      </w:tr>
      <w:tr w:rsidR="00BD4AD6">
        <w:tc>
          <w:tcPr>
            <w:tcW w:w="2209" w:type="dxa"/>
            <w:vAlign w:val="center"/>
          </w:tcPr>
          <w:p w:rsidR="00BD4AD6" w:rsidRDefault="00BD4AD6">
            <w:pPr>
              <w:pStyle w:val="ConsPlusNormal"/>
            </w:pPr>
            <w:r>
              <w:t>2. Радиологическое исследование</w:t>
            </w:r>
          </w:p>
        </w:tc>
        <w:tc>
          <w:tcPr>
            <w:tcW w:w="1954" w:type="dxa"/>
            <w:vAlign w:val="center"/>
          </w:tcPr>
          <w:p w:rsidR="00BD4AD6" w:rsidRDefault="00BD4AD6">
            <w:pPr>
              <w:pStyle w:val="ConsPlusNormal"/>
              <w:jc w:val="both"/>
            </w:pPr>
            <w:r>
              <w:t>1 проба</w:t>
            </w:r>
          </w:p>
        </w:tc>
        <w:tc>
          <w:tcPr>
            <w:tcW w:w="1759" w:type="dxa"/>
            <w:vAlign w:val="center"/>
          </w:tcPr>
          <w:p w:rsidR="00BD4AD6" w:rsidRDefault="00BD4AD6">
            <w:pPr>
              <w:pStyle w:val="ConsPlusNormal"/>
              <w:jc w:val="both"/>
            </w:pPr>
            <w:r>
              <w:t>1 раз в 2 года</w:t>
            </w:r>
          </w:p>
        </w:tc>
        <w:tc>
          <w:tcPr>
            <w:tcW w:w="3113" w:type="dxa"/>
            <w:gridSpan w:val="2"/>
            <w:vAlign w:val="center"/>
          </w:tcPr>
          <w:p w:rsidR="00BD4AD6" w:rsidRDefault="00BD4AD6">
            <w:pPr>
              <w:pStyle w:val="ConsPlusNormal"/>
            </w:pPr>
          </w:p>
        </w:tc>
        <w:tc>
          <w:tcPr>
            <w:tcW w:w="1339" w:type="dxa"/>
            <w:vAlign w:val="center"/>
          </w:tcPr>
          <w:p w:rsidR="00BD4AD6" w:rsidRDefault="00BD4AD6">
            <w:pPr>
              <w:pStyle w:val="ConsPlusNormal"/>
            </w:pPr>
          </w:p>
        </w:tc>
        <w:tc>
          <w:tcPr>
            <w:tcW w:w="1714" w:type="dxa"/>
            <w:vAlign w:val="center"/>
          </w:tcPr>
          <w:p w:rsidR="00BD4AD6" w:rsidRDefault="00BD4AD6">
            <w:pPr>
              <w:pStyle w:val="ConsPlusNormal"/>
            </w:pPr>
          </w:p>
        </w:tc>
      </w:tr>
      <w:tr w:rsidR="00BD4AD6">
        <w:tc>
          <w:tcPr>
            <w:tcW w:w="2209" w:type="dxa"/>
            <w:vAlign w:val="center"/>
          </w:tcPr>
          <w:p w:rsidR="00BD4AD6" w:rsidRDefault="00BD4AD6">
            <w:pPr>
              <w:pStyle w:val="ConsPlusNormal"/>
            </w:pPr>
            <w:r>
              <w:t>3. Паразитологическое исследование</w:t>
            </w:r>
          </w:p>
        </w:tc>
        <w:tc>
          <w:tcPr>
            <w:tcW w:w="1954" w:type="dxa"/>
            <w:vAlign w:val="center"/>
          </w:tcPr>
          <w:p w:rsidR="00BD4AD6" w:rsidRDefault="00BD4AD6">
            <w:pPr>
              <w:pStyle w:val="ConsPlusNormal"/>
              <w:jc w:val="both"/>
            </w:pPr>
            <w:r>
              <w:t>1 проба</w:t>
            </w:r>
          </w:p>
        </w:tc>
        <w:tc>
          <w:tcPr>
            <w:tcW w:w="1759" w:type="dxa"/>
            <w:vAlign w:val="center"/>
          </w:tcPr>
          <w:p w:rsidR="00BD4AD6" w:rsidRDefault="00BD4AD6">
            <w:pPr>
              <w:pStyle w:val="ConsPlusNormal"/>
              <w:jc w:val="both"/>
            </w:pPr>
            <w:r>
              <w:t>по необходимости, но не реже 1 раза в год</w:t>
            </w:r>
          </w:p>
        </w:tc>
        <w:tc>
          <w:tcPr>
            <w:tcW w:w="3113" w:type="dxa"/>
            <w:gridSpan w:val="2"/>
            <w:vAlign w:val="center"/>
          </w:tcPr>
          <w:p w:rsidR="00BD4AD6" w:rsidRDefault="00BD4AD6">
            <w:pPr>
              <w:pStyle w:val="ConsPlusNormal"/>
            </w:pPr>
          </w:p>
        </w:tc>
        <w:tc>
          <w:tcPr>
            <w:tcW w:w="1339" w:type="dxa"/>
            <w:vAlign w:val="center"/>
          </w:tcPr>
          <w:p w:rsidR="00BD4AD6" w:rsidRDefault="00BD4AD6">
            <w:pPr>
              <w:pStyle w:val="ConsPlusNormal"/>
            </w:pPr>
          </w:p>
        </w:tc>
        <w:tc>
          <w:tcPr>
            <w:tcW w:w="1714" w:type="dxa"/>
            <w:vAlign w:val="center"/>
          </w:tcPr>
          <w:p w:rsidR="00BD4AD6" w:rsidRDefault="00BD4AD6">
            <w:pPr>
              <w:pStyle w:val="ConsPlusNormal"/>
            </w:pPr>
          </w:p>
        </w:tc>
      </w:tr>
      <w:tr w:rsidR="00BD4AD6">
        <w:tc>
          <w:tcPr>
            <w:tcW w:w="2209" w:type="dxa"/>
            <w:vAlign w:val="center"/>
          </w:tcPr>
          <w:p w:rsidR="00BD4AD6" w:rsidRDefault="00BD4AD6">
            <w:pPr>
              <w:pStyle w:val="ConsPlusNormal"/>
            </w:pPr>
            <w:r>
              <w:lastRenderedPageBreak/>
              <w:t>1.5</w:t>
            </w:r>
          </w:p>
        </w:tc>
        <w:tc>
          <w:tcPr>
            <w:tcW w:w="1954" w:type="dxa"/>
            <w:vAlign w:val="center"/>
          </w:tcPr>
          <w:p w:rsidR="00BD4AD6" w:rsidRDefault="00BD4AD6">
            <w:pPr>
              <w:pStyle w:val="ConsPlusNormal"/>
              <w:jc w:val="both"/>
            </w:pPr>
            <w:r>
              <w:t>Корма &lt;*&gt;</w:t>
            </w:r>
          </w:p>
        </w:tc>
        <w:tc>
          <w:tcPr>
            <w:tcW w:w="1759" w:type="dxa"/>
            <w:vAlign w:val="center"/>
          </w:tcPr>
          <w:p w:rsidR="00BD4AD6" w:rsidRDefault="00BD4AD6">
            <w:pPr>
              <w:pStyle w:val="ConsPlusNormal"/>
              <w:jc w:val="both"/>
            </w:pPr>
            <w:r>
              <w:t>все виды</w:t>
            </w:r>
          </w:p>
        </w:tc>
        <w:tc>
          <w:tcPr>
            <w:tcW w:w="3113" w:type="dxa"/>
            <w:gridSpan w:val="2"/>
            <w:vAlign w:val="center"/>
          </w:tcPr>
          <w:p w:rsidR="00BD4AD6" w:rsidRDefault="00BD4AD6">
            <w:pPr>
              <w:pStyle w:val="ConsPlusNormal"/>
              <w:jc w:val="both"/>
            </w:pPr>
            <w:r>
              <w:t>1. Химический анализ: медь, цинк, свинец, кадмий, мышьяк, ртуть, нитраты, нитриты, гербициды 2,4Д пестициды, его метаболиты, ГХЦГ </w:t>
            </w:r>
            <w:r>
              <w:rPr>
                <w:noProof/>
                <w:position w:val="-6"/>
              </w:rPr>
              <w:drawing>
                <wp:inline distT="0" distB="0" distL="0" distR="0">
                  <wp:extent cx="1268095" cy="22034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268095" cy="220345"/>
                          </a:xfrm>
                          <a:prstGeom prst="rect">
                            <a:avLst/>
                          </a:prstGeom>
                          <a:noFill/>
                          <a:ln>
                            <a:noFill/>
                          </a:ln>
                        </pic:spPr>
                      </pic:pic>
                    </a:graphicData>
                  </a:graphic>
                </wp:inline>
              </w:drawing>
            </w:r>
          </w:p>
        </w:tc>
        <w:tc>
          <w:tcPr>
            <w:tcW w:w="1339" w:type="dxa"/>
            <w:vAlign w:val="center"/>
          </w:tcPr>
          <w:p w:rsidR="00BD4AD6" w:rsidRDefault="00BD4AD6">
            <w:pPr>
              <w:pStyle w:val="ConsPlusNormal"/>
              <w:jc w:val="both"/>
            </w:pPr>
            <w:r>
              <w:t>1 проба на каждый вид корма</w:t>
            </w:r>
          </w:p>
        </w:tc>
        <w:tc>
          <w:tcPr>
            <w:tcW w:w="1714" w:type="dxa"/>
            <w:vAlign w:val="center"/>
          </w:tcPr>
          <w:p w:rsidR="00BD4AD6" w:rsidRDefault="00BD4AD6">
            <w:pPr>
              <w:pStyle w:val="ConsPlusNormal"/>
              <w:jc w:val="both"/>
            </w:pPr>
            <w:r>
              <w:t>при необходимости</w:t>
            </w:r>
          </w:p>
        </w:tc>
      </w:tr>
      <w:tr w:rsidR="00BD4AD6">
        <w:tc>
          <w:tcPr>
            <w:tcW w:w="2209" w:type="dxa"/>
            <w:vAlign w:val="center"/>
          </w:tcPr>
          <w:p w:rsidR="00BD4AD6" w:rsidRDefault="00BD4AD6">
            <w:pPr>
              <w:pStyle w:val="ConsPlusNormal"/>
            </w:pPr>
            <w:r>
              <w:t>2. Радиологическое исследование</w:t>
            </w:r>
          </w:p>
        </w:tc>
        <w:tc>
          <w:tcPr>
            <w:tcW w:w="1954" w:type="dxa"/>
            <w:vAlign w:val="center"/>
          </w:tcPr>
          <w:p w:rsidR="00BD4AD6" w:rsidRDefault="00BD4AD6">
            <w:pPr>
              <w:pStyle w:val="ConsPlusNormal"/>
            </w:pPr>
          </w:p>
        </w:tc>
        <w:tc>
          <w:tcPr>
            <w:tcW w:w="1759" w:type="dxa"/>
            <w:vAlign w:val="center"/>
          </w:tcPr>
          <w:p w:rsidR="00BD4AD6" w:rsidRDefault="00BD4AD6">
            <w:pPr>
              <w:pStyle w:val="ConsPlusNormal"/>
            </w:pPr>
          </w:p>
        </w:tc>
        <w:tc>
          <w:tcPr>
            <w:tcW w:w="3113" w:type="dxa"/>
            <w:gridSpan w:val="2"/>
            <w:vAlign w:val="center"/>
          </w:tcPr>
          <w:p w:rsidR="00BD4AD6" w:rsidRDefault="00BD4AD6">
            <w:pPr>
              <w:pStyle w:val="ConsPlusNormal"/>
            </w:pPr>
          </w:p>
        </w:tc>
        <w:tc>
          <w:tcPr>
            <w:tcW w:w="1339" w:type="dxa"/>
            <w:vAlign w:val="center"/>
          </w:tcPr>
          <w:p w:rsidR="00BD4AD6" w:rsidRDefault="00BD4AD6">
            <w:pPr>
              <w:pStyle w:val="ConsPlusNormal"/>
            </w:pPr>
          </w:p>
        </w:tc>
        <w:tc>
          <w:tcPr>
            <w:tcW w:w="1714" w:type="dxa"/>
            <w:vAlign w:val="center"/>
          </w:tcPr>
          <w:p w:rsidR="00BD4AD6" w:rsidRDefault="00BD4AD6">
            <w:pPr>
              <w:pStyle w:val="ConsPlusNormal"/>
            </w:pPr>
          </w:p>
        </w:tc>
      </w:tr>
      <w:tr w:rsidR="00BD4AD6">
        <w:tc>
          <w:tcPr>
            <w:tcW w:w="2209" w:type="dxa"/>
            <w:vAlign w:val="center"/>
          </w:tcPr>
          <w:p w:rsidR="00BD4AD6" w:rsidRDefault="00BD4AD6">
            <w:pPr>
              <w:pStyle w:val="ConsPlusNormal"/>
              <w:jc w:val="both"/>
            </w:pPr>
            <w:r>
              <w:t>3. Бактериологические показатели: бакобсемененность, коли-индекс, сальмонеллы, анаэробные инфекции</w:t>
            </w:r>
          </w:p>
        </w:tc>
        <w:tc>
          <w:tcPr>
            <w:tcW w:w="1954" w:type="dxa"/>
            <w:vAlign w:val="center"/>
          </w:tcPr>
          <w:p w:rsidR="00BD4AD6" w:rsidRDefault="00BD4AD6">
            <w:pPr>
              <w:pStyle w:val="ConsPlusNormal"/>
            </w:pPr>
          </w:p>
        </w:tc>
        <w:tc>
          <w:tcPr>
            <w:tcW w:w="1759" w:type="dxa"/>
            <w:vAlign w:val="center"/>
          </w:tcPr>
          <w:p w:rsidR="00BD4AD6" w:rsidRDefault="00BD4AD6">
            <w:pPr>
              <w:pStyle w:val="ConsPlusNormal"/>
            </w:pPr>
          </w:p>
        </w:tc>
        <w:tc>
          <w:tcPr>
            <w:tcW w:w="3113" w:type="dxa"/>
            <w:gridSpan w:val="2"/>
            <w:vAlign w:val="center"/>
          </w:tcPr>
          <w:p w:rsidR="00BD4AD6" w:rsidRDefault="00BD4AD6">
            <w:pPr>
              <w:pStyle w:val="ConsPlusNormal"/>
            </w:pPr>
          </w:p>
        </w:tc>
        <w:tc>
          <w:tcPr>
            <w:tcW w:w="1339" w:type="dxa"/>
            <w:vAlign w:val="center"/>
          </w:tcPr>
          <w:p w:rsidR="00BD4AD6" w:rsidRDefault="00BD4AD6">
            <w:pPr>
              <w:pStyle w:val="ConsPlusNormal"/>
            </w:pPr>
          </w:p>
        </w:tc>
        <w:tc>
          <w:tcPr>
            <w:tcW w:w="1714" w:type="dxa"/>
            <w:vAlign w:val="center"/>
          </w:tcPr>
          <w:p w:rsidR="00BD4AD6" w:rsidRDefault="00BD4AD6">
            <w:pPr>
              <w:pStyle w:val="ConsPlusNormal"/>
            </w:pPr>
          </w:p>
        </w:tc>
      </w:tr>
      <w:tr w:rsidR="00BD4AD6">
        <w:tc>
          <w:tcPr>
            <w:tcW w:w="12088" w:type="dxa"/>
            <w:gridSpan w:val="7"/>
            <w:vAlign w:val="center"/>
          </w:tcPr>
          <w:p w:rsidR="00BD4AD6" w:rsidRDefault="00BD4AD6">
            <w:pPr>
              <w:pStyle w:val="ConsPlusNormal"/>
              <w:jc w:val="both"/>
              <w:outlineLvl w:val="5"/>
            </w:pPr>
            <w:r>
              <w:t>2. Состояние здоровья животных</w:t>
            </w:r>
          </w:p>
        </w:tc>
      </w:tr>
      <w:tr w:rsidR="00BD4AD6">
        <w:tc>
          <w:tcPr>
            <w:tcW w:w="2209" w:type="dxa"/>
            <w:vAlign w:val="center"/>
          </w:tcPr>
          <w:p w:rsidR="00BD4AD6" w:rsidRDefault="00BD4AD6">
            <w:pPr>
              <w:pStyle w:val="ConsPlusNormal"/>
              <w:jc w:val="both"/>
            </w:pPr>
            <w:r>
              <w:t>2.1</w:t>
            </w:r>
          </w:p>
        </w:tc>
        <w:tc>
          <w:tcPr>
            <w:tcW w:w="1954" w:type="dxa"/>
            <w:vAlign w:val="center"/>
          </w:tcPr>
          <w:p w:rsidR="00BD4AD6" w:rsidRDefault="00BD4AD6">
            <w:pPr>
              <w:pStyle w:val="ConsPlusNormal"/>
              <w:jc w:val="both"/>
            </w:pPr>
            <w:r>
              <w:t>Травоядные</w:t>
            </w:r>
          </w:p>
        </w:tc>
        <w:tc>
          <w:tcPr>
            <w:tcW w:w="1759" w:type="dxa"/>
            <w:vAlign w:val="center"/>
          </w:tcPr>
          <w:p w:rsidR="00BD4AD6" w:rsidRDefault="00BD4AD6">
            <w:pPr>
              <w:pStyle w:val="ConsPlusNormal"/>
              <w:jc w:val="both"/>
            </w:pPr>
            <w:r>
              <w:t>патматериал</w:t>
            </w:r>
          </w:p>
        </w:tc>
        <w:tc>
          <w:tcPr>
            <w:tcW w:w="1579" w:type="dxa"/>
            <w:vAlign w:val="center"/>
          </w:tcPr>
          <w:p w:rsidR="00BD4AD6" w:rsidRDefault="00BD4AD6">
            <w:pPr>
              <w:pStyle w:val="ConsPlusNormal"/>
              <w:jc w:val="both"/>
            </w:pPr>
            <w:r>
              <w:t>Токсоплазмоз.</w:t>
            </w:r>
          </w:p>
        </w:tc>
        <w:tc>
          <w:tcPr>
            <w:tcW w:w="1534" w:type="dxa"/>
            <w:vAlign w:val="center"/>
          </w:tcPr>
          <w:p w:rsidR="00BD4AD6" w:rsidRDefault="00BD4AD6">
            <w:pPr>
              <w:pStyle w:val="ConsPlusNormal"/>
              <w:jc w:val="both"/>
            </w:pPr>
            <w:r>
              <w:t>Дикроцелиоз</w:t>
            </w:r>
          </w:p>
        </w:tc>
        <w:tc>
          <w:tcPr>
            <w:tcW w:w="1339" w:type="dxa"/>
            <w:vAlign w:val="center"/>
          </w:tcPr>
          <w:p w:rsidR="00BD4AD6" w:rsidRDefault="00BD4AD6">
            <w:pPr>
              <w:pStyle w:val="ConsPlusNormal"/>
              <w:jc w:val="both"/>
            </w:pPr>
            <w:r>
              <w:t>из каждых 10 добытых животных не менее 2 пробы от двух особей</w:t>
            </w:r>
          </w:p>
        </w:tc>
        <w:tc>
          <w:tcPr>
            <w:tcW w:w="1714" w:type="dxa"/>
            <w:vAlign w:val="center"/>
          </w:tcPr>
          <w:p w:rsidR="00BD4AD6" w:rsidRDefault="00BD4AD6">
            <w:pPr>
              <w:pStyle w:val="ConsPlusNormal"/>
              <w:jc w:val="both"/>
            </w:pPr>
            <w:r>
              <w:t>по показаниям, не реже 2 раз в год</w:t>
            </w:r>
          </w:p>
        </w:tc>
      </w:tr>
      <w:tr w:rsidR="00BD4AD6">
        <w:tc>
          <w:tcPr>
            <w:tcW w:w="2209" w:type="dxa"/>
            <w:vAlign w:val="center"/>
          </w:tcPr>
          <w:p w:rsidR="00BD4AD6" w:rsidRDefault="00BD4AD6">
            <w:pPr>
              <w:pStyle w:val="ConsPlusNormal"/>
              <w:jc w:val="both"/>
            </w:pPr>
            <w:r>
              <w:t>Листериоз</w:t>
            </w:r>
          </w:p>
        </w:tc>
        <w:tc>
          <w:tcPr>
            <w:tcW w:w="1954" w:type="dxa"/>
            <w:vAlign w:val="center"/>
          </w:tcPr>
          <w:p w:rsidR="00BD4AD6" w:rsidRDefault="00BD4AD6">
            <w:pPr>
              <w:pStyle w:val="ConsPlusNormal"/>
              <w:jc w:val="both"/>
            </w:pPr>
            <w:r>
              <w:t>Мониезиоз</w:t>
            </w:r>
          </w:p>
        </w:tc>
        <w:tc>
          <w:tcPr>
            <w:tcW w:w="1759" w:type="dxa"/>
            <w:vAlign w:val="center"/>
          </w:tcPr>
          <w:p w:rsidR="00BD4AD6" w:rsidRDefault="00BD4AD6">
            <w:pPr>
              <w:pStyle w:val="ConsPlusNormal"/>
            </w:pPr>
          </w:p>
        </w:tc>
        <w:tc>
          <w:tcPr>
            <w:tcW w:w="1579" w:type="dxa"/>
            <w:vAlign w:val="center"/>
          </w:tcPr>
          <w:p w:rsidR="00BD4AD6" w:rsidRDefault="00BD4AD6">
            <w:pPr>
              <w:pStyle w:val="ConsPlusNormal"/>
            </w:pPr>
          </w:p>
        </w:tc>
        <w:tc>
          <w:tcPr>
            <w:tcW w:w="1534" w:type="dxa"/>
            <w:vAlign w:val="center"/>
          </w:tcPr>
          <w:p w:rsidR="00BD4AD6" w:rsidRDefault="00BD4AD6">
            <w:pPr>
              <w:pStyle w:val="ConsPlusNormal"/>
            </w:pPr>
          </w:p>
        </w:tc>
        <w:tc>
          <w:tcPr>
            <w:tcW w:w="1339" w:type="dxa"/>
            <w:vAlign w:val="center"/>
          </w:tcPr>
          <w:p w:rsidR="00BD4AD6" w:rsidRDefault="00BD4AD6">
            <w:pPr>
              <w:pStyle w:val="ConsPlusNormal"/>
            </w:pPr>
          </w:p>
        </w:tc>
        <w:tc>
          <w:tcPr>
            <w:tcW w:w="1714" w:type="dxa"/>
            <w:vAlign w:val="center"/>
          </w:tcPr>
          <w:p w:rsidR="00BD4AD6" w:rsidRDefault="00BD4AD6">
            <w:pPr>
              <w:pStyle w:val="ConsPlusNormal"/>
            </w:pPr>
          </w:p>
        </w:tc>
      </w:tr>
      <w:tr w:rsidR="00BD4AD6">
        <w:tc>
          <w:tcPr>
            <w:tcW w:w="2209" w:type="dxa"/>
            <w:vAlign w:val="center"/>
          </w:tcPr>
          <w:p w:rsidR="00BD4AD6" w:rsidRDefault="00BD4AD6">
            <w:pPr>
              <w:pStyle w:val="ConsPlusNormal"/>
              <w:jc w:val="both"/>
            </w:pPr>
            <w:r>
              <w:t>Сальмонеллез</w:t>
            </w:r>
          </w:p>
        </w:tc>
        <w:tc>
          <w:tcPr>
            <w:tcW w:w="1954" w:type="dxa"/>
            <w:vAlign w:val="center"/>
          </w:tcPr>
          <w:p w:rsidR="00BD4AD6" w:rsidRDefault="00BD4AD6">
            <w:pPr>
              <w:pStyle w:val="ConsPlusNormal"/>
              <w:jc w:val="both"/>
            </w:pPr>
            <w:r>
              <w:t>Стронгиллез</w:t>
            </w:r>
          </w:p>
        </w:tc>
        <w:tc>
          <w:tcPr>
            <w:tcW w:w="1759" w:type="dxa"/>
            <w:vAlign w:val="center"/>
          </w:tcPr>
          <w:p w:rsidR="00BD4AD6" w:rsidRDefault="00BD4AD6">
            <w:pPr>
              <w:pStyle w:val="ConsPlusNormal"/>
            </w:pPr>
          </w:p>
        </w:tc>
        <w:tc>
          <w:tcPr>
            <w:tcW w:w="1579" w:type="dxa"/>
            <w:vAlign w:val="center"/>
          </w:tcPr>
          <w:p w:rsidR="00BD4AD6" w:rsidRDefault="00BD4AD6">
            <w:pPr>
              <w:pStyle w:val="ConsPlusNormal"/>
            </w:pPr>
          </w:p>
        </w:tc>
        <w:tc>
          <w:tcPr>
            <w:tcW w:w="1534" w:type="dxa"/>
            <w:vAlign w:val="center"/>
          </w:tcPr>
          <w:p w:rsidR="00BD4AD6" w:rsidRDefault="00BD4AD6">
            <w:pPr>
              <w:pStyle w:val="ConsPlusNormal"/>
            </w:pPr>
          </w:p>
        </w:tc>
        <w:tc>
          <w:tcPr>
            <w:tcW w:w="1339" w:type="dxa"/>
            <w:vAlign w:val="center"/>
          </w:tcPr>
          <w:p w:rsidR="00BD4AD6" w:rsidRDefault="00BD4AD6">
            <w:pPr>
              <w:pStyle w:val="ConsPlusNormal"/>
            </w:pPr>
          </w:p>
        </w:tc>
        <w:tc>
          <w:tcPr>
            <w:tcW w:w="1714" w:type="dxa"/>
            <w:vAlign w:val="center"/>
          </w:tcPr>
          <w:p w:rsidR="00BD4AD6" w:rsidRDefault="00BD4AD6">
            <w:pPr>
              <w:pStyle w:val="ConsPlusNormal"/>
            </w:pPr>
          </w:p>
        </w:tc>
      </w:tr>
      <w:tr w:rsidR="00BD4AD6">
        <w:tc>
          <w:tcPr>
            <w:tcW w:w="2209" w:type="dxa"/>
            <w:vAlign w:val="center"/>
          </w:tcPr>
          <w:p w:rsidR="00BD4AD6" w:rsidRDefault="00BD4AD6">
            <w:pPr>
              <w:pStyle w:val="ConsPlusNormal"/>
              <w:jc w:val="both"/>
            </w:pPr>
            <w:r>
              <w:t>Пастереллез</w:t>
            </w:r>
          </w:p>
        </w:tc>
        <w:tc>
          <w:tcPr>
            <w:tcW w:w="1954" w:type="dxa"/>
            <w:vAlign w:val="center"/>
          </w:tcPr>
          <w:p w:rsidR="00BD4AD6" w:rsidRDefault="00BD4AD6">
            <w:pPr>
              <w:pStyle w:val="ConsPlusNormal"/>
              <w:jc w:val="both"/>
            </w:pPr>
            <w:r>
              <w:t>Диктиокаулез</w:t>
            </w:r>
          </w:p>
        </w:tc>
        <w:tc>
          <w:tcPr>
            <w:tcW w:w="1759" w:type="dxa"/>
            <w:vAlign w:val="center"/>
          </w:tcPr>
          <w:p w:rsidR="00BD4AD6" w:rsidRDefault="00BD4AD6">
            <w:pPr>
              <w:pStyle w:val="ConsPlusNormal"/>
            </w:pPr>
          </w:p>
        </w:tc>
        <w:tc>
          <w:tcPr>
            <w:tcW w:w="1579" w:type="dxa"/>
            <w:vAlign w:val="center"/>
          </w:tcPr>
          <w:p w:rsidR="00BD4AD6" w:rsidRDefault="00BD4AD6">
            <w:pPr>
              <w:pStyle w:val="ConsPlusNormal"/>
            </w:pPr>
          </w:p>
        </w:tc>
        <w:tc>
          <w:tcPr>
            <w:tcW w:w="1534" w:type="dxa"/>
            <w:vAlign w:val="center"/>
          </w:tcPr>
          <w:p w:rsidR="00BD4AD6" w:rsidRDefault="00BD4AD6">
            <w:pPr>
              <w:pStyle w:val="ConsPlusNormal"/>
            </w:pPr>
          </w:p>
        </w:tc>
        <w:tc>
          <w:tcPr>
            <w:tcW w:w="1339" w:type="dxa"/>
            <w:vAlign w:val="center"/>
          </w:tcPr>
          <w:p w:rsidR="00BD4AD6" w:rsidRDefault="00BD4AD6">
            <w:pPr>
              <w:pStyle w:val="ConsPlusNormal"/>
            </w:pPr>
          </w:p>
        </w:tc>
        <w:tc>
          <w:tcPr>
            <w:tcW w:w="1714" w:type="dxa"/>
            <w:vAlign w:val="center"/>
          </w:tcPr>
          <w:p w:rsidR="00BD4AD6" w:rsidRDefault="00BD4AD6">
            <w:pPr>
              <w:pStyle w:val="ConsPlusNormal"/>
            </w:pPr>
          </w:p>
        </w:tc>
      </w:tr>
      <w:tr w:rsidR="00BD4AD6">
        <w:tc>
          <w:tcPr>
            <w:tcW w:w="2209" w:type="dxa"/>
            <w:vAlign w:val="center"/>
          </w:tcPr>
          <w:p w:rsidR="00BD4AD6" w:rsidRDefault="00BD4AD6">
            <w:pPr>
              <w:pStyle w:val="ConsPlusNormal"/>
              <w:jc w:val="both"/>
            </w:pPr>
            <w:r>
              <w:t>Лептоспироз</w:t>
            </w:r>
          </w:p>
        </w:tc>
        <w:tc>
          <w:tcPr>
            <w:tcW w:w="1954" w:type="dxa"/>
            <w:vAlign w:val="center"/>
          </w:tcPr>
          <w:p w:rsidR="00BD4AD6" w:rsidRDefault="00BD4AD6">
            <w:pPr>
              <w:pStyle w:val="ConsPlusNormal"/>
              <w:jc w:val="both"/>
            </w:pPr>
            <w:r>
              <w:t>Саркоцистоз</w:t>
            </w:r>
          </w:p>
        </w:tc>
        <w:tc>
          <w:tcPr>
            <w:tcW w:w="1759" w:type="dxa"/>
            <w:vAlign w:val="center"/>
          </w:tcPr>
          <w:p w:rsidR="00BD4AD6" w:rsidRDefault="00BD4AD6">
            <w:pPr>
              <w:pStyle w:val="ConsPlusNormal"/>
            </w:pPr>
          </w:p>
        </w:tc>
        <w:tc>
          <w:tcPr>
            <w:tcW w:w="1579" w:type="dxa"/>
            <w:vAlign w:val="center"/>
          </w:tcPr>
          <w:p w:rsidR="00BD4AD6" w:rsidRDefault="00BD4AD6">
            <w:pPr>
              <w:pStyle w:val="ConsPlusNormal"/>
            </w:pPr>
          </w:p>
        </w:tc>
        <w:tc>
          <w:tcPr>
            <w:tcW w:w="1534" w:type="dxa"/>
            <w:vAlign w:val="center"/>
          </w:tcPr>
          <w:p w:rsidR="00BD4AD6" w:rsidRDefault="00BD4AD6">
            <w:pPr>
              <w:pStyle w:val="ConsPlusNormal"/>
            </w:pPr>
          </w:p>
        </w:tc>
        <w:tc>
          <w:tcPr>
            <w:tcW w:w="1339" w:type="dxa"/>
            <w:vAlign w:val="center"/>
          </w:tcPr>
          <w:p w:rsidR="00BD4AD6" w:rsidRDefault="00BD4AD6">
            <w:pPr>
              <w:pStyle w:val="ConsPlusNormal"/>
            </w:pPr>
          </w:p>
        </w:tc>
        <w:tc>
          <w:tcPr>
            <w:tcW w:w="1714" w:type="dxa"/>
            <w:vAlign w:val="center"/>
          </w:tcPr>
          <w:p w:rsidR="00BD4AD6" w:rsidRDefault="00BD4AD6">
            <w:pPr>
              <w:pStyle w:val="ConsPlusNormal"/>
            </w:pPr>
          </w:p>
        </w:tc>
      </w:tr>
      <w:tr w:rsidR="00BD4AD6">
        <w:tc>
          <w:tcPr>
            <w:tcW w:w="2209" w:type="dxa"/>
            <w:vAlign w:val="center"/>
          </w:tcPr>
          <w:p w:rsidR="00BD4AD6" w:rsidRDefault="00BD4AD6">
            <w:pPr>
              <w:pStyle w:val="ConsPlusNormal"/>
              <w:jc w:val="both"/>
            </w:pPr>
            <w:r>
              <w:lastRenderedPageBreak/>
              <w:t>Фасциолез</w:t>
            </w:r>
          </w:p>
        </w:tc>
        <w:tc>
          <w:tcPr>
            <w:tcW w:w="1954" w:type="dxa"/>
            <w:vAlign w:val="center"/>
          </w:tcPr>
          <w:p w:rsidR="00BD4AD6" w:rsidRDefault="00BD4AD6">
            <w:pPr>
              <w:pStyle w:val="ConsPlusNormal"/>
              <w:jc w:val="both"/>
            </w:pPr>
            <w:r>
              <w:t>Финноз</w:t>
            </w:r>
          </w:p>
        </w:tc>
        <w:tc>
          <w:tcPr>
            <w:tcW w:w="1759" w:type="dxa"/>
            <w:vAlign w:val="center"/>
          </w:tcPr>
          <w:p w:rsidR="00BD4AD6" w:rsidRDefault="00BD4AD6">
            <w:pPr>
              <w:pStyle w:val="ConsPlusNormal"/>
            </w:pPr>
          </w:p>
        </w:tc>
        <w:tc>
          <w:tcPr>
            <w:tcW w:w="1579" w:type="dxa"/>
            <w:vAlign w:val="center"/>
          </w:tcPr>
          <w:p w:rsidR="00BD4AD6" w:rsidRDefault="00BD4AD6">
            <w:pPr>
              <w:pStyle w:val="ConsPlusNormal"/>
            </w:pPr>
          </w:p>
        </w:tc>
        <w:tc>
          <w:tcPr>
            <w:tcW w:w="1534" w:type="dxa"/>
            <w:vAlign w:val="center"/>
          </w:tcPr>
          <w:p w:rsidR="00BD4AD6" w:rsidRDefault="00BD4AD6">
            <w:pPr>
              <w:pStyle w:val="ConsPlusNormal"/>
            </w:pPr>
          </w:p>
        </w:tc>
        <w:tc>
          <w:tcPr>
            <w:tcW w:w="1339" w:type="dxa"/>
            <w:vAlign w:val="center"/>
          </w:tcPr>
          <w:p w:rsidR="00BD4AD6" w:rsidRDefault="00BD4AD6">
            <w:pPr>
              <w:pStyle w:val="ConsPlusNormal"/>
            </w:pPr>
          </w:p>
        </w:tc>
        <w:tc>
          <w:tcPr>
            <w:tcW w:w="1714" w:type="dxa"/>
            <w:vAlign w:val="center"/>
          </w:tcPr>
          <w:p w:rsidR="00BD4AD6" w:rsidRDefault="00BD4AD6">
            <w:pPr>
              <w:pStyle w:val="ConsPlusNormal"/>
            </w:pPr>
          </w:p>
        </w:tc>
      </w:tr>
      <w:tr w:rsidR="00BD4AD6">
        <w:tc>
          <w:tcPr>
            <w:tcW w:w="2209" w:type="dxa"/>
            <w:vAlign w:val="center"/>
          </w:tcPr>
          <w:p w:rsidR="00BD4AD6" w:rsidRDefault="00BD4AD6">
            <w:pPr>
              <w:pStyle w:val="ConsPlusNormal"/>
              <w:jc w:val="both"/>
            </w:pPr>
            <w:r>
              <w:t>2.2</w:t>
            </w:r>
          </w:p>
        </w:tc>
        <w:tc>
          <w:tcPr>
            <w:tcW w:w="1954" w:type="dxa"/>
            <w:vAlign w:val="center"/>
          </w:tcPr>
          <w:p w:rsidR="00BD4AD6" w:rsidRDefault="00BD4AD6">
            <w:pPr>
              <w:pStyle w:val="ConsPlusNormal"/>
              <w:jc w:val="both"/>
            </w:pPr>
            <w:r>
              <w:t>Всеядные</w:t>
            </w:r>
          </w:p>
        </w:tc>
        <w:tc>
          <w:tcPr>
            <w:tcW w:w="1759" w:type="dxa"/>
            <w:vAlign w:val="center"/>
          </w:tcPr>
          <w:p w:rsidR="00BD4AD6" w:rsidRDefault="00BD4AD6">
            <w:pPr>
              <w:pStyle w:val="ConsPlusNormal"/>
              <w:jc w:val="both"/>
            </w:pPr>
            <w:r>
              <w:t>патматериал</w:t>
            </w:r>
          </w:p>
        </w:tc>
        <w:tc>
          <w:tcPr>
            <w:tcW w:w="3113" w:type="dxa"/>
            <w:gridSpan w:val="2"/>
            <w:vAlign w:val="center"/>
          </w:tcPr>
          <w:p w:rsidR="00BD4AD6" w:rsidRDefault="00BD4AD6">
            <w:pPr>
              <w:pStyle w:val="ConsPlusNormal"/>
              <w:jc w:val="both"/>
            </w:pPr>
            <w:r>
              <w:t>Трихинеллез</w:t>
            </w:r>
          </w:p>
        </w:tc>
        <w:tc>
          <w:tcPr>
            <w:tcW w:w="1339" w:type="dxa"/>
            <w:vAlign w:val="center"/>
          </w:tcPr>
          <w:p w:rsidR="00BD4AD6" w:rsidRDefault="00BD4AD6">
            <w:pPr>
              <w:pStyle w:val="ConsPlusNormal"/>
              <w:jc w:val="both"/>
            </w:pPr>
            <w:r>
              <w:t>1 проба</w:t>
            </w:r>
          </w:p>
        </w:tc>
        <w:tc>
          <w:tcPr>
            <w:tcW w:w="1714" w:type="dxa"/>
            <w:vAlign w:val="center"/>
          </w:tcPr>
          <w:p w:rsidR="00BD4AD6" w:rsidRDefault="00BD4AD6">
            <w:pPr>
              <w:pStyle w:val="ConsPlusNormal"/>
              <w:jc w:val="both"/>
            </w:pPr>
            <w:r>
              <w:t>каждое добытое животное</w:t>
            </w:r>
          </w:p>
        </w:tc>
      </w:tr>
      <w:tr w:rsidR="00BD4AD6">
        <w:tc>
          <w:tcPr>
            <w:tcW w:w="2209" w:type="dxa"/>
            <w:vAlign w:val="center"/>
          </w:tcPr>
          <w:p w:rsidR="00BD4AD6" w:rsidRDefault="00BD4AD6">
            <w:pPr>
              <w:pStyle w:val="ConsPlusNormal"/>
              <w:jc w:val="both"/>
            </w:pPr>
            <w:r>
              <w:t>Токсоплазмоз</w:t>
            </w:r>
          </w:p>
        </w:tc>
        <w:tc>
          <w:tcPr>
            <w:tcW w:w="1954" w:type="dxa"/>
            <w:vAlign w:val="center"/>
          </w:tcPr>
          <w:p w:rsidR="00BD4AD6" w:rsidRDefault="00BD4AD6">
            <w:pPr>
              <w:pStyle w:val="ConsPlusNormal"/>
              <w:jc w:val="both"/>
            </w:pPr>
            <w:r>
              <w:t>Метастронгиллез</w:t>
            </w:r>
          </w:p>
        </w:tc>
        <w:tc>
          <w:tcPr>
            <w:tcW w:w="1759" w:type="dxa"/>
            <w:vAlign w:val="center"/>
          </w:tcPr>
          <w:p w:rsidR="00BD4AD6" w:rsidRDefault="00BD4AD6">
            <w:pPr>
              <w:pStyle w:val="ConsPlusNormal"/>
              <w:jc w:val="both"/>
            </w:pPr>
            <w:r>
              <w:t>не менее 2 особей из 10 добытых животных</w:t>
            </w:r>
          </w:p>
        </w:tc>
        <w:tc>
          <w:tcPr>
            <w:tcW w:w="1579" w:type="dxa"/>
            <w:vAlign w:val="center"/>
          </w:tcPr>
          <w:p w:rsidR="00BD4AD6" w:rsidRDefault="00BD4AD6">
            <w:pPr>
              <w:pStyle w:val="ConsPlusNormal"/>
              <w:jc w:val="both"/>
            </w:pPr>
            <w:r>
              <w:t>по показаниям, но не реже 2 раз в год</w:t>
            </w:r>
          </w:p>
        </w:tc>
        <w:tc>
          <w:tcPr>
            <w:tcW w:w="1534" w:type="dxa"/>
            <w:vAlign w:val="center"/>
          </w:tcPr>
          <w:p w:rsidR="00BD4AD6" w:rsidRDefault="00BD4AD6">
            <w:pPr>
              <w:pStyle w:val="ConsPlusNormal"/>
            </w:pPr>
          </w:p>
        </w:tc>
        <w:tc>
          <w:tcPr>
            <w:tcW w:w="1339" w:type="dxa"/>
            <w:vAlign w:val="center"/>
          </w:tcPr>
          <w:p w:rsidR="00BD4AD6" w:rsidRDefault="00BD4AD6">
            <w:pPr>
              <w:pStyle w:val="ConsPlusNormal"/>
            </w:pPr>
          </w:p>
        </w:tc>
        <w:tc>
          <w:tcPr>
            <w:tcW w:w="1714" w:type="dxa"/>
            <w:vAlign w:val="center"/>
          </w:tcPr>
          <w:p w:rsidR="00BD4AD6" w:rsidRDefault="00BD4AD6">
            <w:pPr>
              <w:pStyle w:val="ConsPlusNormal"/>
            </w:pPr>
          </w:p>
        </w:tc>
      </w:tr>
      <w:tr w:rsidR="00BD4AD6">
        <w:tc>
          <w:tcPr>
            <w:tcW w:w="2209" w:type="dxa"/>
            <w:vAlign w:val="center"/>
          </w:tcPr>
          <w:p w:rsidR="00BD4AD6" w:rsidRDefault="00BD4AD6">
            <w:pPr>
              <w:pStyle w:val="ConsPlusNormal"/>
              <w:jc w:val="both"/>
            </w:pPr>
            <w:r>
              <w:t>Листериоз</w:t>
            </w:r>
          </w:p>
        </w:tc>
        <w:tc>
          <w:tcPr>
            <w:tcW w:w="1954" w:type="dxa"/>
            <w:vAlign w:val="center"/>
          </w:tcPr>
          <w:p w:rsidR="00BD4AD6" w:rsidRDefault="00BD4AD6">
            <w:pPr>
              <w:pStyle w:val="ConsPlusNormal"/>
              <w:jc w:val="both"/>
            </w:pPr>
            <w:r>
              <w:t>Трихоцефалез</w:t>
            </w:r>
          </w:p>
        </w:tc>
        <w:tc>
          <w:tcPr>
            <w:tcW w:w="1759" w:type="dxa"/>
            <w:vAlign w:val="center"/>
          </w:tcPr>
          <w:p w:rsidR="00BD4AD6" w:rsidRDefault="00BD4AD6">
            <w:pPr>
              <w:pStyle w:val="ConsPlusNormal"/>
            </w:pPr>
          </w:p>
        </w:tc>
        <w:tc>
          <w:tcPr>
            <w:tcW w:w="1579" w:type="dxa"/>
            <w:vAlign w:val="center"/>
          </w:tcPr>
          <w:p w:rsidR="00BD4AD6" w:rsidRDefault="00BD4AD6">
            <w:pPr>
              <w:pStyle w:val="ConsPlusNormal"/>
            </w:pPr>
          </w:p>
        </w:tc>
        <w:tc>
          <w:tcPr>
            <w:tcW w:w="1534" w:type="dxa"/>
            <w:vAlign w:val="center"/>
          </w:tcPr>
          <w:p w:rsidR="00BD4AD6" w:rsidRDefault="00BD4AD6">
            <w:pPr>
              <w:pStyle w:val="ConsPlusNormal"/>
            </w:pPr>
          </w:p>
        </w:tc>
        <w:tc>
          <w:tcPr>
            <w:tcW w:w="1339" w:type="dxa"/>
            <w:vAlign w:val="center"/>
          </w:tcPr>
          <w:p w:rsidR="00BD4AD6" w:rsidRDefault="00BD4AD6">
            <w:pPr>
              <w:pStyle w:val="ConsPlusNormal"/>
            </w:pPr>
          </w:p>
        </w:tc>
        <w:tc>
          <w:tcPr>
            <w:tcW w:w="1714" w:type="dxa"/>
            <w:vAlign w:val="center"/>
          </w:tcPr>
          <w:p w:rsidR="00BD4AD6" w:rsidRDefault="00BD4AD6">
            <w:pPr>
              <w:pStyle w:val="ConsPlusNormal"/>
            </w:pPr>
          </w:p>
        </w:tc>
      </w:tr>
      <w:tr w:rsidR="00BD4AD6">
        <w:tc>
          <w:tcPr>
            <w:tcW w:w="2209" w:type="dxa"/>
            <w:vAlign w:val="center"/>
          </w:tcPr>
          <w:p w:rsidR="00BD4AD6" w:rsidRDefault="00BD4AD6">
            <w:pPr>
              <w:pStyle w:val="ConsPlusNormal"/>
              <w:jc w:val="both"/>
            </w:pPr>
            <w:r>
              <w:t>Сальмонеллез</w:t>
            </w:r>
          </w:p>
        </w:tc>
        <w:tc>
          <w:tcPr>
            <w:tcW w:w="1954" w:type="dxa"/>
            <w:vAlign w:val="center"/>
          </w:tcPr>
          <w:p w:rsidR="00BD4AD6" w:rsidRDefault="00BD4AD6">
            <w:pPr>
              <w:pStyle w:val="ConsPlusNormal"/>
              <w:jc w:val="both"/>
            </w:pPr>
            <w:r>
              <w:t>Эзофагостомоз</w:t>
            </w:r>
          </w:p>
        </w:tc>
        <w:tc>
          <w:tcPr>
            <w:tcW w:w="1759" w:type="dxa"/>
            <w:vAlign w:val="center"/>
          </w:tcPr>
          <w:p w:rsidR="00BD4AD6" w:rsidRDefault="00BD4AD6">
            <w:pPr>
              <w:pStyle w:val="ConsPlusNormal"/>
            </w:pPr>
          </w:p>
        </w:tc>
        <w:tc>
          <w:tcPr>
            <w:tcW w:w="1579" w:type="dxa"/>
            <w:vAlign w:val="center"/>
          </w:tcPr>
          <w:p w:rsidR="00BD4AD6" w:rsidRDefault="00BD4AD6">
            <w:pPr>
              <w:pStyle w:val="ConsPlusNormal"/>
            </w:pPr>
          </w:p>
        </w:tc>
        <w:tc>
          <w:tcPr>
            <w:tcW w:w="1534" w:type="dxa"/>
            <w:vAlign w:val="center"/>
          </w:tcPr>
          <w:p w:rsidR="00BD4AD6" w:rsidRDefault="00BD4AD6">
            <w:pPr>
              <w:pStyle w:val="ConsPlusNormal"/>
            </w:pPr>
          </w:p>
        </w:tc>
        <w:tc>
          <w:tcPr>
            <w:tcW w:w="1339" w:type="dxa"/>
            <w:vAlign w:val="center"/>
          </w:tcPr>
          <w:p w:rsidR="00BD4AD6" w:rsidRDefault="00BD4AD6">
            <w:pPr>
              <w:pStyle w:val="ConsPlusNormal"/>
            </w:pPr>
          </w:p>
        </w:tc>
        <w:tc>
          <w:tcPr>
            <w:tcW w:w="1714" w:type="dxa"/>
            <w:vAlign w:val="center"/>
          </w:tcPr>
          <w:p w:rsidR="00BD4AD6" w:rsidRDefault="00BD4AD6">
            <w:pPr>
              <w:pStyle w:val="ConsPlusNormal"/>
            </w:pPr>
          </w:p>
        </w:tc>
      </w:tr>
      <w:tr w:rsidR="00BD4AD6">
        <w:tc>
          <w:tcPr>
            <w:tcW w:w="2209" w:type="dxa"/>
            <w:vAlign w:val="center"/>
          </w:tcPr>
          <w:p w:rsidR="00BD4AD6" w:rsidRDefault="00BD4AD6">
            <w:pPr>
              <w:pStyle w:val="ConsPlusNormal"/>
              <w:jc w:val="both"/>
            </w:pPr>
            <w:r>
              <w:t>Пастереллез</w:t>
            </w:r>
          </w:p>
        </w:tc>
        <w:tc>
          <w:tcPr>
            <w:tcW w:w="1954" w:type="dxa"/>
            <w:vAlign w:val="center"/>
          </w:tcPr>
          <w:p w:rsidR="00BD4AD6" w:rsidRDefault="00BD4AD6">
            <w:pPr>
              <w:pStyle w:val="ConsPlusNormal"/>
              <w:jc w:val="both"/>
            </w:pPr>
            <w:r>
              <w:t>Стронгилятоз</w:t>
            </w:r>
          </w:p>
        </w:tc>
        <w:tc>
          <w:tcPr>
            <w:tcW w:w="1759" w:type="dxa"/>
            <w:vAlign w:val="center"/>
          </w:tcPr>
          <w:p w:rsidR="00BD4AD6" w:rsidRDefault="00BD4AD6">
            <w:pPr>
              <w:pStyle w:val="ConsPlusNormal"/>
            </w:pPr>
          </w:p>
        </w:tc>
        <w:tc>
          <w:tcPr>
            <w:tcW w:w="1579" w:type="dxa"/>
            <w:vAlign w:val="center"/>
          </w:tcPr>
          <w:p w:rsidR="00BD4AD6" w:rsidRDefault="00BD4AD6">
            <w:pPr>
              <w:pStyle w:val="ConsPlusNormal"/>
            </w:pPr>
          </w:p>
        </w:tc>
        <w:tc>
          <w:tcPr>
            <w:tcW w:w="1534" w:type="dxa"/>
            <w:vAlign w:val="center"/>
          </w:tcPr>
          <w:p w:rsidR="00BD4AD6" w:rsidRDefault="00BD4AD6">
            <w:pPr>
              <w:pStyle w:val="ConsPlusNormal"/>
            </w:pPr>
          </w:p>
        </w:tc>
        <w:tc>
          <w:tcPr>
            <w:tcW w:w="1339" w:type="dxa"/>
            <w:vAlign w:val="center"/>
          </w:tcPr>
          <w:p w:rsidR="00BD4AD6" w:rsidRDefault="00BD4AD6">
            <w:pPr>
              <w:pStyle w:val="ConsPlusNormal"/>
            </w:pPr>
          </w:p>
        </w:tc>
        <w:tc>
          <w:tcPr>
            <w:tcW w:w="1714" w:type="dxa"/>
            <w:vAlign w:val="center"/>
          </w:tcPr>
          <w:p w:rsidR="00BD4AD6" w:rsidRDefault="00BD4AD6">
            <w:pPr>
              <w:pStyle w:val="ConsPlusNormal"/>
            </w:pPr>
          </w:p>
        </w:tc>
      </w:tr>
      <w:tr w:rsidR="00BD4AD6">
        <w:tc>
          <w:tcPr>
            <w:tcW w:w="2209" w:type="dxa"/>
            <w:vAlign w:val="center"/>
          </w:tcPr>
          <w:p w:rsidR="00BD4AD6" w:rsidRDefault="00BD4AD6">
            <w:pPr>
              <w:pStyle w:val="ConsPlusNormal"/>
              <w:jc w:val="both"/>
            </w:pPr>
            <w:r>
              <w:t>Лептоспироз</w:t>
            </w:r>
          </w:p>
        </w:tc>
        <w:tc>
          <w:tcPr>
            <w:tcW w:w="1954" w:type="dxa"/>
            <w:vAlign w:val="center"/>
          </w:tcPr>
          <w:p w:rsidR="00BD4AD6" w:rsidRDefault="00BD4AD6">
            <w:pPr>
              <w:pStyle w:val="ConsPlusNormal"/>
              <w:jc w:val="both"/>
            </w:pPr>
            <w:r>
              <w:t>Саркоцистоз</w:t>
            </w:r>
          </w:p>
        </w:tc>
        <w:tc>
          <w:tcPr>
            <w:tcW w:w="1759" w:type="dxa"/>
            <w:vAlign w:val="center"/>
          </w:tcPr>
          <w:p w:rsidR="00BD4AD6" w:rsidRDefault="00BD4AD6">
            <w:pPr>
              <w:pStyle w:val="ConsPlusNormal"/>
            </w:pPr>
          </w:p>
        </w:tc>
        <w:tc>
          <w:tcPr>
            <w:tcW w:w="1579" w:type="dxa"/>
            <w:vAlign w:val="center"/>
          </w:tcPr>
          <w:p w:rsidR="00BD4AD6" w:rsidRDefault="00BD4AD6">
            <w:pPr>
              <w:pStyle w:val="ConsPlusNormal"/>
            </w:pPr>
          </w:p>
        </w:tc>
        <w:tc>
          <w:tcPr>
            <w:tcW w:w="1534" w:type="dxa"/>
            <w:vAlign w:val="center"/>
          </w:tcPr>
          <w:p w:rsidR="00BD4AD6" w:rsidRDefault="00BD4AD6">
            <w:pPr>
              <w:pStyle w:val="ConsPlusNormal"/>
            </w:pPr>
          </w:p>
        </w:tc>
        <w:tc>
          <w:tcPr>
            <w:tcW w:w="1339" w:type="dxa"/>
            <w:vAlign w:val="center"/>
          </w:tcPr>
          <w:p w:rsidR="00BD4AD6" w:rsidRDefault="00BD4AD6">
            <w:pPr>
              <w:pStyle w:val="ConsPlusNormal"/>
            </w:pPr>
          </w:p>
        </w:tc>
        <w:tc>
          <w:tcPr>
            <w:tcW w:w="1714" w:type="dxa"/>
            <w:vAlign w:val="center"/>
          </w:tcPr>
          <w:p w:rsidR="00BD4AD6" w:rsidRDefault="00BD4AD6">
            <w:pPr>
              <w:pStyle w:val="ConsPlusNormal"/>
            </w:pPr>
          </w:p>
        </w:tc>
      </w:tr>
      <w:tr w:rsidR="00BD4AD6">
        <w:tc>
          <w:tcPr>
            <w:tcW w:w="2209" w:type="dxa"/>
            <w:vAlign w:val="center"/>
          </w:tcPr>
          <w:p w:rsidR="00BD4AD6" w:rsidRDefault="00BD4AD6">
            <w:pPr>
              <w:pStyle w:val="ConsPlusNormal"/>
              <w:jc w:val="both"/>
            </w:pPr>
            <w:r>
              <w:t>Аскаридоз</w:t>
            </w:r>
          </w:p>
        </w:tc>
        <w:tc>
          <w:tcPr>
            <w:tcW w:w="1954" w:type="dxa"/>
            <w:vAlign w:val="center"/>
          </w:tcPr>
          <w:p w:rsidR="00BD4AD6" w:rsidRDefault="00BD4AD6">
            <w:pPr>
              <w:pStyle w:val="ConsPlusNormal"/>
            </w:pPr>
          </w:p>
        </w:tc>
        <w:tc>
          <w:tcPr>
            <w:tcW w:w="1759" w:type="dxa"/>
            <w:vAlign w:val="center"/>
          </w:tcPr>
          <w:p w:rsidR="00BD4AD6" w:rsidRDefault="00BD4AD6">
            <w:pPr>
              <w:pStyle w:val="ConsPlusNormal"/>
            </w:pPr>
          </w:p>
        </w:tc>
        <w:tc>
          <w:tcPr>
            <w:tcW w:w="1579" w:type="dxa"/>
            <w:vAlign w:val="center"/>
          </w:tcPr>
          <w:p w:rsidR="00BD4AD6" w:rsidRDefault="00BD4AD6">
            <w:pPr>
              <w:pStyle w:val="ConsPlusNormal"/>
            </w:pPr>
          </w:p>
        </w:tc>
        <w:tc>
          <w:tcPr>
            <w:tcW w:w="1534" w:type="dxa"/>
            <w:vAlign w:val="center"/>
          </w:tcPr>
          <w:p w:rsidR="00BD4AD6" w:rsidRDefault="00BD4AD6">
            <w:pPr>
              <w:pStyle w:val="ConsPlusNormal"/>
            </w:pPr>
          </w:p>
        </w:tc>
        <w:tc>
          <w:tcPr>
            <w:tcW w:w="1339" w:type="dxa"/>
            <w:vAlign w:val="center"/>
          </w:tcPr>
          <w:p w:rsidR="00BD4AD6" w:rsidRDefault="00BD4AD6">
            <w:pPr>
              <w:pStyle w:val="ConsPlusNormal"/>
            </w:pPr>
          </w:p>
        </w:tc>
        <w:tc>
          <w:tcPr>
            <w:tcW w:w="1714" w:type="dxa"/>
            <w:vAlign w:val="center"/>
          </w:tcPr>
          <w:p w:rsidR="00BD4AD6" w:rsidRDefault="00BD4AD6">
            <w:pPr>
              <w:pStyle w:val="ConsPlusNormal"/>
            </w:pPr>
          </w:p>
        </w:tc>
      </w:tr>
    </w:tbl>
    <w:p w:rsidR="00BD4AD6" w:rsidRDefault="00BD4AD6">
      <w:pPr>
        <w:pStyle w:val="ConsPlusNormal"/>
        <w:sectPr w:rsidR="00BD4AD6">
          <w:pgSz w:w="16838" w:h="11905" w:orient="landscape"/>
          <w:pgMar w:top="1701" w:right="1134" w:bottom="850" w:left="1134" w:header="0" w:footer="0" w:gutter="0"/>
          <w:cols w:space="720"/>
          <w:titlePg/>
        </w:sectPr>
      </w:pPr>
    </w:p>
    <w:p w:rsidR="00BD4AD6" w:rsidRDefault="00BD4AD6">
      <w:pPr>
        <w:pStyle w:val="ConsPlusNormal"/>
        <w:jc w:val="both"/>
      </w:pPr>
    </w:p>
    <w:p w:rsidR="00BD4AD6" w:rsidRDefault="00BD4AD6">
      <w:pPr>
        <w:pStyle w:val="ConsPlusNormal"/>
        <w:ind w:firstLine="540"/>
        <w:jc w:val="both"/>
      </w:pPr>
      <w:r>
        <w:t>--------------------------------</w:t>
      </w:r>
    </w:p>
    <w:p w:rsidR="00BD4AD6" w:rsidRDefault="00BD4AD6">
      <w:pPr>
        <w:pStyle w:val="ConsPlusNormal"/>
        <w:spacing w:before="220"/>
        <w:ind w:firstLine="540"/>
        <w:jc w:val="both"/>
      </w:pPr>
      <w:r>
        <w:t>&lt;*&gt; Корма в охотугодья завозят по ветеринарным сопроводительным документам (работа с районной ветслужбой).</w:t>
      </w:r>
    </w:p>
    <w:p w:rsidR="00BD4AD6" w:rsidRDefault="00BD4AD6">
      <w:pPr>
        <w:pStyle w:val="ConsPlusNormal"/>
        <w:jc w:val="both"/>
      </w:pPr>
    </w:p>
    <w:p w:rsidR="00BD4AD6" w:rsidRDefault="00BD4AD6">
      <w:pPr>
        <w:pStyle w:val="ConsPlusTitle"/>
        <w:jc w:val="center"/>
        <w:outlineLvl w:val="3"/>
      </w:pPr>
      <w:r>
        <w:t>7.3.3. Перечень нормативных документов для руководства</w:t>
      </w:r>
    </w:p>
    <w:p w:rsidR="00BD4AD6" w:rsidRDefault="00BD4AD6">
      <w:pPr>
        <w:pStyle w:val="ConsPlusTitle"/>
        <w:jc w:val="center"/>
      </w:pPr>
      <w:r>
        <w:t>при проведении ветеринарно-профилактических</w:t>
      </w:r>
    </w:p>
    <w:p w:rsidR="00BD4AD6" w:rsidRDefault="00BD4AD6">
      <w:pPr>
        <w:pStyle w:val="ConsPlusTitle"/>
        <w:jc w:val="center"/>
      </w:pPr>
      <w:r>
        <w:t>и противоэпизоотических мероприятий по защите охотничьих</w:t>
      </w:r>
    </w:p>
    <w:p w:rsidR="00BD4AD6" w:rsidRDefault="00BD4AD6">
      <w:pPr>
        <w:pStyle w:val="ConsPlusTitle"/>
        <w:jc w:val="center"/>
      </w:pPr>
      <w:r>
        <w:t>животных от болезней</w:t>
      </w:r>
    </w:p>
    <w:p w:rsidR="00BD4AD6" w:rsidRDefault="00BD4AD6">
      <w:pPr>
        <w:pStyle w:val="ConsPlusNormal"/>
        <w:jc w:val="both"/>
      </w:pPr>
    </w:p>
    <w:p w:rsidR="00BD4AD6" w:rsidRDefault="00BD4AD6">
      <w:pPr>
        <w:pStyle w:val="ConsPlusNormal"/>
        <w:ind w:firstLine="540"/>
        <w:jc w:val="both"/>
      </w:pPr>
      <w:r>
        <w:t xml:space="preserve">- Федеральный </w:t>
      </w:r>
      <w:hyperlink r:id="rId84">
        <w:r>
          <w:rPr>
            <w:color w:val="0000FF"/>
          </w:rPr>
          <w:t>закон</w:t>
        </w:r>
      </w:hyperlink>
      <w:r>
        <w:t xml:space="preserve"> от 14.05.1993 N 4979-I "О ветеринарии".</w:t>
      </w:r>
    </w:p>
    <w:p w:rsidR="00BD4AD6" w:rsidRDefault="00BD4AD6">
      <w:pPr>
        <w:pStyle w:val="ConsPlusNormal"/>
        <w:spacing w:before="220"/>
        <w:ind w:firstLine="540"/>
        <w:jc w:val="both"/>
      </w:pPr>
      <w:r>
        <w:t xml:space="preserve">- Федеральный </w:t>
      </w:r>
      <w:hyperlink r:id="rId85">
        <w:r>
          <w:rPr>
            <w:color w:val="0000FF"/>
          </w:rPr>
          <w:t>закон</w:t>
        </w:r>
      </w:hyperlink>
      <w:r>
        <w:t xml:space="preserve"> от 24.07.2009 N 209-ФЗ "Об охоте и о сохранении охотничьих ресурсов и о внесении изменений в отдельные законодательные акты Российской Федерации".</w:t>
      </w:r>
    </w:p>
    <w:p w:rsidR="00BD4AD6" w:rsidRDefault="00BD4AD6">
      <w:pPr>
        <w:pStyle w:val="ConsPlusNormal"/>
        <w:spacing w:before="220"/>
        <w:ind w:firstLine="540"/>
        <w:jc w:val="both"/>
      </w:pPr>
      <w:r>
        <w:t xml:space="preserve">- Федеральный </w:t>
      </w:r>
      <w:hyperlink r:id="rId86">
        <w:r>
          <w:rPr>
            <w:color w:val="0000FF"/>
          </w:rPr>
          <w:t>закон</w:t>
        </w:r>
      </w:hyperlink>
      <w:r>
        <w:t xml:space="preserve"> от 30.03.1999 N 52-ФЗ "О санитарно-эпидемиологическом благополучии населения".</w:t>
      </w:r>
    </w:p>
    <w:p w:rsidR="00BD4AD6" w:rsidRDefault="00BD4AD6">
      <w:pPr>
        <w:pStyle w:val="ConsPlusNormal"/>
        <w:spacing w:before="220"/>
        <w:ind w:firstLine="540"/>
        <w:jc w:val="both"/>
      </w:pPr>
      <w:r>
        <w:t xml:space="preserve">- </w:t>
      </w:r>
      <w:hyperlink r:id="rId87">
        <w:r>
          <w:rPr>
            <w:color w:val="0000FF"/>
          </w:rPr>
          <w:t>Основы</w:t>
        </w:r>
      </w:hyperlink>
      <w:r>
        <w:t xml:space="preserve"> законодательства Российской Федерации об охране здоровья граждан.</w:t>
      </w:r>
    </w:p>
    <w:p w:rsidR="00BD4AD6" w:rsidRDefault="00BD4AD6">
      <w:pPr>
        <w:pStyle w:val="ConsPlusNormal"/>
        <w:spacing w:before="220"/>
        <w:ind w:firstLine="540"/>
        <w:jc w:val="both"/>
      </w:pPr>
      <w:r>
        <w:t xml:space="preserve">- Государственная </w:t>
      </w:r>
      <w:hyperlink r:id="rId88">
        <w:r>
          <w:rPr>
            <w:color w:val="0000FF"/>
          </w:rPr>
          <w:t>система</w:t>
        </w:r>
      </w:hyperlink>
      <w:r>
        <w:t xml:space="preserve"> санитарно-эпидемиологического нормирования Российской Федерации.</w:t>
      </w:r>
    </w:p>
    <w:p w:rsidR="00BD4AD6" w:rsidRDefault="00BD4AD6">
      <w:pPr>
        <w:pStyle w:val="ConsPlusNormal"/>
        <w:spacing w:before="220"/>
        <w:ind w:firstLine="540"/>
        <w:jc w:val="both"/>
      </w:pPr>
      <w:r>
        <w:t xml:space="preserve">- </w:t>
      </w:r>
      <w:hyperlink r:id="rId89">
        <w:r>
          <w:rPr>
            <w:color w:val="0000FF"/>
          </w:rPr>
          <w:t>Приказ</w:t>
        </w:r>
      </w:hyperlink>
      <w:r>
        <w:t xml:space="preserve"> Минприроды России от 10.11.2010 N 491 "Об утверждении перечня ветеринарно-профилактических и противоэпизоотических мероприятий по защите охотничьих ресурсов от болезней".</w:t>
      </w:r>
    </w:p>
    <w:p w:rsidR="00BD4AD6" w:rsidRDefault="00BD4AD6">
      <w:pPr>
        <w:pStyle w:val="ConsPlusNormal"/>
        <w:spacing w:before="220"/>
        <w:ind w:firstLine="540"/>
        <w:jc w:val="both"/>
      </w:pPr>
      <w:r>
        <w:t xml:space="preserve">- </w:t>
      </w:r>
      <w:hyperlink r:id="rId90">
        <w:r>
          <w:rPr>
            <w:color w:val="0000FF"/>
          </w:rPr>
          <w:t>Приказ</w:t>
        </w:r>
      </w:hyperlink>
      <w:r>
        <w:t xml:space="preserve"> Минприроды России от 13.01.2011 N 1 "Об утверждении Порядка принятия решения о регулировании численности охотничьих ресурсов и его формы".</w:t>
      </w:r>
    </w:p>
    <w:p w:rsidR="00BD4AD6" w:rsidRDefault="00BD4AD6">
      <w:pPr>
        <w:pStyle w:val="ConsPlusNormal"/>
        <w:spacing w:before="220"/>
        <w:ind w:firstLine="540"/>
        <w:jc w:val="both"/>
      </w:pPr>
      <w:r>
        <w:t>- Профилактика и борьба с заразными болезнями, общими для человека и животных. 1. Общие положения. Санитарные правила. СП 3.1.084-96. Ветеринарные правила. ВП 13.3.4.1100-96.</w:t>
      </w:r>
    </w:p>
    <w:p w:rsidR="00BD4AD6" w:rsidRDefault="00BD4AD6">
      <w:pPr>
        <w:pStyle w:val="ConsPlusNormal"/>
        <w:spacing w:before="220"/>
        <w:ind w:firstLine="540"/>
        <w:jc w:val="both"/>
      </w:pPr>
      <w:r>
        <w:t>- Санитарные правила СП 3.1. 097-96.</w:t>
      </w:r>
    </w:p>
    <w:p w:rsidR="00BD4AD6" w:rsidRDefault="00BD4AD6">
      <w:pPr>
        <w:pStyle w:val="ConsPlusNormal"/>
        <w:spacing w:before="220"/>
        <w:ind w:firstLine="540"/>
        <w:jc w:val="both"/>
      </w:pPr>
      <w:r>
        <w:t xml:space="preserve">- Ветеринарно-санитарные </w:t>
      </w:r>
      <w:hyperlink r:id="rId91">
        <w:r>
          <w:rPr>
            <w:color w:val="0000FF"/>
          </w:rPr>
          <w:t>правила</w:t>
        </w:r>
      </w:hyperlink>
      <w:r>
        <w:t xml:space="preserve"> сбора, утилизации и уничтожения биологических отходов от 04.12.1995 N 13-7-2/469.</w:t>
      </w:r>
    </w:p>
    <w:p w:rsidR="00BD4AD6" w:rsidRDefault="00BD4AD6">
      <w:pPr>
        <w:pStyle w:val="ConsPlusNormal"/>
        <w:jc w:val="both"/>
      </w:pPr>
    </w:p>
    <w:p w:rsidR="00BD4AD6" w:rsidRDefault="00BD4AD6">
      <w:pPr>
        <w:pStyle w:val="ConsPlusTitle"/>
        <w:jc w:val="center"/>
        <w:outlineLvl w:val="2"/>
      </w:pPr>
      <w:r>
        <w:t>7.4. Показатели максимально возможной</w:t>
      </w:r>
    </w:p>
    <w:p w:rsidR="00BD4AD6" w:rsidRDefault="00BD4AD6">
      <w:pPr>
        <w:pStyle w:val="ConsPlusTitle"/>
        <w:jc w:val="center"/>
      </w:pPr>
      <w:r>
        <w:t>и хозяйственно-целесообразной численности основных видов</w:t>
      </w:r>
    </w:p>
    <w:p w:rsidR="00BD4AD6" w:rsidRDefault="00BD4AD6">
      <w:pPr>
        <w:pStyle w:val="ConsPlusTitle"/>
        <w:jc w:val="center"/>
      </w:pPr>
      <w:r>
        <w:t>охотничьих ресурсов в Мурманской области</w:t>
      </w:r>
    </w:p>
    <w:p w:rsidR="00BD4AD6" w:rsidRDefault="00BD4AD6">
      <w:pPr>
        <w:pStyle w:val="ConsPlusNormal"/>
        <w:jc w:val="both"/>
      </w:pPr>
    </w:p>
    <w:p w:rsidR="00BD4AD6" w:rsidRDefault="00BD4AD6">
      <w:pPr>
        <w:pStyle w:val="ConsPlusNormal"/>
        <w:ind w:firstLine="540"/>
        <w:jc w:val="both"/>
      </w:pPr>
      <w:r>
        <w:t>На основе анализа материалов по бонитировке угодий рассчитана оптимальная для области плотность популяции основных охотничьих видов животных. Приведение фактической плотности популяции животных к оптимальному уровню является одной из главных задач правильного ведения охотничьего хозяйства (табл. N 7.9).</w:t>
      </w:r>
    </w:p>
    <w:p w:rsidR="00BD4AD6" w:rsidRDefault="00BD4AD6">
      <w:pPr>
        <w:pStyle w:val="ConsPlusNormal"/>
        <w:jc w:val="both"/>
      </w:pPr>
    </w:p>
    <w:p w:rsidR="00BD4AD6" w:rsidRDefault="00BD4AD6">
      <w:pPr>
        <w:pStyle w:val="ConsPlusNormal"/>
        <w:jc w:val="right"/>
        <w:outlineLvl w:val="3"/>
      </w:pPr>
      <w:r>
        <w:t>Таблица N 7.9</w:t>
      </w:r>
    </w:p>
    <w:p w:rsidR="00BD4AD6" w:rsidRDefault="00BD4AD6">
      <w:pPr>
        <w:pStyle w:val="ConsPlusNormal"/>
        <w:jc w:val="both"/>
      </w:pPr>
    </w:p>
    <w:p w:rsidR="00BD4AD6" w:rsidRDefault="00BD4AD6">
      <w:pPr>
        <w:pStyle w:val="ConsPlusTitle"/>
        <w:jc w:val="center"/>
      </w:pPr>
      <w:r>
        <w:t>Бонитировочная шкала оптимальных плотностей охотничьих</w:t>
      </w:r>
    </w:p>
    <w:p w:rsidR="00BD4AD6" w:rsidRDefault="00BD4AD6">
      <w:pPr>
        <w:pStyle w:val="ConsPlusTitle"/>
        <w:jc w:val="center"/>
      </w:pPr>
      <w:r>
        <w:t>животных (особей/1000 га)</w:t>
      </w:r>
    </w:p>
    <w:p w:rsidR="00BD4AD6" w:rsidRDefault="00BD4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35"/>
        <w:gridCol w:w="1417"/>
        <w:gridCol w:w="1536"/>
        <w:gridCol w:w="1367"/>
        <w:gridCol w:w="1361"/>
        <w:gridCol w:w="1408"/>
      </w:tblGrid>
      <w:tr w:rsidR="00BD4AD6">
        <w:tc>
          <w:tcPr>
            <w:tcW w:w="1935" w:type="dxa"/>
            <w:vMerge w:val="restart"/>
            <w:vAlign w:val="center"/>
          </w:tcPr>
          <w:p w:rsidR="00BD4AD6" w:rsidRDefault="00BD4AD6">
            <w:pPr>
              <w:pStyle w:val="ConsPlusNormal"/>
              <w:jc w:val="center"/>
            </w:pPr>
            <w:r>
              <w:t>Вид</w:t>
            </w:r>
          </w:p>
        </w:tc>
        <w:tc>
          <w:tcPr>
            <w:tcW w:w="7089" w:type="dxa"/>
            <w:gridSpan w:val="5"/>
          </w:tcPr>
          <w:p w:rsidR="00BD4AD6" w:rsidRDefault="00BD4AD6">
            <w:pPr>
              <w:pStyle w:val="ConsPlusNormal"/>
              <w:jc w:val="center"/>
            </w:pPr>
            <w:r>
              <w:t>Классы бонитета</w:t>
            </w:r>
          </w:p>
        </w:tc>
      </w:tr>
      <w:tr w:rsidR="00BD4AD6">
        <w:tc>
          <w:tcPr>
            <w:tcW w:w="1935" w:type="dxa"/>
            <w:vMerge/>
          </w:tcPr>
          <w:p w:rsidR="00BD4AD6" w:rsidRDefault="00BD4AD6">
            <w:pPr>
              <w:pStyle w:val="ConsPlusNormal"/>
            </w:pPr>
          </w:p>
        </w:tc>
        <w:tc>
          <w:tcPr>
            <w:tcW w:w="1417" w:type="dxa"/>
          </w:tcPr>
          <w:p w:rsidR="00BD4AD6" w:rsidRDefault="00BD4AD6">
            <w:pPr>
              <w:pStyle w:val="ConsPlusNormal"/>
              <w:jc w:val="center"/>
            </w:pPr>
            <w:r>
              <w:t>I</w:t>
            </w:r>
          </w:p>
        </w:tc>
        <w:tc>
          <w:tcPr>
            <w:tcW w:w="1536" w:type="dxa"/>
          </w:tcPr>
          <w:p w:rsidR="00BD4AD6" w:rsidRDefault="00BD4AD6">
            <w:pPr>
              <w:pStyle w:val="ConsPlusNormal"/>
              <w:jc w:val="center"/>
            </w:pPr>
            <w:r>
              <w:t>II</w:t>
            </w:r>
          </w:p>
        </w:tc>
        <w:tc>
          <w:tcPr>
            <w:tcW w:w="1367" w:type="dxa"/>
          </w:tcPr>
          <w:p w:rsidR="00BD4AD6" w:rsidRDefault="00BD4AD6">
            <w:pPr>
              <w:pStyle w:val="ConsPlusNormal"/>
              <w:jc w:val="center"/>
            </w:pPr>
            <w:r>
              <w:t>III</w:t>
            </w:r>
          </w:p>
        </w:tc>
        <w:tc>
          <w:tcPr>
            <w:tcW w:w="1361" w:type="dxa"/>
          </w:tcPr>
          <w:p w:rsidR="00BD4AD6" w:rsidRDefault="00BD4AD6">
            <w:pPr>
              <w:pStyle w:val="ConsPlusNormal"/>
              <w:jc w:val="center"/>
            </w:pPr>
            <w:r>
              <w:t>IV</w:t>
            </w:r>
          </w:p>
        </w:tc>
        <w:tc>
          <w:tcPr>
            <w:tcW w:w="1408" w:type="dxa"/>
          </w:tcPr>
          <w:p w:rsidR="00BD4AD6" w:rsidRDefault="00BD4AD6">
            <w:pPr>
              <w:pStyle w:val="ConsPlusNormal"/>
              <w:jc w:val="center"/>
            </w:pPr>
            <w:r>
              <w:t>V</w:t>
            </w:r>
          </w:p>
        </w:tc>
      </w:tr>
      <w:tr w:rsidR="00BD4AD6">
        <w:tc>
          <w:tcPr>
            <w:tcW w:w="1935" w:type="dxa"/>
            <w:vMerge w:val="restart"/>
            <w:vAlign w:val="center"/>
          </w:tcPr>
          <w:p w:rsidR="00BD4AD6" w:rsidRDefault="00BD4AD6">
            <w:pPr>
              <w:pStyle w:val="ConsPlusNormal"/>
              <w:jc w:val="center"/>
            </w:pPr>
            <w:r>
              <w:t>Лось</w:t>
            </w:r>
          </w:p>
        </w:tc>
        <w:tc>
          <w:tcPr>
            <w:tcW w:w="1417" w:type="dxa"/>
          </w:tcPr>
          <w:p w:rsidR="00BD4AD6" w:rsidRDefault="00BD4AD6">
            <w:pPr>
              <w:pStyle w:val="ConsPlusNormal"/>
              <w:jc w:val="center"/>
            </w:pPr>
            <w:r>
              <w:t>10 и более</w:t>
            </w:r>
          </w:p>
        </w:tc>
        <w:tc>
          <w:tcPr>
            <w:tcW w:w="1536" w:type="dxa"/>
          </w:tcPr>
          <w:p w:rsidR="00BD4AD6" w:rsidRDefault="00BD4AD6">
            <w:pPr>
              <w:pStyle w:val="ConsPlusNormal"/>
              <w:jc w:val="center"/>
            </w:pPr>
            <w:r>
              <w:t>10 - 6</w:t>
            </w:r>
          </w:p>
        </w:tc>
        <w:tc>
          <w:tcPr>
            <w:tcW w:w="1367" w:type="dxa"/>
          </w:tcPr>
          <w:p w:rsidR="00BD4AD6" w:rsidRDefault="00BD4AD6">
            <w:pPr>
              <w:pStyle w:val="ConsPlusNormal"/>
              <w:jc w:val="center"/>
            </w:pPr>
            <w:r>
              <w:t>6 - 4</w:t>
            </w:r>
          </w:p>
        </w:tc>
        <w:tc>
          <w:tcPr>
            <w:tcW w:w="1361" w:type="dxa"/>
          </w:tcPr>
          <w:p w:rsidR="00BD4AD6" w:rsidRDefault="00BD4AD6">
            <w:pPr>
              <w:pStyle w:val="ConsPlusNormal"/>
              <w:jc w:val="center"/>
            </w:pPr>
            <w:r>
              <w:t>4 - 2</w:t>
            </w:r>
          </w:p>
        </w:tc>
        <w:tc>
          <w:tcPr>
            <w:tcW w:w="1408" w:type="dxa"/>
          </w:tcPr>
          <w:p w:rsidR="00BD4AD6" w:rsidRDefault="00BD4AD6">
            <w:pPr>
              <w:pStyle w:val="ConsPlusNormal"/>
              <w:jc w:val="center"/>
            </w:pPr>
            <w:r>
              <w:t>2 и менее</w:t>
            </w:r>
          </w:p>
        </w:tc>
      </w:tr>
      <w:tr w:rsidR="00BD4AD6">
        <w:tc>
          <w:tcPr>
            <w:tcW w:w="1935" w:type="dxa"/>
            <w:vMerge/>
          </w:tcPr>
          <w:p w:rsidR="00BD4AD6" w:rsidRDefault="00BD4AD6">
            <w:pPr>
              <w:pStyle w:val="ConsPlusNormal"/>
            </w:pPr>
          </w:p>
        </w:tc>
        <w:tc>
          <w:tcPr>
            <w:tcW w:w="1417" w:type="dxa"/>
          </w:tcPr>
          <w:p w:rsidR="00BD4AD6" w:rsidRDefault="00BD4AD6">
            <w:pPr>
              <w:pStyle w:val="ConsPlusNormal"/>
              <w:jc w:val="center"/>
            </w:pPr>
            <w:r>
              <w:t>13</w:t>
            </w:r>
          </w:p>
        </w:tc>
        <w:tc>
          <w:tcPr>
            <w:tcW w:w="1536" w:type="dxa"/>
          </w:tcPr>
          <w:p w:rsidR="00BD4AD6" w:rsidRDefault="00BD4AD6">
            <w:pPr>
              <w:pStyle w:val="ConsPlusNormal"/>
              <w:jc w:val="center"/>
            </w:pPr>
            <w:r>
              <w:t>8</w:t>
            </w:r>
          </w:p>
        </w:tc>
        <w:tc>
          <w:tcPr>
            <w:tcW w:w="1367" w:type="dxa"/>
          </w:tcPr>
          <w:p w:rsidR="00BD4AD6" w:rsidRDefault="00BD4AD6">
            <w:pPr>
              <w:pStyle w:val="ConsPlusNormal"/>
              <w:jc w:val="center"/>
            </w:pPr>
            <w:r>
              <w:t>5</w:t>
            </w:r>
          </w:p>
        </w:tc>
        <w:tc>
          <w:tcPr>
            <w:tcW w:w="1361" w:type="dxa"/>
          </w:tcPr>
          <w:p w:rsidR="00BD4AD6" w:rsidRDefault="00BD4AD6">
            <w:pPr>
              <w:pStyle w:val="ConsPlusNormal"/>
              <w:jc w:val="center"/>
            </w:pPr>
            <w:r>
              <w:t>3</w:t>
            </w:r>
          </w:p>
        </w:tc>
        <w:tc>
          <w:tcPr>
            <w:tcW w:w="1408" w:type="dxa"/>
          </w:tcPr>
          <w:p w:rsidR="00BD4AD6" w:rsidRDefault="00BD4AD6">
            <w:pPr>
              <w:pStyle w:val="ConsPlusNormal"/>
              <w:jc w:val="center"/>
            </w:pPr>
            <w:r>
              <w:t>1</w:t>
            </w:r>
          </w:p>
        </w:tc>
      </w:tr>
      <w:tr w:rsidR="00BD4AD6">
        <w:tc>
          <w:tcPr>
            <w:tcW w:w="1935" w:type="dxa"/>
            <w:vMerge w:val="restart"/>
            <w:vAlign w:val="center"/>
          </w:tcPr>
          <w:p w:rsidR="00BD4AD6" w:rsidRDefault="00BD4AD6">
            <w:pPr>
              <w:pStyle w:val="ConsPlusNormal"/>
              <w:jc w:val="center"/>
            </w:pPr>
            <w:r>
              <w:t>Дикий северный олень</w:t>
            </w:r>
          </w:p>
        </w:tc>
        <w:tc>
          <w:tcPr>
            <w:tcW w:w="1417" w:type="dxa"/>
          </w:tcPr>
          <w:p w:rsidR="00BD4AD6" w:rsidRDefault="00BD4AD6">
            <w:pPr>
              <w:pStyle w:val="ConsPlusNormal"/>
              <w:jc w:val="center"/>
            </w:pPr>
            <w:r>
              <w:t>15 и более</w:t>
            </w:r>
          </w:p>
        </w:tc>
        <w:tc>
          <w:tcPr>
            <w:tcW w:w="1536" w:type="dxa"/>
          </w:tcPr>
          <w:p w:rsidR="00BD4AD6" w:rsidRDefault="00BD4AD6">
            <w:pPr>
              <w:pStyle w:val="ConsPlusNormal"/>
              <w:jc w:val="center"/>
            </w:pPr>
            <w:r>
              <w:t>15 - 10</w:t>
            </w:r>
          </w:p>
        </w:tc>
        <w:tc>
          <w:tcPr>
            <w:tcW w:w="1367" w:type="dxa"/>
          </w:tcPr>
          <w:p w:rsidR="00BD4AD6" w:rsidRDefault="00BD4AD6">
            <w:pPr>
              <w:pStyle w:val="ConsPlusNormal"/>
              <w:jc w:val="center"/>
            </w:pPr>
            <w:r>
              <w:t>10 - 6</w:t>
            </w:r>
          </w:p>
        </w:tc>
        <w:tc>
          <w:tcPr>
            <w:tcW w:w="1361" w:type="dxa"/>
          </w:tcPr>
          <w:p w:rsidR="00BD4AD6" w:rsidRDefault="00BD4AD6">
            <w:pPr>
              <w:pStyle w:val="ConsPlusNormal"/>
              <w:jc w:val="center"/>
            </w:pPr>
            <w:r>
              <w:t>6 - 2</w:t>
            </w:r>
          </w:p>
        </w:tc>
        <w:tc>
          <w:tcPr>
            <w:tcW w:w="1408" w:type="dxa"/>
          </w:tcPr>
          <w:p w:rsidR="00BD4AD6" w:rsidRDefault="00BD4AD6">
            <w:pPr>
              <w:pStyle w:val="ConsPlusNormal"/>
              <w:jc w:val="center"/>
            </w:pPr>
            <w:r>
              <w:t>2 и менее</w:t>
            </w:r>
          </w:p>
        </w:tc>
      </w:tr>
      <w:tr w:rsidR="00BD4AD6">
        <w:tc>
          <w:tcPr>
            <w:tcW w:w="1935" w:type="dxa"/>
            <w:vMerge/>
          </w:tcPr>
          <w:p w:rsidR="00BD4AD6" w:rsidRDefault="00BD4AD6">
            <w:pPr>
              <w:pStyle w:val="ConsPlusNormal"/>
            </w:pPr>
          </w:p>
        </w:tc>
        <w:tc>
          <w:tcPr>
            <w:tcW w:w="1417" w:type="dxa"/>
          </w:tcPr>
          <w:p w:rsidR="00BD4AD6" w:rsidRDefault="00BD4AD6">
            <w:pPr>
              <w:pStyle w:val="ConsPlusNormal"/>
              <w:jc w:val="center"/>
            </w:pPr>
            <w:r>
              <w:t>20</w:t>
            </w:r>
          </w:p>
        </w:tc>
        <w:tc>
          <w:tcPr>
            <w:tcW w:w="1536" w:type="dxa"/>
          </w:tcPr>
          <w:p w:rsidR="00BD4AD6" w:rsidRDefault="00BD4AD6">
            <w:pPr>
              <w:pStyle w:val="ConsPlusNormal"/>
              <w:jc w:val="center"/>
            </w:pPr>
            <w:r>
              <w:t>12</w:t>
            </w:r>
          </w:p>
        </w:tc>
        <w:tc>
          <w:tcPr>
            <w:tcW w:w="1367" w:type="dxa"/>
          </w:tcPr>
          <w:p w:rsidR="00BD4AD6" w:rsidRDefault="00BD4AD6">
            <w:pPr>
              <w:pStyle w:val="ConsPlusNormal"/>
              <w:jc w:val="center"/>
            </w:pPr>
            <w:r>
              <w:t>8</w:t>
            </w:r>
          </w:p>
        </w:tc>
        <w:tc>
          <w:tcPr>
            <w:tcW w:w="1361" w:type="dxa"/>
          </w:tcPr>
          <w:p w:rsidR="00BD4AD6" w:rsidRDefault="00BD4AD6">
            <w:pPr>
              <w:pStyle w:val="ConsPlusNormal"/>
              <w:jc w:val="center"/>
            </w:pPr>
            <w:r>
              <w:t>4</w:t>
            </w:r>
          </w:p>
        </w:tc>
        <w:tc>
          <w:tcPr>
            <w:tcW w:w="1408" w:type="dxa"/>
          </w:tcPr>
          <w:p w:rsidR="00BD4AD6" w:rsidRDefault="00BD4AD6">
            <w:pPr>
              <w:pStyle w:val="ConsPlusNormal"/>
              <w:jc w:val="center"/>
            </w:pPr>
            <w:r>
              <w:t>1</w:t>
            </w:r>
          </w:p>
        </w:tc>
      </w:tr>
      <w:tr w:rsidR="00BD4AD6">
        <w:tc>
          <w:tcPr>
            <w:tcW w:w="1935" w:type="dxa"/>
            <w:vAlign w:val="center"/>
          </w:tcPr>
          <w:p w:rsidR="00BD4AD6" w:rsidRDefault="00BD4AD6">
            <w:pPr>
              <w:pStyle w:val="ConsPlusNormal"/>
              <w:jc w:val="center"/>
            </w:pPr>
            <w:r>
              <w:t>Бурый медведь</w:t>
            </w:r>
          </w:p>
        </w:tc>
        <w:tc>
          <w:tcPr>
            <w:tcW w:w="1417" w:type="dxa"/>
          </w:tcPr>
          <w:p w:rsidR="00BD4AD6" w:rsidRDefault="00BD4AD6">
            <w:pPr>
              <w:pStyle w:val="ConsPlusNormal"/>
              <w:jc w:val="center"/>
            </w:pPr>
            <w:r>
              <w:t>1</w:t>
            </w:r>
          </w:p>
        </w:tc>
        <w:tc>
          <w:tcPr>
            <w:tcW w:w="1536" w:type="dxa"/>
          </w:tcPr>
          <w:p w:rsidR="00BD4AD6" w:rsidRDefault="00BD4AD6">
            <w:pPr>
              <w:pStyle w:val="ConsPlusNormal"/>
              <w:jc w:val="center"/>
            </w:pPr>
            <w:r>
              <w:t>0,7</w:t>
            </w:r>
          </w:p>
        </w:tc>
        <w:tc>
          <w:tcPr>
            <w:tcW w:w="1367" w:type="dxa"/>
          </w:tcPr>
          <w:p w:rsidR="00BD4AD6" w:rsidRDefault="00BD4AD6">
            <w:pPr>
              <w:pStyle w:val="ConsPlusNormal"/>
              <w:jc w:val="center"/>
            </w:pPr>
            <w:r>
              <w:t>0,4</w:t>
            </w:r>
          </w:p>
        </w:tc>
        <w:tc>
          <w:tcPr>
            <w:tcW w:w="1361" w:type="dxa"/>
          </w:tcPr>
          <w:p w:rsidR="00BD4AD6" w:rsidRDefault="00BD4AD6">
            <w:pPr>
              <w:pStyle w:val="ConsPlusNormal"/>
              <w:jc w:val="center"/>
            </w:pPr>
            <w:r>
              <w:t>0,2</w:t>
            </w:r>
          </w:p>
        </w:tc>
        <w:tc>
          <w:tcPr>
            <w:tcW w:w="1408" w:type="dxa"/>
          </w:tcPr>
          <w:p w:rsidR="00BD4AD6" w:rsidRDefault="00BD4AD6">
            <w:pPr>
              <w:pStyle w:val="ConsPlusNormal"/>
              <w:jc w:val="center"/>
            </w:pPr>
            <w:r>
              <w:t>Менее 0,2</w:t>
            </w:r>
          </w:p>
        </w:tc>
      </w:tr>
      <w:tr w:rsidR="00BD4AD6">
        <w:tc>
          <w:tcPr>
            <w:tcW w:w="1935" w:type="dxa"/>
            <w:vMerge w:val="restart"/>
            <w:vAlign w:val="center"/>
          </w:tcPr>
          <w:p w:rsidR="00BD4AD6" w:rsidRDefault="00BD4AD6">
            <w:pPr>
              <w:pStyle w:val="ConsPlusNormal"/>
              <w:jc w:val="center"/>
            </w:pPr>
            <w:r>
              <w:t>Заяц-беляк</w:t>
            </w:r>
          </w:p>
        </w:tc>
        <w:tc>
          <w:tcPr>
            <w:tcW w:w="1417" w:type="dxa"/>
          </w:tcPr>
          <w:p w:rsidR="00BD4AD6" w:rsidRDefault="00BD4AD6">
            <w:pPr>
              <w:pStyle w:val="ConsPlusNormal"/>
              <w:jc w:val="center"/>
            </w:pPr>
            <w:r>
              <w:t>120 и более</w:t>
            </w:r>
          </w:p>
        </w:tc>
        <w:tc>
          <w:tcPr>
            <w:tcW w:w="1536" w:type="dxa"/>
          </w:tcPr>
          <w:p w:rsidR="00BD4AD6" w:rsidRDefault="00BD4AD6">
            <w:pPr>
              <w:pStyle w:val="ConsPlusNormal"/>
              <w:jc w:val="center"/>
            </w:pPr>
            <w:r>
              <w:t>120 - 70</w:t>
            </w:r>
          </w:p>
        </w:tc>
        <w:tc>
          <w:tcPr>
            <w:tcW w:w="1367" w:type="dxa"/>
          </w:tcPr>
          <w:p w:rsidR="00BD4AD6" w:rsidRDefault="00BD4AD6">
            <w:pPr>
              <w:pStyle w:val="ConsPlusNormal"/>
              <w:jc w:val="center"/>
            </w:pPr>
            <w:r>
              <w:t>70 - 40</w:t>
            </w:r>
          </w:p>
        </w:tc>
        <w:tc>
          <w:tcPr>
            <w:tcW w:w="1361" w:type="dxa"/>
          </w:tcPr>
          <w:p w:rsidR="00BD4AD6" w:rsidRDefault="00BD4AD6">
            <w:pPr>
              <w:pStyle w:val="ConsPlusNormal"/>
              <w:jc w:val="center"/>
            </w:pPr>
            <w:r>
              <w:t>40 - 10</w:t>
            </w:r>
          </w:p>
        </w:tc>
        <w:tc>
          <w:tcPr>
            <w:tcW w:w="1408" w:type="dxa"/>
          </w:tcPr>
          <w:p w:rsidR="00BD4AD6" w:rsidRDefault="00BD4AD6">
            <w:pPr>
              <w:pStyle w:val="ConsPlusNormal"/>
              <w:jc w:val="center"/>
            </w:pPr>
            <w:r>
              <w:t>10 и менее</w:t>
            </w:r>
          </w:p>
        </w:tc>
      </w:tr>
      <w:tr w:rsidR="00BD4AD6">
        <w:tc>
          <w:tcPr>
            <w:tcW w:w="1935" w:type="dxa"/>
            <w:vMerge/>
          </w:tcPr>
          <w:p w:rsidR="00BD4AD6" w:rsidRDefault="00BD4AD6">
            <w:pPr>
              <w:pStyle w:val="ConsPlusNormal"/>
            </w:pPr>
          </w:p>
        </w:tc>
        <w:tc>
          <w:tcPr>
            <w:tcW w:w="1417" w:type="dxa"/>
          </w:tcPr>
          <w:p w:rsidR="00BD4AD6" w:rsidRDefault="00BD4AD6">
            <w:pPr>
              <w:pStyle w:val="ConsPlusNormal"/>
              <w:jc w:val="center"/>
            </w:pPr>
            <w:r>
              <w:t>140</w:t>
            </w:r>
          </w:p>
        </w:tc>
        <w:tc>
          <w:tcPr>
            <w:tcW w:w="1536" w:type="dxa"/>
          </w:tcPr>
          <w:p w:rsidR="00BD4AD6" w:rsidRDefault="00BD4AD6">
            <w:pPr>
              <w:pStyle w:val="ConsPlusNormal"/>
              <w:jc w:val="center"/>
            </w:pPr>
            <w:r>
              <w:t>95</w:t>
            </w:r>
          </w:p>
        </w:tc>
        <w:tc>
          <w:tcPr>
            <w:tcW w:w="1367" w:type="dxa"/>
          </w:tcPr>
          <w:p w:rsidR="00BD4AD6" w:rsidRDefault="00BD4AD6">
            <w:pPr>
              <w:pStyle w:val="ConsPlusNormal"/>
              <w:jc w:val="center"/>
            </w:pPr>
            <w:r>
              <w:t>55</w:t>
            </w:r>
          </w:p>
        </w:tc>
        <w:tc>
          <w:tcPr>
            <w:tcW w:w="1361" w:type="dxa"/>
          </w:tcPr>
          <w:p w:rsidR="00BD4AD6" w:rsidRDefault="00BD4AD6">
            <w:pPr>
              <w:pStyle w:val="ConsPlusNormal"/>
              <w:jc w:val="center"/>
            </w:pPr>
            <w:r>
              <w:t>25</w:t>
            </w:r>
          </w:p>
        </w:tc>
        <w:tc>
          <w:tcPr>
            <w:tcW w:w="1408" w:type="dxa"/>
          </w:tcPr>
          <w:p w:rsidR="00BD4AD6" w:rsidRDefault="00BD4AD6">
            <w:pPr>
              <w:pStyle w:val="ConsPlusNormal"/>
              <w:jc w:val="center"/>
            </w:pPr>
            <w:r>
              <w:t>5</w:t>
            </w:r>
          </w:p>
        </w:tc>
      </w:tr>
      <w:tr w:rsidR="00BD4AD6">
        <w:tc>
          <w:tcPr>
            <w:tcW w:w="1935" w:type="dxa"/>
            <w:vMerge w:val="restart"/>
            <w:vAlign w:val="center"/>
          </w:tcPr>
          <w:p w:rsidR="00BD4AD6" w:rsidRDefault="00BD4AD6">
            <w:pPr>
              <w:pStyle w:val="ConsPlusNormal"/>
              <w:jc w:val="center"/>
            </w:pPr>
            <w:r>
              <w:t>Глухарь</w:t>
            </w:r>
          </w:p>
        </w:tc>
        <w:tc>
          <w:tcPr>
            <w:tcW w:w="1417" w:type="dxa"/>
          </w:tcPr>
          <w:p w:rsidR="00BD4AD6" w:rsidRDefault="00BD4AD6">
            <w:pPr>
              <w:pStyle w:val="ConsPlusNormal"/>
              <w:jc w:val="center"/>
            </w:pPr>
            <w:r>
              <w:t>80 и более</w:t>
            </w:r>
          </w:p>
        </w:tc>
        <w:tc>
          <w:tcPr>
            <w:tcW w:w="1536" w:type="dxa"/>
          </w:tcPr>
          <w:p w:rsidR="00BD4AD6" w:rsidRDefault="00BD4AD6">
            <w:pPr>
              <w:pStyle w:val="ConsPlusNormal"/>
              <w:jc w:val="center"/>
            </w:pPr>
            <w:r>
              <w:t>80 - 50</w:t>
            </w:r>
          </w:p>
        </w:tc>
        <w:tc>
          <w:tcPr>
            <w:tcW w:w="1367" w:type="dxa"/>
          </w:tcPr>
          <w:p w:rsidR="00BD4AD6" w:rsidRDefault="00BD4AD6">
            <w:pPr>
              <w:pStyle w:val="ConsPlusNormal"/>
              <w:jc w:val="center"/>
            </w:pPr>
            <w:r>
              <w:t>50 - 30</w:t>
            </w:r>
          </w:p>
        </w:tc>
        <w:tc>
          <w:tcPr>
            <w:tcW w:w="1361" w:type="dxa"/>
          </w:tcPr>
          <w:p w:rsidR="00BD4AD6" w:rsidRDefault="00BD4AD6">
            <w:pPr>
              <w:pStyle w:val="ConsPlusNormal"/>
              <w:jc w:val="center"/>
            </w:pPr>
            <w:r>
              <w:t>30 - 10</w:t>
            </w:r>
          </w:p>
        </w:tc>
        <w:tc>
          <w:tcPr>
            <w:tcW w:w="1408" w:type="dxa"/>
          </w:tcPr>
          <w:p w:rsidR="00BD4AD6" w:rsidRDefault="00BD4AD6">
            <w:pPr>
              <w:pStyle w:val="ConsPlusNormal"/>
              <w:jc w:val="center"/>
            </w:pPr>
            <w:r>
              <w:t>10 и менее</w:t>
            </w:r>
          </w:p>
        </w:tc>
      </w:tr>
      <w:tr w:rsidR="00BD4AD6">
        <w:tc>
          <w:tcPr>
            <w:tcW w:w="1935" w:type="dxa"/>
            <w:vMerge/>
          </w:tcPr>
          <w:p w:rsidR="00BD4AD6" w:rsidRDefault="00BD4AD6">
            <w:pPr>
              <w:pStyle w:val="ConsPlusNormal"/>
            </w:pPr>
          </w:p>
        </w:tc>
        <w:tc>
          <w:tcPr>
            <w:tcW w:w="1417" w:type="dxa"/>
          </w:tcPr>
          <w:p w:rsidR="00BD4AD6" w:rsidRDefault="00BD4AD6">
            <w:pPr>
              <w:pStyle w:val="ConsPlusNormal"/>
              <w:jc w:val="center"/>
            </w:pPr>
            <w:r>
              <w:t>100</w:t>
            </w:r>
          </w:p>
        </w:tc>
        <w:tc>
          <w:tcPr>
            <w:tcW w:w="1536" w:type="dxa"/>
          </w:tcPr>
          <w:p w:rsidR="00BD4AD6" w:rsidRDefault="00BD4AD6">
            <w:pPr>
              <w:pStyle w:val="ConsPlusNormal"/>
              <w:jc w:val="center"/>
            </w:pPr>
            <w:r>
              <w:t>65</w:t>
            </w:r>
          </w:p>
        </w:tc>
        <w:tc>
          <w:tcPr>
            <w:tcW w:w="1367" w:type="dxa"/>
          </w:tcPr>
          <w:p w:rsidR="00BD4AD6" w:rsidRDefault="00BD4AD6">
            <w:pPr>
              <w:pStyle w:val="ConsPlusNormal"/>
              <w:jc w:val="center"/>
            </w:pPr>
            <w:r>
              <w:t>40</w:t>
            </w:r>
          </w:p>
        </w:tc>
        <w:tc>
          <w:tcPr>
            <w:tcW w:w="1361" w:type="dxa"/>
          </w:tcPr>
          <w:p w:rsidR="00BD4AD6" w:rsidRDefault="00BD4AD6">
            <w:pPr>
              <w:pStyle w:val="ConsPlusNormal"/>
              <w:jc w:val="center"/>
            </w:pPr>
            <w:r>
              <w:t>20</w:t>
            </w:r>
          </w:p>
        </w:tc>
        <w:tc>
          <w:tcPr>
            <w:tcW w:w="1408" w:type="dxa"/>
          </w:tcPr>
          <w:p w:rsidR="00BD4AD6" w:rsidRDefault="00BD4AD6">
            <w:pPr>
              <w:pStyle w:val="ConsPlusNormal"/>
              <w:jc w:val="center"/>
            </w:pPr>
            <w:r>
              <w:t>5</w:t>
            </w:r>
          </w:p>
        </w:tc>
      </w:tr>
      <w:tr w:rsidR="00BD4AD6">
        <w:tc>
          <w:tcPr>
            <w:tcW w:w="1935" w:type="dxa"/>
            <w:vMerge w:val="restart"/>
            <w:vAlign w:val="center"/>
          </w:tcPr>
          <w:p w:rsidR="00BD4AD6" w:rsidRDefault="00BD4AD6">
            <w:pPr>
              <w:pStyle w:val="ConsPlusNormal"/>
              <w:jc w:val="center"/>
            </w:pPr>
            <w:r>
              <w:t>Тетерев</w:t>
            </w:r>
          </w:p>
        </w:tc>
        <w:tc>
          <w:tcPr>
            <w:tcW w:w="1417" w:type="dxa"/>
          </w:tcPr>
          <w:p w:rsidR="00BD4AD6" w:rsidRDefault="00BD4AD6">
            <w:pPr>
              <w:pStyle w:val="ConsPlusNormal"/>
              <w:jc w:val="center"/>
            </w:pPr>
            <w:r>
              <w:t>200 и более</w:t>
            </w:r>
          </w:p>
        </w:tc>
        <w:tc>
          <w:tcPr>
            <w:tcW w:w="1536" w:type="dxa"/>
          </w:tcPr>
          <w:p w:rsidR="00BD4AD6" w:rsidRDefault="00BD4AD6">
            <w:pPr>
              <w:pStyle w:val="ConsPlusNormal"/>
              <w:jc w:val="center"/>
            </w:pPr>
            <w:r>
              <w:t>200 - 130</w:t>
            </w:r>
          </w:p>
        </w:tc>
        <w:tc>
          <w:tcPr>
            <w:tcW w:w="1367" w:type="dxa"/>
          </w:tcPr>
          <w:p w:rsidR="00BD4AD6" w:rsidRDefault="00BD4AD6">
            <w:pPr>
              <w:pStyle w:val="ConsPlusNormal"/>
              <w:jc w:val="center"/>
            </w:pPr>
            <w:r>
              <w:t>130 - 70</w:t>
            </w:r>
          </w:p>
        </w:tc>
        <w:tc>
          <w:tcPr>
            <w:tcW w:w="1361" w:type="dxa"/>
          </w:tcPr>
          <w:p w:rsidR="00BD4AD6" w:rsidRDefault="00BD4AD6">
            <w:pPr>
              <w:pStyle w:val="ConsPlusNormal"/>
              <w:jc w:val="center"/>
            </w:pPr>
            <w:r>
              <w:t>70 - 30</w:t>
            </w:r>
          </w:p>
        </w:tc>
        <w:tc>
          <w:tcPr>
            <w:tcW w:w="1408" w:type="dxa"/>
          </w:tcPr>
          <w:p w:rsidR="00BD4AD6" w:rsidRDefault="00BD4AD6">
            <w:pPr>
              <w:pStyle w:val="ConsPlusNormal"/>
              <w:jc w:val="center"/>
            </w:pPr>
            <w:r>
              <w:t>30 и менее</w:t>
            </w:r>
          </w:p>
        </w:tc>
      </w:tr>
      <w:tr w:rsidR="00BD4AD6">
        <w:tc>
          <w:tcPr>
            <w:tcW w:w="1935" w:type="dxa"/>
            <w:vMerge/>
          </w:tcPr>
          <w:p w:rsidR="00BD4AD6" w:rsidRDefault="00BD4AD6">
            <w:pPr>
              <w:pStyle w:val="ConsPlusNormal"/>
            </w:pPr>
          </w:p>
        </w:tc>
        <w:tc>
          <w:tcPr>
            <w:tcW w:w="1417" w:type="dxa"/>
          </w:tcPr>
          <w:p w:rsidR="00BD4AD6" w:rsidRDefault="00BD4AD6">
            <w:pPr>
              <w:pStyle w:val="ConsPlusNormal"/>
              <w:jc w:val="center"/>
            </w:pPr>
            <w:r>
              <w:t>250</w:t>
            </w:r>
          </w:p>
        </w:tc>
        <w:tc>
          <w:tcPr>
            <w:tcW w:w="1536" w:type="dxa"/>
          </w:tcPr>
          <w:p w:rsidR="00BD4AD6" w:rsidRDefault="00BD4AD6">
            <w:pPr>
              <w:pStyle w:val="ConsPlusNormal"/>
              <w:jc w:val="center"/>
            </w:pPr>
            <w:r>
              <w:t>165</w:t>
            </w:r>
          </w:p>
        </w:tc>
        <w:tc>
          <w:tcPr>
            <w:tcW w:w="1367" w:type="dxa"/>
          </w:tcPr>
          <w:p w:rsidR="00BD4AD6" w:rsidRDefault="00BD4AD6">
            <w:pPr>
              <w:pStyle w:val="ConsPlusNormal"/>
              <w:jc w:val="center"/>
            </w:pPr>
            <w:r>
              <w:t>100</w:t>
            </w:r>
          </w:p>
        </w:tc>
        <w:tc>
          <w:tcPr>
            <w:tcW w:w="1361" w:type="dxa"/>
          </w:tcPr>
          <w:p w:rsidR="00BD4AD6" w:rsidRDefault="00BD4AD6">
            <w:pPr>
              <w:pStyle w:val="ConsPlusNormal"/>
              <w:jc w:val="center"/>
            </w:pPr>
            <w:r>
              <w:t>50</w:t>
            </w:r>
          </w:p>
        </w:tc>
        <w:tc>
          <w:tcPr>
            <w:tcW w:w="1408" w:type="dxa"/>
          </w:tcPr>
          <w:p w:rsidR="00BD4AD6" w:rsidRDefault="00BD4AD6">
            <w:pPr>
              <w:pStyle w:val="ConsPlusNormal"/>
              <w:jc w:val="center"/>
            </w:pPr>
            <w:r>
              <w:t>15</w:t>
            </w:r>
          </w:p>
        </w:tc>
      </w:tr>
      <w:tr w:rsidR="00BD4AD6">
        <w:tc>
          <w:tcPr>
            <w:tcW w:w="1935" w:type="dxa"/>
            <w:vMerge w:val="restart"/>
          </w:tcPr>
          <w:p w:rsidR="00BD4AD6" w:rsidRDefault="00BD4AD6">
            <w:pPr>
              <w:pStyle w:val="ConsPlusNormal"/>
              <w:jc w:val="center"/>
            </w:pPr>
            <w:r>
              <w:t>Рябчик</w:t>
            </w:r>
          </w:p>
        </w:tc>
        <w:tc>
          <w:tcPr>
            <w:tcW w:w="1417" w:type="dxa"/>
          </w:tcPr>
          <w:p w:rsidR="00BD4AD6" w:rsidRDefault="00BD4AD6">
            <w:pPr>
              <w:pStyle w:val="ConsPlusNormal"/>
              <w:jc w:val="center"/>
            </w:pPr>
            <w:r>
              <w:t>80 и более</w:t>
            </w:r>
          </w:p>
        </w:tc>
        <w:tc>
          <w:tcPr>
            <w:tcW w:w="1536" w:type="dxa"/>
          </w:tcPr>
          <w:p w:rsidR="00BD4AD6" w:rsidRDefault="00BD4AD6">
            <w:pPr>
              <w:pStyle w:val="ConsPlusNormal"/>
              <w:jc w:val="center"/>
            </w:pPr>
            <w:r>
              <w:t>80 - 50</w:t>
            </w:r>
          </w:p>
        </w:tc>
        <w:tc>
          <w:tcPr>
            <w:tcW w:w="1367" w:type="dxa"/>
          </w:tcPr>
          <w:p w:rsidR="00BD4AD6" w:rsidRDefault="00BD4AD6">
            <w:pPr>
              <w:pStyle w:val="ConsPlusNormal"/>
              <w:jc w:val="center"/>
            </w:pPr>
            <w:r>
              <w:t>50 - 30</w:t>
            </w:r>
          </w:p>
        </w:tc>
        <w:tc>
          <w:tcPr>
            <w:tcW w:w="1361" w:type="dxa"/>
          </w:tcPr>
          <w:p w:rsidR="00BD4AD6" w:rsidRDefault="00BD4AD6">
            <w:pPr>
              <w:pStyle w:val="ConsPlusNormal"/>
              <w:jc w:val="center"/>
            </w:pPr>
            <w:r>
              <w:t>30 - 10</w:t>
            </w:r>
          </w:p>
        </w:tc>
        <w:tc>
          <w:tcPr>
            <w:tcW w:w="1408" w:type="dxa"/>
          </w:tcPr>
          <w:p w:rsidR="00BD4AD6" w:rsidRDefault="00BD4AD6">
            <w:pPr>
              <w:pStyle w:val="ConsPlusNormal"/>
              <w:jc w:val="center"/>
            </w:pPr>
            <w:r>
              <w:t>10 и менее</w:t>
            </w:r>
          </w:p>
        </w:tc>
      </w:tr>
      <w:tr w:rsidR="00BD4AD6">
        <w:tc>
          <w:tcPr>
            <w:tcW w:w="1935" w:type="dxa"/>
            <w:vMerge/>
          </w:tcPr>
          <w:p w:rsidR="00BD4AD6" w:rsidRDefault="00BD4AD6">
            <w:pPr>
              <w:pStyle w:val="ConsPlusNormal"/>
            </w:pPr>
          </w:p>
        </w:tc>
        <w:tc>
          <w:tcPr>
            <w:tcW w:w="1417" w:type="dxa"/>
          </w:tcPr>
          <w:p w:rsidR="00BD4AD6" w:rsidRDefault="00BD4AD6">
            <w:pPr>
              <w:pStyle w:val="ConsPlusNormal"/>
              <w:jc w:val="center"/>
            </w:pPr>
            <w:r>
              <w:t>100</w:t>
            </w:r>
          </w:p>
        </w:tc>
        <w:tc>
          <w:tcPr>
            <w:tcW w:w="1536" w:type="dxa"/>
          </w:tcPr>
          <w:p w:rsidR="00BD4AD6" w:rsidRDefault="00BD4AD6">
            <w:pPr>
              <w:pStyle w:val="ConsPlusNormal"/>
              <w:jc w:val="center"/>
            </w:pPr>
            <w:r>
              <w:t>65</w:t>
            </w:r>
          </w:p>
        </w:tc>
        <w:tc>
          <w:tcPr>
            <w:tcW w:w="1367" w:type="dxa"/>
          </w:tcPr>
          <w:p w:rsidR="00BD4AD6" w:rsidRDefault="00BD4AD6">
            <w:pPr>
              <w:pStyle w:val="ConsPlusNormal"/>
              <w:jc w:val="center"/>
            </w:pPr>
            <w:r>
              <w:t>40</w:t>
            </w:r>
          </w:p>
        </w:tc>
        <w:tc>
          <w:tcPr>
            <w:tcW w:w="1361" w:type="dxa"/>
          </w:tcPr>
          <w:p w:rsidR="00BD4AD6" w:rsidRDefault="00BD4AD6">
            <w:pPr>
              <w:pStyle w:val="ConsPlusNormal"/>
              <w:jc w:val="center"/>
            </w:pPr>
            <w:r>
              <w:t>20</w:t>
            </w:r>
          </w:p>
        </w:tc>
        <w:tc>
          <w:tcPr>
            <w:tcW w:w="1408" w:type="dxa"/>
          </w:tcPr>
          <w:p w:rsidR="00BD4AD6" w:rsidRDefault="00BD4AD6">
            <w:pPr>
              <w:pStyle w:val="ConsPlusNormal"/>
              <w:jc w:val="center"/>
            </w:pPr>
            <w:r>
              <w:t>5</w:t>
            </w:r>
          </w:p>
        </w:tc>
      </w:tr>
      <w:tr w:rsidR="00BD4AD6">
        <w:tc>
          <w:tcPr>
            <w:tcW w:w="1935" w:type="dxa"/>
            <w:vMerge w:val="restart"/>
          </w:tcPr>
          <w:p w:rsidR="00BD4AD6" w:rsidRDefault="00BD4AD6">
            <w:pPr>
              <w:pStyle w:val="ConsPlusNormal"/>
              <w:jc w:val="center"/>
            </w:pPr>
            <w:r>
              <w:t>Белая куропатка</w:t>
            </w:r>
          </w:p>
        </w:tc>
        <w:tc>
          <w:tcPr>
            <w:tcW w:w="1417" w:type="dxa"/>
          </w:tcPr>
          <w:p w:rsidR="00BD4AD6" w:rsidRDefault="00BD4AD6">
            <w:pPr>
              <w:pStyle w:val="ConsPlusNormal"/>
              <w:jc w:val="center"/>
            </w:pPr>
            <w:r>
              <w:t>300 и более</w:t>
            </w:r>
          </w:p>
        </w:tc>
        <w:tc>
          <w:tcPr>
            <w:tcW w:w="1536" w:type="dxa"/>
          </w:tcPr>
          <w:p w:rsidR="00BD4AD6" w:rsidRDefault="00BD4AD6">
            <w:pPr>
              <w:pStyle w:val="ConsPlusNormal"/>
              <w:jc w:val="center"/>
            </w:pPr>
            <w:r>
              <w:t>300 - 200</w:t>
            </w:r>
          </w:p>
        </w:tc>
        <w:tc>
          <w:tcPr>
            <w:tcW w:w="1367" w:type="dxa"/>
          </w:tcPr>
          <w:p w:rsidR="00BD4AD6" w:rsidRDefault="00BD4AD6">
            <w:pPr>
              <w:pStyle w:val="ConsPlusNormal"/>
              <w:jc w:val="center"/>
            </w:pPr>
            <w:r>
              <w:t>200 - 100</w:t>
            </w:r>
          </w:p>
        </w:tc>
        <w:tc>
          <w:tcPr>
            <w:tcW w:w="1361" w:type="dxa"/>
          </w:tcPr>
          <w:p w:rsidR="00BD4AD6" w:rsidRDefault="00BD4AD6">
            <w:pPr>
              <w:pStyle w:val="ConsPlusNormal"/>
              <w:jc w:val="center"/>
            </w:pPr>
            <w:r>
              <w:t>100 - 40</w:t>
            </w:r>
          </w:p>
        </w:tc>
        <w:tc>
          <w:tcPr>
            <w:tcW w:w="1408" w:type="dxa"/>
          </w:tcPr>
          <w:p w:rsidR="00BD4AD6" w:rsidRDefault="00BD4AD6">
            <w:pPr>
              <w:pStyle w:val="ConsPlusNormal"/>
              <w:jc w:val="center"/>
            </w:pPr>
            <w:r>
              <w:t>40 и менее</w:t>
            </w:r>
          </w:p>
        </w:tc>
      </w:tr>
      <w:tr w:rsidR="00BD4AD6">
        <w:tc>
          <w:tcPr>
            <w:tcW w:w="1935" w:type="dxa"/>
            <w:vMerge/>
          </w:tcPr>
          <w:p w:rsidR="00BD4AD6" w:rsidRDefault="00BD4AD6">
            <w:pPr>
              <w:pStyle w:val="ConsPlusNormal"/>
            </w:pPr>
          </w:p>
        </w:tc>
        <w:tc>
          <w:tcPr>
            <w:tcW w:w="1417" w:type="dxa"/>
          </w:tcPr>
          <w:p w:rsidR="00BD4AD6" w:rsidRDefault="00BD4AD6">
            <w:pPr>
              <w:pStyle w:val="ConsPlusNormal"/>
              <w:jc w:val="center"/>
            </w:pPr>
            <w:r>
              <w:t>370</w:t>
            </w:r>
          </w:p>
        </w:tc>
        <w:tc>
          <w:tcPr>
            <w:tcW w:w="1536" w:type="dxa"/>
          </w:tcPr>
          <w:p w:rsidR="00BD4AD6" w:rsidRDefault="00BD4AD6">
            <w:pPr>
              <w:pStyle w:val="ConsPlusNormal"/>
              <w:jc w:val="center"/>
            </w:pPr>
            <w:r>
              <w:t>250</w:t>
            </w:r>
          </w:p>
        </w:tc>
        <w:tc>
          <w:tcPr>
            <w:tcW w:w="1367" w:type="dxa"/>
          </w:tcPr>
          <w:p w:rsidR="00BD4AD6" w:rsidRDefault="00BD4AD6">
            <w:pPr>
              <w:pStyle w:val="ConsPlusNormal"/>
              <w:jc w:val="center"/>
            </w:pPr>
            <w:r>
              <w:t>150</w:t>
            </w:r>
          </w:p>
        </w:tc>
        <w:tc>
          <w:tcPr>
            <w:tcW w:w="1361" w:type="dxa"/>
          </w:tcPr>
          <w:p w:rsidR="00BD4AD6" w:rsidRDefault="00BD4AD6">
            <w:pPr>
              <w:pStyle w:val="ConsPlusNormal"/>
              <w:jc w:val="center"/>
            </w:pPr>
            <w:r>
              <w:t>70</w:t>
            </w:r>
          </w:p>
        </w:tc>
        <w:tc>
          <w:tcPr>
            <w:tcW w:w="1408" w:type="dxa"/>
          </w:tcPr>
          <w:p w:rsidR="00BD4AD6" w:rsidRDefault="00BD4AD6">
            <w:pPr>
              <w:pStyle w:val="ConsPlusNormal"/>
              <w:jc w:val="center"/>
            </w:pPr>
            <w:r>
              <w:t>20</w:t>
            </w:r>
          </w:p>
        </w:tc>
      </w:tr>
    </w:tbl>
    <w:p w:rsidR="00BD4AD6" w:rsidRDefault="00BD4AD6">
      <w:pPr>
        <w:pStyle w:val="ConsPlusNormal"/>
        <w:jc w:val="both"/>
      </w:pPr>
    </w:p>
    <w:p w:rsidR="00BD4AD6" w:rsidRDefault="00BD4AD6">
      <w:pPr>
        <w:pStyle w:val="ConsPlusNormal"/>
        <w:ind w:firstLine="540"/>
        <w:jc w:val="both"/>
      </w:pPr>
      <w:r>
        <w:t>Примечание: в числителе приводится минимальное и максимальное значение оптимальной численности животных, а в знаменателе - средний показатель оптимальной численности.</w:t>
      </w:r>
    </w:p>
    <w:p w:rsidR="00BD4AD6" w:rsidRDefault="00BD4AD6">
      <w:pPr>
        <w:pStyle w:val="ConsPlusNormal"/>
        <w:jc w:val="both"/>
      </w:pPr>
    </w:p>
    <w:p w:rsidR="00BD4AD6" w:rsidRDefault="00BD4AD6">
      <w:pPr>
        <w:pStyle w:val="ConsPlusNormal"/>
        <w:ind w:firstLine="540"/>
        <w:jc w:val="both"/>
      </w:pPr>
      <w:r>
        <w:t xml:space="preserve">Ниже представлен расчет максимальной и хозяйственно-целесообразной (оптимальной) численности основных видов охотничьих животных по муниципальным образованиям и Мурманской области в целом, проведенный на основе данных бонитировочной шкалы и по качественной оценке угодий согласно </w:t>
      </w:r>
      <w:hyperlink r:id="rId92">
        <w:r>
          <w:rPr>
            <w:color w:val="0000FF"/>
          </w:rPr>
          <w:t>приказу</w:t>
        </w:r>
      </w:hyperlink>
      <w:r>
        <w:t xml:space="preserve"> Минприроды России от 30.04.2010 N 138.</w:t>
      </w:r>
    </w:p>
    <w:p w:rsidR="00BD4AD6" w:rsidRDefault="00BD4AD6">
      <w:pPr>
        <w:pStyle w:val="ConsPlusNormal"/>
        <w:spacing w:before="220"/>
        <w:ind w:firstLine="540"/>
        <w:jc w:val="both"/>
      </w:pPr>
      <w:r>
        <w:t>Хозяйственно-целесообразная численность рассчитывается следующим образом: плотность, соответствующую бонитету, делим на 1000 и умножаем на площадь угодий, пригодных для среды обитания. Например, хозяйственно-целесообразная численность лося для охотничьих угодий городского округа г. Апатиты с подведомственной территорией рассчитывается следующим образом: 5/1000*245000 и составляет 1225 особей.</w:t>
      </w:r>
    </w:p>
    <w:p w:rsidR="00BD4AD6" w:rsidRDefault="00BD4AD6">
      <w:pPr>
        <w:pStyle w:val="ConsPlusNormal"/>
        <w:spacing w:before="220"/>
        <w:ind w:firstLine="540"/>
        <w:jc w:val="both"/>
      </w:pPr>
      <w:r>
        <w:t>Фактическая численность основных видов охотничьих ресурсов в охотничьих угодьях муниципальных образований Мурманской области и Мурманской области в целом ниже хозяйственно-целесообразной (табл. 7.10 - 7.25).</w:t>
      </w:r>
    </w:p>
    <w:p w:rsidR="00BD4AD6" w:rsidRDefault="00BD4AD6">
      <w:pPr>
        <w:pStyle w:val="ConsPlusNormal"/>
        <w:jc w:val="both"/>
      </w:pPr>
    </w:p>
    <w:p w:rsidR="00BD4AD6" w:rsidRDefault="00BD4AD6">
      <w:pPr>
        <w:pStyle w:val="ConsPlusNormal"/>
        <w:jc w:val="right"/>
        <w:outlineLvl w:val="3"/>
      </w:pPr>
      <w:r>
        <w:t>Таблица N 7.10</w:t>
      </w:r>
    </w:p>
    <w:p w:rsidR="00BD4AD6" w:rsidRDefault="00BD4AD6">
      <w:pPr>
        <w:pStyle w:val="ConsPlusNormal"/>
        <w:jc w:val="both"/>
      </w:pPr>
    </w:p>
    <w:p w:rsidR="00BD4AD6" w:rsidRDefault="00BD4AD6">
      <w:pPr>
        <w:pStyle w:val="ConsPlusTitle"/>
        <w:jc w:val="center"/>
      </w:pPr>
      <w:r>
        <w:t>Соотношение хозяйственно-целесообразной и фактической</w:t>
      </w:r>
    </w:p>
    <w:p w:rsidR="00BD4AD6" w:rsidRDefault="00BD4AD6">
      <w:pPr>
        <w:pStyle w:val="ConsPlusTitle"/>
        <w:jc w:val="center"/>
      </w:pPr>
      <w:r>
        <w:t>численности основных видов охотничьих животных</w:t>
      </w:r>
    </w:p>
    <w:p w:rsidR="00BD4AD6" w:rsidRDefault="00BD4AD6">
      <w:pPr>
        <w:pStyle w:val="ConsPlusTitle"/>
        <w:jc w:val="center"/>
      </w:pPr>
      <w:r>
        <w:t>для охотничьих угодий городского округа г. Апатиты</w:t>
      </w:r>
    </w:p>
    <w:p w:rsidR="00BD4AD6" w:rsidRDefault="00BD4AD6">
      <w:pPr>
        <w:pStyle w:val="ConsPlusTitle"/>
        <w:jc w:val="center"/>
      </w:pPr>
      <w:r>
        <w:t>с подведомственной территорией</w:t>
      </w:r>
    </w:p>
    <w:p w:rsidR="00BD4AD6" w:rsidRDefault="00BD4AD6">
      <w:pPr>
        <w:pStyle w:val="ConsPlusNormal"/>
        <w:jc w:val="both"/>
      </w:pPr>
    </w:p>
    <w:p w:rsidR="00BD4AD6" w:rsidRDefault="00BD4AD6">
      <w:pPr>
        <w:pStyle w:val="ConsPlusNormal"/>
        <w:sectPr w:rsidR="00BD4AD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34"/>
        <w:gridCol w:w="1249"/>
        <w:gridCol w:w="1354"/>
        <w:gridCol w:w="1531"/>
        <w:gridCol w:w="1804"/>
        <w:gridCol w:w="1804"/>
        <w:gridCol w:w="1814"/>
      </w:tblGrid>
      <w:tr w:rsidR="00BD4AD6">
        <w:tc>
          <w:tcPr>
            <w:tcW w:w="1234" w:type="dxa"/>
            <w:vMerge w:val="restart"/>
            <w:vAlign w:val="center"/>
          </w:tcPr>
          <w:p w:rsidR="00BD4AD6" w:rsidRDefault="00BD4AD6">
            <w:pPr>
              <w:pStyle w:val="ConsPlusNormal"/>
              <w:jc w:val="center"/>
            </w:pPr>
            <w:r>
              <w:lastRenderedPageBreak/>
              <w:t>Вид (бонитет)</w:t>
            </w:r>
          </w:p>
        </w:tc>
        <w:tc>
          <w:tcPr>
            <w:tcW w:w="1249" w:type="dxa"/>
            <w:vMerge w:val="restart"/>
            <w:vAlign w:val="center"/>
          </w:tcPr>
          <w:p w:rsidR="00BD4AD6" w:rsidRDefault="00BD4AD6">
            <w:pPr>
              <w:pStyle w:val="ConsPlusNormal"/>
              <w:jc w:val="center"/>
            </w:pPr>
            <w:r>
              <w:t>Площадь угодий пригодных для среды обитания, га</w:t>
            </w:r>
          </w:p>
        </w:tc>
        <w:tc>
          <w:tcPr>
            <w:tcW w:w="6493" w:type="dxa"/>
            <w:gridSpan w:val="4"/>
            <w:vAlign w:val="center"/>
          </w:tcPr>
          <w:p w:rsidR="00BD4AD6" w:rsidRDefault="00BD4AD6">
            <w:pPr>
              <w:pStyle w:val="ConsPlusNormal"/>
              <w:jc w:val="center"/>
            </w:pPr>
            <w:r>
              <w:t>Численность (особей)</w:t>
            </w:r>
          </w:p>
        </w:tc>
        <w:tc>
          <w:tcPr>
            <w:tcW w:w="1814" w:type="dxa"/>
            <w:vMerge w:val="restart"/>
            <w:vAlign w:val="center"/>
          </w:tcPr>
          <w:p w:rsidR="00BD4AD6" w:rsidRDefault="00BD4AD6">
            <w:pPr>
              <w:pStyle w:val="ConsPlusNormal"/>
              <w:jc w:val="center"/>
            </w:pPr>
            <w:r>
              <w:t>Отношение фактической численности к хозяйственно-целесообразной, %</w:t>
            </w:r>
          </w:p>
        </w:tc>
      </w:tr>
      <w:tr w:rsidR="00BD4AD6">
        <w:tc>
          <w:tcPr>
            <w:tcW w:w="1234" w:type="dxa"/>
            <w:vMerge/>
          </w:tcPr>
          <w:p w:rsidR="00BD4AD6" w:rsidRDefault="00BD4AD6">
            <w:pPr>
              <w:pStyle w:val="ConsPlusNormal"/>
            </w:pPr>
          </w:p>
        </w:tc>
        <w:tc>
          <w:tcPr>
            <w:tcW w:w="1249" w:type="dxa"/>
            <w:vMerge/>
          </w:tcPr>
          <w:p w:rsidR="00BD4AD6" w:rsidRDefault="00BD4AD6">
            <w:pPr>
              <w:pStyle w:val="ConsPlusNormal"/>
            </w:pPr>
          </w:p>
        </w:tc>
        <w:tc>
          <w:tcPr>
            <w:tcW w:w="1354" w:type="dxa"/>
            <w:vAlign w:val="center"/>
          </w:tcPr>
          <w:p w:rsidR="00BD4AD6" w:rsidRDefault="00BD4AD6">
            <w:pPr>
              <w:pStyle w:val="ConsPlusNormal"/>
              <w:jc w:val="center"/>
            </w:pPr>
            <w:r>
              <w:t>фактическая</w:t>
            </w:r>
          </w:p>
        </w:tc>
        <w:tc>
          <w:tcPr>
            <w:tcW w:w="1531" w:type="dxa"/>
            <w:vAlign w:val="center"/>
          </w:tcPr>
          <w:p w:rsidR="00BD4AD6" w:rsidRDefault="00BD4AD6">
            <w:pPr>
              <w:pStyle w:val="ConsPlusNormal"/>
              <w:jc w:val="center"/>
            </w:pPr>
            <w:r>
              <w:t>хозяйственно-целесообразная</w:t>
            </w:r>
          </w:p>
        </w:tc>
        <w:tc>
          <w:tcPr>
            <w:tcW w:w="1804" w:type="dxa"/>
            <w:vAlign w:val="center"/>
          </w:tcPr>
          <w:p w:rsidR="00BD4AD6" w:rsidRDefault="00BD4AD6">
            <w:pPr>
              <w:pStyle w:val="ConsPlusNormal"/>
              <w:jc w:val="center"/>
            </w:pPr>
            <w:r>
              <w:t>максимальная на 1000 га охотничьих угодий</w:t>
            </w:r>
          </w:p>
        </w:tc>
        <w:tc>
          <w:tcPr>
            <w:tcW w:w="1804" w:type="dxa"/>
          </w:tcPr>
          <w:p w:rsidR="00BD4AD6" w:rsidRDefault="00BD4AD6">
            <w:pPr>
              <w:pStyle w:val="ConsPlusNormal"/>
              <w:jc w:val="center"/>
            </w:pPr>
            <w:r>
              <w:t>максимальная на 1000 га пригодных для обитания охотничьих угодий</w:t>
            </w:r>
          </w:p>
        </w:tc>
        <w:tc>
          <w:tcPr>
            <w:tcW w:w="1814" w:type="dxa"/>
            <w:vMerge/>
          </w:tcPr>
          <w:p w:rsidR="00BD4AD6" w:rsidRDefault="00BD4AD6">
            <w:pPr>
              <w:pStyle w:val="ConsPlusNormal"/>
            </w:pPr>
          </w:p>
        </w:tc>
      </w:tr>
      <w:tr w:rsidR="00BD4AD6">
        <w:tc>
          <w:tcPr>
            <w:tcW w:w="1234" w:type="dxa"/>
            <w:vAlign w:val="center"/>
          </w:tcPr>
          <w:p w:rsidR="00BD4AD6" w:rsidRDefault="00BD4AD6">
            <w:pPr>
              <w:pStyle w:val="ConsPlusNormal"/>
              <w:jc w:val="center"/>
            </w:pPr>
            <w:r>
              <w:t>Лось (3)</w:t>
            </w:r>
          </w:p>
        </w:tc>
        <w:tc>
          <w:tcPr>
            <w:tcW w:w="1249" w:type="dxa"/>
            <w:vAlign w:val="center"/>
          </w:tcPr>
          <w:p w:rsidR="00BD4AD6" w:rsidRDefault="00BD4AD6">
            <w:pPr>
              <w:pStyle w:val="ConsPlusNormal"/>
              <w:jc w:val="center"/>
            </w:pPr>
            <w:r>
              <w:t>245000</w:t>
            </w:r>
          </w:p>
        </w:tc>
        <w:tc>
          <w:tcPr>
            <w:tcW w:w="1354" w:type="dxa"/>
            <w:vAlign w:val="center"/>
          </w:tcPr>
          <w:p w:rsidR="00BD4AD6" w:rsidRDefault="00BD4AD6">
            <w:pPr>
              <w:pStyle w:val="ConsPlusNormal"/>
              <w:jc w:val="center"/>
            </w:pPr>
            <w:r>
              <w:t>77</w:t>
            </w:r>
          </w:p>
        </w:tc>
        <w:tc>
          <w:tcPr>
            <w:tcW w:w="1531" w:type="dxa"/>
            <w:vAlign w:val="center"/>
          </w:tcPr>
          <w:p w:rsidR="00BD4AD6" w:rsidRDefault="00BD4AD6">
            <w:pPr>
              <w:pStyle w:val="ConsPlusNormal"/>
              <w:jc w:val="center"/>
            </w:pPr>
            <w:r>
              <w:t>1225</w:t>
            </w:r>
          </w:p>
        </w:tc>
        <w:tc>
          <w:tcPr>
            <w:tcW w:w="1804" w:type="dxa"/>
            <w:vAlign w:val="center"/>
          </w:tcPr>
          <w:p w:rsidR="00BD4AD6" w:rsidRDefault="00BD4AD6">
            <w:pPr>
              <w:pStyle w:val="ConsPlusNormal"/>
              <w:jc w:val="center"/>
            </w:pPr>
            <w:r>
              <w:t>4355</w:t>
            </w:r>
          </w:p>
        </w:tc>
        <w:tc>
          <w:tcPr>
            <w:tcW w:w="1804" w:type="dxa"/>
            <w:vAlign w:val="center"/>
          </w:tcPr>
          <w:p w:rsidR="00BD4AD6" w:rsidRDefault="00BD4AD6">
            <w:pPr>
              <w:pStyle w:val="ConsPlusNormal"/>
              <w:jc w:val="center"/>
            </w:pPr>
            <w:r>
              <w:t>4410</w:t>
            </w:r>
          </w:p>
        </w:tc>
        <w:tc>
          <w:tcPr>
            <w:tcW w:w="1814" w:type="dxa"/>
            <w:vAlign w:val="center"/>
          </w:tcPr>
          <w:p w:rsidR="00BD4AD6" w:rsidRDefault="00BD4AD6">
            <w:pPr>
              <w:pStyle w:val="ConsPlusNormal"/>
              <w:jc w:val="center"/>
            </w:pPr>
            <w:r>
              <w:t>6</w:t>
            </w:r>
          </w:p>
        </w:tc>
      </w:tr>
      <w:tr w:rsidR="00BD4AD6">
        <w:tc>
          <w:tcPr>
            <w:tcW w:w="1234" w:type="dxa"/>
            <w:vAlign w:val="center"/>
          </w:tcPr>
          <w:p w:rsidR="00BD4AD6" w:rsidRDefault="00BD4AD6">
            <w:pPr>
              <w:pStyle w:val="ConsPlusNormal"/>
              <w:jc w:val="center"/>
            </w:pPr>
            <w:r>
              <w:t>Дикий северный олень (4)</w:t>
            </w:r>
          </w:p>
        </w:tc>
        <w:tc>
          <w:tcPr>
            <w:tcW w:w="1249" w:type="dxa"/>
            <w:vAlign w:val="center"/>
          </w:tcPr>
          <w:p w:rsidR="00BD4AD6" w:rsidRDefault="00BD4AD6">
            <w:pPr>
              <w:pStyle w:val="ConsPlusNormal"/>
              <w:jc w:val="center"/>
            </w:pPr>
            <w:r>
              <w:t>240000</w:t>
            </w:r>
          </w:p>
        </w:tc>
        <w:tc>
          <w:tcPr>
            <w:tcW w:w="1354" w:type="dxa"/>
            <w:vAlign w:val="center"/>
          </w:tcPr>
          <w:p w:rsidR="00BD4AD6" w:rsidRDefault="00BD4AD6">
            <w:pPr>
              <w:pStyle w:val="ConsPlusNormal"/>
              <w:jc w:val="center"/>
            </w:pPr>
            <w:r>
              <w:t>70</w:t>
            </w:r>
          </w:p>
        </w:tc>
        <w:tc>
          <w:tcPr>
            <w:tcW w:w="1531" w:type="dxa"/>
            <w:vAlign w:val="center"/>
          </w:tcPr>
          <w:p w:rsidR="00BD4AD6" w:rsidRDefault="00BD4AD6">
            <w:pPr>
              <w:pStyle w:val="ConsPlusNormal"/>
              <w:jc w:val="center"/>
            </w:pPr>
            <w:r>
              <w:t>960</w:t>
            </w:r>
          </w:p>
        </w:tc>
        <w:tc>
          <w:tcPr>
            <w:tcW w:w="1804" w:type="dxa"/>
            <w:vAlign w:val="center"/>
          </w:tcPr>
          <w:p w:rsidR="00BD4AD6" w:rsidRDefault="00BD4AD6">
            <w:pPr>
              <w:pStyle w:val="ConsPlusNormal"/>
              <w:jc w:val="center"/>
            </w:pPr>
            <w:r>
              <w:t>не устанавливается</w:t>
            </w:r>
          </w:p>
        </w:tc>
        <w:tc>
          <w:tcPr>
            <w:tcW w:w="1804" w:type="dxa"/>
            <w:vAlign w:val="center"/>
          </w:tcPr>
          <w:p w:rsidR="00BD4AD6" w:rsidRDefault="00BD4AD6">
            <w:pPr>
              <w:pStyle w:val="ConsPlusNormal"/>
              <w:jc w:val="center"/>
            </w:pPr>
            <w:r>
              <w:t>не устанавливается</w:t>
            </w:r>
          </w:p>
        </w:tc>
        <w:tc>
          <w:tcPr>
            <w:tcW w:w="1814" w:type="dxa"/>
            <w:vAlign w:val="center"/>
          </w:tcPr>
          <w:p w:rsidR="00BD4AD6" w:rsidRDefault="00BD4AD6">
            <w:pPr>
              <w:pStyle w:val="ConsPlusNormal"/>
              <w:jc w:val="center"/>
            </w:pPr>
            <w:r>
              <w:t>7</w:t>
            </w:r>
          </w:p>
        </w:tc>
      </w:tr>
      <w:tr w:rsidR="00BD4AD6">
        <w:tc>
          <w:tcPr>
            <w:tcW w:w="1234" w:type="dxa"/>
            <w:vAlign w:val="center"/>
          </w:tcPr>
          <w:p w:rsidR="00BD4AD6" w:rsidRDefault="00BD4AD6">
            <w:pPr>
              <w:pStyle w:val="ConsPlusNormal"/>
              <w:jc w:val="center"/>
            </w:pPr>
            <w:r>
              <w:t>Бурый медведь (3)</w:t>
            </w:r>
          </w:p>
        </w:tc>
        <w:tc>
          <w:tcPr>
            <w:tcW w:w="1249" w:type="dxa"/>
            <w:vAlign w:val="center"/>
          </w:tcPr>
          <w:p w:rsidR="00BD4AD6" w:rsidRDefault="00BD4AD6">
            <w:pPr>
              <w:pStyle w:val="ConsPlusNormal"/>
              <w:jc w:val="center"/>
            </w:pPr>
            <w:r>
              <w:t>237500</w:t>
            </w:r>
          </w:p>
        </w:tc>
        <w:tc>
          <w:tcPr>
            <w:tcW w:w="1354" w:type="dxa"/>
            <w:vAlign w:val="center"/>
          </w:tcPr>
          <w:p w:rsidR="00BD4AD6" w:rsidRDefault="00BD4AD6">
            <w:pPr>
              <w:pStyle w:val="ConsPlusNormal"/>
              <w:jc w:val="center"/>
            </w:pPr>
            <w:r>
              <w:t>30</w:t>
            </w:r>
          </w:p>
        </w:tc>
        <w:tc>
          <w:tcPr>
            <w:tcW w:w="1531" w:type="dxa"/>
            <w:vAlign w:val="center"/>
          </w:tcPr>
          <w:p w:rsidR="00BD4AD6" w:rsidRDefault="00BD4AD6">
            <w:pPr>
              <w:pStyle w:val="ConsPlusNormal"/>
              <w:jc w:val="center"/>
            </w:pPr>
            <w:r>
              <w:t>96</w:t>
            </w:r>
          </w:p>
        </w:tc>
        <w:tc>
          <w:tcPr>
            <w:tcW w:w="1804" w:type="dxa"/>
            <w:vAlign w:val="center"/>
          </w:tcPr>
          <w:p w:rsidR="00BD4AD6" w:rsidRDefault="00BD4AD6">
            <w:pPr>
              <w:pStyle w:val="ConsPlusNormal"/>
              <w:jc w:val="center"/>
            </w:pPr>
            <w:r>
              <w:t>483</w:t>
            </w:r>
          </w:p>
        </w:tc>
        <w:tc>
          <w:tcPr>
            <w:tcW w:w="1804" w:type="dxa"/>
            <w:vAlign w:val="center"/>
          </w:tcPr>
          <w:p w:rsidR="00BD4AD6" w:rsidRDefault="00BD4AD6">
            <w:pPr>
              <w:pStyle w:val="ConsPlusNormal"/>
              <w:jc w:val="center"/>
            </w:pPr>
            <w:r>
              <w:t>475</w:t>
            </w:r>
          </w:p>
        </w:tc>
        <w:tc>
          <w:tcPr>
            <w:tcW w:w="1814" w:type="dxa"/>
            <w:vAlign w:val="center"/>
          </w:tcPr>
          <w:p w:rsidR="00BD4AD6" w:rsidRDefault="00BD4AD6">
            <w:pPr>
              <w:pStyle w:val="ConsPlusNormal"/>
              <w:jc w:val="center"/>
            </w:pPr>
            <w:r>
              <w:t>31</w:t>
            </w:r>
          </w:p>
        </w:tc>
      </w:tr>
      <w:tr w:rsidR="00BD4AD6">
        <w:tc>
          <w:tcPr>
            <w:tcW w:w="1234" w:type="dxa"/>
            <w:vAlign w:val="center"/>
          </w:tcPr>
          <w:p w:rsidR="00BD4AD6" w:rsidRDefault="00BD4AD6">
            <w:pPr>
              <w:pStyle w:val="ConsPlusNormal"/>
              <w:jc w:val="center"/>
            </w:pPr>
            <w:r>
              <w:t>Заяц-беляк (4)</w:t>
            </w:r>
          </w:p>
        </w:tc>
        <w:tc>
          <w:tcPr>
            <w:tcW w:w="1249" w:type="dxa"/>
            <w:vAlign w:val="center"/>
          </w:tcPr>
          <w:p w:rsidR="00BD4AD6" w:rsidRDefault="00BD4AD6">
            <w:pPr>
              <w:pStyle w:val="ConsPlusNormal"/>
              <w:jc w:val="center"/>
            </w:pPr>
            <w:r>
              <w:t>237500</w:t>
            </w:r>
          </w:p>
        </w:tc>
        <w:tc>
          <w:tcPr>
            <w:tcW w:w="1354" w:type="dxa"/>
            <w:vAlign w:val="center"/>
          </w:tcPr>
          <w:p w:rsidR="00BD4AD6" w:rsidRDefault="00BD4AD6">
            <w:pPr>
              <w:pStyle w:val="ConsPlusNormal"/>
              <w:jc w:val="center"/>
            </w:pPr>
            <w:r>
              <w:t>4048</w:t>
            </w:r>
          </w:p>
        </w:tc>
        <w:tc>
          <w:tcPr>
            <w:tcW w:w="1531" w:type="dxa"/>
            <w:vAlign w:val="center"/>
          </w:tcPr>
          <w:p w:rsidR="00BD4AD6" w:rsidRDefault="00BD4AD6">
            <w:pPr>
              <w:pStyle w:val="ConsPlusNormal"/>
              <w:jc w:val="center"/>
            </w:pPr>
            <w:r>
              <w:t>6025</w:t>
            </w:r>
          </w:p>
        </w:tc>
        <w:tc>
          <w:tcPr>
            <w:tcW w:w="1804" w:type="dxa"/>
            <w:vAlign w:val="center"/>
          </w:tcPr>
          <w:p w:rsidR="00BD4AD6" w:rsidRDefault="00BD4AD6">
            <w:pPr>
              <w:pStyle w:val="ConsPlusNormal"/>
              <w:jc w:val="center"/>
            </w:pPr>
            <w:r>
              <w:t>не устанавливается</w:t>
            </w:r>
          </w:p>
        </w:tc>
        <w:tc>
          <w:tcPr>
            <w:tcW w:w="1804" w:type="dxa"/>
            <w:vAlign w:val="center"/>
          </w:tcPr>
          <w:p w:rsidR="00BD4AD6" w:rsidRDefault="00BD4AD6">
            <w:pPr>
              <w:pStyle w:val="ConsPlusNormal"/>
              <w:jc w:val="center"/>
            </w:pPr>
            <w:r>
              <w:t>не устанавливается</w:t>
            </w:r>
          </w:p>
        </w:tc>
        <w:tc>
          <w:tcPr>
            <w:tcW w:w="1814" w:type="dxa"/>
            <w:vAlign w:val="center"/>
          </w:tcPr>
          <w:p w:rsidR="00BD4AD6" w:rsidRDefault="00BD4AD6">
            <w:pPr>
              <w:pStyle w:val="ConsPlusNormal"/>
              <w:jc w:val="center"/>
            </w:pPr>
            <w:r>
              <w:t>67</w:t>
            </w:r>
          </w:p>
        </w:tc>
      </w:tr>
      <w:tr w:rsidR="00BD4AD6">
        <w:tc>
          <w:tcPr>
            <w:tcW w:w="1234" w:type="dxa"/>
            <w:vAlign w:val="center"/>
          </w:tcPr>
          <w:p w:rsidR="00BD4AD6" w:rsidRDefault="00BD4AD6">
            <w:pPr>
              <w:pStyle w:val="ConsPlusNormal"/>
              <w:jc w:val="center"/>
            </w:pPr>
            <w:r>
              <w:t>Глухарь (3)</w:t>
            </w:r>
          </w:p>
        </w:tc>
        <w:tc>
          <w:tcPr>
            <w:tcW w:w="1249" w:type="dxa"/>
            <w:vAlign w:val="center"/>
          </w:tcPr>
          <w:p w:rsidR="00BD4AD6" w:rsidRDefault="00BD4AD6">
            <w:pPr>
              <w:pStyle w:val="ConsPlusNormal"/>
              <w:jc w:val="center"/>
            </w:pPr>
            <w:r>
              <w:t>235000</w:t>
            </w:r>
          </w:p>
        </w:tc>
        <w:tc>
          <w:tcPr>
            <w:tcW w:w="1354" w:type="dxa"/>
            <w:vAlign w:val="center"/>
          </w:tcPr>
          <w:p w:rsidR="00BD4AD6" w:rsidRDefault="00BD4AD6">
            <w:pPr>
              <w:pStyle w:val="ConsPlusNormal"/>
              <w:jc w:val="center"/>
            </w:pPr>
            <w:r>
              <w:t>290</w:t>
            </w:r>
          </w:p>
        </w:tc>
        <w:tc>
          <w:tcPr>
            <w:tcW w:w="1531" w:type="dxa"/>
            <w:vAlign w:val="center"/>
          </w:tcPr>
          <w:p w:rsidR="00BD4AD6" w:rsidRDefault="00BD4AD6">
            <w:pPr>
              <w:pStyle w:val="ConsPlusNormal"/>
              <w:jc w:val="center"/>
            </w:pPr>
            <w:r>
              <w:t>9640</w:t>
            </w:r>
          </w:p>
        </w:tc>
        <w:tc>
          <w:tcPr>
            <w:tcW w:w="1804" w:type="dxa"/>
            <w:vAlign w:val="center"/>
          </w:tcPr>
          <w:p w:rsidR="00BD4AD6" w:rsidRDefault="00BD4AD6">
            <w:pPr>
              <w:pStyle w:val="ConsPlusNormal"/>
              <w:jc w:val="center"/>
            </w:pPr>
            <w:r>
              <w:t>не устанавливается</w:t>
            </w:r>
          </w:p>
        </w:tc>
        <w:tc>
          <w:tcPr>
            <w:tcW w:w="1804" w:type="dxa"/>
            <w:vAlign w:val="center"/>
          </w:tcPr>
          <w:p w:rsidR="00BD4AD6" w:rsidRDefault="00BD4AD6">
            <w:pPr>
              <w:pStyle w:val="ConsPlusNormal"/>
              <w:jc w:val="center"/>
            </w:pPr>
            <w:r>
              <w:t>не устанавливается</w:t>
            </w:r>
          </w:p>
        </w:tc>
        <w:tc>
          <w:tcPr>
            <w:tcW w:w="1814" w:type="dxa"/>
            <w:vAlign w:val="center"/>
          </w:tcPr>
          <w:p w:rsidR="00BD4AD6" w:rsidRDefault="00BD4AD6">
            <w:pPr>
              <w:pStyle w:val="ConsPlusNormal"/>
              <w:jc w:val="center"/>
            </w:pPr>
            <w:r>
              <w:t>3</w:t>
            </w:r>
          </w:p>
        </w:tc>
      </w:tr>
      <w:tr w:rsidR="00BD4AD6">
        <w:tc>
          <w:tcPr>
            <w:tcW w:w="1234" w:type="dxa"/>
            <w:vAlign w:val="center"/>
          </w:tcPr>
          <w:p w:rsidR="00BD4AD6" w:rsidRDefault="00BD4AD6">
            <w:pPr>
              <w:pStyle w:val="ConsPlusNormal"/>
              <w:jc w:val="center"/>
            </w:pPr>
            <w:r>
              <w:t>Тетерев (3)</w:t>
            </w:r>
          </w:p>
        </w:tc>
        <w:tc>
          <w:tcPr>
            <w:tcW w:w="1249" w:type="dxa"/>
            <w:vAlign w:val="center"/>
          </w:tcPr>
          <w:p w:rsidR="00BD4AD6" w:rsidRDefault="00BD4AD6">
            <w:pPr>
              <w:pStyle w:val="ConsPlusNormal"/>
              <w:jc w:val="center"/>
            </w:pPr>
            <w:r>
              <w:t>242500</w:t>
            </w:r>
          </w:p>
        </w:tc>
        <w:tc>
          <w:tcPr>
            <w:tcW w:w="1354" w:type="dxa"/>
            <w:vAlign w:val="center"/>
          </w:tcPr>
          <w:p w:rsidR="00BD4AD6" w:rsidRDefault="00BD4AD6">
            <w:pPr>
              <w:pStyle w:val="ConsPlusNormal"/>
              <w:jc w:val="center"/>
            </w:pPr>
            <w:r>
              <w:t>97</w:t>
            </w:r>
          </w:p>
        </w:tc>
        <w:tc>
          <w:tcPr>
            <w:tcW w:w="1531" w:type="dxa"/>
            <w:vAlign w:val="center"/>
          </w:tcPr>
          <w:p w:rsidR="00BD4AD6" w:rsidRDefault="00BD4AD6">
            <w:pPr>
              <w:pStyle w:val="ConsPlusNormal"/>
              <w:jc w:val="center"/>
            </w:pPr>
            <w:r>
              <w:t>24100</w:t>
            </w:r>
          </w:p>
        </w:tc>
        <w:tc>
          <w:tcPr>
            <w:tcW w:w="1804" w:type="dxa"/>
            <w:vAlign w:val="center"/>
          </w:tcPr>
          <w:p w:rsidR="00BD4AD6" w:rsidRDefault="00BD4AD6">
            <w:pPr>
              <w:pStyle w:val="ConsPlusNormal"/>
              <w:jc w:val="center"/>
            </w:pPr>
            <w:r>
              <w:t>не устанавливается</w:t>
            </w:r>
          </w:p>
        </w:tc>
        <w:tc>
          <w:tcPr>
            <w:tcW w:w="1804" w:type="dxa"/>
            <w:vAlign w:val="center"/>
          </w:tcPr>
          <w:p w:rsidR="00BD4AD6" w:rsidRDefault="00BD4AD6">
            <w:pPr>
              <w:pStyle w:val="ConsPlusNormal"/>
              <w:jc w:val="center"/>
            </w:pPr>
            <w:r>
              <w:t>не устанавливается</w:t>
            </w:r>
          </w:p>
        </w:tc>
        <w:tc>
          <w:tcPr>
            <w:tcW w:w="1814" w:type="dxa"/>
            <w:vAlign w:val="center"/>
          </w:tcPr>
          <w:p w:rsidR="00BD4AD6" w:rsidRDefault="00BD4AD6">
            <w:pPr>
              <w:pStyle w:val="ConsPlusNormal"/>
              <w:jc w:val="center"/>
            </w:pPr>
            <w:r>
              <w:t>1</w:t>
            </w:r>
          </w:p>
        </w:tc>
      </w:tr>
      <w:tr w:rsidR="00BD4AD6">
        <w:tc>
          <w:tcPr>
            <w:tcW w:w="1234" w:type="dxa"/>
            <w:vAlign w:val="center"/>
          </w:tcPr>
          <w:p w:rsidR="00BD4AD6" w:rsidRDefault="00BD4AD6">
            <w:pPr>
              <w:pStyle w:val="ConsPlusNormal"/>
              <w:jc w:val="center"/>
            </w:pPr>
            <w:r>
              <w:t>Рябчик (3)</w:t>
            </w:r>
          </w:p>
        </w:tc>
        <w:tc>
          <w:tcPr>
            <w:tcW w:w="1249" w:type="dxa"/>
            <w:vAlign w:val="center"/>
          </w:tcPr>
          <w:p w:rsidR="00BD4AD6" w:rsidRDefault="00BD4AD6">
            <w:pPr>
              <w:pStyle w:val="ConsPlusNormal"/>
              <w:jc w:val="center"/>
            </w:pPr>
            <w:r>
              <w:t>232500</w:t>
            </w:r>
          </w:p>
        </w:tc>
        <w:tc>
          <w:tcPr>
            <w:tcW w:w="1354" w:type="dxa"/>
            <w:vAlign w:val="center"/>
          </w:tcPr>
          <w:p w:rsidR="00BD4AD6" w:rsidRDefault="00BD4AD6">
            <w:pPr>
              <w:pStyle w:val="ConsPlusNormal"/>
              <w:jc w:val="center"/>
            </w:pPr>
            <w:r>
              <w:t>687</w:t>
            </w:r>
          </w:p>
        </w:tc>
        <w:tc>
          <w:tcPr>
            <w:tcW w:w="1531" w:type="dxa"/>
            <w:vAlign w:val="center"/>
          </w:tcPr>
          <w:p w:rsidR="00BD4AD6" w:rsidRDefault="00BD4AD6">
            <w:pPr>
              <w:pStyle w:val="ConsPlusNormal"/>
              <w:jc w:val="center"/>
            </w:pPr>
            <w:r>
              <w:t>9600</w:t>
            </w:r>
          </w:p>
        </w:tc>
        <w:tc>
          <w:tcPr>
            <w:tcW w:w="1804" w:type="dxa"/>
            <w:vAlign w:val="center"/>
          </w:tcPr>
          <w:p w:rsidR="00BD4AD6" w:rsidRDefault="00BD4AD6">
            <w:pPr>
              <w:pStyle w:val="ConsPlusNormal"/>
              <w:jc w:val="center"/>
            </w:pPr>
            <w:r>
              <w:t>не устанавливается</w:t>
            </w:r>
          </w:p>
        </w:tc>
        <w:tc>
          <w:tcPr>
            <w:tcW w:w="1804" w:type="dxa"/>
            <w:vAlign w:val="center"/>
          </w:tcPr>
          <w:p w:rsidR="00BD4AD6" w:rsidRDefault="00BD4AD6">
            <w:pPr>
              <w:pStyle w:val="ConsPlusNormal"/>
              <w:jc w:val="center"/>
            </w:pPr>
            <w:r>
              <w:t>не устанавливается</w:t>
            </w:r>
          </w:p>
        </w:tc>
        <w:tc>
          <w:tcPr>
            <w:tcW w:w="1814" w:type="dxa"/>
            <w:vAlign w:val="center"/>
          </w:tcPr>
          <w:p w:rsidR="00BD4AD6" w:rsidRDefault="00BD4AD6">
            <w:pPr>
              <w:pStyle w:val="ConsPlusNormal"/>
              <w:jc w:val="center"/>
            </w:pPr>
            <w:r>
              <w:t>7</w:t>
            </w:r>
          </w:p>
        </w:tc>
      </w:tr>
      <w:tr w:rsidR="00BD4AD6">
        <w:tc>
          <w:tcPr>
            <w:tcW w:w="1234" w:type="dxa"/>
            <w:vAlign w:val="center"/>
          </w:tcPr>
          <w:p w:rsidR="00BD4AD6" w:rsidRDefault="00BD4AD6">
            <w:pPr>
              <w:pStyle w:val="ConsPlusNormal"/>
              <w:jc w:val="center"/>
            </w:pPr>
            <w:r>
              <w:t>Белая куропатка (3)</w:t>
            </w:r>
          </w:p>
        </w:tc>
        <w:tc>
          <w:tcPr>
            <w:tcW w:w="1249" w:type="dxa"/>
            <w:vAlign w:val="center"/>
          </w:tcPr>
          <w:p w:rsidR="00BD4AD6" w:rsidRDefault="00BD4AD6">
            <w:pPr>
              <w:pStyle w:val="ConsPlusNormal"/>
              <w:jc w:val="center"/>
            </w:pPr>
            <w:r>
              <w:t>227500</w:t>
            </w:r>
          </w:p>
        </w:tc>
        <w:tc>
          <w:tcPr>
            <w:tcW w:w="1354" w:type="dxa"/>
            <w:vAlign w:val="center"/>
          </w:tcPr>
          <w:p w:rsidR="00BD4AD6" w:rsidRDefault="00BD4AD6">
            <w:pPr>
              <w:pStyle w:val="ConsPlusNormal"/>
              <w:jc w:val="center"/>
            </w:pPr>
            <w:r>
              <w:t>3125</w:t>
            </w:r>
          </w:p>
        </w:tc>
        <w:tc>
          <w:tcPr>
            <w:tcW w:w="1531" w:type="dxa"/>
            <w:vAlign w:val="center"/>
          </w:tcPr>
          <w:p w:rsidR="00BD4AD6" w:rsidRDefault="00BD4AD6">
            <w:pPr>
              <w:pStyle w:val="ConsPlusNormal"/>
              <w:jc w:val="center"/>
            </w:pPr>
            <w:r>
              <w:t>36150</w:t>
            </w:r>
          </w:p>
        </w:tc>
        <w:tc>
          <w:tcPr>
            <w:tcW w:w="1804" w:type="dxa"/>
            <w:vAlign w:val="center"/>
          </w:tcPr>
          <w:p w:rsidR="00BD4AD6" w:rsidRDefault="00BD4AD6">
            <w:pPr>
              <w:pStyle w:val="ConsPlusNormal"/>
              <w:jc w:val="center"/>
            </w:pPr>
            <w:r>
              <w:t>не устанавливается</w:t>
            </w:r>
          </w:p>
        </w:tc>
        <w:tc>
          <w:tcPr>
            <w:tcW w:w="1804" w:type="dxa"/>
            <w:vAlign w:val="center"/>
          </w:tcPr>
          <w:p w:rsidR="00BD4AD6" w:rsidRDefault="00BD4AD6">
            <w:pPr>
              <w:pStyle w:val="ConsPlusNormal"/>
              <w:jc w:val="center"/>
            </w:pPr>
            <w:r>
              <w:t>не устанавливается</w:t>
            </w:r>
          </w:p>
        </w:tc>
        <w:tc>
          <w:tcPr>
            <w:tcW w:w="1814" w:type="dxa"/>
            <w:vAlign w:val="center"/>
          </w:tcPr>
          <w:p w:rsidR="00BD4AD6" w:rsidRDefault="00BD4AD6">
            <w:pPr>
              <w:pStyle w:val="ConsPlusNormal"/>
              <w:jc w:val="center"/>
            </w:pPr>
            <w:r>
              <w:t>9</w:t>
            </w:r>
          </w:p>
        </w:tc>
      </w:tr>
    </w:tbl>
    <w:p w:rsidR="00BD4AD6" w:rsidRDefault="00BD4AD6">
      <w:pPr>
        <w:pStyle w:val="ConsPlusNormal"/>
        <w:jc w:val="both"/>
      </w:pPr>
    </w:p>
    <w:p w:rsidR="00BD4AD6" w:rsidRDefault="00BD4AD6">
      <w:pPr>
        <w:pStyle w:val="ConsPlusNormal"/>
        <w:jc w:val="right"/>
        <w:outlineLvl w:val="3"/>
      </w:pPr>
      <w:r>
        <w:lastRenderedPageBreak/>
        <w:t>Таблица N 7.11</w:t>
      </w:r>
    </w:p>
    <w:p w:rsidR="00BD4AD6" w:rsidRDefault="00BD4AD6">
      <w:pPr>
        <w:pStyle w:val="ConsPlusNormal"/>
        <w:jc w:val="both"/>
      </w:pPr>
    </w:p>
    <w:p w:rsidR="00BD4AD6" w:rsidRDefault="00BD4AD6">
      <w:pPr>
        <w:pStyle w:val="ConsPlusTitle"/>
        <w:jc w:val="center"/>
      </w:pPr>
      <w:r>
        <w:t>Соотношение хозяйственно-целесообразной и фактической</w:t>
      </w:r>
    </w:p>
    <w:p w:rsidR="00BD4AD6" w:rsidRDefault="00BD4AD6">
      <w:pPr>
        <w:pStyle w:val="ConsPlusTitle"/>
        <w:jc w:val="center"/>
      </w:pPr>
      <w:r>
        <w:t>численности основных видов охотничьих животных</w:t>
      </w:r>
    </w:p>
    <w:p w:rsidR="00BD4AD6" w:rsidRDefault="00BD4AD6">
      <w:pPr>
        <w:pStyle w:val="ConsPlusTitle"/>
        <w:jc w:val="center"/>
      </w:pPr>
      <w:r>
        <w:t>для охотничьих угодий Кандалакшского муниципального района</w:t>
      </w:r>
    </w:p>
    <w:p w:rsidR="00BD4AD6" w:rsidRDefault="00BD4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34"/>
        <w:gridCol w:w="1249"/>
        <w:gridCol w:w="1354"/>
        <w:gridCol w:w="1531"/>
        <w:gridCol w:w="1804"/>
        <w:gridCol w:w="1804"/>
        <w:gridCol w:w="1814"/>
      </w:tblGrid>
      <w:tr w:rsidR="00BD4AD6">
        <w:tc>
          <w:tcPr>
            <w:tcW w:w="1234" w:type="dxa"/>
            <w:vMerge w:val="restart"/>
            <w:vAlign w:val="center"/>
          </w:tcPr>
          <w:p w:rsidR="00BD4AD6" w:rsidRDefault="00BD4AD6">
            <w:pPr>
              <w:pStyle w:val="ConsPlusNormal"/>
              <w:jc w:val="center"/>
            </w:pPr>
            <w:r>
              <w:t>Вид (бонитет)</w:t>
            </w:r>
          </w:p>
        </w:tc>
        <w:tc>
          <w:tcPr>
            <w:tcW w:w="1249" w:type="dxa"/>
            <w:vMerge w:val="restart"/>
            <w:vAlign w:val="center"/>
          </w:tcPr>
          <w:p w:rsidR="00BD4AD6" w:rsidRDefault="00BD4AD6">
            <w:pPr>
              <w:pStyle w:val="ConsPlusNormal"/>
              <w:jc w:val="center"/>
            </w:pPr>
            <w:r>
              <w:t>Площадь угодий пригодных для среды обитания, га</w:t>
            </w:r>
          </w:p>
        </w:tc>
        <w:tc>
          <w:tcPr>
            <w:tcW w:w="6493" w:type="dxa"/>
            <w:gridSpan w:val="4"/>
            <w:vAlign w:val="center"/>
          </w:tcPr>
          <w:p w:rsidR="00BD4AD6" w:rsidRDefault="00BD4AD6">
            <w:pPr>
              <w:pStyle w:val="ConsPlusNormal"/>
              <w:jc w:val="center"/>
            </w:pPr>
            <w:r>
              <w:t>Численность (особей)</w:t>
            </w:r>
          </w:p>
        </w:tc>
        <w:tc>
          <w:tcPr>
            <w:tcW w:w="1814" w:type="dxa"/>
            <w:vMerge w:val="restart"/>
            <w:vAlign w:val="center"/>
          </w:tcPr>
          <w:p w:rsidR="00BD4AD6" w:rsidRDefault="00BD4AD6">
            <w:pPr>
              <w:pStyle w:val="ConsPlusNormal"/>
              <w:jc w:val="center"/>
            </w:pPr>
            <w:r>
              <w:t>Отношение фактической численности к хозяйственно-целесообразной, %</w:t>
            </w:r>
          </w:p>
        </w:tc>
      </w:tr>
      <w:tr w:rsidR="00BD4AD6">
        <w:tc>
          <w:tcPr>
            <w:tcW w:w="1234" w:type="dxa"/>
            <w:vMerge/>
          </w:tcPr>
          <w:p w:rsidR="00BD4AD6" w:rsidRDefault="00BD4AD6">
            <w:pPr>
              <w:pStyle w:val="ConsPlusNormal"/>
            </w:pPr>
          </w:p>
        </w:tc>
        <w:tc>
          <w:tcPr>
            <w:tcW w:w="1249" w:type="dxa"/>
            <w:vMerge/>
          </w:tcPr>
          <w:p w:rsidR="00BD4AD6" w:rsidRDefault="00BD4AD6">
            <w:pPr>
              <w:pStyle w:val="ConsPlusNormal"/>
            </w:pPr>
          </w:p>
        </w:tc>
        <w:tc>
          <w:tcPr>
            <w:tcW w:w="1354" w:type="dxa"/>
            <w:vAlign w:val="center"/>
          </w:tcPr>
          <w:p w:rsidR="00BD4AD6" w:rsidRDefault="00BD4AD6">
            <w:pPr>
              <w:pStyle w:val="ConsPlusNormal"/>
              <w:jc w:val="center"/>
            </w:pPr>
            <w:r>
              <w:t>фактическая</w:t>
            </w:r>
          </w:p>
        </w:tc>
        <w:tc>
          <w:tcPr>
            <w:tcW w:w="1531" w:type="dxa"/>
            <w:vAlign w:val="center"/>
          </w:tcPr>
          <w:p w:rsidR="00BD4AD6" w:rsidRDefault="00BD4AD6">
            <w:pPr>
              <w:pStyle w:val="ConsPlusNormal"/>
              <w:jc w:val="center"/>
            </w:pPr>
            <w:r>
              <w:t>хозяйственно-целесообразная</w:t>
            </w:r>
          </w:p>
        </w:tc>
        <w:tc>
          <w:tcPr>
            <w:tcW w:w="1804" w:type="dxa"/>
            <w:vAlign w:val="center"/>
          </w:tcPr>
          <w:p w:rsidR="00BD4AD6" w:rsidRDefault="00BD4AD6">
            <w:pPr>
              <w:pStyle w:val="ConsPlusNormal"/>
              <w:jc w:val="center"/>
            </w:pPr>
            <w:r>
              <w:t>максимальная на 1000 га охотничьих угодий</w:t>
            </w:r>
          </w:p>
        </w:tc>
        <w:tc>
          <w:tcPr>
            <w:tcW w:w="1804" w:type="dxa"/>
          </w:tcPr>
          <w:p w:rsidR="00BD4AD6" w:rsidRDefault="00BD4AD6">
            <w:pPr>
              <w:pStyle w:val="ConsPlusNormal"/>
              <w:jc w:val="center"/>
            </w:pPr>
            <w:r>
              <w:t>максимальная на 1000 га пригодных для обитания охотничьих угодий</w:t>
            </w:r>
          </w:p>
        </w:tc>
        <w:tc>
          <w:tcPr>
            <w:tcW w:w="1814" w:type="dxa"/>
            <w:vMerge/>
          </w:tcPr>
          <w:p w:rsidR="00BD4AD6" w:rsidRDefault="00BD4AD6">
            <w:pPr>
              <w:pStyle w:val="ConsPlusNormal"/>
            </w:pPr>
          </w:p>
        </w:tc>
      </w:tr>
      <w:tr w:rsidR="00BD4AD6">
        <w:tc>
          <w:tcPr>
            <w:tcW w:w="1234" w:type="dxa"/>
            <w:vAlign w:val="center"/>
          </w:tcPr>
          <w:p w:rsidR="00BD4AD6" w:rsidRDefault="00BD4AD6">
            <w:pPr>
              <w:pStyle w:val="ConsPlusNormal"/>
              <w:jc w:val="center"/>
            </w:pPr>
            <w:r>
              <w:t>Лось (3)</w:t>
            </w:r>
          </w:p>
        </w:tc>
        <w:tc>
          <w:tcPr>
            <w:tcW w:w="1249" w:type="dxa"/>
            <w:vAlign w:val="center"/>
          </w:tcPr>
          <w:p w:rsidR="00BD4AD6" w:rsidRDefault="00BD4AD6">
            <w:pPr>
              <w:pStyle w:val="ConsPlusNormal"/>
              <w:jc w:val="center"/>
            </w:pPr>
            <w:r>
              <w:t>1406496</w:t>
            </w:r>
          </w:p>
        </w:tc>
        <w:tc>
          <w:tcPr>
            <w:tcW w:w="1354" w:type="dxa"/>
            <w:vAlign w:val="center"/>
          </w:tcPr>
          <w:p w:rsidR="00BD4AD6" w:rsidRDefault="00BD4AD6">
            <w:pPr>
              <w:pStyle w:val="ConsPlusNormal"/>
              <w:jc w:val="center"/>
            </w:pPr>
            <w:r>
              <w:t>1775</w:t>
            </w:r>
          </w:p>
        </w:tc>
        <w:tc>
          <w:tcPr>
            <w:tcW w:w="1531" w:type="dxa"/>
            <w:vAlign w:val="center"/>
          </w:tcPr>
          <w:p w:rsidR="00BD4AD6" w:rsidRDefault="00BD4AD6">
            <w:pPr>
              <w:pStyle w:val="ConsPlusNormal"/>
              <w:jc w:val="center"/>
            </w:pPr>
            <w:r>
              <w:t>6160</w:t>
            </w:r>
          </w:p>
        </w:tc>
        <w:tc>
          <w:tcPr>
            <w:tcW w:w="1804" w:type="dxa"/>
            <w:vAlign w:val="center"/>
          </w:tcPr>
          <w:p w:rsidR="00BD4AD6" w:rsidRDefault="00BD4AD6">
            <w:pPr>
              <w:pStyle w:val="ConsPlusNormal"/>
              <w:jc w:val="center"/>
            </w:pPr>
            <w:r>
              <w:t>25229</w:t>
            </w:r>
          </w:p>
        </w:tc>
        <w:tc>
          <w:tcPr>
            <w:tcW w:w="1804" w:type="dxa"/>
            <w:vAlign w:val="center"/>
          </w:tcPr>
          <w:p w:rsidR="00BD4AD6" w:rsidRDefault="00BD4AD6">
            <w:pPr>
              <w:pStyle w:val="ConsPlusNormal"/>
              <w:jc w:val="center"/>
            </w:pPr>
            <w:r>
              <w:t>25316</w:t>
            </w:r>
          </w:p>
        </w:tc>
        <w:tc>
          <w:tcPr>
            <w:tcW w:w="1814" w:type="dxa"/>
            <w:vAlign w:val="center"/>
          </w:tcPr>
          <w:p w:rsidR="00BD4AD6" w:rsidRDefault="00BD4AD6">
            <w:pPr>
              <w:pStyle w:val="ConsPlusNormal"/>
              <w:jc w:val="center"/>
            </w:pPr>
            <w:r>
              <w:t>29</w:t>
            </w:r>
          </w:p>
        </w:tc>
      </w:tr>
      <w:tr w:rsidR="00BD4AD6">
        <w:tc>
          <w:tcPr>
            <w:tcW w:w="1234" w:type="dxa"/>
            <w:vAlign w:val="center"/>
          </w:tcPr>
          <w:p w:rsidR="00BD4AD6" w:rsidRDefault="00BD4AD6">
            <w:pPr>
              <w:pStyle w:val="ConsPlusNormal"/>
              <w:jc w:val="center"/>
            </w:pPr>
            <w:r>
              <w:t>Дикий северный олень (4)</w:t>
            </w:r>
          </w:p>
        </w:tc>
        <w:tc>
          <w:tcPr>
            <w:tcW w:w="1249" w:type="dxa"/>
            <w:vAlign w:val="center"/>
          </w:tcPr>
          <w:p w:rsidR="00BD4AD6" w:rsidRDefault="00BD4AD6">
            <w:pPr>
              <w:pStyle w:val="ConsPlusNormal"/>
              <w:jc w:val="center"/>
            </w:pPr>
            <w:r>
              <w:t>1377792</w:t>
            </w:r>
          </w:p>
        </w:tc>
        <w:tc>
          <w:tcPr>
            <w:tcW w:w="1354" w:type="dxa"/>
            <w:vAlign w:val="center"/>
          </w:tcPr>
          <w:p w:rsidR="00BD4AD6" w:rsidRDefault="00BD4AD6">
            <w:pPr>
              <w:pStyle w:val="ConsPlusNormal"/>
              <w:jc w:val="center"/>
            </w:pPr>
            <w:r>
              <w:t>200</w:t>
            </w:r>
          </w:p>
        </w:tc>
        <w:tc>
          <w:tcPr>
            <w:tcW w:w="1531" w:type="dxa"/>
            <w:vAlign w:val="center"/>
          </w:tcPr>
          <w:p w:rsidR="00BD4AD6" w:rsidRDefault="00BD4AD6">
            <w:pPr>
              <w:pStyle w:val="ConsPlusNormal"/>
              <w:jc w:val="center"/>
            </w:pPr>
            <w:r>
              <w:t>3936</w:t>
            </w:r>
          </w:p>
        </w:tc>
        <w:tc>
          <w:tcPr>
            <w:tcW w:w="1804" w:type="dxa"/>
            <w:vAlign w:val="center"/>
          </w:tcPr>
          <w:p w:rsidR="00BD4AD6" w:rsidRDefault="00BD4AD6">
            <w:pPr>
              <w:pStyle w:val="ConsPlusNormal"/>
              <w:jc w:val="center"/>
            </w:pPr>
            <w:r>
              <w:t>не устанавливается</w:t>
            </w:r>
          </w:p>
        </w:tc>
        <w:tc>
          <w:tcPr>
            <w:tcW w:w="1804" w:type="dxa"/>
            <w:vAlign w:val="center"/>
          </w:tcPr>
          <w:p w:rsidR="00BD4AD6" w:rsidRDefault="00BD4AD6">
            <w:pPr>
              <w:pStyle w:val="ConsPlusNormal"/>
              <w:jc w:val="center"/>
            </w:pPr>
            <w:r>
              <w:t>не устанавливается</w:t>
            </w:r>
          </w:p>
        </w:tc>
        <w:tc>
          <w:tcPr>
            <w:tcW w:w="1814" w:type="dxa"/>
            <w:vAlign w:val="center"/>
          </w:tcPr>
          <w:p w:rsidR="00BD4AD6" w:rsidRDefault="00BD4AD6">
            <w:pPr>
              <w:pStyle w:val="ConsPlusNormal"/>
              <w:jc w:val="center"/>
            </w:pPr>
            <w:r>
              <w:t>21</w:t>
            </w:r>
          </w:p>
        </w:tc>
      </w:tr>
      <w:tr w:rsidR="00BD4AD6">
        <w:tc>
          <w:tcPr>
            <w:tcW w:w="1234" w:type="dxa"/>
            <w:vAlign w:val="center"/>
          </w:tcPr>
          <w:p w:rsidR="00BD4AD6" w:rsidRDefault="00BD4AD6">
            <w:pPr>
              <w:pStyle w:val="ConsPlusNormal"/>
              <w:jc w:val="center"/>
            </w:pPr>
            <w:r>
              <w:t>Бурый медведь (2)</w:t>
            </w:r>
          </w:p>
        </w:tc>
        <w:tc>
          <w:tcPr>
            <w:tcW w:w="1249" w:type="dxa"/>
            <w:vAlign w:val="center"/>
          </w:tcPr>
          <w:p w:rsidR="00BD4AD6" w:rsidRDefault="00BD4AD6">
            <w:pPr>
              <w:pStyle w:val="ConsPlusNormal"/>
              <w:jc w:val="center"/>
            </w:pPr>
            <w:r>
              <w:t>1363440</w:t>
            </w:r>
          </w:p>
        </w:tc>
        <w:tc>
          <w:tcPr>
            <w:tcW w:w="1354" w:type="dxa"/>
            <w:vAlign w:val="center"/>
          </w:tcPr>
          <w:p w:rsidR="00BD4AD6" w:rsidRDefault="00BD4AD6">
            <w:pPr>
              <w:pStyle w:val="ConsPlusNormal"/>
              <w:jc w:val="center"/>
            </w:pPr>
            <w:r>
              <w:t>100</w:t>
            </w:r>
          </w:p>
        </w:tc>
        <w:tc>
          <w:tcPr>
            <w:tcW w:w="1531" w:type="dxa"/>
            <w:vAlign w:val="center"/>
          </w:tcPr>
          <w:p w:rsidR="00BD4AD6" w:rsidRDefault="00BD4AD6">
            <w:pPr>
              <w:pStyle w:val="ConsPlusNormal"/>
              <w:jc w:val="center"/>
            </w:pPr>
            <w:r>
              <w:t>918</w:t>
            </w:r>
          </w:p>
        </w:tc>
        <w:tc>
          <w:tcPr>
            <w:tcW w:w="1804" w:type="dxa"/>
            <w:vAlign w:val="center"/>
          </w:tcPr>
          <w:p w:rsidR="00BD4AD6" w:rsidRDefault="00BD4AD6">
            <w:pPr>
              <w:pStyle w:val="ConsPlusNormal"/>
              <w:jc w:val="center"/>
            </w:pPr>
            <w:r>
              <w:t>2803</w:t>
            </w:r>
          </w:p>
        </w:tc>
        <w:tc>
          <w:tcPr>
            <w:tcW w:w="1804" w:type="dxa"/>
            <w:vAlign w:val="center"/>
          </w:tcPr>
          <w:p w:rsidR="00BD4AD6" w:rsidRDefault="00BD4AD6">
            <w:pPr>
              <w:pStyle w:val="ConsPlusNormal"/>
              <w:jc w:val="center"/>
            </w:pPr>
            <w:r>
              <w:t>2726</w:t>
            </w:r>
          </w:p>
        </w:tc>
        <w:tc>
          <w:tcPr>
            <w:tcW w:w="1814" w:type="dxa"/>
            <w:vAlign w:val="center"/>
          </w:tcPr>
          <w:p w:rsidR="00BD4AD6" w:rsidRDefault="00BD4AD6">
            <w:pPr>
              <w:pStyle w:val="ConsPlusNormal"/>
              <w:jc w:val="center"/>
            </w:pPr>
            <w:r>
              <w:t>10</w:t>
            </w:r>
          </w:p>
        </w:tc>
      </w:tr>
      <w:tr w:rsidR="00BD4AD6">
        <w:tc>
          <w:tcPr>
            <w:tcW w:w="1234" w:type="dxa"/>
            <w:vAlign w:val="center"/>
          </w:tcPr>
          <w:p w:rsidR="00BD4AD6" w:rsidRDefault="00BD4AD6">
            <w:pPr>
              <w:pStyle w:val="ConsPlusNormal"/>
              <w:jc w:val="center"/>
            </w:pPr>
            <w:r>
              <w:t>Заяц-беляк (3)</w:t>
            </w:r>
          </w:p>
        </w:tc>
        <w:tc>
          <w:tcPr>
            <w:tcW w:w="1249" w:type="dxa"/>
            <w:vAlign w:val="center"/>
          </w:tcPr>
          <w:p w:rsidR="00BD4AD6" w:rsidRDefault="00BD4AD6">
            <w:pPr>
              <w:pStyle w:val="ConsPlusNormal"/>
              <w:jc w:val="center"/>
            </w:pPr>
            <w:r>
              <w:t>1363440</w:t>
            </w:r>
          </w:p>
        </w:tc>
        <w:tc>
          <w:tcPr>
            <w:tcW w:w="1354" w:type="dxa"/>
            <w:vAlign w:val="center"/>
          </w:tcPr>
          <w:p w:rsidR="00BD4AD6" w:rsidRDefault="00BD4AD6">
            <w:pPr>
              <w:pStyle w:val="ConsPlusNormal"/>
              <w:jc w:val="center"/>
            </w:pPr>
            <w:r>
              <w:t>3530</w:t>
            </w:r>
          </w:p>
        </w:tc>
        <w:tc>
          <w:tcPr>
            <w:tcW w:w="1531" w:type="dxa"/>
            <w:vAlign w:val="center"/>
          </w:tcPr>
          <w:p w:rsidR="00BD4AD6" w:rsidRDefault="00BD4AD6">
            <w:pPr>
              <w:pStyle w:val="ConsPlusNormal"/>
              <w:jc w:val="center"/>
            </w:pPr>
            <w:r>
              <w:t>55605</w:t>
            </w:r>
          </w:p>
        </w:tc>
        <w:tc>
          <w:tcPr>
            <w:tcW w:w="1804" w:type="dxa"/>
            <w:vAlign w:val="center"/>
          </w:tcPr>
          <w:p w:rsidR="00BD4AD6" w:rsidRDefault="00BD4AD6">
            <w:pPr>
              <w:pStyle w:val="ConsPlusNormal"/>
              <w:jc w:val="center"/>
            </w:pPr>
            <w:r>
              <w:t>не устанавливается</w:t>
            </w:r>
          </w:p>
        </w:tc>
        <w:tc>
          <w:tcPr>
            <w:tcW w:w="1804" w:type="dxa"/>
            <w:vAlign w:val="center"/>
          </w:tcPr>
          <w:p w:rsidR="00BD4AD6" w:rsidRDefault="00BD4AD6">
            <w:pPr>
              <w:pStyle w:val="ConsPlusNormal"/>
              <w:jc w:val="center"/>
            </w:pPr>
            <w:r>
              <w:t>не устанавливается</w:t>
            </w:r>
          </w:p>
        </w:tc>
        <w:tc>
          <w:tcPr>
            <w:tcW w:w="1814" w:type="dxa"/>
            <w:vAlign w:val="center"/>
          </w:tcPr>
          <w:p w:rsidR="00BD4AD6" w:rsidRDefault="00BD4AD6">
            <w:pPr>
              <w:pStyle w:val="ConsPlusNormal"/>
              <w:jc w:val="center"/>
            </w:pPr>
            <w:r>
              <w:t>4</w:t>
            </w:r>
          </w:p>
        </w:tc>
      </w:tr>
      <w:tr w:rsidR="00BD4AD6">
        <w:tc>
          <w:tcPr>
            <w:tcW w:w="1234" w:type="dxa"/>
            <w:vAlign w:val="center"/>
          </w:tcPr>
          <w:p w:rsidR="00BD4AD6" w:rsidRDefault="00BD4AD6">
            <w:pPr>
              <w:pStyle w:val="ConsPlusNormal"/>
              <w:jc w:val="center"/>
            </w:pPr>
            <w:r>
              <w:t>Глухарь (3)</w:t>
            </w:r>
          </w:p>
        </w:tc>
        <w:tc>
          <w:tcPr>
            <w:tcW w:w="1249" w:type="dxa"/>
            <w:vAlign w:val="center"/>
          </w:tcPr>
          <w:p w:rsidR="00BD4AD6" w:rsidRDefault="00BD4AD6">
            <w:pPr>
              <w:pStyle w:val="ConsPlusNormal"/>
              <w:jc w:val="center"/>
            </w:pPr>
            <w:r>
              <w:t>1349088</w:t>
            </w:r>
          </w:p>
        </w:tc>
        <w:tc>
          <w:tcPr>
            <w:tcW w:w="1354" w:type="dxa"/>
            <w:vAlign w:val="center"/>
          </w:tcPr>
          <w:p w:rsidR="00BD4AD6" w:rsidRDefault="00BD4AD6">
            <w:pPr>
              <w:pStyle w:val="ConsPlusNormal"/>
              <w:jc w:val="center"/>
            </w:pPr>
            <w:r>
              <w:t>2957</w:t>
            </w:r>
          </w:p>
        </w:tc>
        <w:tc>
          <w:tcPr>
            <w:tcW w:w="1531" w:type="dxa"/>
            <w:vAlign w:val="center"/>
          </w:tcPr>
          <w:p w:rsidR="00BD4AD6" w:rsidRDefault="00BD4AD6">
            <w:pPr>
              <w:pStyle w:val="ConsPlusNormal"/>
              <w:jc w:val="center"/>
            </w:pPr>
            <w:r>
              <w:t>40480</w:t>
            </w:r>
          </w:p>
        </w:tc>
        <w:tc>
          <w:tcPr>
            <w:tcW w:w="1804" w:type="dxa"/>
            <w:vAlign w:val="center"/>
          </w:tcPr>
          <w:p w:rsidR="00BD4AD6" w:rsidRDefault="00BD4AD6">
            <w:pPr>
              <w:pStyle w:val="ConsPlusNormal"/>
              <w:jc w:val="center"/>
            </w:pPr>
            <w:r>
              <w:t>не устанавливается</w:t>
            </w:r>
          </w:p>
        </w:tc>
        <w:tc>
          <w:tcPr>
            <w:tcW w:w="1804" w:type="dxa"/>
            <w:vAlign w:val="center"/>
          </w:tcPr>
          <w:p w:rsidR="00BD4AD6" w:rsidRDefault="00BD4AD6">
            <w:pPr>
              <w:pStyle w:val="ConsPlusNormal"/>
              <w:jc w:val="center"/>
            </w:pPr>
            <w:r>
              <w:t>не устанавливается</w:t>
            </w:r>
          </w:p>
        </w:tc>
        <w:tc>
          <w:tcPr>
            <w:tcW w:w="1814" w:type="dxa"/>
            <w:vAlign w:val="center"/>
          </w:tcPr>
          <w:p w:rsidR="00BD4AD6" w:rsidRDefault="00BD4AD6">
            <w:pPr>
              <w:pStyle w:val="ConsPlusNormal"/>
              <w:jc w:val="center"/>
            </w:pPr>
            <w:r>
              <w:t>7</w:t>
            </w:r>
          </w:p>
        </w:tc>
      </w:tr>
      <w:tr w:rsidR="00BD4AD6">
        <w:tc>
          <w:tcPr>
            <w:tcW w:w="1234" w:type="dxa"/>
            <w:vAlign w:val="center"/>
          </w:tcPr>
          <w:p w:rsidR="00BD4AD6" w:rsidRDefault="00BD4AD6">
            <w:pPr>
              <w:pStyle w:val="ConsPlusNormal"/>
              <w:jc w:val="center"/>
            </w:pPr>
            <w:r>
              <w:t>Тетерев (3)</w:t>
            </w:r>
          </w:p>
        </w:tc>
        <w:tc>
          <w:tcPr>
            <w:tcW w:w="1249" w:type="dxa"/>
            <w:vAlign w:val="center"/>
          </w:tcPr>
          <w:p w:rsidR="00BD4AD6" w:rsidRDefault="00BD4AD6">
            <w:pPr>
              <w:pStyle w:val="ConsPlusNormal"/>
              <w:jc w:val="center"/>
            </w:pPr>
            <w:r>
              <w:t>1392144</w:t>
            </w:r>
          </w:p>
        </w:tc>
        <w:tc>
          <w:tcPr>
            <w:tcW w:w="1354" w:type="dxa"/>
            <w:vAlign w:val="center"/>
          </w:tcPr>
          <w:p w:rsidR="00BD4AD6" w:rsidRDefault="00BD4AD6">
            <w:pPr>
              <w:pStyle w:val="ConsPlusNormal"/>
              <w:jc w:val="center"/>
            </w:pPr>
            <w:r>
              <w:t>12667</w:t>
            </w:r>
          </w:p>
        </w:tc>
        <w:tc>
          <w:tcPr>
            <w:tcW w:w="1531" w:type="dxa"/>
            <w:vAlign w:val="center"/>
          </w:tcPr>
          <w:p w:rsidR="00BD4AD6" w:rsidRDefault="00BD4AD6">
            <w:pPr>
              <w:pStyle w:val="ConsPlusNormal"/>
              <w:jc w:val="center"/>
            </w:pPr>
            <w:r>
              <w:t>65400</w:t>
            </w:r>
          </w:p>
        </w:tc>
        <w:tc>
          <w:tcPr>
            <w:tcW w:w="1804" w:type="dxa"/>
            <w:vAlign w:val="center"/>
          </w:tcPr>
          <w:p w:rsidR="00BD4AD6" w:rsidRDefault="00BD4AD6">
            <w:pPr>
              <w:pStyle w:val="ConsPlusNormal"/>
              <w:jc w:val="center"/>
            </w:pPr>
            <w:r>
              <w:t>не устанавливается</w:t>
            </w:r>
          </w:p>
        </w:tc>
        <w:tc>
          <w:tcPr>
            <w:tcW w:w="1804" w:type="dxa"/>
            <w:vAlign w:val="center"/>
          </w:tcPr>
          <w:p w:rsidR="00BD4AD6" w:rsidRDefault="00BD4AD6">
            <w:pPr>
              <w:pStyle w:val="ConsPlusNormal"/>
              <w:jc w:val="center"/>
            </w:pPr>
            <w:r>
              <w:t>не устанавливается</w:t>
            </w:r>
          </w:p>
        </w:tc>
        <w:tc>
          <w:tcPr>
            <w:tcW w:w="1814" w:type="dxa"/>
            <w:vAlign w:val="center"/>
          </w:tcPr>
          <w:p w:rsidR="00BD4AD6" w:rsidRDefault="00BD4AD6">
            <w:pPr>
              <w:pStyle w:val="ConsPlusNormal"/>
              <w:jc w:val="center"/>
            </w:pPr>
            <w:r>
              <w:t>19</w:t>
            </w:r>
          </w:p>
        </w:tc>
      </w:tr>
      <w:tr w:rsidR="00BD4AD6">
        <w:tc>
          <w:tcPr>
            <w:tcW w:w="1234" w:type="dxa"/>
            <w:vAlign w:val="center"/>
          </w:tcPr>
          <w:p w:rsidR="00BD4AD6" w:rsidRDefault="00BD4AD6">
            <w:pPr>
              <w:pStyle w:val="ConsPlusNormal"/>
              <w:jc w:val="center"/>
            </w:pPr>
            <w:r>
              <w:t>Рябчик (3)</w:t>
            </w:r>
          </w:p>
        </w:tc>
        <w:tc>
          <w:tcPr>
            <w:tcW w:w="1249" w:type="dxa"/>
            <w:vAlign w:val="center"/>
          </w:tcPr>
          <w:p w:rsidR="00BD4AD6" w:rsidRDefault="00BD4AD6">
            <w:pPr>
              <w:pStyle w:val="ConsPlusNormal"/>
              <w:jc w:val="center"/>
            </w:pPr>
            <w:r>
              <w:t>1334736</w:t>
            </w:r>
          </w:p>
        </w:tc>
        <w:tc>
          <w:tcPr>
            <w:tcW w:w="1354" w:type="dxa"/>
            <w:vAlign w:val="center"/>
          </w:tcPr>
          <w:p w:rsidR="00BD4AD6" w:rsidRDefault="00BD4AD6">
            <w:pPr>
              <w:pStyle w:val="ConsPlusNormal"/>
              <w:jc w:val="center"/>
            </w:pPr>
            <w:r>
              <w:t>16393</w:t>
            </w:r>
          </w:p>
        </w:tc>
        <w:tc>
          <w:tcPr>
            <w:tcW w:w="1531" w:type="dxa"/>
            <w:vAlign w:val="center"/>
          </w:tcPr>
          <w:p w:rsidR="00BD4AD6" w:rsidRDefault="00BD4AD6">
            <w:pPr>
              <w:pStyle w:val="ConsPlusNormal"/>
              <w:jc w:val="center"/>
            </w:pPr>
            <w:r>
              <w:t>40480</w:t>
            </w:r>
          </w:p>
        </w:tc>
        <w:tc>
          <w:tcPr>
            <w:tcW w:w="1804" w:type="dxa"/>
            <w:vAlign w:val="center"/>
          </w:tcPr>
          <w:p w:rsidR="00BD4AD6" w:rsidRDefault="00BD4AD6">
            <w:pPr>
              <w:pStyle w:val="ConsPlusNormal"/>
              <w:jc w:val="center"/>
            </w:pPr>
            <w:r>
              <w:t xml:space="preserve">не </w:t>
            </w:r>
            <w:r>
              <w:lastRenderedPageBreak/>
              <w:t>устанавливается</w:t>
            </w:r>
          </w:p>
        </w:tc>
        <w:tc>
          <w:tcPr>
            <w:tcW w:w="1804" w:type="dxa"/>
            <w:vAlign w:val="center"/>
          </w:tcPr>
          <w:p w:rsidR="00BD4AD6" w:rsidRDefault="00BD4AD6">
            <w:pPr>
              <w:pStyle w:val="ConsPlusNormal"/>
              <w:jc w:val="center"/>
            </w:pPr>
            <w:r>
              <w:lastRenderedPageBreak/>
              <w:t xml:space="preserve">не </w:t>
            </w:r>
            <w:r>
              <w:lastRenderedPageBreak/>
              <w:t>устанавливается</w:t>
            </w:r>
          </w:p>
        </w:tc>
        <w:tc>
          <w:tcPr>
            <w:tcW w:w="1814" w:type="dxa"/>
            <w:vAlign w:val="center"/>
          </w:tcPr>
          <w:p w:rsidR="00BD4AD6" w:rsidRDefault="00BD4AD6">
            <w:pPr>
              <w:pStyle w:val="ConsPlusNormal"/>
              <w:jc w:val="center"/>
            </w:pPr>
            <w:r>
              <w:lastRenderedPageBreak/>
              <w:t>65</w:t>
            </w:r>
          </w:p>
        </w:tc>
      </w:tr>
      <w:tr w:rsidR="00BD4AD6">
        <w:tc>
          <w:tcPr>
            <w:tcW w:w="1234" w:type="dxa"/>
            <w:vAlign w:val="center"/>
          </w:tcPr>
          <w:p w:rsidR="00BD4AD6" w:rsidRDefault="00BD4AD6">
            <w:pPr>
              <w:pStyle w:val="ConsPlusNormal"/>
              <w:jc w:val="center"/>
            </w:pPr>
            <w:r>
              <w:lastRenderedPageBreak/>
              <w:t>Белая куропатка (3)</w:t>
            </w:r>
          </w:p>
        </w:tc>
        <w:tc>
          <w:tcPr>
            <w:tcW w:w="1249" w:type="dxa"/>
            <w:vAlign w:val="center"/>
          </w:tcPr>
          <w:p w:rsidR="00BD4AD6" w:rsidRDefault="00BD4AD6">
            <w:pPr>
              <w:pStyle w:val="ConsPlusNormal"/>
              <w:jc w:val="center"/>
            </w:pPr>
            <w:r>
              <w:t>1306032</w:t>
            </w:r>
          </w:p>
        </w:tc>
        <w:tc>
          <w:tcPr>
            <w:tcW w:w="1354" w:type="dxa"/>
            <w:vAlign w:val="center"/>
          </w:tcPr>
          <w:p w:rsidR="00BD4AD6" w:rsidRDefault="00BD4AD6">
            <w:pPr>
              <w:pStyle w:val="ConsPlusNormal"/>
              <w:jc w:val="center"/>
            </w:pPr>
            <w:r>
              <w:t>7895</w:t>
            </w:r>
          </w:p>
        </w:tc>
        <w:tc>
          <w:tcPr>
            <w:tcW w:w="1531" w:type="dxa"/>
            <w:vAlign w:val="center"/>
          </w:tcPr>
          <w:p w:rsidR="00BD4AD6" w:rsidRDefault="00BD4AD6">
            <w:pPr>
              <w:pStyle w:val="ConsPlusNormal"/>
              <w:jc w:val="center"/>
            </w:pPr>
            <w:r>
              <w:t>165300</w:t>
            </w:r>
          </w:p>
        </w:tc>
        <w:tc>
          <w:tcPr>
            <w:tcW w:w="1804" w:type="dxa"/>
            <w:vAlign w:val="center"/>
          </w:tcPr>
          <w:p w:rsidR="00BD4AD6" w:rsidRDefault="00BD4AD6">
            <w:pPr>
              <w:pStyle w:val="ConsPlusNormal"/>
              <w:jc w:val="center"/>
            </w:pPr>
            <w:r>
              <w:t>не устанавливается</w:t>
            </w:r>
          </w:p>
        </w:tc>
        <w:tc>
          <w:tcPr>
            <w:tcW w:w="1804" w:type="dxa"/>
            <w:vAlign w:val="center"/>
          </w:tcPr>
          <w:p w:rsidR="00BD4AD6" w:rsidRDefault="00BD4AD6">
            <w:pPr>
              <w:pStyle w:val="ConsPlusNormal"/>
              <w:jc w:val="center"/>
            </w:pPr>
            <w:r>
              <w:t>не устанавливается</w:t>
            </w:r>
          </w:p>
        </w:tc>
        <w:tc>
          <w:tcPr>
            <w:tcW w:w="1814" w:type="dxa"/>
            <w:vAlign w:val="center"/>
          </w:tcPr>
          <w:p w:rsidR="00BD4AD6" w:rsidRDefault="00BD4AD6">
            <w:pPr>
              <w:pStyle w:val="ConsPlusNormal"/>
              <w:jc w:val="center"/>
            </w:pPr>
            <w:r>
              <w:t>5</w:t>
            </w:r>
          </w:p>
        </w:tc>
      </w:tr>
    </w:tbl>
    <w:p w:rsidR="00BD4AD6" w:rsidRDefault="00BD4AD6">
      <w:pPr>
        <w:pStyle w:val="ConsPlusNormal"/>
        <w:jc w:val="both"/>
      </w:pPr>
    </w:p>
    <w:p w:rsidR="00BD4AD6" w:rsidRDefault="00BD4AD6">
      <w:pPr>
        <w:pStyle w:val="ConsPlusNormal"/>
        <w:jc w:val="right"/>
        <w:outlineLvl w:val="3"/>
      </w:pPr>
      <w:r>
        <w:t>Таблица N 7.12</w:t>
      </w:r>
    </w:p>
    <w:p w:rsidR="00BD4AD6" w:rsidRDefault="00BD4AD6">
      <w:pPr>
        <w:pStyle w:val="ConsPlusNormal"/>
        <w:jc w:val="both"/>
      </w:pPr>
    </w:p>
    <w:p w:rsidR="00BD4AD6" w:rsidRDefault="00BD4AD6">
      <w:pPr>
        <w:pStyle w:val="ConsPlusTitle"/>
        <w:jc w:val="center"/>
      </w:pPr>
      <w:r>
        <w:t>Соотношение хозяйственно-целесообразной и фактической</w:t>
      </w:r>
    </w:p>
    <w:p w:rsidR="00BD4AD6" w:rsidRDefault="00BD4AD6">
      <w:pPr>
        <w:pStyle w:val="ConsPlusTitle"/>
        <w:jc w:val="center"/>
      </w:pPr>
      <w:r>
        <w:t>численности основных видов охотничьих животных</w:t>
      </w:r>
    </w:p>
    <w:p w:rsidR="00BD4AD6" w:rsidRDefault="00BD4AD6">
      <w:pPr>
        <w:pStyle w:val="ConsPlusTitle"/>
        <w:jc w:val="center"/>
      </w:pPr>
      <w:r>
        <w:t>для охотничьих угодий г. Кировск с подведомственной</w:t>
      </w:r>
    </w:p>
    <w:p w:rsidR="00BD4AD6" w:rsidRDefault="00BD4AD6">
      <w:pPr>
        <w:pStyle w:val="ConsPlusTitle"/>
        <w:jc w:val="center"/>
      </w:pPr>
      <w:r>
        <w:t>территорией</w:t>
      </w:r>
    </w:p>
    <w:p w:rsidR="00BD4AD6" w:rsidRDefault="00BD4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34"/>
        <w:gridCol w:w="1249"/>
        <w:gridCol w:w="1354"/>
        <w:gridCol w:w="1531"/>
        <w:gridCol w:w="1804"/>
        <w:gridCol w:w="1804"/>
        <w:gridCol w:w="1814"/>
      </w:tblGrid>
      <w:tr w:rsidR="00BD4AD6">
        <w:tc>
          <w:tcPr>
            <w:tcW w:w="1234" w:type="dxa"/>
            <w:vMerge w:val="restart"/>
            <w:vAlign w:val="center"/>
          </w:tcPr>
          <w:p w:rsidR="00BD4AD6" w:rsidRDefault="00BD4AD6">
            <w:pPr>
              <w:pStyle w:val="ConsPlusNormal"/>
              <w:jc w:val="center"/>
            </w:pPr>
            <w:r>
              <w:t>Вид (бонитет)</w:t>
            </w:r>
          </w:p>
        </w:tc>
        <w:tc>
          <w:tcPr>
            <w:tcW w:w="1249" w:type="dxa"/>
            <w:vMerge w:val="restart"/>
            <w:vAlign w:val="center"/>
          </w:tcPr>
          <w:p w:rsidR="00BD4AD6" w:rsidRDefault="00BD4AD6">
            <w:pPr>
              <w:pStyle w:val="ConsPlusNormal"/>
              <w:jc w:val="center"/>
            </w:pPr>
            <w:r>
              <w:t>Площадь угодий пригодных для среды обитания, га</w:t>
            </w:r>
          </w:p>
        </w:tc>
        <w:tc>
          <w:tcPr>
            <w:tcW w:w="6493" w:type="dxa"/>
            <w:gridSpan w:val="4"/>
            <w:vAlign w:val="center"/>
          </w:tcPr>
          <w:p w:rsidR="00BD4AD6" w:rsidRDefault="00BD4AD6">
            <w:pPr>
              <w:pStyle w:val="ConsPlusNormal"/>
              <w:jc w:val="center"/>
            </w:pPr>
            <w:r>
              <w:t>Численность (особей)</w:t>
            </w:r>
          </w:p>
        </w:tc>
        <w:tc>
          <w:tcPr>
            <w:tcW w:w="1814" w:type="dxa"/>
            <w:vMerge w:val="restart"/>
            <w:vAlign w:val="center"/>
          </w:tcPr>
          <w:p w:rsidR="00BD4AD6" w:rsidRDefault="00BD4AD6">
            <w:pPr>
              <w:pStyle w:val="ConsPlusNormal"/>
              <w:jc w:val="center"/>
            </w:pPr>
            <w:r>
              <w:t>Отношение фактической численности к хозяйственно-целесообразной, %</w:t>
            </w:r>
          </w:p>
        </w:tc>
      </w:tr>
      <w:tr w:rsidR="00BD4AD6">
        <w:tc>
          <w:tcPr>
            <w:tcW w:w="1234" w:type="dxa"/>
            <w:vMerge/>
          </w:tcPr>
          <w:p w:rsidR="00BD4AD6" w:rsidRDefault="00BD4AD6">
            <w:pPr>
              <w:pStyle w:val="ConsPlusNormal"/>
            </w:pPr>
          </w:p>
        </w:tc>
        <w:tc>
          <w:tcPr>
            <w:tcW w:w="1249" w:type="dxa"/>
            <w:vMerge/>
          </w:tcPr>
          <w:p w:rsidR="00BD4AD6" w:rsidRDefault="00BD4AD6">
            <w:pPr>
              <w:pStyle w:val="ConsPlusNormal"/>
            </w:pPr>
          </w:p>
        </w:tc>
        <w:tc>
          <w:tcPr>
            <w:tcW w:w="1354" w:type="dxa"/>
            <w:vAlign w:val="center"/>
          </w:tcPr>
          <w:p w:rsidR="00BD4AD6" w:rsidRDefault="00BD4AD6">
            <w:pPr>
              <w:pStyle w:val="ConsPlusNormal"/>
              <w:jc w:val="center"/>
            </w:pPr>
            <w:r>
              <w:t>фактическая</w:t>
            </w:r>
          </w:p>
        </w:tc>
        <w:tc>
          <w:tcPr>
            <w:tcW w:w="1531" w:type="dxa"/>
            <w:vAlign w:val="center"/>
          </w:tcPr>
          <w:p w:rsidR="00BD4AD6" w:rsidRDefault="00BD4AD6">
            <w:pPr>
              <w:pStyle w:val="ConsPlusNormal"/>
              <w:jc w:val="center"/>
            </w:pPr>
            <w:r>
              <w:t>хозяйственно-целесообразная</w:t>
            </w:r>
          </w:p>
        </w:tc>
        <w:tc>
          <w:tcPr>
            <w:tcW w:w="1804" w:type="dxa"/>
            <w:vAlign w:val="center"/>
          </w:tcPr>
          <w:p w:rsidR="00BD4AD6" w:rsidRDefault="00BD4AD6">
            <w:pPr>
              <w:pStyle w:val="ConsPlusNormal"/>
              <w:jc w:val="center"/>
            </w:pPr>
            <w:r>
              <w:t>максимальная на 1000 га охотничьих угодий</w:t>
            </w:r>
          </w:p>
        </w:tc>
        <w:tc>
          <w:tcPr>
            <w:tcW w:w="1804" w:type="dxa"/>
            <w:vAlign w:val="center"/>
          </w:tcPr>
          <w:p w:rsidR="00BD4AD6" w:rsidRDefault="00BD4AD6">
            <w:pPr>
              <w:pStyle w:val="ConsPlusNormal"/>
              <w:jc w:val="center"/>
            </w:pPr>
            <w:r>
              <w:t>максимальная на 1000 га пригодных для обитания охотничьих угодий</w:t>
            </w:r>
          </w:p>
        </w:tc>
        <w:tc>
          <w:tcPr>
            <w:tcW w:w="1814" w:type="dxa"/>
            <w:vMerge/>
          </w:tcPr>
          <w:p w:rsidR="00BD4AD6" w:rsidRDefault="00BD4AD6">
            <w:pPr>
              <w:pStyle w:val="ConsPlusNormal"/>
            </w:pPr>
          </w:p>
        </w:tc>
      </w:tr>
      <w:tr w:rsidR="00BD4AD6">
        <w:tc>
          <w:tcPr>
            <w:tcW w:w="1234" w:type="dxa"/>
            <w:vAlign w:val="center"/>
          </w:tcPr>
          <w:p w:rsidR="00BD4AD6" w:rsidRDefault="00BD4AD6">
            <w:pPr>
              <w:pStyle w:val="ConsPlusNormal"/>
              <w:jc w:val="center"/>
            </w:pPr>
            <w:r>
              <w:t>Лось (3)</w:t>
            </w:r>
          </w:p>
        </w:tc>
        <w:tc>
          <w:tcPr>
            <w:tcW w:w="1249" w:type="dxa"/>
            <w:vAlign w:val="center"/>
          </w:tcPr>
          <w:p w:rsidR="00BD4AD6" w:rsidRDefault="00BD4AD6">
            <w:pPr>
              <w:pStyle w:val="ConsPlusNormal"/>
              <w:jc w:val="center"/>
            </w:pPr>
            <w:r>
              <w:t>352800</w:t>
            </w:r>
          </w:p>
        </w:tc>
        <w:tc>
          <w:tcPr>
            <w:tcW w:w="1354" w:type="dxa"/>
            <w:vAlign w:val="center"/>
          </w:tcPr>
          <w:p w:rsidR="00BD4AD6" w:rsidRDefault="00BD4AD6">
            <w:pPr>
              <w:pStyle w:val="ConsPlusNormal"/>
              <w:jc w:val="center"/>
            </w:pPr>
            <w:r>
              <w:t>95</w:t>
            </w:r>
          </w:p>
        </w:tc>
        <w:tc>
          <w:tcPr>
            <w:tcW w:w="1531" w:type="dxa"/>
            <w:vAlign w:val="center"/>
          </w:tcPr>
          <w:p w:rsidR="00BD4AD6" w:rsidRDefault="00BD4AD6">
            <w:pPr>
              <w:pStyle w:val="ConsPlusNormal"/>
              <w:jc w:val="center"/>
            </w:pPr>
            <w:r>
              <w:t>1410</w:t>
            </w:r>
          </w:p>
        </w:tc>
        <w:tc>
          <w:tcPr>
            <w:tcW w:w="1804" w:type="dxa"/>
            <w:vAlign w:val="center"/>
          </w:tcPr>
          <w:p w:rsidR="00BD4AD6" w:rsidRDefault="00BD4AD6">
            <w:pPr>
              <w:pStyle w:val="ConsPlusNormal"/>
              <w:jc w:val="center"/>
            </w:pPr>
            <w:r>
              <w:t>6445</w:t>
            </w:r>
          </w:p>
        </w:tc>
        <w:tc>
          <w:tcPr>
            <w:tcW w:w="1804" w:type="dxa"/>
            <w:vAlign w:val="center"/>
          </w:tcPr>
          <w:p w:rsidR="00BD4AD6" w:rsidRDefault="00BD4AD6">
            <w:pPr>
              <w:pStyle w:val="ConsPlusNormal"/>
              <w:jc w:val="center"/>
            </w:pPr>
            <w:r>
              <w:t>6350</w:t>
            </w:r>
          </w:p>
        </w:tc>
        <w:tc>
          <w:tcPr>
            <w:tcW w:w="1814" w:type="dxa"/>
            <w:vAlign w:val="center"/>
          </w:tcPr>
          <w:p w:rsidR="00BD4AD6" w:rsidRDefault="00BD4AD6">
            <w:pPr>
              <w:pStyle w:val="ConsPlusNormal"/>
              <w:jc w:val="center"/>
            </w:pPr>
            <w:r>
              <w:t>7</w:t>
            </w:r>
          </w:p>
        </w:tc>
      </w:tr>
      <w:tr w:rsidR="00BD4AD6">
        <w:tc>
          <w:tcPr>
            <w:tcW w:w="1234" w:type="dxa"/>
            <w:vAlign w:val="center"/>
          </w:tcPr>
          <w:p w:rsidR="00BD4AD6" w:rsidRDefault="00BD4AD6">
            <w:pPr>
              <w:pStyle w:val="ConsPlusNormal"/>
              <w:jc w:val="center"/>
            </w:pPr>
            <w:r>
              <w:t>Дикий северный олень (4)</w:t>
            </w:r>
          </w:p>
        </w:tc>
        <w:tc>
          <w:tcPr>
            <w:tcW w:w="1249" w:type="dxa"/>
            <w:vAlign w:val="center"/>
          </w:tcPr>
          <w:p w:rsidR="00BD4AD6" w:rsidRDefault="00BD4AD6">
            <w:pPr>
              <w:pStyle w:val="ConsPlusNormal"/>
              <w:jc w:val="center"/>
            </w:pPr>
            <w:r>
              <w:t>345600</w:t>
            </w:r>
          </w:p>
        </w:tc>
        <w:tc>
          <w:tcPr>
            <w:tcW w:w="1354" w:type="dxa"/>
            <w:vAlign w:val="center"/>
          </w:tcPr>
          <w:p w:rsidR="00BD4AD6" w:rsidRDefault="00BD4AD6">
            <w:pPr>
              <w:pStyle w:val="ConsPlusNormal"/>
              <w:jc w:val="center"/>
            </w:pPr>
            <w:r>
              <w:t>120</w:t>
            </w:r>
          </w:p>
        </w:tc>
        <w:tc>
          <w:tcPr>
            <w:tcW w:w="1531" w:type="dxa"/>
            <w:vAlign w:val="center"/>
          </w:tcPr>
          <w:p w:rsidR="00BD4AD6" w:rsidRDefault="00BD4AD6">
            <w:pPr>
              <w:pStyle w:val="ConsPlusNormal"/>
              <w:jc w:val="center"/>
            </w:pPr>
            <w:r>
              <w:t>846</w:t>
            </w:r>
          </w:p>
        </w:tc>
        <w:tc>
          <w:tcPr>
            <w:tcW w:w="1804" w:type="dxa"/>
            <w:vAlign w:val="center"/>
          </w:tcPr>
          <w:p w:rsidR="00BD4AD6" w:rsidRDefault="00BD4AD6">
            <w:pPr>
              <w:pStyle w:val="ConsPlusNormal"/>
              <w:jc w:val="center"/>
            </w:pPr>
            <w:r>
              <w:t>не устанавливается</w:t>
            </w:r>
          </w:p>
        </w:tc>
        <w:tc>
          <w:tcPr>
            <w:tcW w:w="1804" w:type="dxa"/>
            <w:vAlign w:val="center"/>
          </w:tcPr>
          <w:p w:rsidR="00BD4AD6" w:rsidRDefault="00BD4AD6">
            <w:pPr>
              <w:pStyle w:val="ConsPlusNormal"/>
              <w:jc w:val="center"/>
            </w:pPr>
            <w:r>
              <w:t>не устанавливается</w:t>
            </w:r>
          </w:p>
        </w:tc>
        <w:tc>
          <w:tcPr>
            <w:tcW w:w="1814" w:type="dxa"/>
            <w:vAlign w:val="center"/>
          </w:tcPr>
          <w:p w:rsidR="00BD4AD6" w:rsidRDefault="00BD4AD6">
            <w:pPr>
              <w:pStyle w:val="ConsPlusNormal"/>
              <w:jc w:val="center"/>
            </w:pPr>
            <w:r>
              <w:t>14</w:t>
            </w:r>
          </w:p>
        </w:tc>
      </w:tr>
      <w:tr w:rsidR="00BD4AD6">
        <w:tc>
          <w:tcPr>
            <w:tcW w:w="1234" w:type="dxa"/>
            <w:vAlign w:val="center"/>
          </w:tcPr>
          <w:p w:rsidR="00BD4AD6" w:rsidRDefault="00BD4AD6">
            <w:pPr>
              <w:pStyle w:val="ConsPlusNormal"/>
              <w:jc w:val="center"/>
            </w:pPr>
            <w:r>
              <w:t>Бурый медведь (3)</w:t>
            </w:r>
          </w:p>
        </w:tc>
        <w:tc>
          <w:tcPr>
            <w:tcW w:w="1249" w:type="dxa"/>
            <w:vAlign w:val="center"/>
          </w:tcPr>
          <w:p w:rsidR="00BD4AD6" w:rsidRDefault="00BD4AD6">
            <w:pPr>
              <w:pStyle w:val="ConsPlusNormal"/>
              <w:jc w:val="center"/>
            </w:pPr>
            <w:r>
              <w:t>342000</w:t>
            </w:r>
          </w:p>
        </w:tc>
        <w:tc>
          <w:tcPr>
            <w:tcW w:w="1354" w:type="dxa"/>
            <w:vAlign w:val="center"/>
          </w:tcPr>
          <w:p w:rsidR="00BD4AD6" w:rsidRDefault="00BD4AD6">
            <w:pPr>
              <w:pStyle w:val="ConsPlusNormal"/>
              <w:jc w:val="center"/>
            </w:pPr>
            <w:r>
              <w:t>68</w:t>
            </w:r>
          </w:p>
        </w:tc>
        <w:tc>
          <w:tcPr>
            <w:tcW w:w="1531" w:type="dxa"/>
            <w:vAlign w:val="center"/>
          </w:tcPr>
          <w:p w:rsidR="00BD4AD6" w:rsidRDefault="00BD4AD6">
            <w:pPr>
              <w:pStyle w:val="ConsPlusNormal"/>
              <w:jc w:val="center"/>
            </w:pPr>
            <w:r>
              <w:t>113</w:t>
            </w:r>
          </w:p>
        </w:tc>
        <w:tc>
          <w:tcPr>
            <w:tcW w:w="1804" w:type="dxa"/>
            <w:vAlign w:val="center"/>
          </w:tcPr>
          <w:p w:rsidR="00BD4AD6" w:rsidRDefault="00BD4AD6">
            <w:pPr>
              <w:pStyle w:val="ConsPlusNormal"/>
              <w:jc w:val="center"/>
            </w:pPr>
            <w:r>
              <w:t>716</w:t>
            </w:r>
          </w:p>
        </w:tc>
        <w:tc>
          <w:tcPr>
            <w:tcW w:w="1804" w:type="dxa"/>
            <w:vAlign w:val="center"/>
          </w:tcPr>
          <w:p w:rsidR="00BD4AD6" w:rsidRDefault="00BD4AD6">
            <w:pPr>
              <w:pStyle w:val="ConsPlusNormal"/>
              <w:jc w:val="center"/>
            </w:pPr>
            <w:r>
              <w:t>684</w:t>
            </w:r>
          </w:p>
        </w:tc>
        <w:tc>
          <w:tcPr>
            <w:tcW w:w="1814" w:type="dxa"/>
            <w:vAlign w:val="center"/>
          </w:tcPr>
          <w:p w:rsidR="00BD4AD6" w:rsidRDefault="00BD4AD6">
            <w:pPr>
              <w:pStyle w:val="ConsPlusNormal"/>
              <w:jc w:val="center"/>
            </w:pPr>
            <w:r>
              <w:t>60</w:t>
            </w:r>
          </w:p>
        </w:tc>
      </w:tr>
      <w:tr w:rsidR="00BD4AD6">
        <w:tc>
          <w:tcPr>
            <w:tcW w:w="1234" w:type="dxa"/>
            <w:vAlign w:val="center"/>
          </w:tcPr>
          <w:p w:rsidR="00BD4AD6" w:rsidRDefault="00BD4AD6">
            <w:pPr>
              <w:pStyle w:val="ConsPlusNormal"/>
              <w:jc w:val="center"/>
            </w:pPr>
            <w:r>
              <w:t>Заяц-беляк (4)</w:t>
            </w:r>
          </w:p>
        </w:tc>
        <w:tc>
          <w:tcPr>
            <w:tcW w:w="1249" w:type="dxa"/>
            <w:vAlign w:val="center"/>
          </w:tcPr>
          <w:p w:rsidR="00BD4AD6" w:rsidRDefault="00BD4AD6">
            <w:pPr>
              <w:pStyle w:val="ConsPlusNormal"/>
              <w:jc w:val="center"/>
            </w:pPr>
            <w:r>
              <w:t>342000</w:t>
            </w:r>
          </w:p>
        </w:tc>
        <w:tc>
          <w:tcPr>
            <w:tcW w:w="1354" w:type="dxa"/>
            <w:vAlign w:val="center"/>
          </w:tcPr>
          <w:p w:rsidR="00BD4AD6" w:rsidRDefault="00BD4AD6">
            <w:pPr>
              <w:pStyle w:val="ConsPlusNormal"/>
              <w:jc w:val="center"/>
            </w:pPr>
            <w:r>
              <w:t>1938</w:t>
            </w:r>
          </w:p>
        </w:tc>
        <w:tc>
          <w:tcPr>
            <w:tcW w:w="1531" w:type="dxa"/>
            <w:vAlign w:val="center"/>
          </w:tcPr>
          <w:p w:rsidR="00BD4AD6" w:rsidRDefault="00BD4AD6">
            <w:pPr>
              <w:pStyle w:val="ConsPlusNormal"/>
              <w:jc w:val="center"/>
            </w:pPr>
            <w:r>
              <w:t>6275</w:t>
            </w:r>
          </w:p>
        </w:tc>
        <w:tc>
          <w:tcPr>
            <w:tcW w:w="1804" w:type="dxa"/>
            <w:vAlign w:val="center"/>
          </w:tcPr>
          <w:p w:rsidR="00BD4AD6" w:rsidRDefault="00BD4AD6">
            <w:pPr>
              <w:pStyle w:val="ConsPlusNormal"/>
              <w:jc w:val="center"/>
            </w:pPr>
            <w:r>
              <w:t>не устанавливается</w:t>
            </w:r>
          </w:p>
        </w:tc>
        <w:tc>
          <w:tcPr>
            <w:tcW w:w="1804" w:type="dxa"/>
            <w:vAlign w:val="center"/>
          </w:tcPr>
          <w:p w:rsidR="00BD4AD6" w:rsidRDefault="00BD4AD6">
            <w:pPr>
              <w:pStyle w:val="ConsPlusNormal"/>
              <w:jc w:val="center"/>
            </w:pPr>
            <w:r>
              <w:t>не устанавливается</w:t>
            </w:r>
          </w:p>
        </w:tc>
        <w:tc>
          <w:tcPr>
            <w:tcW w:w="1814" w:type="dxa"/>
            <w:vAlign w:val="center"/>
          </w:tcPr>
          <w:p w:rsidR="00BD4AD6" w:rsidRDefault="00BD4AD6">
            <w:pPr>
              <w:pStyle w:val="ConsPlusNormal"/>
              <w:jc w:val="center"/>
            </w:pPr>
            <w:r>
              <w:t>31</w:t>
            </w:r>
          </w:p>
        </w:tc>
      </w:tr>
      <w:tr w:rsidR="00BD4AD6">
        <w:tc>
          <w:tcPr>
            <w:tcW w:w="1234" w:type="dxa"/>
            <w:vAlign w:val="center"/>
          </w:tcPr>
          <w:p w:rsidR="00BD4AD6" w:rsidRDefault="00BD4AD6">
            <w:pPr>
              <w:pStyle w:val="ConsPlusNormal"/>
              <w:jc w:val="center"/>
            </w:pPr>
            <w:r>
              <w:lastRenderedPageBreak/>
              <w:t>Глухарь (3)</w:t>
            </w:r>
          </w:p>
        </w:tc>
        <w:tc>
          <w:tcPr>
            <w:tcW w:w="1249" w:type="dxa"/>
            <w:vAlign w:val="center"/>
          </w:tcPr>
          <w:p w:rsidR="00BD4AD6" w:rsidRDefault="00BD4AD6">
            <w:pPr>
              <w:pStyle w:val="ConsPlusNormal"/>
              <w:jc w:val="center"/>
            </w:pPr>
            <w:r>
              <w:t>338400</w:t>
            </w:r>
          </w:p>
        </w:tc>
        <w:tc>
          <w:tcPr>
            <w:tcW w:w="1354" w:type="dxa"/>
            <w:vAlign w:val="center"/>
          </w:tcPr>
          <w:p w:rsidR="00BD4AD6" w:rsidRDefault="00BD4AD6">
            <w:pPr>
              <w:pStyle w:val="ConsPlusNormal"/>
              <w:jc w:val="center"/>
            </w:pPr>
            <w:r>
              <w:t>80</w:t>
            </w:r>
          </w:p>
        </w:tc>
        <w:tc>
          <w:tcPr>
            <w:tcW w:w="1531" w:type="dxa"/>
            <w:vAlign w:val="center"/>
          </w:tcPr>
          <w:p w:rsidR="00BD4AD6" w:rsidRDefault="00BD4AD6">
            <w:pPr>
              <w:pStyle w:val="ConsPlusNormal"/>
              <w:jc w:val="center"/>
            </w:pPr>
            <w:r>
              <w:t>10040</w:t>
            </w:r>
          </w:p>
        </w:tc>
        <w:tc>
          <w:tcPr>
            <w:tcW w:w="1804" w:type="dxa"/>
            <w:vAlign w:val="center"/>
          </w:tcPr>
          <w:p w:rsidR="00BD4AD6" w:rsidRDefault="00BD4AD6">
            <w:pPr>
              <w:pStyle w:val="ConsPlusNormal"/>
              <w:jc w:val="center"/>
            </w:pPr>
            <w:r>
              <w:t>не устанавливается</w:t>
            </w:r>
          </w:p>
        </w:tc>
        <w:tc>
          <w:tcPr>
            <w:tcW w:w="1804" w:type="dxa"/>
            <w:vAlign w:val="center"/>
          </w:tcPr>
          <w:p w:rsidR="00BD4AD6" w:rsidRDefault="00BD4AD6">
            <w:pPr>
              <w:pStyle w:val="ConsPlusNormal"/>
              <w:jc w:val="center"/>
            </w:pPr>
            <w:r>
              <w:t>не устанавливается</w:t>
            </w:r>
          </w:p>
        </w:tc>
        <w:tc>
          <w:tcPr>
            <w:tcW w:w="1814" w:type="dxa"/>
            <w:vAlign w:val="center"/>
          </w:tcPr>
          <w:p w:rsidR="00BD4AD6" w:rsidRDefault="00BD4AD6">
            <w:pPr>
              <w:pStyle w:val="ConsPlusNormal"/>
              <w:jc w:val="center"/>
            </w:pPr>
            <w:r>
              <w:t>1</w:t>
            </w:r>
          </w:p>
        </w:tc>
      </w:tr>
      <w:tr w:rsidR="00BD4AD6">
        <w:tc>
          <w:tcPr>
            <w:tcW w:w="1234" w:type="dxa"/>
            <w:vAlign w:val="center"/>
          </w:tcPr>
          <w:p w:rsidR="00BD4AD6" w:rsidRDefault="00BD4AD6">
            <w:pPr>
              <w:pStyle w:val="ConsPlusNormal"/>
              <w:jc w:val="center"/>
            </w:pPr>
            <w:r>
              <w:t>Тетерев (3)</w:t>
            </w:r>
          </w:p>
        </w:tc>
        <w:tc>
          <w:tcPr>
            <w:tcW w:w="1249" w:type="dxa"/>
            <w:vAlign w:val="center"/>
          </w:tcPr>
          <w:p w:rsidR="00BD4AD6" w:rsidRDefault="00BD4AD6">
            <w:pPr>
              <w:pStyle w:val="ConsPlusNormal"/>
              <w:jc w:val="center"/>
            </w:pPr>
            <w:r>
              <w:t>349200</w:t>
            </w:r>
          </w:p>
        </w:tc>
        <w:tc>
          <w:tcPr>
            <w:tcW w:w="1354" w:type="dxa"/>
            <w:vAlign w:val="center"/>
          </w:tcPr>
          <w:p w:rsidR="00BD4AD6" w:rsidRDefault="00BD4AD6">
            <w:pPr>
              <w:pStyle w:val="ConsPlusNormal"/>
              <w:jc w:val="center"/>
            </w:pPr>
            <w:r>
              <w:t>254</w:t>
            </w:r>
          </w:p>
        </w:tc>
        <w:tc>
          <w:tcPr>
            <w:tcW w:w="1531" w:type="dxa"/>
            <w:vAlign w:val="center"/>
          </w:tcPr>
          <w:p w:rsidR="00BD4AD6" w:rsidRDefault="00BD4AD6">
            <w:pPr>
              <w:pStyle w:val="ConsPlusNormal"/>
              <w:jc w:val="center"/>
            </w:pPr>
            <w:r>
              <w:t>19546</w:t>
            </w:r>
          </w:p>
        </w:tc>
        <w:tc>
          <w:tcPr>
            <w:tcW w:w="1804" w:type="dxa"/>
            <w:vAlign w:val="center"/>
          </w:tcPr>
          <w:p w:rsidR="00BD4AD6" w:rsidRDefault="00BD4AD6">
            <w:pPr>
              <w:pStyle w:val="ConsPlusNormal"/>
              <w:jc w:val="center"/>
            </w:pPr>
            <w:r>
              <w:t>не устанавливается</w:t>
            </w:r>
          </w:p>
        </w:tc>
        <w:tc>
          <w:tcPr>
            <w:tcW w:w="1804" w:type="dxa"/>
            <w:vAlign w:val="center"/>
          </w:tcPr>
          <w:p w:rsidR="00BD4AD6" w:rsidRDefault="00BD4AD6">
            <w:pPr>
              <w:pStyle w:val="ConsPlusNormal"/>
              <w:jc w:val="center"/>
            </w:pPr>
            <w:r>
              <w:t>не устанавливается</w:t>
            </w:r>
          </w:p>
        </w:tc>
        <w:tc>
          <w:tcPr>
            <w:tcW w:w="1814" w:type="dxa"/>
            <w:vAlign w:val="center"/>
          </w:tcPr>
          <w:p w:rsidR="00BD4AD6" w:rsidRDefault="00BD4AD6">
            <w:pPr>
              <w:pStyle w:val="ConsPlusNormal"/>
              <w:jc w:val="center"/>
            </w:pPr>
            <w:r>
              <w:t>1</w:t>
            </w:r>
          </w:p>
        </w:tc>
      </w:tr>
      <w:tr w:rsidR="00BD4AD6">
        <w:tc>
          <w:tcPr>
            <w:tcW w:w="1234" w:type="dxa"/>
            <w:vAlign w:val="center"/>
          </w:tcPr>
          <w:p w:rsidR="00BD4AD6" w:rsidRDefault="00BD4AD6">
            <w:pPr>
              <w:pStyle w:val="ConsPlusNormal"/>
              <w:jc w:val="center"/>
            </w:pPr>
            <w:r>
              <w:t>Рябчик (3)</w:t>
            </w:r>
          </w:p>
        </w:tc>
        <w:tc>
          <w:tcPr>
            <w:tcW w:w="1249" w:type="dxa"/>
            <w:vAlign w:val="center"/>
          </w:tcPr>
          <w:p w:rsidR="00BD4AD6" w:rsidRDefault="00BD4AD6">
            <w:pPr>
              <w:pStyle w:val="ConsPlusNormal"/>
              <w:jc w:val="center"/>
            </w:pPr>
            <w:r>
              <w:t>334800</w:t>
            </w:r>
          </w:p>
        </w:tc>
        <w:tc>
          <w:tcPr>
            <w:tcW w:w="1354" w:type="dxa"/>
            <w:vAlign w:val="center"/>
          </w:tcPr>
          <w:p w:rsidR="00BD4AD6" w:rsidRDefault="00BD4AD6">
            <w:pPr>
              <w:pStyle w:val="ConsPlusNormal"/>
              <w:jc w:val="center"/>
            </w:pPr>
            <w:r>
              <w:t>66</w:t>
            </w:r>
          </w:p>
        </w:tc>
        <w:tc>
          <w:tcPr>
            <w:tcW w:w="1531" w:type="dxa"/>
            <w:vAlign w:val="center"/>
          </w:tcPr>
          <w:p w:rsidR="00BD4AD6" w:rsidRDefault="00BD4AD6">
            <w:pPr>
              <w:pStyle w:val="ConsPlusNormal"/>
              <w:jc w:val="center"/>
            </w:pPr>
            <w:r>
              <w:t>11440</w:t>
            </w:r>
          </w:p>
        </w:tc>
        <w:tc>
          <w:tcPr>
            <w:tcW w:w="1804" w:type="dxa"/>
            <w:vAlign w:val="center"/>
          </w:tcPr>
          <w:p w:rsidR="00BD4AD6" w:rsidRDefault="00BD4AD6">
            <w:pPr>
              <w:pStyle w:val="ConsPlusNormal"/>
              <w:jc w:val="center"/>
            </w:pPr>
            <w:r>
              <w:t>не устанавливается</w:t>
            </w:r>
          </w:p>
        </w:tc>
        <w:tc>
          <w:tcPr>
            <w:tcW w:w="1804" w:type="dxa"/>
            <w:vAlign w:val="center"/>
          </w:tcPr>
          <w:p w:rsidR="00BD4AD6" w:rsidRDefault="00BD4AD6">
            <w:pPr>
              <w:pStyle w:val="ConsPlusNormal"/>
              <w:jc w:val="center"/>
            </w:pPr>
            <w:r>
              <w:t>не устанавливается</w:t>
            </w:r>
          </w:p>
        </w:tc>
        <w:tc>
          <w:tcPr>
            <w:tcW w:w="1814" w:type="dxa"/>
            <w:vAlign w:val="center"/>
          </w:tcPr>
          <w:p w:rsidR="00BD4AD6" w:rsidRDefault="00BD4AD6">
            <w:pPr>
              <w:pStyle w:val="ConsPlusNormal"/>
              <w:jc w:val="center"/>
            </w:pPr>
            <w:r>
              <w:t>1</w:t>
            </w:r>
          </w:p>
        </w:tc>
      </w:tr>
      <w:tr w:rsidR="00BD4AD6">
        <w:tc>
          <w:tcPr>
            <w:tcW w:w="1234" w:type="dxa"/>
            <w:vAlign w:val="center"/>
          </w:tcPr>
          <w:p w:rsidR="00BD4AD6" w:rsidRDefault="00BD4AD6">
            <w:pPr>
              <w:pStyle w:val="ConsPlusNormal"/>
              <w:jc w:val="center"/>
            </w:pPr>
            <w:r>
              <w:t>Белая куропатка (3)</w:t>
            </w:r>
          </w:p>
        </w:tc>
        <w:tc>
          <w:tcPr>
            <w:tcW w:w="1249" w:type="dxa"/>
            <w:vAlign w:val="center"/>
          </w:tcPr>
          <w:p w:rsidR="00BD4AD6" w:rsidRDefault="00BD4AD6">
            <w:pPr>
              <w:pStyle w:val="ConsPlusNormal"/>
              <w:jc w:val="center"/>
            </w:pPr>
            <w:r>
              <w:t>327600</w:t>
            </w:r>
          </w:p>
        </w:tc>
        <w:tc>
          <w:tcPr>
            <w:tcW w:w="1354" w:type="dxa"/>
            <w:vAlign w:val="center"/>
          </w:tcPr>
          <w:p w:rsidR="00BD4AD6" w:rsidRDefault="00BD4AD6">
            <w:pPr>
              <w:pStyle w:val="ConsPlusNormal"/>
              <w:jc w:val="center"/>
            </w:pPr>
            <w:r>
              <w:t>1413</w:t>
            </w:r>
          </w:p>
        </w:tc>
        <w:tc>
          <w:tcPr>
            <w:tcW w:w="1531" w:type="dxa"/>
            <w:vAlign w:val="center"/>
          </w:tcPr>
          <w:p w:rsidR="00BD4AD6" w:rsidRDefault="00BD4AD6">
            <w:pPr>
              <w:pStyle w:val="ConsPlusNormal"/>
              <w:jc w:val="center"/>
            </w:pPr>
            <w:r>
              <w:t>42900</w:t>
            </w:r>
          </w:p>
        </w:tc>
        <w:tc>
          <w:tcPr>
            <w:tcW w:w="1804" w:type="dxa"/>
            <w:vAlign w:val="center"/>
          </w:tcPr>
          <w:p w:rsidR="00BD4AD6" w:rsidRDefault="00BD4AD6">
            <w:pPr>
              <w:pStyle w:val="ConsPlusNormal"/>
              <w:jc w:val="center"/>
            </w:pPr>
            <w:r>
              <w:t>не устанавливается</w:t>
            </w:r>
          </w:p>
        </w:tc>
        <w:tc>
          <w:tcPr>
            <w:tcW w:w="1804" w:type="dxa"/>
            <w:vAlign w:val="center"/>
          </w:tcPr>
          <w:p w:rsidR="00BD4AD6" w:rsidRDefault="00BD4AD6">
            <w:pPr>
              <w:pStyle w:val="ConsPlusNormal"/>
              <w:jc w:val="center"/>
            </w:pPr>
            <w:r>
              <w:t>не устанавливается</w:t>
            </w:r>
          </w:p>
        </w:tc>
        <w:tc>
          <w:tcPr>
            <w:tcW w:w="1814" w:type="dxa"/>
            <w:vAlign w:val="center"/>
          </w:tcPr>
          <w:p w:rsidR="00BD4AD6" w:rsidRDefault="00BD4AD6">
            <w:pPr>
              <w:pStyle w:val="ConsPlusNormal"/>
              <w:jc w:val="center"/>
            </w:pPr>
            <w:r>
              <w:t>3</w:t>
            </w:r>
          </w:p>
        </w:tc>
      </w:tr>
    </w:tbl>
    <w:p w:rsidR="00BD4AD6" w:rsidRDefault="00BD4AD6">
      <w:pPr>
        <w:pStyle w:val="ConsPlusNormal"/>
        <w:jc w:val="both"/>
      </w:pPr>
    </w:p>
    <w:p w:rsidR="00BD4AD6" w:rsidRDefault="00BD4AD6">
      <w:pPr>
        <w:pStyle w:val="ConsPlusNormal"/>
        <w:jc w:val="right"/>
        <w:outlineLvl w:val="3"/>
      </w:pPr>
      <w:r>
        <w:t>Таблица N 7.13</w:t>
      </w:r>
    </w:p>
    <w:p w:rsidR="00BD4AD6" w:rsidRDefault="00BD4AD6">
      <w:pPr>
        <w:pStyle w:val="ConsPlusNormal"/>
        <w:jc w:val="both"/>
      </w:pPr>
    </w:p>
    <w:p w:rsidR="00BD4AD6" w:rsidRDefault="00BD4AD6">
      <w:pPr>
        <w:pStyle w:val="ConsPlusTitle"/>
        <w:jc w:val="center"/>
      </w:pPr>
      <w:r>
        <w:t>Соотношение хозяйственно-целесообразной и фактической</w:t>
      </w:r>
    </w:p>
    <w:p w:rsidR="00BD4AD6" w:rsidRDefault="00BD4AD6">
      <w:pPr>
        <w:pStyle w:val="ConsPlusTitle"/>
        <w:jc w:val="center"/>
      </w:pPr>
      <w:r>
        <w:t>численности основных видов охотничьих животных</w:t>
      </w:r>
    </w:p>
    <w:p w:rsidR="00BD4AD6" w:rsidRDefault="00BD4AD6">
      <w:pPr>
        <w:pStyle w:val="ConsPlusTitle"/>
        <w:jc w:val="center"/>
      </w:pPr>
      <w:r>
        <w:t>для охотничьих угодий Ковдорского района</w:t>
      </w:r>
    </w:p>
    <w:p w:rsidR="00BD4AD6" w:rsidRDefault="00BD4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34"/>
        <w:gridCol w:w="1249"/>
        <w:gridCol w:w="1354"/>
        <w:gridCol w:w="1531"/>
        <w:gridCol w:w="1804"/>
        <w:gridCol w:w="1804"/>
        <w:gridCol w:w="1814"/>
      </w:tblGrid>
      <w:tr w:rsidR="00BD4AD6">
        <w:tc>
          <w:tcPr>
            <w:tcW w:w="1234" w:type="dxa"/>
            <w:vMerge w:val="restart"/>
            <w:vAlign w:val="center"/>
          </w:tcPr>
          <w:p w:rsidR="00BD4AD6" w:rsidRDefault="00BD4AD6">
            <w:pPr>
              <w:pStyle w:val="ConsPlusNormal"/>
              <w:jc w:val="center"/>
            </w:pPr>
            <w:r>
              <w:t>Вид (бонитет)</w:t>
            </w:r>
          </w:p>
        </w:tc>
        <w:tc>
          <w:tcPr>
            <w:tcW w:w="1249" w:type="dxa"/>
            <w:vMerge w:val="restart"/>
            <w:vAlign w:val="center"/>
          </w:tcPr>
          <w:p w:rsidR="00BD4AD6" w:rsidRDefault="00BD4AD6">
            <w:pPr>
              <w:pStyle w:val="ConsPlusNormal"/>
              <w:jc w:val="center"/>
            </w:pPr>
            <w:r>
              <w:t>Площадь угодий пригодных для среды обитания, га</w:t>
            </w:r>
          </w:p>
        </w:tc>
        <w:tc>
          <w:tcPr>
            <w:tcW w:w="6493" w:type="dxa"/>
            <w:gridSpan w:val="4"/>
            <w:vAlign w:val="center"/>
          </w:tcPr>
          <w:p w:rsidR="00BD4AD6" w:rsidRDefault="00BD4AD6">
            <w:pPr>
              <w:pStyle w:val="ConsPlusNormal"/>
              <w:jc w:val="center"/>
            </w:pPr>
            <w:r>
              <w:t>Численность (особей)</w:t>
            </w:r>
          </w:p>
        </w:tc>
        <w:tc>
          <w:tcPr>
            <w:tcW w:w="1814" w:type="dxa"/>
            <w:vMerge w:val="restart"/>
            <w:vAlign w:val="center"/>
          </w:tcPr>
          <w:p w:rsidR="00BD4AD6" w:rsidRDefault="00BD4AD6">
            <w:pPr>
              <w:pStyle w:val="ConsPlusNormal"/>
              <w:jc w:val="center"/>
            </w:pPr>
            <w:r>
              <w:t>Отношение фактической численности к хозяйственно-целесообразной, %</w:t>
            </w:r>
          </w:p>
        </w:tc>
      </w:tr>
      <w:tr w:rsidR="00BD4AD6">
        <w:tc>
          <w:tcPr>
            <w:tcW w:w="1234" w:type="dxa"/>
            <w:vMerge/>
          </w:tcPr>
          <w:p w:rsidR="00BD4AD6" w:rsidRDefault="00BD4AD6">
            <w:pPr>
              <w:pStyle w:val="ConsPlusNormal"/>
            </w:pPr>
          </w:p>
        </w:tc>
        <w:tc>
          <w:tcPr>
            <w:tcW w:w="1249" w:type="dxa"/>
            <w:vMerge/>
          </w:tcPr>
          <w:p w:rsidR="00BD4AD6" w:rsidRDefault="00BD4AD6">
            <w:pPr>
              <w:pStyle w:val="ConsPlusNormal"/>
            </w:pPr>
          </w:p>
        </w:tc>
        <w:tc>
          <w:tcPr>
            <w:tcW w:w="1354" w:type="dxa"/>
            <w:vAlign w:val="center"/>
          </w:tcPr>
          <w:p w:rsidR="00BD4AD6" w:rsidRDefault="00BD4AD6">
            <w:pPr>
              <w:pStyle w:val="ConsPlusNormal"/>
              <w:jc w:val="center"/>
            </w:pPr>
            <w:r>
              <w:t>фактическая</w:t>
            </w:r>
          </w:p>
        </w:tc>
        <w:tc>
          <w:tcPr>
            <w:tcW w:w="1531" w:type="dxa"/>
            <w:vAlign w:val="center"/>
          </w:tcPr>
          <w:p w:rsidR="00BD4AD6" w:rsidRDefault="00BD4AD6">
            <w:pPr>
              <w:pStyle w:val="ConsPlusNormal"/>
              <w:jc w:val="center"/>
            </w:pPr>
            <w:r>
              <w:t>хозяйственно-целесообразная</w:t>
            </w:r>
          </w:p>
        </w:tc>
        <w:tc>
          <w:tcPr>
            <w:tcW w:w="1804" w:type="dxa"/>
            <w:vAlign w:val="center"/>
          </w:tcPr>
          <w:p w:rsidR="00BD4AD6" w:rsidRDefault="00BD4AD6">
            <w:pPr>
              <w:pStyle w:val="ConsPlusNormal"/>
              <w:jc w:val="center"/>
            </w:pPr>
            <w:r>
              <w:t>максимальная на 1000 га охотничьих угодий</w:t>
            </w:r>
          </w:p>
        </w:tc>
        <w:tc>
          <w:tcPr>
            <w:tcW w:w="1804" w:type="dxa"/>
          </w:tcPr>
          <w:p w:rsidR="00BD4AD6" w:rsidRDefault="00BD4AD6">
            <w:pPr>
              <w:pStyle w:val="ConsPlusNormal"/>
              <w:jc w:val="center"/>
            </w:pPr>
            <w:r>
              <w:t>максимальная на 1000 га пригодных для обитания охотничьих угодий</w:t>
            </w:r>
          </w:p>
        </w:tc>
        <w:tc>
          <w:tcPr>
            <w:tcW w:w="1814" w:type="dxa"/>
            <w:vMerge/>
          </w:tcPr>
          <w:p w:rsidR="00BD4AD6" w:rsidRDefault="00BD4AD6">
            <w:pPr>
              <w:pStyle w:val="ConsPlusNormal"/>
            </w:pPr>
          </w:p>
        </w:tc>
      </w:tr>
      <w:tr w:rsidR="00BD4AD6">
        <w:tc>
          <w:tcPr>
            <w:tcW w:w="1234" w:type="dxa"/>
            <w:vAlign w:val="center"/>
          </w:tcPr>
          <w:p w:rsidR="00BD4AD6" w:rsidRDefault="00BD4AD6">
            <w:pPr>
              <w:pStyle w:val="ConsPlusNormal"/>
              <w:jc w:val="center"/>
            </w:pPr>
            <w:r>
              <w:t>Лось (3)</w:t>
            </w:r>
          </w:p>
        </w:tc>
        <w:tc>
          <w:tcPr>
            <w:tcW w:w="1249" w:type="dxa"/>
            <w:vAlign w:val="center"/>
          </w:tcPr>
          <w:p w:rsidR="00BD4AD6" w:rsidRDefault="00BD4AD6">
            <w:pPr>
              <w:pStyle w:val="ConsPlusNormal"/>
              <w:jc w:val="center"/>
            </w:pPr>
            <w:r>
              <w:t>398468</w:t>
            </w:r>
          </w:p>
        </w:tc>
        <w:tc>
          <w:tcPr>
            <w:tcW w:w="1354" w:type="dxa"/>
            <w:vAlign w:val="center"/>
          </w:tcPr>
          <w:p w:rsidR="00BD4AD6" w:rsidRDefault="00BD4AD6">
            <w:pPr>
              <w:pStyle w:val="ConsPlusNormal"/>
              <w:jc w:val="center"/>
            </w:pPr>
            <w:r>
              <w:t>297</w:t>
            </w:r>
          </w:p>
        </w:tc>
        <w:tc>
          <w:tcPr>
            <w:tcW w:w="1531" w:type="dxa"/>
            <w:vAlign w:val="center"/>
          </w:tcPr>
          <w:p w:rsidR="00BD4AD6" w:rsidRDefault="00BD4AD6">
            <w:pPr>
              <w:pStyle w:val="ConsPlusNormal"/>
              <w:jc w:val="center"/>
            </w:pPr>
            <w:r>
              <w:t>1945</w:t>
            </w:r>
          </w:p>
        </w:tc>
        <w:tc>
          <w:tcPr>
            <w:tcW w:w="1804" w:type="dxa"/>
            <w:vAlign w:val="center"/>
          </w:tcPr>
          <w:p w:rsidR="00BD4AD6" w:rsidRDefault="00BD4AD6">
            <w:pPr>
              <w:pStyle w:val="ConsPlusNormal"/>
              <w:jc w:val="center"/>
            </w:pPr>
            <w:r>
              <w:t>6937</w:t>
            </w:r>
          </w:p>
        </w:tc>
        <w:tc>
          <w:tcPr>
            <w:tcW w:w="1804" w:type="dxa"/>
            <w:vAlign w:val="center"/>
          </w:tcPr>
          <w:p w:rsidR="00BD4AD6" w:rsidRDefault="00BD4AD6">
            <w:pPr>
              <w:pStyle w:val="ConsPlusNormal"/>
              <w:jc w:val="center"/>
            </w:pPr>
            <w:r>
              <w:t>7172</w:t>
            </w:r>
          </w:p>
        </w:tc>
        <w:tc>
          <w:tcPr>
            <w:tcW w:w="1814" w:type="dxa"/>
            <w:vAlign w:val="center"/>
          </w:tcPr>
          <w:p w:rsidR="00BD4AD6" w:rsidRDefault="00BD4AD6">
            <w:pPr>
              <w:pStyle w:val="ConsPlusNormal"/>
              <w:jc w:val="center"/>
            </w:pPr>
            <w:r>
              <w:t>15</w:t>
            </w:r>
          </w:p>
        </w:tc>
      </w:tr>
      <w:tr w:rsidR="00BD4AD6">
        <w:tc>
          <w:tcPr>
            <w:tcW w:w="1234" w:type="dxa"/>
            <w:vAlign w:val="center"/>
          </w:tcPr>
          <w:p w:rsidR="00BD4AD6" w:rsidRDefault="00BD4AD6">
            <w:pPr>
              <w:pStyle w:val="ConsPlusNormal"/>
              <w:jc w:val="center"/>
            </w:pPr>
            <w:r>
              <w:t>Дикий северный олень (4)</w:t>
            </w:r>
          </w:p>
        </w:tc>
        <w:tc>
          <w:tcPr>
            <w:tcW w:w="1249" w:type="dxa"/>
            <w:vAlign w:val="center"/>
          </w:tcPr>
          <w:p w:rsidR="00BD4AD6" w:rsidRDefault="00BD4AD6">
            <w:pPr>
              <w:pStyle w:val="ConsPlusNormal"/>
              <w:jc w:val="center"/>
            </w:pPr>
            <w:r>
              <w:t>390336</w:t>
            </w:r>
          </w:p>
        </w:tc>
        <w:tc>
          <w:tcPr>
            <w:tcW w:w="1354" w:type="dxa"/>
            <w:vAlign w:val="center"/>
          </w:tcPr>
          <w:p w:rsidR="00BD4AD6" w:rsidRDefault="00BD4AD6">
            <w:pPr>
              <w:pStyle w:val="ConsPlusNormal"/>
              <w:jc w:val="center"/>
            </w:pPr>
            <w:r>
              <w:t>510</w:t>
            </w:r>
          </w:p>
        </w:tc>
        <w:tc>
          <w:tcPr>
            <w:tcW w:w="1531" w:type="dxa"/>
            <w:vAlign w:val="center"/>
          </w:tcPr>
          <w:p w:rsidR="00BD4AD6" w:rsidRDefault="00BD4AD6">
            <w:pPr>
              <w:pStyle w:val="ConsPlusNormal"/>
              <w:jc w:val="center"/>
            </w:pPr>
            <w:r>
              <w:t>1167</w:t>
            </w:r>
          </w:p>
        </w:tc>
        <w:tc>
          <w:tcPr>
            <w:tcW w:w="1804" w:type="dxa"/>
            <w:vAlign w:val="center"/>
          </w:tcPr>
          <w:p w:rsidR="00BD4AD6" w:rsidRDefault="00BD4AD6">
            <w:pPr>
              <w:pStyle w:val="ConsPlusNormal"/>
              <w:jc w:val="center"/>
            </w:pPr>
            <w:r>
              <w:t>не устанавливается</w:t>
            </w:r>
          </w:p>
        </w:tc>
        <w:tc>
          <w:tcPr>
            <w:tcW w:w="1804" w:type="dxa"/>
            <w:vAlign w:val="center"/>
          </w:tcPr>
          <w:p w:rsidR="00BD4AD6" w:rsidRDefault="00BD4AD6">
            <w:pPr>
              <w:pStyle w:val="ConsPlusNormal"/>
              <w:jc w:val="center"/>
            </w:pPr>
            <w:r>
              <w:t>не устанавливается</w:t>
            </w:r>
          </w:p>
        </w:tc>
        <w:tc>
          <w:tcPr>
            <w:tcW w:w="1814" w:type="dxa"/>
            <w:vAlign w:val="center"/>
          </w:tcPr>
          <w:p w:rsidR="00BD4AD6" w:rsidRDefault="00BD4AD6">
            <w:pPr>
              <w:pStyle w:val="ConsPlusNormal"/>
              <w:jc w:val="center"/>
            </w:pPr>
            <w:r>
              <w:t>43</w:t>
            </w:r>
          </w:p>
        </w:tc>
      </w:tr>
      <w:tr w:rsidR="00BD4AD6">
        <w:tc>
          <w:tcPr>
            <w:tcW w:w="1234" w:type="dxa"/>
            <w:vAlign w:val="center"/>
          </w:tcPr>
          <w:p w:rsidR="00BD4AD6" w:rsidRDefault="00BD4AD6">
            <w:pPr>
              <w:pStyle w:val="ConsPlusNormal"/>
              <w:jc w:val="center"/>
            </w:pPr>
            <w:r>
              <w:lastRenderedPageBreak/>
              <w:t>Бурый медведь (3)</w:t>
            </w:r>
          </w:p>
        </w:tc>
        <w:tc>
          <w:tcPr>
            <w:tcW w:w="1249" w:type="dxa"/>
            <w:vAlign w:val="center"/>
          </w:tcPr>
          <w:p w:rsidR="00BD4AD6" w:rsidRDefault="00BD4AD6">
            <w:pPr>
              <w:pStyle w:val="ConsPlusNormal"/>
              <w:jc w:val="center"/>
            </w:pPr>
            <w:r>
              <w:t>386270</w:t>
            </w:r>
          </w:p>
        </w:tc>
        <w:tc>
          <w:tcPr>
            <w:tcW w:w="1354" w:type="dxa"/>
            <w:vAlign w:val="center"/>
          </w:tcPr>
          <w:p w:rsidR="00BD4AD6" w:rsidRDefault="00BD4AD6">
            <w:pPr>
              <w:pStyle w:val="ConsPlusNormal"/>
              <w:jc w:val="center"/>
            </w:pPr>
            <w:r>
              <w:t>46</w:t>
            </w:r>
          </w:p>
        </w:tc>
        <w:tc>
          <w:tcPr>
            <w:tcW w:w="1531" w:type="dxa"/>
            <w:vAlign w:val="center"/>
          </w:tcPr>
          <w:p w:rsidR="00BD4AD6" w:rsidRDefault="00BD4AD6">
            <w:pPr>
              <w:pStyle w:val="ConsPlusNormal"/>
              <w:jc w:val="center"/>
            </w:pPr>
            <w:r>
              <w:t>155</w:t>
            </w:r>
          </w:p>
        </w:tc>
        <w:tc>
          <w:tcPr>
            <w:tcW w:w="1804" w:type="dxa"/>
            <w:vAlign w:val="center"/>
          </w:tcPr>
          <w:p w:rsidR="00BD4AD6" w:rsidRDefault="00BD4AD6">
            <w:pPr>
              <w:pStyle w:val="ConsPlusNormal"/>
              <w:jc w:val="center"/>
            </w:pPr>
            <w:r>
              <w:t>770</w:t>
            </w:r>
          </w:p>
        </w:tc>
        <w:tc>
          <w:tcPr>
            <w:tcW w:w="1804" w:type="dxa"/>
            <w:vAlign w:val="center"/>
          </w:tcPr>
          <w:p w:rsidR="00BD4AD6" w:rsidRDefault="00BD4AD6">
            <w:pPr>
              <w:pStyle w:val="ConsPlusNormal"/>
              <w:jc w:val="center"/>
            </w:pPr>
            <w:r>
              <w:t>772</w:t>
            </w:r>
          </w:p>
        </w:tc>
        <w:tc>
          <w:tcPr>
            <w:tcW w:w="1814" w:type="dxa"/>
            <w:vAlign w:val="center"/>
          </w:tcPr>
          <w:p w:rsidR="00BD4AD6" w:rsidRDefault="00BD4AD6">
            <w:pPr>
              <w:pStyle w:val="ConsPlusNormal"/>
              <w:jc w:val="center"/>
            </w:pPr>
            <w:r>
              <w:t>27</w:t>
            </w:r>
          </w:p>
        </w:tc>
      </w:tr>
      <w:tr w:rsidR="00BD4AD6">
        <w:tc>
          <w:tcPr>
            <w:tcW w:w="1234" w:type="dxa"/>
            <w:vAlign w:val="center"/>
          </w:tcPr>
          <w:p w:rsidR="00BD4AD6" w:rsidRDefault="00BD4AD6">
            <w:pPr>
              <w:pStyle w:val="ConsPlusNormal"/>
              <w:jc w:val="center"/>
            </w:pPr>
            <w:r>
              <w:t>Заяц-беляк (3)</w:t>
            </w:r>
          </w:p>
        </w:tc>
        <w:tc>
          <w:tcPr>
            <w:tcW w:w="1249" w:type="dxa"/>
            <w:vAlign w:val="center"/>
          </w:tcPr>
          <w:p w:rsidR="00BD4AD6" w:rsidRDefault="00BD4AD6">
            <w:pPr>
              <w:pStyle w:val="ConsPlusNormal"/>
              <w:jc w:val="center"/>
            </w:pPr>
            <w:r>
              <w:t>386270</w:t>
            </w:r>
          </w:p>
        </w:tc>
        <w:tc>
          <w:tcPr>
            <w:tcW w:w="1354" w:type="dxa"/>
            <w:vAlign w:val="center"/>
          </w:tcPr>
          <w:p w:rsidR="00BD4AD6" w:rsidRDefault="00BD4AD6">
            <w:pPr>
              <w:pStyle w:val="ConsPlusNormal"/>
              <w:jc w:val="center"/>
            </w:pPr>
            <w:r>
              <w:t>579</w:t>
            </w:r>
          </w:p>
        </w:tc>
        <w:tc>
          <w:tcPr>
            <w:tcW w:w="1531" w:type="dxa"/>
            <w:vAlign w:val="center"/>
          </w:tcPr>
          <w:p w:rsidR="00BD4AD6" w:rsidRDefault="00BD4AD6">
            <w:pPr>
              <w:pStyle w:val="ConsPlusNormal"/>
              <w:jc w:val="center"/>
            </w:pPr>
            <w:r>
              <w:t>9725</w:t>
            </w:r>
          </w:p>
        </w:tc>
        <w:tc>
          <w:tcPr>
            <w:tcW w:w="1804" w:type="dxa"/>
            <w:vAlign w:val="center"/>
          </w:tcPr>
          <w:p w:rsidR="00BD4AD6" w:rsidRDefault="00BD4AD6">
            <w:pPr>
              <w:pStyle w:val="ConsPlusNormal"/>
              <w:jc w:val="center"/>
            </w:pPr>
            <w:r>
              <w:t>не устанавливается</w:t>
            </w:r>
          </w:p>
        </w:tc>
        <w:tc>
          <w:tcPr>
            <w:tcW w:w="1804" w:type="dxa"/>
            <w:vAlign w:val="center"/>
          </w:tcPr>
          <w:p w:rsidR="00BD4AD6" w:rsidRDefault="00BD4AD6">
            <w:pPr>
              <w:pStyle w:val="ConsPlusNormal"/>
              <w:jc w:val="center"/>
            </w:pPr>
            <w:r>
              <w:t>не устанавливается</w:t>
            </w:r>
          </w:p>
        </w:tc>
        <w:tc>
          <w:tcPr>
            <w:tcW w:w="1814" w:type="dxa"/>
            <w:vAlign w:val="center"/>
          </w:tcPr>
          <w:p w:rsidR="00BD4AD6" w:rsidRDefault="00BD4AD6">
            <w:pPr>
              <w:pStyle w:val="ConsPlusNormal"/>
              <w:jc w:val="center"/>
            </w:pPr>
            <w:r>
              <w:t>6</w:t>
            </w:r>
          </w:p>
        </w:tc>
      </w:tr>
      <w:tr w:rsidR="00BD4AD6">
        <w:tc>
          <w:tcPr>
            <w:tcW w:w="1234" w:type="dxa"/>
            <w:vAlign w:val="center"/>
          </w:tcPr>
          <w:p w:rsidR="00BD4AD6" w:rsidRDefault="00BD4AD6">
            <w:pPr>
              <w:pStyle w:val="ConsPlusNormal"/>
              <w:jc w:val="center"/>
            </w:pPr>
            <w:r>
              <w:t>Глухарь (3)</w:t>
            </w:r>
          </w:p>
        </w:tc>
        <w:tc>
          <w:tcPr>
            <w:tcW w:w="1249" w:type="dxa"/>
            <w:vAlign w:val="center"/>
          </w:tcPr>
          <w:p w:rsidR="00BD4AD6" w:rsidRDefault="00BD4AD6">
            <w:pPr>
              <w:pStyle w:val="ConsPlusNormal"/>
              <w:jc w:val="center"/>
            </w:pPr>
            <w:r>
              <w:t>382204</w:t>
            </w:r>
          </w:p>
        </w:tc>
        <w:tc>
          <w:tcPr>
            <w:tcW w:w="1354" w:type="dxa"/>
            <w:vAlign w:val="center"/>
          </w:tcPr>
          <w:p w:rsidR="00BD4AD6" w:rsidRDefault="00BD4AD6">
            <w:pPr>
              <w:pStyle w:val="ConsPlusNormal"/>
              <w:jc w:val="center"/>
            </w:pPr>
            <w:r>
              <w:t>289</w:t>
            </w:r>
          </w:p>
        </w:tc>
        <w:tc>
          <w:tcPr>
            <w:tcW w:w="1531" w:type="dxa"/>
            <w:vAlign w:val="center"/>
          </w:tcPr>
          <w:p w:rsidR="00BD4AD6" w:rsidRDefault="00BD4AD6">
            <w:pPr>
              <w:pStyle w:val="ConsPlusNormal"/>
              <w:jc w:val="center"/>
            </w:pPr>
            <w:r>
              <w:t>15560</w:t>
            </w:r>
          </w:p>
        </w:tc>
        <w:tc>
          <w:tcPr>
            <w:tcW w:w="1804" w:type="dxa"/>
            <w:vAlign w:val="center"/>
          </w:tcPr>
          <w:p w:rsidR="00BD4AD6" w:rsidRDefault="00BD4AD6">
            <w:pPr>
              <w:pStyle w:val="ConsPlusNormal"/>
              <w:jc w:val="center"/>
            </w:pPr>
            <w:r>
              <w:t>не устанавливается</w:t>
            </w:r>
          </w:p>
        </w:tc>
        <w:tc>
          <w:tcPr>
            <w:tcW w:w="1804" w:type="dxa"/>
            <w:vAlign w:val="center"/>
          </w:tcPr>
          <w:p w:rsidR="00BD4AD6" w:rsidRDefault="00BD4AD6">
            <w:pPr>
              <w:pStyle w:val="ConsPlusNormal"/>
              <w:jc w:val="center"/>
            </w:pPr>
            <w:r>
              <w:t>не устанавливается</w:t>
            </w:r>
          </w:p>
        </w:tc>
        <w:tc>
          <w:tcPr>
            <w:tcW w:w="1814" w:type="dxa"/>
            <w:vAlign w:val="center"/>
          </w:tcPr>
          <w:p w:rsidR="00BD4AD6" w:rsidRDefault="00BD4AD6">
            <w:pPr>
              <w:pStyle w:val="ConsPlusNormal"/>
              <w:jc w:val="center"/>
            </w:pPr>
            <w:r>
              <w:t>2</w:t>
            </w:r>
          </w:p>
        </w:tc>
      </w:tr>
      <w:tr w:rsidR="00BD4AD6">
        <w:tc>
          <w:tcPr>
            <w:tcW w:w="1234" w:type="dxa"/>
            <w:vAlign w:val="center"/>
          </w:tcPr>
          <w:p w:rsidR="00BD4AD6" w:rsidRDefault="00BD4AD6">
            <w:pPr>
              <w:pStyle w:val="ConsPlusNormal"/>
              <w:jc w:val="center"/>
            </w:pPr>
            <w:r>
              <w:t>Тетерев (3)</w:t>
            </w:r>
          </w:p>
        </w:tc>
        <w:tc>
          <w:tcPr>
            <w:tcW w:w="1249" w:type="dxa"/>
            <w:vAlign w:val="center"/>
          </w:tcPr>
          <w:p w:rsidR="00BD4AD6" w:rsidRDefault="00BD4AD6">
            <w:pPr>
              <w:pStyle w:val="ConsPlusNormal"/>
              <w:jc w:val="center"/>
            </w:pPr>
            <w:r>
              <w:t>394402</w:t>
            </w:r>
          </w:p>
        </w:tc>
        <w:tc>
          <w:tcPr>
            <w:tcW w:w="1354" w:type="dxa"/>
            <w:vAlign w:val="center"/>
          </w:tcPr>
          <w:p w:rsidR="00BD4AD6" w:rsidRDefault="00BD4AD6">
            <w:pPr>
              <w:pStyle w:val="ConsPlusNormal"/>
              <w:jc w:val="center"/>
            </w:pPr>
            <w:r>
              <w:t>1417</w:t>
            </w:r>
          </w:p>
        </w:tc>
        <w:tc>
          <w:tcPr>
            <w:tcW w:w="1531" w:type="dxa"/>
            <w:vAlign w:val="center"/>
          </w:tcPr>
          <w:p w:rsidR="00BD4AD6" w:rsidRDefault="00BD4AD6">
            <w:pPr>
              <w:pStyle w:val="ConsPlusNormal"/>
              <w:jc w:val="center"/>
            </w:pPr>
            <w:r>
              <w:t>37000</w:t>
            </w:r>
          </w:p>
        </w:tc>
        <w:tc>
          <w:tcPr>
            <w:tcW w:w="1804" w:type="dxa"/>
            <w:vAlign w:val="center"/>
          </w:tcPr>
          <w:p w:rsidR="00BD4AD6" w:rsidRDefault="00BD4AD6">
            <w:pPr>
              <w:pStyle w:val="ConsPlusNormal"/>
              <w:jc w:val="center"/>
            </w:pPr>
            <w:r>
              <w:t>не устанавливается</w:t>
            </w:r>
          </w:p>
        </w:tc>
        <w:tc>
          <w:tcPr>
            <w:tcW w:w="1804" w:type="dxa"/>
            <w:vAlign w:val="center"/>
          </w:tcPr>
          <w:p w:rsidR="00BD4AD6" w:rsidRDefault="00BD4AD6">
            <w:pPr>
              <w:pStyle w:val="ConsPlusNormal"/>
              <w:jc w:val="center"/>
            </w:pPr>
            <w:r>
              <w:t>не устанавливается</w:t>
            </w:r>
          </w:p>
        </w:tc>
        <w:tc>
          <w:tcPr>
            <w:tcW w:w="1814" w:type="dxa"/>
            <w:vAlign w:val="center"/>
          </w:tcPr>
          <w:p w:rsidR="00BD4AD6" w:rsidRDefault="00BD4AD6">
            <w:pPr>
              <w:pStyle w:val="ConsPlusNormal"/>
              <w:jc w:val="center"/>
            </w:pPr>
            <w:r>
              <w:t>4</w:t>
            </w:r>
          </w:p>
        </w:tc>
      </w:tr>
      <w:tr w:rsidR="00BD4AD6">
        <w:tc>
          <w:tcPr>
            <w:tcW w:w="1234" w:type="dxa"/>
            <w:vAlign w:val="center"/>
          </w:tcPr>
          <w:p w:rsidR="00BD4AD6" w:rsidRDefault="00BD4AD6">
            <w:pPr>
              <w:pStyle w:val="ConsPlusNormal"/>
              <w:jc w:val="center"/>
            </w:pPr>
            <w:r>
              <w:t>Рябчик (4)</w:t>
            </w:r>
          </w:p>
        </w:tc>
        <w:tc>
          <w:tcPr>
            <w:tcW w:w="1249" w:type="dxa"/>
            <w:vAlign w:val="center"/>
          </w:tcPr>
          <w:p w:rsidR="00BD4AD6" w:rsidRDefault="00BD4AD6">
            <w:pPr>
              <w:pStyle w:val="ConsPlusNormal"/>
              <w:jc w:val="center"/>
            </w:pPr>
            <w:r>
              <w:t>378138</w:t>
            </w:r>
          </w:p>
        </w:tc>
        <w:tc>
          <w:tcPr>
            <w:tcW w:w="1354" w:type="dxa"/>
            <w:vAlign w:val="center"/>
          </w:tcPr>
          <w:p w:rsidR="00BD4AD6" w:rsidRDefault="00BD4AD6">
            <w:pPr>
              <w:pStyle w:val="ConsPlusNormal"/>
              <w:jc w:val="center"/>
            </w:pPr>
            <w:r>
              <w:t>716</w:t>
            </w:r>
          </w:p>
        </w:tc>
        <w:tc>
          <w:tcPr>
            <w:tcW w:w="1531" w:type="dxa"/>
            <w:vAlign w:val="center"/>
          </w:tcPr>
          <w:p w:rsidR="00BD4AD6" w:rsidRDefault="00BD4AD6">
            <w:pPr>
              <w:pStyle w:val="ConsPlusNormal"/>
              <w:jc w:val="center"/>
            </w:pPr>
            <w:r>
              <w:t>15435</w:t>
            </w:r>
          </w:p>
        </w:tc>
        <w:tc>
          <w:tcPr>
            <w:tcW w:w="1804" w:type="dxa"/>
            <w:vAlign w:val="center"/>
          </w:tcPr>
          <w:p w:rsidR="00BD4AD6" w:rsidRDefault="00BD4AD6">
            <w:pPr>
              <w:pStyle w:val="ConsPlusNormal"/>
              <w:jc w:val="center"/>
            </w:pPr>
            <w:r>
              <w:t>не устанавливается</w:t>
            </w:r>
          </w:p>
        </w:tc>
        <w:tc>
          <w:tcPr>
            <w:tcW w:w="1804" w:type="dxa"/>
            <w:vAlign w:val="center"/>
          </w:tcPr>
          <w:p w:rsidR="00BD4AD6" w:rsidRDefault="00BD4AD6">
            <w:pPr>
              <w:pStyle w:val="ConsPlusNormal"/>
              <w:jc w:val="center"/>
            </w:pPr>
            <w:r>
              <w:t>не устанавливается</w:t>
            </w:r>
          </w:p>
        </w:tc>
        <w:tc>
          <w:tcPr>
            <w:tcW w:w="1814" w:type="dxa"/>
            <w:vAlign w:val="center"/>
          </w:tcPr>
          <w:p w:rsidR="00BD4AD6" w:rsidRDefault="00BD4AD6">
            <w:pPr>
              <w:pStyle w:val="ConsPlusNormal"/>
              <w:jc w:val="center"/>
            </w:pPr>
            <w:r>
              <w:t>5</w:t>
            </w:r>
          </w:p>
        </w:tc>
      </w:tr>
      <w:tr w:rsidR="00BD4AD6">
        <w:tc>
          <w:tcPr>
            <w:tcW w:w="1234" w:type="dxa"/>
            <w:vAlign w:val="center"/>
          </w:tcPr>
          <w:p w:rsidR="00BD4AD6" w:rsidRDefault="00BD4AD6">
            <w:pPr>
              <w:pStyle w:val="ConsPlusNormal"/>
              <w:jc w:val="center"/>
            </w:pPr>
            <w:r>
              <w:t>Белая куропатка (3)</w:t>
            </w:r>
          </w:p>
        </w:tc>
        <w:tc>
          <w:tcPr>
            <w:tcW w:w="1249" w:type="dxa"/>
            <w:vAlign w:val="center"/>
          </w:tcPr>
          <w:p w:rsidR="00BD4AD6" w:rsidRDefault="00BD4AD6">
            <w:pPr>
              <w:pStyle w:val="ConsPlusNormal"/>
              <w:jc w:val="center"/>
            </w:pPr>
            <w:r>
              <w:t>370006</w:t>
            </w:r>
          </w:p>
        </w:tc>
        <w:tc>
          <w:tcPr>
            <w:tcW w:w="1354" w:type="dxa"/>
            <w:vAlign w:val="center"/>
          </w:tcPr>
          <w:p w:rsidR="00BD4AD6" w:rsidRDefault="00BD4AD6">
            <w:pPr>
              <w:pStyle w:val="ConsPlusNormal"/>
              <w:jc w:val="center"/>
            </w:pPr>
            <w:r>
              <w:t>8069</w:t>
            </w:r>
          </w:p>
        </w:tc>
        <w:tc>
          <w:tcPr>
            <w:tcW w:w="1531" w:type="dxa"/>
            <w:vAlign w:val="center"/>
          </w:tcPr>
          <w:p w:rsidR="00BD4AD6" w:rsidRDefault="00BD4AD6">
            <w:pPr>
              <w:pStyle w:val="ConsPlusNormal"/>
              <w:jc w:val="center"/>
            </w:pPr>
            <w:r>
              <w:t>58350</w:t>
            </w:r>
          </w:p>
        </w:tc>
        <w:tc>
          <w:tcPr>
            <w:tcW w:w="1804" w:type="dxa"/>
            <w:vAlign w:val="center"/>
          </w:tcPr>
          <w:p w:rsidR="00BD4AD6" w:rsidRDefault="00BD4AD6">
            <w:pPr>
              <w:pStyle w:val="ConsPlusNormal"/>
              <w:jc w:val="center"/>
            </w:pPr>
            <w:r>
              <w:t>не устанавливается</w:t>
            </w:r>
          </w:p>
        </w:tc>
        <w:tc>
          <w:tcPr>
            <w:tcW w:w="1804" w:type="dxa"/>
            <w:vAlign w:val="center"/>
          </w:tcPr>
          <w:p w:rsidR="00BD4AD6" w:rsidRDefault="00BD4AD6">
            <w:pPr>
              <w:pStyle w:val="ConsPlusNormal"/>
              <w:jc w:val="center"/>
            </w:pPr>
            <w:r>
              <w:t>не устанавливается</w:t>
            </w:r>
          </w:p>
        </w:tc>
        <w:tc>
          <w:tcPr>
            <w:tcW w:w="1814" w:type="dxa"/>
            <w:vAlign w:val="center"/>
          </w:tcPr>
          <w:p w:rsidR="00BD4AD6" w:rsidRDefault="00BD4AD6">
            <w:pPr>
              <w:pStyle w:val="ConsPlusNormal"/>
              <w:jc w:val="center"/>
            </w:pPr>
            <w:r>
              <w:t>14</w:t>
            </w:r>
          </w:p>
        </w:tc>
      </w:tr>
    </w:tbl>
    <w:p w:rsidR="00BD4AD6" w:rsidRDefault="00BD4AD6">
      <w:pPr>
        <w:pStyle w:val="ConsPlusNormal"/>
        <w:jc w:val="both"/>
      </w:pPr>
    </w:p>
    <w:p w:rsidR="00BD4AD6" w:rsidRDefault="00BD4AD6">
      <w:pPr>
        <w:pStyle w:val="ConsPlusNormal"/>
        <w:jc w:val="right"/>
        <w:outlineLvl w:val="3"/>
      </w:pPr>
      <w:r>
        <w:t>Таблица N 7.14</w:t>
      </w:r>
    </w:p>
    <w:p w:rsidR="00BD4AD6" w:rsidRDefault="00BD4AD6">
      <w:pPr>
        <w:pStyle w:val="ConsPlusNormal"/>
        <w:jc w:val="both"/>
      </w:pPr>
    </w:p>
    <w:p w:rsidR="00BD4AD6" w:rsidRDefault="00BD4AD6">
      <w:pPr>
        <w:pStyle w:val="ConsPlusTitle"/>
        <w:jc w:val="center"/>
      </w:pPr>
      <w:r>
        <w:t>Соотношение хозяйственно-целесообразной и фактической</w:t>
      </w:r>
    </w:p>
    <w:p w:rsidR="00BD4AD6" w:rsidRDefault="00BD4AD6">
      <w:pPr>
        <w:pStyle w:val="ConsPlusTitle"/>
        <w:jc w:val="center"/>
      </w:pPr>
      <w:r>
        <w:t>численности основных видов охотничьих животных</w:t>
      </w:r>
    </w:p>
    <w:p w:rsidR="00BD4AD6" w:rsidRDefault="00BD4AD6">
      <w:pPr>
        <w:pStyle w:val="ConsPlusTitle"/>
        <w:jc w:val="center"/>
      </w:pPr>
      <w:r>
        <w:t>для охотничьих угодий Кольского муниципального района</w:t>
      </w:r>
    </w:p>
    <w:p w:rsidR="00BD4AD6" w:rsidRDefault="00BD4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34"/>
        <w:gridCol w:w="1249"/>
        <w:gridCol w:w="1354"/>
        <w:gridCol w:w="1531"/>
        <w:gridCol w:w="1804"/>
        <w:gridCol w:w="1804"/>
        <w:gridCol w:w="1814"/>
      </w:tblGrid>
      <w:tr w:rsidR="00BD4AD6">
        <w:tc>
          <w:tcPr>
            <w:tcW w:w="1234" w:type="dxa"/>
            <w:vMerge w:val="restart"/>
            <w:vAlign w:val="center"/>
          </w:tcPr>
          <w:p w:rsidR="00BD4AD6" w:rsidRDefault="00BD4AD6">
            <w:pPr>
              <w:pStyle w:val="ConsPlusNormal"/>
              <w:jc w:val="center"/>
            </w:pPr>
            <w:r>
              <w:t>Вид (бонитет)</w:t>
            </w:r>
          </w:p>
        </w:tc>
        <w:tc>
          <w:tcPr>
            <w:tcW w:w="1249" w:type="dxa"/>
            <w:vMerge w:val="restart"/>
            <w:vAlign w:val="center"/>
          </w:tcPr>
          <w:p w:rsidR="00BD4AD6" w:rsidRDefault="00BD4AD6">
            <w:pPr>
              <w:pStyle w:val="ConsPlusNormal"/>
              <w:jc w:val="center"/>
            </w:pPr>
            <w:r>
              <w:t>Площадь угодий пригодных для среды обитания, га</w:t>
            </w:r>
          </w:p>
        </w:tc>
        <w:tc>
          <w:tcPr>
            <w:tcW w:w="6493" w:type="dxa"/>
            <w:gridSpan w:val="4"/>
            <w:vAlign w:val="center"/>
          </w:tcPr>
          <w:p w:rsidR="00BD4AD6" w:rsidRDefault="00BD4AD6">
            <w:pPr>
              <w:pStyle w:val="ConsPlusNormal"/>
              <w:jc w:val="center"/>
            </w:pPr>
            <w:r>
              <w:t>Численность (особей)</w:t>
            </w:r>
          </w:p>
        </w:tc>
        <w:tc>
          <w:tcPr>
            <w:tcW w:w="1814" w:type="dxa"/>
            <w:vMerge w:val="restart"/>
            <w:vAlign w:val="center"/>
          </w:tcPr>
          <w:p w:rsidR="00BD4AD6" w:rsidRDefault="00BD4AD6">
            <w:pPr>
              <w:pStyle w:val="ConsPlusNormal"/>
              <w:jc w:val="center"/>
            </w:pPr>
            <w:r>
              <w:t>Отношение фактической численности к хозяйственно-целесообразной, %</w:t>
            </w:r>
          </w:p>
        </w:tc>
      </w:tr>
      <w:tr w:rsidR="00BD4AD6">
        <w:tc>
          <w:tcPr>
            <w:tcW w:w="1234" w:type="dxa"/>
            <w:vMerge/>
          </w:tcPr>
          <w:p w:rsidR="00BD4AD6" w:rsidRDefault="00BD4AD6">
            <w:pPr>
              <w:pStyle w:val="ConsPlusNormal"/>
            </w:pPr>
          </w:p>
        </w:tc>
        <w:tc>
          <w:tcPr>
            <w:tcW w:w="1249" w:type="dxa"/>
            <w:vMerge/>
          </w:tcPr>
          <w:p w:rsidR="00BD4AD6" w:rsidRDefault="00BD4AD6">
            <w:pPr>
              <w:pStyle w:val="ConsPlusNormal"/>
            </w:pPr>
          </w:p>
        </w:tc>
        <w:tc>
          <w:tcPr>
            <w:tcW w:w="1354" w:type="dxa"/>
            <w:vAlign w:val="center"/>
          </w:tcPr>
          <w:p w:rsidR="00BD4AD6" w:rsidRDefault="00BD4AD6">
            <w:pPr>
              <w:pStyle w:val="ConsPlusNormal"/>
              <w:jc w:val="center"/>
            </w:pPr>
            <w:r>
              <w:t>фактическая</w:t>
            </w:r>
          </w:p>
        </w:tc>
        <w:tc>
          <w:tcPr>
            <w:tcW w:w="1531" w:type="dxa"/>
            <w:vAlign w:val="center"/>
          </w:tcPr>
          <w:p w:rsidR="00BD4AD6" w:rsidRDefault="00BD4AD6">
            <w:pPr>
              <w:pStyle w:val="ConsPlusNormal"/>
              <w:jc w:val="center"/>
            </w:pPr>
            <w:r>
              <w:t>хозяйственно-целесообразная</w:t>
            </w:r>
          </w:p>
        </w:tc>
        <w:tc>
          <w:tcPr>
            <w:tcW w:w="1804" w:type="dxa"/>
            <w:vAlign w:val="center"/>
          </w:tcPr>
          <w:p w:rsidR="00BD4AD6" w:rsidRDefault="00BD4AD6">
            <w:pPr>
              <w:pStyle w:val="ConsPlusNormal"/>
              <w:jc w:val="center"/>
            </w:pPr>
            <w:r>
              <w:t>максимальная на 1000 га охотничьих угодий</w:t>
            </w:r>
          </w:p>
        </w:tc>
        <w:tc>
          <w:tcPr>
            <w:tcW w:w="1804" w:type="dxa"/>
          </w:tcPr>
          <w:p w:rsidR="00BD4AD6" w:rsidRDefault="00BD4AD6">
            <w:pPr>
              <w:pStyle w:val="ConsPlusNormal"/>
              <w:jc w:val="center"/>
            </w:pPr>
            <w:r>
              <w:t>максимальная на 1000 га пригодных для обитания охотничьих угодий</w:t>
            </w:r>
          </w:p>
        </w:tc>
        <w:tc>
          <w:tcPr>
            <w:tcW w:w="1814" w:type="dxa"/>
            <w:vMerge/>
          </w:tcPr>
          <w:p w:rsidR="00BD4AD6" w:rsidRDefault="00BD4AD6">
            <w:pPr>
              <w:pStyle w:val="ConsPlusNormal"/>
            </w:pPr>
          </w:p>
        </w:tc>
      </w:tr>
      <w:tr w:rsidR="00BD4AD6">
        <w:tc>
          <w:tcPr>
            <w:tcW w:w="1234" w:type="dxa"/>
            <w:vAlign w:val="center"/>
          </w:tcPr>
          <w:p w:rsidR="00BD4AD6" w:rsidRDefault="00BD4AD6">
            <w:pPr>
              <w:pStyle w:val="ConsPlusNormal"/>
              <w:jc w:val="center"/>
            </w:pPr>
            <w:r>
              <w:lastRenderedPageBreak/>
              <w:t>Лось (4)</w:t>
            </w:r>
          </w:p>
        </w:tc>
        <w:tc>
          <w:tcPr>
            <w:tcW w:w="1249" w:type="dxa"/>
            <w:vAlign w:val="center"/>
          </w:tcPr>
          <w:p w:rsidR="00BD4AD6" w:rsidRDefault="00BD4AD6">
            <w:pPr>
              <w:pStyle w:val="ConsPlusNormal"/>
              <w:jc w:val="center"/>
            </w:pPr>
            <w:r>
              <w:t>2852486</w:t>
            </w:r>
          </w:p>
        </w:tc>
        <w:tc>
          <w:tcPr>
            <w:tcW w:w="1354" w:type="dxa"/>
            <w:vAlign w:val="center"/>
          </w:tcPr>
          <w:p w:rsidR="00BD4AD6" w:rsidRDefault="00BD4AD6">
            <w:pPr>
              <w:pStyle w:val="ConsPlusNormal"/>
              <w:jc w:val="center"/>
            </w:pPr>
            <w:r>
              <w:t>1233</w:t>
            </w:r>
          </w:p>
        </w:tc>
        <w:tc>
          <w:tcPr>
            <w:tcW w:w="1531" w:type="dxa"/>
            <w:vAlign w:val="center"/>
          </w:tcPr>
          <w:p w:rsidR="00BD4AD6" w:rsidRDefault="00BD4AD6">
            <w:pPr>
              <w:pStyle w:val="ConsPlusNormal"/>
              <w:jc w:val="center"/>
            </w:pPr>
            <w:r>
              <w:t>8034</w:t>
            </w:r>
          </w:p>
        </w:tc>
        <w:tc>
          <w:tcPr>
            <w:tcW w:w="1804" w:type="dxa"/>
            <w:vAlign w:val="center"/>
          </w:tcPr>
          <w:p w:rsidR="00BD4AD6" w:rsidRDefault="00BD4AD6">
            <w:pPr>
              <w:pStyle w:val="ConsPlusNormal"/>
              <w:jc w:val="center"/>
            </w:pPr>
            <w:r>
              <w:t>50258</w:t>
            </w:r>
          </w:p>
        </w:tc>
        <w:tc>
          <w:tcPr>
            <w:tcW w:w="1804" w:type="dxa"/>
            <w:vAlign w:val="center"/>
          </w:tcPr>
          <w:p w:rsidR="00BD4AD6" w:rsidRDefault="00BD4AD6">
            <w:pPr>
              <w:pStyle w:val="ConsPlusNormal"/>
              <w:jc w:val="center"/>
            </w:pPr>
            <w:r>
              <w:t>51344</w:t>
            </w:r>
          </w:p>
        </w:tc>
        <w:tc>
          <w:tcPr>
            <w:tcW w:w="1814" w:type="dxa"/>
            <w:vAlign w:val="center"/>
          </w:tcPr>
          <w:p w:rsidR="00BD4AD6" w:rsidRDefault="00BD4AD6">
            <w:pPr>
              <w:pStyle w:val="ConsPlusNormal"/>
              <w:jc w:val="center"/>
            </w:pPr>
            <w:r>
              <w:t>15</w:t>
            </w:r>
          </w:p>
        </w:tc>
      </w:tr>
      <w:tr w:rsidR="00BD4AD6">
        <w:tc>
          <w:tcPr>
            <w:tcW w:w="1234" w:type="dxa"/>
            <w:vAlign w:val="center"/>
          </w:tcPr>
          <w:p w:rsidR="00BD4AD6" w:rsidRDefault="00BD4AD6">
            <w:pPr>
              <w:pStyle w:val="ConsPlusNormal"/>
              <w:jc w:val="center"/>
            </w:pPr>
            <w:r>
              <w:t>Дикий северный олень (4)</w:t>
            </w:r>
          </w:p>
        </w:tc>
        <w:tc>
          <w:tcPr>
            <w:tcW w:w="1249" w:type="dxa"/>
            <w:vAlign w:val="center"/>
          </w:tcPr>
          <w:p w:rsidR="00BD4AD6" w:rsidRDefault="00BD4AD6">
            <w:pPr>
              <w:pStyle w:val="ConsPlusNormal"/>
              <w:jc w:val="center"/>
            </w:pPr>
            <w:r>
              <w:t>2794272</w:t>
            </w:r>
          </w:p>
        </w:tc>
        <w:tc>
          <w:tcPr>
            <w:tcW w:w="1354" w:type="dxa"/>
            <w:vAlign w:val="center"/>
          </w:tcPr>
          <w:p w:rsidR="00BD4AD6" w:rsidRDefault="00BD4AD6">
            <w:pPr>
              <w:pStyle w:val="ConsPlusNormal"/>
              <w:jc w:val="center"/>
            </w:pPr>
            <w:r>
              <w:t>614</w:t>
            </w:r>
          </w:p>
        </w:tc>
        <w:tc>
          <w:tcPr>
            <w:tcW w:w="1531" w:type="dxa"/>
            <w:vAlign w:val="center"/>
          </w:tcPr>
          <w:p w:rsidR="00BD4AD6" w:rsidRDefault="00BD4AD6">
            <w:pPr>
              <w:pStyle w:val="ConsPlusNormal"/>
              <w:jc w:val="center"/>
            </w:pPr>
            <w:r>
              <w:t>8235</w:t>
            </w:r>
          </w:p>
        </w:tc>
        <w:tc>
          <w:tcPr>
            <w:tcW w:w="1804" w:type="dxa"/>
            <w:vAlign w:val="center"/>
          </w:tcPr>
          <w:p w:rsidR="00BD4AD6" w:rsidRDefault="00BD4AD6">
            <w:pPr>
              <w:pStyle w:val="ConsPlusNormal"/>
              <w:jc w:val="center"/>
            </w:pPr>
            <w:r>
              <w:t>не устанавливается</w:t>
            </w:r>
          </w:p>
        </w:tc>
        <w:tc>
          <w:tcPr>
            <w:tcW w:w="1804" w:type="dxa"/>
            <w:vAlign w:val="center"/>
          </w:tcPr>
          <w:p w:rsidR="00BD4AD6" w:rsidRDefault="00BD4AD6">
            <w:pPr>
              <w:pStyle w:val="ConsPlusNormal"/>
              <w:jc w:val="center"/>
            </w:pPr>
            <w:r>
              <w:t>не устанавливается</w:t>
            </w:r>
          </w:p>
        </w:tc>
        <w:tc>
          <w:tcPr>
            <w:tcW w:w="1814" w:type="dxa"/>
            <w:vAlign w:val="center"/>
          </w:tcPr>
          <w:p w:rsidR="00BD4AD6" w:rsidRDefault="00BD4AD6">
            <w:pPr>
              <w:pStyle w:val="ConsPlusNormal"/>
              <w:jc w:val="center"/>
            </w:pPr>
            <w:r>
              <w:t>7</w:t>
            </w:r>
          </w:p>
        </w:tc>
      </w:tr>
      <w:tr w:rsidR="00BD4AD6">
        <w:tc>
          <w:tcPr>
            <w:tcW w:w="1234" w:type="dxa"/>
            <w:vAlign w:val="center"/>
          </w:tcPr>
          <w:p w:rsidR="00BD4AD6" w:rsidRDefault="00BD4AD6">
            <w:pPr>
              <w:pStyle w:val="ConsPlusNormal"/>
              <w:jc w:val="center"/>
            </w:pPr>
            <w:r>
              <w:t>Бурый медведь (3)</w:t>
            </w:r>
          </w:p>
        </w:tc>
        <w:tc>
          <w:tcPr>
            <w:tcW w:w="1249" w:type="dxa"/>
            <w:vAlign w:val="center"/>
          </w:tcPr>
          <w:p w:rsidR="00BD4AD6" w:rsidRDefault="00BD4AD6">
            <w:pPr>
              <w:pStyle w:val="ConsPlusNormal"/>
              <w:jc w:val="center"/>
            </w:pPr>
            <w:r>
              <w:t>2765165</w:t>
            </w:r>
          </w:p>
        </w:tc>
        <w:tc>
          <w:tcPr>
            <w:tcW w:w="1354" w:type="dxa"/>
            <w:vAlign w:val="center"/>
          </w:tcPr>
          <w:p w:rsidR="00BD4AD6" w:rsidRDefault="00BD4AD6">
            <w:pPr>
              <w:pStyle w:val="ConsPlusNormal"/>
              <w:jc w:val="center"/>
            </w:pPr>
            <w:r>
              <w:t>207</w:t>
            </w:r>
          </w:p>
        </w:tc>
        <w:tc>
          <w:tcPr>
            <w:tcW w:w="1531" w:type="dxa"/>
            <w:vAlign w:val="center"/>
          </w:tcPr>
          <w:p w:rsidR="00BD4AD6" w:rsidRDefault="00BD4AD6">
            <w:pPr>
              <w:pStyle w:val="ConsPlusNormal"/>
              <w:jc w:val="center"/>
            </w:pPr>
            <w:r>
              <w:t>1114</w:t>
            </w:r>
          </w:p>
        </w:tc>
        <w:tc>
          <w:tcPr>
            <w:tcW w:w="1804" w:type="dxa"/>
            <w:vAlign w:val="center"/>
          </w:tcPr>
          <w:p w:rsidR="00BD4AD6" w:rsidRDefault="00BD4AD6">
            <w:pPr>
              <w:pStyle w:val="ConsPlusNormal"/>
              <w:jc w:val="center"/>
            </w:pPr>
            <w:r>
              <w:t>5584</w:t>
            </w:r>
          </w:p>
        </w:tc>
        <w:tc>
          <w:tcPr>
            <w:tcW w:w="1804" w:type="dxa"/>
            <w:vAlign w:val="center"/>
          </w:tcPr>
          <w:p w:rsidR="00BD4AD6" w:rsidRDefault="00BD4AD6">
            <w:pPr>
              <w:pStyle w:val="ConsPlusNormal"/>
              <w:jc w:val="center"/>
            </w:pPr>
            <w:r>
              <w:t>5530</w:t>
            </w:r>
          </w:p>
        </w:tc>
        <w:tc>
          <w:tcPr>
            <w:tcW w:w="1814" w:type="dxa"/>
            <w:vAlign w:val="center"/>
          </w:tcPr>
          <w:p w:rsidR="00BD4AD6" w:rsidRDefault="00BD4AD6">
            <w:pPr>
              <w:pStyle w:val="ConsPlusNormal"/>
              <w:jc w:val="center"/>
            </w:pPr>
            <w:r>
              <w:t>18</w:t>
            </w:r>
          </w:p>
        </w:tc>
      </w:tr>
      <w:tr w:rsidR="00BD4AD6">
        <w:tc>
          <w:tcPr>
            <w:tcW w:w="1234" w:type="dxa"/>
            <w:vAlign w:val="center"/>
          </w:tcPr>
          <w:p w:rsidR="00BD4AD6" w:rsidRDefault="00BD4AD6">
            <w:pPr>
              <w:pStyle w:val="ConsPlusNormal"/>
              <w:jc w:val="center"/>
            </w:pPr>
            <w:r>
              <w:t>Заяц-беляк (4)</w:t>
            </w:r>
          </w:p>
        </w:tc>
        <w:tc>
          <w:tcPr>
            <w:tcW w:w="1249" w:type="dxa"/>
            <w:vAlign w:val="center"/>
          </w:tcPr>
          <w:p w:rsidR="00BD4AD6" w:rsidRDefault="00BD4AD6">
            <w:pPr>
              <w:pStyle w:val="ConsPlusNormal"/>
              <w:jc w:val="center"/>
            </w:pPr>
            <w:r>
              <w:t>2765165</w:t>
            </w:r>
          </w:p>
        </w:tc>
        <w:tc>
          <w:tcPr>
            <w:tcW w:w="1354" w:type="dxa"/>
            <w:vAlign w:val="center"/>
          </w:tcPr>
          <w:p w:rsidR="00BD4AD6" w:rsidRDefault="00BD4AD6">
            <w:pPr>
              <w:pStyle w:val="ConsPlusNormal"/>
              <w:jc w:val="center"/>
            </w:pPr>
            <w:r>
              <w:t>4026</w:t>
            </w:r>
          </w:p>
        </w:tc>
        <w:tc>
          <w:tcPr>
            <w:tcW w:w="1531" w:type="dxa"/>
            <w:vAlign w:val="center"/>
          </w:tcPr>
          <w:p w:rsidR="00BD4AD6" w:rsidRDefault="00BD4AD6">
            <w:pPr>
              <w:pStyle w:val="ConsPlusNormal"/>
              <w:jc w:val="center"/>
            </w:pPr>
            <w:r>
              <w:t>50625</w:t>
            </w:r>
          </w:p>
        </w:tc>
        <w:tc>
          <w:tcPr>
            <w:tcW w:w="1804" w:type="dxa"/>
            <w:vAlign w:val="center"/>
          </w:tcPr>
          <w:p w:rsidR="00BD4AD6" w:rsidRDefault="00BD4AD6">
            <w:pPr>
              <w:pStyle w:val="ConsPlusNormal"/>
              <w:jc w:val="center"/>
            </w:pPr>
            <w:r>
              <w:t>не устанавливается</w:t>
            </w:r>
          </w:p>
        </w:tc>
        <w:tc>
          <w:tcPr>
            <w:tcW w:w="1804" w:type="dxa"/>
            <w:vAlign w:val="center"/>
          </w:tcPr>
          <w:p w:rsidR="00BD4AD6" w:rsidRDefault="00BD4AD6">
            <w:pPr>
              <w:pStyle w:val="ConsPlusNormal"/>
              <w:jc w:val="center"/>
            </w:pPr>
            <w:r>
              <w:t>не устанавливается</w:t>
            </w:r>
          </w:p>
        </w:tc>
        <w:tc>
          <w:tcPr>
            <w:tcW w:w="1814" w:type="dxa"/>
            <w:vAlign w:val="center"/>
          </w:tcPr>
          <w:p w:rsidR="00BD4AD6" w:rsidRDefault="00BD4AD6">
            <w:pPr>
              <w:pStyle w:val="ConsPlusNormal"/>
              <w:jc w:val="center"/>
            </w:pPr>
            <w:r>
              <w:t>8</w:t>
            </w:r>
          </w:p>
        </w:tc>
      </w:tr>
      <w:tr w:rsidR="00BD4AD6">
        <w:tc>
          <w:tcPr>
            <w:tcW w:w="1234" w:type="dxa"/>
            <w:vAlign w:val="center"/>
          </w:tcPr>
          <w:p w:rsidR="00BD4AD6" w:rsidRDefault="00BD4AD6">
            <w:pPr>
              <w:pStyle w:val="ConsPlusNormal"/>
              <w:jc w:val="center"/>
            </w:pPr>
            <w:r>
              <w:t>Глухарь (4)</w:t>
            </w:r>
          </w:p>
        </w:tc>
        <w:tc>
          <w:tcPr>
            <w:tcW w:w="1249" w:type="dxa"/>
            <w:vAlign w:val="center"/>
          </w:tcPr>
          <w:p w:rsidR="00BD4AD6" w:rsidRDefault="00BD4AD6">
            <w:pPr>
              <w:pStyle w:val="ConsPlusNormal"/>
              <w:jc w:val="center"/>
            </w:pPr>
            <w:r>
              <w:t>2736058</w:t>
            </w:r>
          </w:p>
        </w:tc>
        <w:tc>
          <w:tcPr>
            <w:tcW w:w="1354" w:type="dxa"/>
            <w:vAlign w:val="center"/>
          </w:tcPr>
          <w:p w:rsidR="00BD4AD6" w:rsidRDefault="00BD4AD6">
            <w:pPr>
              <w:pStyle w:val="ConsPlusNormal"/>
              <w:jc w:val="center"/>
            </w:pPr>
            <w:r>
              <w:t>6734</w:t>
            </w:r>
          </w:p>
        </w:tc>
        <w:tc>
          <w:tcPr>
            <w:tcW w:w="1531" w:type="dxa"/>
            <w:vAlign w:val="center"/>
          </w:tcPr>
          <w:p w:rsidR="00BD4AD6" w:rsidRDefault="00BD4AD6">
            <w:pPr>
              <w:pStyle w:val="ConsPlusNormal"/>
              <w:jc w:val="center"/>
            </w:pPr>
            <w:r>
              <w:t>51160</w:t>
            </w:r>
          </w:p>
        </w:tc>
        <w:tc>
          <w:tcPr>
            <w:tcW w:w="1804" w:type="dxa"/>
            <w:vAlign w:val="center"/>
          </w:tcPr>
          <w:p w:rsidR="00BD4AD6" w:rsidRDefault="00BD4AD6">
            <w:pPr>
              <w:pStyle w:val="ConsPlusNormal"/>
              <w:jc w:val="center"/>
            </w:pPr>
            <w:r>
              <w:t>не устанавливается</w:t>
            </w:r>
          </w:p>
        </w:tc>
        <w:tc>
          <w:tcPr>
            <w:tcW w:w="1804" w:type="dxa"/>
            <w:vAlign w:val="center"/>
          </w:tcPr>
          <w:p w:rsidR="00BD4AD6" w:rsidRDefault="00BD4AD6">
            <w:pPr>
              <w:pStyle w:val="ConsPlusNormal"/>
              <w:jc w:val="center"/>
            </w:pPr>
            <w:r>
              <w:t>не устанавливается</w:t>
            </w:r>
          </w:p>
        </w:tc>
        <w:tc>
          <w:tcPr>
            <w:tcW w:w="1814" w:type="dxa"/>
            <w:vAlign w:val="center"/>
          </w:tcPr>
          <w:p w:rsidR="00BD4AD6" w:rsidRDefault="00BD4AD6">
            <w:pPr>
              <w:pStyle w:val="ConsPlusNormal"/>
              <w:jc w:val="center"/>
            </w:pPr>
            <w:r>
              <w:t>13</w:t>
            </w:r>
          </w:p>
        </w:tc>
      </w:tr>
      <w:tr w:rsidR="00BD4AD6">
        <w:tc>
          <w:tcPr>
            <w:tcW w:w="1234" w:type="dxa"/>
            <w:vAlign w:val="center"/>
          </w:tcPr>
          <w:p w:rsidR="00BD4AD6" w:rsidRDefault="00BD4AD6">
            <w:pPr>
              <w:pStyle w:val="ConsPlusNormal"/>
              <w:jc w:val="center"/>
            </w:pPr>
            <w:r>
              <w:t>Тетерев (3)</w:t>
            </w:r>
          </w:p>
        </w:tc>
        <w:tc>
          <w:tcPr>
            <w:tcW w:w="1249" w:type="dxa"/>
            <w:vAlign w:val="center"/>
          </w:tcPr>
          <w:p w:rsidR="00BD4AD6" w:rsidRDefault="00BD4AD6">
            <w:pPr>
              <w:pStyle w:val="ConsPlusNormal"/>
              <w:jc w:val="center"/>
            </w:pPr>
            <w:r>
              <w:t>2823379</w:t>
            </w:r>
          </w:p>
        </w:tc>
        <w:tc>
          <w:tcPr>
            <w:tcW w:w="1354" w:type="dxa"/>
            <w:vAlign w:val="center"/>
          </w:tcPr>
          <w:p w:rsidR="00BD4AD6" w:rsidRDefault="00BD4AD6">
            <w:pPr>
              <w:pStyle w:val="ConsPlusNormal"/>
              <w:jc w:val="center"/>
            </w:pPr>
            <w:r>
              <w:t>10386</w:t>
            </w:r>
          </w:p>
        </w:tc>
        <w:tc>
          <w:tcPr>
            <w:tcW w:w="1531" w:type="dxa"/>
            <w:vAlign w:val="center"/>
          </w:tcPr>
          <w:p w:rsidR="00BD4AD6" w:rsidRDefault="00BD4AD6">
            <w:pPr>
              <w:pStyle w:val="ConsPlusNormal"/>
              <w:jc w:val="center"/>
            </w:pPr>
            <w:r>
              <w:t>211200</w:t>
            </w:r>
          </w:p>
        </w:tc>
        <w:tc>
          <w:tcPr>
            <w:tcW w:w="1804" w:type="dxa"/>
            <w:vAlign w:val="center"/>
          </w:tcPr>
          <w:p w:rsidR="00BD4AD6" w:rsidRDefault="00BD4AD6">
            <w:pPr>
              <w:pStyle w:val="ConsPlusNormal"/>
              <w:jc w:val="center"/>
            </w:pPr>
            <w:r>
              <w:t>не устанавливается</w:t>
            </w:r>
          </w:p>
        </w:tc>
        <w:tc>
          <w:tcPr>
            <w:tcW w:w="1804" w:type="dxa"/>
            <w:vAlign w:val="center"/>
          </w:tcPr>
          <w:p w:rsidR="00BD4AD6" w:rsidRDefault="00BD4AD6">
            <w:pPr>
              <w:pStyle w:val="ConsPlusNormal"/>
              <w:jc w:val="center"/>
            </w:pPr>
            <w:r>
              <w:t>не устанавливается</w:t>
            </w:r>
          </w:p>
        </w:tc>
        <w:tc>
          <w:tcPr>
            <w:tcW w:w="1814" w:type="dxa"/>
            <w:vAlign w:val="center"/>
          </w:tcPr>
          <w:p w:rsidR="00BD4AD6" w:rsidRDefault="00BD4AD6">
            <w:pPr>
              <w:pStyle w:val="ConsPlusNormal"/>
              <w:jc w:val="center"/>
            </w:pPr>
            <w:r>
              <w:t>5</w:t>
            </w:r>
          </w:p>
        </w:tc>
      </w:tr>
      <w:tr w:rsidR="00BD4AD6">
        <w:tc>
          <w:tcPr>
            <w:tcW w:w="1234" w:type="dxa"/>
            <w:vAlign w:val="center"/>
          </w:tcPr>
          <w:p w:rsidR="00BD4AD6" w:rsidRDefault="00BD4AD6">
            <w:pPr>
              <w:pStyle w:val="ConsPlusNormal"/>
              <w:jc w:val="center"/>
            </w:pPr>
            <w:r>
              <w:t>Рябчик (4)</w:t>
            </w:r>
          </w:p>
        </w:tc>
        <w:tc>
          <w:tcPr>
            <w:tcW w:w="1249" w:type="dxa"/>
            <w:vAlign w:val="center"/>
          </w:tcPr>
          <w:p w:rsidR="00BD4AD6" w:rsidRDefault="00BD4AD6">
            <w:pPr>
              <w:pStyle w:val="ConsPlusNormal"/>
              <w:jc w:val="center"/>
            </w:pPr>
            <w:r>
              <w:t>2706951</w:t>
            </w:r>
          </w:p>
        </w:tc>
        <w:tc>
          <w:tcPr>
            <w:tcW w:w="1354" w:type="dxa"/>
            <w:vAlign w:val="center"/>
          </w:tcPr>
          <w:p w:rsidR="00BD4AD6" w:rsidRDefault="00BD4AD6">
            <w:pPr>
              <w:pStyle w:val="ConsPlusNormal"/>
              <w:jc w:val="center"/>
            </w:pPr>
            <w:r>
              <w:t>13422</w:t>
            </w:r>
          </w:p>
        </w:tc>
        <w:tc>
          <w:tcPr>
            <w:tcW w:w="1531" w:type="dxa"/>
            <w:vAlign w:val="center"/>
          </w:tcPr>
          <w:p w:rsidR="00BD4AD6" w:rsidRDefault="00BD4AD6">
            <w:pPr>
              <w:pStyle w:val="ConsPlusNormal"/>
              <w:jc w:val="center"/>
            </w:pPr>
            <w:r>
              <w:t>51811</w:t>
            </w:r>
          </w:p>
        </w:tc>
        <w:tc>
          <w:tcPr>
            <w:tcW w:w="1804" w:type="dxa"/>
            <w:vAlign w:val="center"/>
          </w:tcPr>
          <w:p w:rsidR="00BD4AD6" w:rsidRDefault="00BD4AD6">
            <w:pPr>
              <w:pStyle w:val="ConsPlusNormal"/>
              <w:jc w:val="center"/>
            </w:pPr>
            <w:r>
              <w:t>не устанавливается</w:t>
            </w:r>
          </w:p>
        </w:tc>
        <w:tc>
          <w:tcPr>
            <w:tcW w:w="1804" w:type="dxa"/>
            <w:vAlign w:val="center"/>
          </w:tcPr>
          <w:p w:rsidR="00BD4AD6" w:rsidRDefault="00BD4AD6">
            <w:pPr>
              <w:pStyle w:val="ConsPlusNormal"/>
              <w:jc w:val="center"/>
            </w:pPr>
            <w:r>
              <w:t>не устанавливается</w:t>
            </w:r>
          </w:p>
        </w:tc>
        <w:tc>
          <w:tcPr>
            <w:tcW w:w="1814" w:type="dxa"/>
            <w:vAlign w:val="center"/>
          </w:tcPr>
          <w:p w:rsidR="00BD4AD6" w:rsidRDefault="00BD4AD6">
            <w:pPr>
              <w:pStyle w:val="ConsPlusNormal"/>
              <w:jc w:val="center"/>
            </w:pPr>
            <w:r>
              <w:t>26</w:t>
            </w:r>
          </w:p>
        </w:tc>
      </w:tr>
      <w:tr w:rsidR="00BD4AD6">
        <w:tc>
          <w:tcPr>
            <w:tcW w:w="1234" w:type="dxa"/>
            <w:vAlign w:val="center"/>
          </w:tcPr>
          <w:p w:rsidR="00BD4AD6" w:rsidRDefault="00BD4AD6">
            <w:pPr>
              <w:pStyle w:val="ConsPlusNormal"/>
              <w:jc w:val="center"/>
            </w:pPr>
            <w:r>
              <w:t>Белая куропатка (3)</w:t>
            </w:r>
          </w:p>
        </w:tc>
        <w:tc>
          <w:tcPr>
            <w:tcW w:w="1249" w:type="dxa"/>
            <w:vAlign w:val="center"/>
          </w:tcPr>
          <w:p w:rsidR="00BD4AD6" w:rsidRDefault="00BD4AD6">
            <w:pPr>
              <w:pStyle w:val="ConsPlusNormal"/>
              <w:jc w:val="center"/>
            </w:pPr>
            <w:r>
              <w:t>2648737</w:t>
            </w:r>
          </w:p>
        </w:tc>
        <w:tc>
          <w:tcPr>
            <w:tcW w:w="1354" w:type="dxa"/>
            <w:vAlign w:val="center"/>
          </w:tcPr>
          <w:p w:rsidR="00BD4AD6" w:rsidRDefault="00BD4AD6">
            <w:pPr>
              <w:pStyle w:val="ConsPlusNormal"/>
              <w:jc w:val="center"/>
            </w:pPr>
            <w:r>
              <w:t>63606</w:t>
            </w:r>
          </w:p>
        </w:tc>
        <w:tc>
          <w:tcPr>
            <w:tcW w:w="1531" w:type="dxa"/>
            <w:vAlign w:val="center"/>
          </w:tcPr>
          <w:p w:rsidR="00BD4AD6" w:rsidRDefault="00BD4AD6">
            <w:pPr>
              <w:pStyle w:val="ConsPlusNormal"/>
              <w:jc w:val="center"/>
            </w:pPr>
            <w:r>
              <w:t>361650</w:t>
            </w:r>
          </w:p>
        </w:tc>
        <w:tc>
          <w:tcPr>
            <w:tcW w:w="1804" w:type="dxa"/>
            <w:vAlign w:val="center"/>
          </w:tcPr>
          <w:p w:rsidR="00BD4AD6" w:rsidRDefault="00BD4AD6">
            <w:pPr>
              <w:pStyle w:val="ConsPlusNormal"/>
              <w:jc w:val="center"/>
            </w:pPr>
            <w:r>
              <w:t>не устанавливается</w:t>
            </w:r>
          </w:p>
        </w:tc>
        <w:tc>
          <w:tcPr>
            <w:tcW w:w="1804" w:type="dxa"/>
            <w:vAlign w:val="center"/>
          </w:tcPr>
          <w:p w:rsidR="00BD4AD6" w:rsidRDefault="00BD4AD6">
            <w:pPr>
              <w:pStyle w:val="ConsPlusNormal"/>
              <w:jc w:val="center"/>
            </w:pPr>
            <w:r>
              <w:t>не устанавливается</w:t>
            </w:r>
          </w:p>
        </w:tc>
        <w:tc>
          <w:tcPr>
            <w:tcW w:w="1814" w:type="dxa"/>
            <w:vAlign w:val="center"/>
          </w:tcPr>
          <w:p w:rsidR="00BD4AD6" w:rsidRDefault="00BD4AD6">
            <w:pPr>
              <w:pStyle w:val="ConsPlusNormal"/>
              <w:jc w:val="center"/>
            </w:pPr>
            <w:r>
              <w:t>18</w:t>
            </w:r>
          </w:p>
        </w:tc>
      </w:tr>
    </w:tbl>
    <w:p w:rsidR="00BD4AD6" w:rsidRDefault="00BD4AD6">
      <w:pPr>
        <w:pStyle w:val="ConsPlusNormal"/>
        <w:jc w:val="both"/>
      </w:pPr>
    </w:p>
    <w:p w:rsidR="00BD4AD6" w:rsidRDefault="00BD4AD6">
      <w:pPr>
        <w:pStyle w:val="ConsPlusNormal"/>
        <w:jc w:val="right"/>
        <w:outlineLvl w:val="3"/>
      </w:pPr>
      <w:r>
        <w:t>Таблица N 7.15</w:t>
      </w:r>
    </w:p>
    <w:p w:rsidR="00BD4AD6" w:rsidRDefault="00BD4AD6">
      <w:pPr>
        <w:pStyle w:val="ConsPlusNormal"/>
        <w:jc w:val="both"/>
      </w:pPr>
    </w:p>
    <w:p w:rsidR="00BD4AD6" w:rsidRDefault="00BD4AD6">
      <w:pPr>
        <w:pStyle w:val="ConsPlusTitle"/>
        <w:jc w:val="center"/>
      </w:pPr>
      <w:r>
        <w:t>Соотношение хозяйственно-целесообразной и фактической</w:t>
      </w:r>
    </w:p>
    <w:p w:rsidR="00BD4AD6" w:rsidRDefault="00BD4AD6">
      <w:pPr>
        <w:pStyle w:val="ConsPlusTitle"/>
        <w:jc w:val="center"/>
      </w:pPr>
      <w:r>
        <w:t>численности основных видов охотничьих животных</w:t>
      </w:r>
    </w:p>
    <w:p w:rsidR="00BD4AD6" w:rsidRDefault="00BD4AD6">
      <w:pPr>
        <w:pStyle w:val="ConsPlusTitle"/>
        <w:jc w:val="center"/>
      </w:pPr>
      <w:r>
        <w:t>для охотничьих угодий Ловозерского муниципального района</w:t>
      </w:r>
    </w:p>
    <w:p w:rsidR="00BD4AD6" w:rsidRDefault="00BD4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34"/>
        <w:gridCol w:w="1249"/>
        <w:gridCol w:w="1354"/>
        <w:gridCol w:w="1531"/>
        <w:gridCol w:w="1804"/>
        <w:gridCol w:w="1804"/>
        <w:gridCol w:w="1814"/>
      </w:tblGrid>
      <w:tr w:rsidR="00BD4AD6">
        <w:tc>
          <w:tcPr>
            <w:tcW w:w="1234" w:type="dxa"/>
            <w:vMerge w:val="restart"/>
            <w:vAlign w:val="center"/>
          </w:tcPr>
          <w:p w:rsidR="00BD4AD6" w:rsidRDefault="00BD4AD6">
            <w:pPr>
              <w:pStyle w:val="ConsPlusNormal"/>
              <w:jc w:val="center"/>
            </w:pPr>
            <w:r>
              <w:t xml:space="preserve">Вид </w:t>
            </w:r>
            <w:r>
              <w:lastRenderedPageBreak/>
              <w:t>(бонитет)</w:t>
            </w:r>
          </w:p>
        </w:tc>
        <w:tc>
          <w:tcPr>
            <w:tcW w:w="1249" w:type="dxa"/>
            <w:vMerge w:val="restart"/>
            <w:vAlign w:val="center"/>
          </w:tcPr>
          <w:p w:rsidR="00BD4AD6" w:rsidRDefault="00BD4AD6">
            <w:pPr>
              <w:pStyle w:val="ConsPlusNormal"/>
              <w:jc w:val="center"/>
            </w:pPr>
            <w:r>
              <w:lastRenderedPageBreak/>
              <w:t xml:space="preserve">Площадь </w:t>
            </w:r>
            <w:r>
              <w:lastRenderedPageBreak/>
              <w:t>угодий пригодных для среды обитания, га</w:t>
            </w:r>
          </w:p>
        </w:tc>
        <w:tc>
          <w:tcPr>
            <w:tcW w:w="6493" w:type="dxa"/>
            <w:gridSpan w:val="4"/>
            <w:vAlign w:val="center"/>
          </w:tcPr>
          <w:p w:rsidR="00BD4AD6" w:rsidRDefault="00BD4AD6">
            <w:pPr>
              <w:pStyle w:val="ConsPlusNormal"/>
              <w:jc w:val="center"/>
            </w:pPr>
            <w:r>
              <w:lastRenderedPageBreak/>
              <w:t>Численность (особей)</w:t>
            </w:r>
          </w:p>
        </w:tc>
        <w:tc>
          <w:tcPr>
            <w:tcW w:w="1814" w:type="dxa"/>
            <w:vMerge w:val="restart"/>
            <w:vAlign w:val="center"/>
          </w:tcPr>
          <w:p w:rsidR="00BD4AD6" w:rsidRDefault="00BD4AD6">
            <w:pPr>
              <w:pStyle w:val="ConsPlusNormal"/>
              <w:jc w:val="center"/>
            </w:pPr>
            <w:r>
              <w:t xml:space="preserve">Отношение </w:t>
            </w:r>
            <w:r>
              <w:lastRenderedPageBreak/>
              <w:t>фактической численности к хозяйственно-целесообразной, %</w:t>
            </w:r>
          </w:p>
        </w:tc>
      </w:tr>
      <w:tr w:rsidR="00BD4AD6">
        <w:tc>
          <w:tcPr>
            <w:tcW w:w="1234" w:type="dxa"/>
            <w:vMerge/>
          </w:tcPr>
          <w:p w:rsidR="00BD4AD6" w:rsidRDefault="00BD4AD6">
            <w:pPr>
              <w:pStyle w:val="ConsPlusNormal"/>
            </w:pPr>
          </w:p>
        </w:tc>
        <w:tc>
          <w:tcPr>
            <w:tcW w:w="1249" w:type="dxa"/>
            <w:vMerge/>
          </w:tcPr>
          <w:p w:rsidR="00BD4AD6" w:rsidRDefault="00BD4AD6">
            <w:pPr>
              <w:pStyle w:val="ConsPlusNormal"/>
            </w:pPr>
          </w:p>
        </w:tc>
        <w:tc>
          <w:tcPr>
            <w:tcW w:w="1354" w:type="dxa"/>
            <w:vAlign w:val="center"/>
          </w:tcPr>
          <w:p w:rsidR="00BD4AD6" w:rsidRDefault="00BD4AD6">
            <w:pPr>
              <w:pStyle w:val="ConsPlusNormal"/>
              <w:jc w:val="center"/>
            </w:pPr>
            <w:r>
              <w:t>фактическая</w:t>
            </w:r>
          </w:p>
        </w:tc>
        <w:tc>
          <w:tcPr>
            <w:tcW w:w="1531" w:type="dxa"/>
            <w:vAlign w:val="center"/>
          </w:tcPr>
          <w:p w:rsidR="00BD4AD6" w:rsidRDefault="00BD4AD6">
            <w:pPr>
              <w:pStyle w:val="ConsPlusNormal"/>
              <w:jc w:val="center"/>
            </w:pPr>
            <w:r>
              <w:t>хозяйственно-целесообразная</w:t>
            </w:r>
          </w:p>
        </w:tc>
        <w:tc>
          <w:tcPr>
            <w:tcW w:w="1804" w:type="dxa"/>
            <w:vAlign w:val="center"/>
          </w:tcPr>
          <w:p w:rsidR="00BD4AD6" w:rsidRDefault="00BD4AD6">
            <w:pPr>
              <w:pStyle w:val="ConsPlusNormal"/>
              <w:jc w:val="center"/>
            </w:pPr>
            <w:r>
              <w:t>максимальная на 1000 га охотничьих угодий</w:t>
            </w:r>
          </w:p>
        </w:tc>
        <w:tc>
          <w:tcPr>
            <w:tcW w:w="1804" w:type="dxa"/>
          </w:tcPr>
          <w:p w:rsidR="00BD4AD6" w:rsidRDefault="00BD4AD6">
            <w:pPr>
              <w:pStyle w:val="ConsPlusNormal"/>
              <w:jc w:val="center"/>
            </w:pPr>
            <w:r>
              <w:t>максимальная на 1000 га пригодных для обитания охотничьих угодий</w:t>
            </w:r>
          </w:p>
        </w:tc>
        <w:tc>
          <w:tcPr>
            <w:tcW w:w="1814" w:type="dxa"/>
            <w:vMerge/>
          </w:tcPr>
          <w:p w:rsidR="00BD4AD6" w:rsidRDefault="00BD4AD6">
            <w:pPr>
              <w:pStyle w:val="ConsPlusNormal"/>
            </w:pPr>
          </w:p>
        </w:tc>
      </w:tr>
      <w:tr w:rsidR="00BD4AD6">
        <w:tc>
          <w:tcPr>
            <w:tcW w:w="1234" w:type="dxa"/>
            <w:vAlign w:val="center"/>
          </w:tcPr>
          <w:p w:rsidR="00BD4AD6" w:rsidRDefault="00BD4AD6">
            <w:pPr>
              <w:pStyle w:val="ConsPlusNormal"/>
              <w:jc w:val="center"/>
            </w:pPr>
            <w:r>
              <w:lastRenderedPageBreak/>
              <w:t>Лось (5)</w:t>
            </w:r>
          </w:p>
        </w:tc>
        <w:tc>
          <w:tcPr>
            <w:tcW w:w="1249" w:type="dxa"/>
            <w:vAlign w:val="center"/>
          </w:tcPr>
          <w:p w:rsidR="00BD4AD6" w:rsidRDefault="00BD4AD6">
            <w:pPr>
              <w:pStyle w:val="ConsPlusNormal"/>
              <w:jc w:val="center"/>
            </w:pPr>
            <w:r>
              <w:t>5272694</w:t>
            </w:r>
          </w:p>
        </w:tc>
        <w:tc>
          <w:tcPr>
            <w:tcW w:w="1354" w:type="dxa"/>
            <w:vAlign w:val="center"/>
          </w:tcPr>
          <w:p w:rsidR="00BD4AD6" w:rsidRDefault="00BD4AD6">
            <w:pPr>
              <w:pStyle w:val="ConsPlusNormal"/>
              <w:jc w:val="center"/>
            </w:pPr>
            <w:r>
              <w:t>770</w:t>
            </w:r>
          </w:p>
        </w:tc>
        <w:tc>
          <w:tcPr>
            <w:tcW w:w="1531" w:type="dxa"/>
            <w:vAlign w:val="center"/>
          </w:tcPr>
          <w:p w:rsidR="00BD4AD6" w:rsidRDefault="00BD4AD6">
            <w:pPr>
              <w:pStyle w:val="ConsPlusNormal"/>
              <w:jc w:val="center"/>
            </w:pPr>
            <w:r>
              <w:t>15378</w:t>
            </w:r>
          </w:p>
        </w:tc>
        <w:tc>
          <w:tcPr>
            <w:tcW w:w="1804" w:type="dxa"/>
            <w:vAlign w:val="center"/>
          </w:tcPr>
          <w:p w:rsidR="00BD4AD6" w:rsidRDefault="00BD4AD6">
            <w:pPr>
              <w:pStyle w:val="ConsPlusNormal"/>
              <w:jc w:val="center"/>
            </w:pPr>
            <w:r>
              <w:t>95310</w:t>
            </w:r>
          </w:p>
        </w:tc>
        <w:tc>
          <w:tcPr>
            <w:tcW w:w="1804" w:type="dxa"/>
            <w:vAlign w:val="center"/>
          </w:tcPr>
          <w:p w:rsidR="00BD4AD6" w:rsidRDefault="00BD4AD6">
            <w:pPr>
              <w:pStyle w:val="ConsPlusNormal"/>
              <w:jc w:val="center"/>
            </w:pPr>
            <w:r>
              <w:t>94908</w:t>
            </w:r>
          </w:p>
        </w:tc>
        <w:tc>
          <w:tcPr>
            <w:tcW w:w="1814" w:type="dxa"/>
            <w:vAlign w:val="center"/>
          </w:tcPr>
          <w:p w:rsidR="00BD4AD6" w:rsidRDefault="00BD4AD6">
            <w:pPr>
              <w:pStyle w:val="ConsPlusNormal"/>
              <w:jc w:val="center"/>
            </w:pPr>
            <w:r>
              <w:t>5</w:t>
            </w:r>
          </w:p>
        </w:tc>
      </w:tr>
      <w:tr w:rsidR="00BD4AD6">
        <w:tc>
          <w:tcPr>
            <w:tcW w:w="1234" w:type="dxa"/>
            <w:vAlign w:val="center"/>
          </w:tcPr>
          <w:p w:rsidR="00BD4AD6" w:rsidRDefault="00BD4AD6">
            <w:pPr>
              <w:pStyle w:val="ConsPlusNormal"/>
              <w:jc w:val="center"/>
            </w:pPr>
            <w:r>
              <w:t>Дикий северный олень (3)</w:t>
            </w:r>
          </w:p>
        </w:tc>
        <w:tc>
          <w:tcPr>
            <w:tcW w:w="1249" w:type="dxa"/>
            <w:vAlign w:val="center"/>
          </w:tcPr>
          <w:p w:rsidR="00BD4AD6" w:rsidRDefault="00BD4AD6">
            <w:pPr>
              <w:pStyle w:val="ConsPlusNormal"/>
              <w:jc w:val="center"/>
            </w:pPr>
            <w:r>
              <w:t>5165088</w:t>
            </w:r>
          </w:p>
        </w:tc>
        <w:tc>
          <w:tcPr>
            <w:tcW w:w="1354" w:type="dxa"/>
            <w:vAlign w:val="center"/>
          </w:tcPr>
          <w:p w:rsidR="00BD4AD6" w:rsidRDefault="00BD4AD6">
            <w:pPr>
              <w:pStyle w:val="ConsPlusNormal"/>
              <w:jc w:val="center"/>
            </w:pPr>
            <w:r>
              <w:t>4610</w:t>
            </w:r>
          </w:p>
        </w:tc>
        <w:tc>
          <w:tcPr>
            <w:tcW w:w="1531" w:type="dxa"/>
            <w:vAlign w:val="center"/>
          </w:tcPr>
          <w:p w:rsidR="00BD4AD6" w:rsidRDefault="00BD4AD6">
            <w:pPr>
              <w:pStyle w:val="ConsPlusNormal"/>
              <w:jc w:val="center"/>
            </w:pPr>
            <w:r>
              <w:t>41008</w:t>
            </w:r>
          </w:p>
        </w:tc>
        <w:tc>
          <w:tcPr>
            <w:tcW w:w="1804" w:type="dxa"/>
            <w:vAlign w:val="center"/>
          </w:tcPr>
          <w:p w:rsidR="00BD4AD6" w:rsidRDefault="00BD4AD6">
            <w:pPr>
              <w:pStyle w:val="ConsPlusNormal"/>
              <w:jc w:val="center"/>
            </w:pPr>
            <w:r>
              <w:t>не устанавливается</w:t>
            </w:r>
          </w:p>
        </w:tc>
        <w:tc>
          <w:tcPr>
            <w:tcW w:w="1804" w:type="dxa"/>
            <w:vAlign w:val="center"/>
          </w:tcPr>
          <w:p w:rsidR="00BD4AD6" w:rsidRDefault="00BD4AD6">
            <w:pPr>
              <w:pStyle w:val="ConsPlusNormal"/>
              <w:jc w:val="center"/>
            </w:pPr>
            <w:r>
              <w:t>не устанавливается</w:t>
            </w:r>
          </w:p>
        </w:tc>
        <w:tc>
          <w:tcPr>
            <w:tcW w:w="1814" w:type="dxa"/>
            <w:vAlign w:val="center"/>
          </w:tcPr>
          <w:p w:rsidR="00BD4AD6" w:rsidRDefault="00BD4AD6">
            <w:pPr>
              <w:pStyle w:val="ConsPlusNormal"/>
              <w:jc w:val="center"/>
            </w:pPr>
            <w:r>
              <w:t>11</w:t>
            </w:r>
          </w:p>
        </w:tc>
      </w:tr>
      <w:tr w:rsidR="00BD4AD6">
        <w:tc>
          <w:tcPr>
            <w:tcW w:w="1234" w:type="dxa"/>
            <w:vAlign w:val="center"/>
          </w:tcPr>
          <w:p w:rsidR="00BD4AD6" w:rsidRDefault="00BD4AD6">
            <w:pPr>
              <w:pStyle w:val="ConsPlusNormal"/>
              <w:jc w:val="center"/>
            </w:pPr>
            <w:r>
              <w:t>Бурый медведь (3)</w:t>
            </w:r>
          </w:p>
        </w:tc>
        <w:tc>
          <w:tcPr>
            <w:tcW w:w="1249" w:type="dxa"/>
            <w:vAlign w:val="center"/>
          </w:tcPr>
          <w:p w:rsidR="00BD4AD6" w:rsidRDefault="00BD4AD6">
            <w:pPr>
              <w:pStyle w:val="ConsPlusNormal"/>
              <w:jc w:val="center"/>
            </w:pPr>
            <w:r>
              <w:t>5111285</w:t>
            </w:r>
          </w:p>
        </w:tc>
        <w:tc>
          <w:tcPr>
            <w:tcW w:w="1354" w:type="dxa"/>
            <w:vAlign w:val="center"/>
          </w:tcPr>
          <w:p w:rsidR="00BD4AD6" w:rsidRDefault="00BD4AD6">
            <w:pPr>
              <w:pStyle w:val="ConsPlusNormal"/>
              <w:jc w:val="center"/>
            </w:pPr>
            <w:r>
              <w:t>80</w:t>
            </w:r>
          </w:p>
        </w:tc>
        <w:tc>
          <w:tcPr>
            <w:tcW w:w="1531" w:type="dxa"/>
            <w:vAlign w:val="center"/>
          </w:tcPr>
          <w:p w:rsidR="00BD4AD6" w:rsidRDefault="00BD4AD6">
            <w:pPr>
              <w:pStyle w:val="ConsPlusNormal"/>
              <w:jc w:val="center"/>
            </w:pPr>
            <w:r>
              <w:t>2050</w:t>
            </w:r>
          </w:p>
        </w:tc>
        <w:tc>
          <w:tcPr>
            <w:tcW w:w="1804" w:type="dxa"/>
            <w:vAlign w:val="center"/>
          </w:tcPr>
          <w:p w:rsidR="00BD4AD6" w:rsidRDefault="00BD4AD6">
            <w:pPr>
              <w:pStyle w:val="ConsPlusNormal"/>
              <w:jc w:val="center"/>
            </w:pPr>
            <w:r>
              <w:t>10590</w:t>
            </w:r>
          </w:p>
        </w:tc>
        <w:tc>
          <w:tcPr>
            <w:tcW w:w="1804" w:type="dxa"/>
            <w:vAlign w:val="center"/>
          </w:tcPr>
          <w:p w:rsidR="00BD4AD6" w:rsidRDefault="00BD4AD6">
            <w:pPr>
              <w:pStyle w:val="ConsPlusNormal"/>
              <w:jc w:val="center"/>
            </w:pPr>
            <w:r>
              <w:t>10222</w:t>
            </w:r>
          </w:p>
        </w:tc>
        <w:tc>
          <w:tcPr>
            <w:tcW w:w="1814" w:type="dxa"/>
            <w:vAlign w:val="center"/>
          </w:tcPr>
          <w:p w:rsidR="00BD4AD6" w:rsidRDefault="00BD4AD6">
            <w:pPr>
              <w:pStyle w:val="ConsPlusNormal"/>
              <w:jc w:val="center"/>
            </w:pPr>
            <w:r>
              <w:t>4</w:t>
            </w:r>
          </w:p>
        </w:tc>
      </w:tr>
      <w:tr w:rsidR="00BD4AD6">
        <w:tc>
          <w:tcPr>
            <w:tcW w:w="1234" w:type="dxa"/>
            <w:vAlign w:val="center"/>
          </w:tcPr>
          <w:p w:rsidR="00BD4AD6" w:rsidRDefault="00BD4AD6">
            <w:pPr>
              <w:pStyle w:val="ConsPlusNormal"/>
              <w:jc w:val="center"/>
            </w:pPr>
            <w:r>
              <w:t>Заяц-беляк (5)</w:t>
            </w:r>
          </w:p>
        </w:tc>
        <w:tc>
          <w:tcPr>
            <w:tcW w:w="1249" w:type="dxa"/>
            <w:vAlign w:val="center"/>
          </w:tcPr>
          <w:p w:rsidR="00BD4AD6" w:rsidRDefault="00BD4AD6">
            <w:pPr>
              <w:pStyle w:val="ConsPlusNormal"/>
              <w:jc w:val="center"/>
            </w:pPr>
            <w:r>
              <w:t>5111285</w:t>
            </w:r>
          </w:p>
        </w:tc>
        <w:tc>
          <w:tcPr>
            <w:tcW w:w="1354" w:type="dxa"/>
            <w:vAlign w:val="center"/>
          </w:tcPr>
          <w:p w:rsidR="00BD4AD6" w:rsidRDefault="00BD4AD6">
            <w:pPr>
              <w:pStyle w:val="ConsPlusNormal"/>
              <w:jc w:val="center"/>
            </w:pPr>
            <w:r>
              <w:t>1259</w:t>
            </w:r>
          </w:p>
        </w:tc>
        <w:tc>
          <w:tcPr>
            <w:tcW w:w="1531" w:type="dxa"/>
            <w:vAlign w:val="center"/>
          </w:tcPr>
          <w:p w:rsidR="00BD4AD6" w:rsidRDefault="00BD4AD6">
            <w:pPr>
              <w:pStyle w:val="ConsPlusNormal"/>
              <w:jc w:val="center"/>
            </w:pPr>
            <w:r>
              <w:t>25105</w:t>
            </w:r>
          </w:p>
        </w:tc>
        <w:tc>
          <w:tcPr>
            <w:tcW w:w="1804" w:type="dxa"/>
            <w:vAlign w:val="center"/>
          </w:tcPr>
          <w:p w:rsidR="00BD4AD6" w:rsidRDefault="00BD4AD6">
            <w:pPr>
              <w:pStyle w:val="ConsPlusNormal"/>
              <w:jc w:val="center"/>
            </w:pPr>
            <w:r>
              <w:t>не устанавливается</w:t>
            </w:r>
          </w:p>
        </w:tc>
        <w:tc>
          <w:tcPr>
            <w:tcW w:w="1804" w:type="dxa"/>
            <w:vAlign w:val="center"/>
          </w:tcPr>
          <w:p w:rsidR="00BD4AD6" w:rsidRDefault="00BD4AD6">
            <w:pPr>
              <w:pStyle w:val="ConsPlusNormal"/>
              <w:jc w:val="center"/>
            </w:pPr>
            <w:r>
              <w:t>не устанавливается</w:t>
            </w:r>
          </w:p>
        </w:tc>
        <w:tc>
          <w:tcPr>
            <w:tcW w:w="1814" w:type="dxa"/>
            <w:vAlign w:val="center"/>
          </w:tcPr>
          <w:p w:rsidR="00BD4AD6" w:rsidRDefault="00BD4AD6">
            <w:pPr>
              <w:pStyle w:val="ConsPlusNormal"/>
              <w:jc w:val="center"/>
            </w:pPr>
            <w:r>
              <w:t>5</w:t>
            </w:r>
          </w:p>
        </w:tc>
      </w:tr>
      <w:tr w:rsidR="00BD4AD6">
        <w:tc>
          <w:tcPr>
            <w:tcW w:w="1234" w:type="dxa"/>
            <w:vAlign w:val="center"/>
          </w:tcPr>
          <w:p w:rsidR="00BD4AD6" w:rsidRDefault="00BD4AD6">
            <w:pPr>
              <w:pStyle w:val="ConsPlusNormal"/>
              <w:jc w:val="center"/>
            </w:pPr>
            <w:r>
              <w:t>Глухарь (4)</w:t>
            </w:r>
          </w:p>
        </w:tc>
        <w:tc>
          <w:tcPr>
            <w:tcW w:w="1249" w:type="dxa"/>
            <w:vAlign w:val="center"/>
          </w:tcPr>
          <w:p w:rsidR="00BD4AD6" w:rsidRDefault="00BD4AD6">
            <w:pPr>
              <w:pStyle w:val="ConsPlusNormal"/>
              <w:jc w:val="center"/>
            </w:pPr>
            <w:r>
              <w:t>5057482</w:t>
            </w:r>
          </w:p>
        </w:tc>
        <w:tc>
          <w:tcPr>
            <w:tcW w:w="1354" w:type="dxa"/>
            <w:vAlign w:val="center"/>
          </w:tcPr>
          <w:p w:rsidR="00BD4AD6" w:rsidRDefault="00BD4AD6">
            <w:pPr>
              <w:pStyle w:val="ConsPlusNormal"/>
              <w:jc w:val="center"/>
            </w:pPr>
            <w:r>
              <w:t>12535</w:t>
            </w:r>
          </w:p>
        </w:tc>
        <w:tc>
          <w:tcPr>
            <w:tcW w:w="1531" w:type="dxa"/>
            <w:vAlign w:val="center"/>
          </w:tcPr>
          <w:p w:rsidR="00BD4AD6" w:rsidRDefault="00BD4AD6">
            <w:pPr>
              <w:pStyle w:val="ConsPlusNormal"/>
              <w:jc w:val="center"/>
            </w:pPr>
            <w:r>
              <w:t>206600</w:t>
            </w:r>
          </w:p>
        </w:tc>
        <w:tc>
          <w:tcPr>
            <w:tcW w:w="1804" w:type="dxa"/>
            <w:vAlign w:val="center"/>
          </w:tcPr>
          <w:p w:rsidR="00BD4AD6" w:rsidRDefault="00BD4AD6">
            <w:pPr>
              <w:pStyle w:val="ConsPlusNormal"/>
              <w:jc w:val="center"/>
            </w:pPr>
            <w:r>
              <w:t>не устанавливается</w:t>
            </w:r>
          </w:p>
        </w:tc>
        <w:tc>
          <w:tcPr>
            <w:tcW w:w="1804" w:type="dxa"/>
            <w:vAlign w:val="center"/>
          </w:tcPr>
          <w:p w:rsidR="00BD4AD6" w:rsidRDefault="00BD4AD6">
            <w:pPr>
              <w:pStyle w:val="ConsPlusNormal"/>
              <w:jc w:val="center"/>
            </w:pPr>
            <w:r>
              <w:t>не устанавливается</w:t>
            </w:r>
          </w:p>
        </w:tc>
        <w:tc>
          <w:tcPr>
            <w:tcW w:w="1814" w:type="dxa"/>
            <w:vAlign w:val="center"/>
          </w:tcPr>
          <w:p w:rsidR="00BD4AD6" w:rsidRDefault="00BD4AD6">
            <w:pPr>
              <w:pStyle w:val="ConsPlusNormal"/>
              <w:jc w:val="center"/>
            </w:pPr>
            <w:r>
              <w:t>6</w:t>
            </w:r>
          </w:p>
        </w:tc>
      </w:tr>
      <w:tr w:rsidR="00BD4AD6">
        <w:tc>
          <w:tcPr>
            <w:tcW w:w="1234" w:type="dxa"/>
            <w:vAlign w:val="center"/>
          </w:tcPr>
          <w:p w:rsidR="00BD4AD6" w:rsidRDefault="00BD4AD6">
            <w:pPr>
              <w:pStyle w:val="ConsPlusNormal"/>
              <w:jc w:val="center"/>
            </w:pPr>
            <w:r>
              <w:t>Тетерев (4)</w:t>
            </w:r>
          </w:p>
        </w:tc>
        <w:tc>
          <w:tcPr>
            <w:tcW w:w="1249" w:type="dxa"/>
            <w:vAlign w:val="center"/>
          </w:tcPr>
          <w:p w:rsidR="00BD4AD6" w:rsidRDefault="00BD4AD6">
            <w:pPr>
              <w:pStyle w:val="ConsPlusNormal"/>
              <w:jc w:val="center"/>
            </w:pPr>
            <w:r>
              <w:t>5218891</w:t>
            </w:r>
          </w:p>
        </w:tc>
        <w:tc>
          <w:tcPr>
            <w:tcW w:w="1354" w:type="dxa"/>
            <w:vAlign w:val="center"/>
          </w:tcPr>
          <w:p w:rsidR="00BD4AD6" w:rsidRDefault="00BD4AD6">
            <w:pPr>
              <w:pStyle w:val="ConsPlusNormal"/>
              <w:jc w:val="center"/>
            </w:pPr>
            <w:r>
              <w:t>&lt;*&gt;</w:t>
            </w:r>
          </w:p>
        </w:tc>
        <w:tc>
          <w:tcPr>
            <w:tcW w:w="1531" w:type="dxa"/>
            <w:vAlign w:val="center"/>
          </w:tcPr>
          <w:p w:rsidR="00BD4AD6" w:rsidRDefault="00BD4AD6">
            <w:pPr>
              <w:pStyle w:val="ConsPlusNormal"/>
              <w:jc w:val="center"/>
            </w:pPr>
            <w:r>
              <w:t>252050</w:t>
            </w:r>
          </w:p>
        </w:tc>
        <w:tc>
          <w:tcPr>
            <w:tcW w:w="1804" w:type="dxa"/>
            <w:vAlign w:val="center"/>
          </w:tcPr>
          <w:p w:rsidR="00BD4AD6" w:rsidRDefault="00BD4AD6">
            <w:pPr>
              <w:pStyle w:val="ConsPlusNormal"/>
              <w:jc w:val="center"/>
            </w:pPr>
            <w:r>
              <w:t>не устанавливается</w:t>
            </w:r>
          </w:p>
        </w:tc>
        <w:tc>
          <w:tcPr>
            <w:tcW w:w="1804" w:type="dxa"/>
            <w:vAlign w:val="center"/>
          </w:tcPr>
          <w:p w:rsidR="00BD4AD6" w:rsidRDefault="00BD4AD6">
            <w:pPr>
              <w:pStyle w:val="ConsPlusNormal"/>
              <w:jc w:val="center"/>
            </w:pPr>
            <w:r>
              <w:t>не устанавливается</w:t>
            </w:r>
          </w:p>
        </w:tc>
        <w:tc>
          <w:tcPr>
            <w:tcW w:w="1814" w:type="dxa"/>
            <w:vAlign w:val="center"/>
          </w:tcPr>
          <w:p w:rsidR="00BD4AD6" w:rsidRDefault="00BD4AD6">
            <w:pPr>
              <w:pStyle w:val="ConsPlusNormal"/>
              <w:jc w:val="center"/>
            </w:pPr>
            <w:r>
              <w:t>-</w:t>
            </w:r>
          </w:p>
        </w:tc>
      </w:tr>
      <w:tr w:rsidR="00BD4AD6">
        <w:tc>
          <w:tcPr>
            <w:tcW w:w="1234" w:type="dxa"/>
            <w:vAlign w:val="center"/>
          </w:tcPr>
          <w:p w:rsidR="00BD4AD6" w:rsidRDefault="00BD4AD6">
            <w:pPr>
              <w:pStyle w:val="ConsPlusNormal"/>
              <w:jc w:val="center"/>
            </w:pPr>
            <w:r>
              <w:t>Рябчик (4)</w:t>
            </w:r>
          </w:p>
        </w:tc>
        <w:tc>
          <w:tcPr>
            <w:tcW w:w="1249" w:type="dxa"/>
            <w:vAlign w:val="center"/>
          </w:tcPr>
          <w:p w:rsidR="00BD4AD6" w:rsidRDefault="00BD4AD6">
            <w:pPr>
              <w:pStyle w:val="ConsPlusNormal"/>
              <w:jc w:val="center"/>
            </w:pPr>
            <w:r>
              <w:t>5003679</w:t>
            </w:r>
          </w:p>
        </w:tc>
        <w:tc>
          <w:tcPr>
            <w:tcW w:w="1354" w:type="dxa"/>
            <w:vAlign w:val="center"/>
          </w:tcPr>
          <w:p w:rsidR="00BD4AD6" w:rsidRDefault="00BD4AD6">
            <w:pPr>
              <w:pStyle w:val="ConsPlusNormal"/>
              <w:jc w:val="center"/>
            </w:pPr>
            <w:r>
              <w:t>&lt;*&gt;</w:t>
            </w:r>
          </w:p>
        </w:tc>
        <w:tc>
          <w:tcPr>
            <w:tcW w:w="1531" w:type="dxa"/>
            <w:vAlign w:val="center"/>
          </w:tcPr>
          <w:p w:rsidR="00BD4AD6" w:rsidRDefault="00BD4AD6">
            <w:pPr>
              <w:pStyle w:val="ConsPlusNormal"/>
              <w:jc w:val="center"/>
            </w:pPr>
            <w:r>
              <w:t>103300</w:t>
            </w:r>
          </w:p>
        </w:tc>
        <w:tc>
          <w:tcPr>
            <w:tcW w:w="1804" w:type="dxa"/>
            <w:vAlign w:val="center"/>
          </w:tcPr>
          <w:p w:rsidR="00BD4AD6" w:rsidRDefault="00BD4AD6">
            <w:pPr>
              <w:pStyle w:val="ConsPlusNormal"/>
              <w:jc w:val="center"/>
            </w:pPr>
            <w:r>
              <w:t>не устанавливается</w:t>
            </w:r>
          </w:p>
        </w:tc>
        <w:tc>
          <w:tcPr>
            <w:tcW w:w="1804" w:type="dxa"/>
            <w:vAlign w:val="center"/>
          </w:tcPr>
          <w:p w:rsidR="00BD4AD6" w:rsidRDefault="00BD4AD6">
            <w:pPr>
              <w:pStyle w:val="ConsPlusNormal"/>
              <w:jc w:val="center"/>
            </w:pPr>
            <w:r>
              <w:t>не устанавливается</w:t>
            </w:r>
          </w:p>
        </w:tc>
        <w:tc>
          <w:tcPr>
            <w:tcW w:w="1814" w:type="dxa"/>
            <w:vAlign w:val="center"/>
          </w:tcPr>
          <w:p w:rsidR="00BD4AD6" w:rsidRDefault="00BD4AD6">
            <w:pPr>
              <w:pStyle w:val="ConsPlusNormal"/>
              <w:jc w:val="center"/>
            </w:pPr>
            <w:r>
              <w:t>-</w:t>
            </w:r>
          </w:p>
        </w:tc>
      </w:tr>
      <w:tr w:rsidR="00BD4AD6">
        <w:tc>
          <w:tcPr>
            <w:tcW w:w="1234" w:type="dxa"/>
            <w:vAlign w:val="center"/>
          </w:tcPr>
          <w:p w:rsidR="00BD4AD6" w:rsidRDefault="00BD4AD6">
            <w:pPr>
              <w:pStyle w:val="ConsPlusNormal"/>
              <w:jc w:val="center"/>
            </w:pPr>
            <w:r>
              <w:t>Белая куропатка (3)</w:t>
            </w:r>
          </w:p>
        </w:tc>
        <w:tc>
          <w:tcPr>
            <w:tcW w:w="1249" w:type="dxa"/>
            <w:vAlign w:val="center"/>
          </w:tcPr>
          <w:p w:rsidR="00BD4AD6" w:rsidRDefault="00BD4AD6">
            <w:pPr>
              <w:pStyle w:val="ConsPlusNormal"/>
              <w:jc w:val="center"/>
            </w:pPr>
            <w:r>
              <w:t>4896073</w:t>
            </w:r>
          </w:p>
        </w:tc>
        <w:tc>
          <w:tcPr>
            <w:tcW w:w="1354" w:type="dxa"/>
            <w:vAlign w:val="center"/>
          </w:tcPr>
          <w:p w:rsidR="00BD4AD6" w:rsidRDefault="00BD4AD6">
            <w:pPr>
              <w:pStyle w:val="ConsPlusNormal"/>
              <w:jc w:val="center"/>
            </w:pPr>
            <w:r>
              <w:t>168236</w:t>
            </w:r>
          </w:p>
        </w:tc>
        <w:tc>
          <w:tcPr>
            <w:tcW w:w="1531" w:type="dxa"/>
            <w:vAlign w:val="center"/>
          </w:tcPr>
          <w:p w:rsidR="00BD4AD6" w:rsidRDefault="00BD4AD6">
            <w:pPr>
              <w:pStyle w:val="ConsPlusNormal"/>
              <w:jc w:val="center"/>
            </w:pPr>
            <w:r>
              <w:t>766950</w:t>
            </w:r>
          </w:p>
        </w:tc>
        <w:tc>
          <w:tcPr>
            <w:tcW w:w="1804" w:type="dxa"/>
            <w:vAlign w:val="center"/>
          </w:tcPr>
          <w:p w:rsidR="00BD4AD6" w:rsidRDefault="00BD4AD6">
            <w:pPr>
              <w:pStyle w:val="ConsPlusNormal"/>
              <w:jc w:val="center"/>
            </w:pPr>
            <w:r>
              <w:t>не устанавливается</w:t>
            </w:r>
          </w:p>
        </w:tc>
        <w:tc>
          <w:tcPr>
            <w:tcW w:w="1804" w:type="dxa"/>
            <w:vAlign w:val="center"/>
          </w:tcPr>
          <w:p w:rsidR="00BD4AD6" w:rsidRDefault="00BD4AD6">
            <w:pPr>
              <w:pStyle w:val="ConsPlusNormal"/>
              <w:jc w:val="center"/>
            </w:pPr>
            <w:r>
              <w:t>не устанавливается</w:t>
            </w:r>
          </w:p>
        </w:tc>
        <w:tc>
          <w:tcPr>
            <w:tcW w:w="1814" w:type="dxa"/>
            <w:vAlign w:val="center"/>
          </w:tcPr>
          <w:p w:rsidR="00BD4AD6" w:rsidRDefault="00BD4AD6">
            <w:pPr>
              <w:pStyle w:val="ConsPlusNormal"/>
              <w:jc w:val="center"/>
            </w:pPr>
            <w:r>
              <w:t>22</w:t>
            </w:r>
          </w:p>
        </w:tc>
      </w:tr>
    </w:tbl>
    <w:p w:rsidR="00BD4AD6" w:rsidRDefault="00BD4AD6">
      <w:pPr>
        <w:pStyle w:val="ConsPlusNormal"/>
        <w:jc w:val="both"/>
      </w:pPr>
    </w:p>
    <w:p w:rsidR="00BD4AD6" w:rsidRDefault="00BD4AD6">
      <w:pPr>
        <w:pStyle w:val="ConsPlusNormal"/>
        <w:ind w:firstLine="540"/>
        <w:jc w:val="both"/>
      </w:pPr>
      <w:r>
        <w:t>--------------------------------</w:t>
      </w:r>
    </w:p>
    <w:p w:rsidR="00BD4AD6" w:rsidRDefault="00BD4AD6">
      <w:pPr>
        <w:pStyle w:val="ConsPlusNormal"/>
        <w:spacing w:before="220"/>
        <w:ind w:firstLine="540"/>
        <w:jc w:val="both"/>
      </w:pPr>
      <w:r>
        <w:lastRenderedPageBreak/>
        <w:t>Примечание * - в 2014 г. вид не был учтен.</w:t>
      </w:r>
    </w:p>
    <w:p w:rsidR="00BD4AD6" w:rsidRDefault="00BD4AD6">
      <w:pPr>
        <w:pStyle w:val="ConsPlusNormal"/>
        <w:jc w:val="both"/>
      </w:pPr>
    </w:p>
    <w:p w:rsidR="00BD4AD6" w:rsidRDefault="00BD4AD6">
      <w:pPr>
        <w:pStyle w:val="ConsPlusNormal"/>
        <w:jc w:val="right"/>
        <w:outlineLvl w:val="3"/>
      </w:pPr>
      <w:r>
        <w:t>Таблица N 7.16</w:t>
      </w:r>
    </w:p>
    <w:p w:rsidR="00BD4AD6" w:rsidRDefault="00BD4AD6">
      <w:pPr>
        <w:pStyle w:val="ConsPlusNormal"/>
        <w:jc w:val="both"/>
      </w:pPr>
    </w:p>
    <w:p w:rsidR="00BD4AD6" w:rsidRDefault="00BD4AD6">
      <w:pPr>
        <w:pStyle w:val="ConsPlusTitle"/>
        <w:jc w:val="center"/>
      </w:pPr>
      <w:r>
        <w:t>Соотношение хозяйственно-целесообразной и фактической</w:t>
      </w:r>
    </w:p>
    <w:p w:rsidR="00BD4AD6" w:rsidRDefault="00BD4AD6">
      <w:pPr>
        <w:pStyle w:val="ConsPlusTitle"/>
        <w:jc w:val="center"/>
      </w:pPr>
      <w:r>
        <w:t>численности основных видов охотничьих животных</w:t>
      </w:r>
    </w:p>
    <w:p w:rsidR="00BD4AD6" w:rsidRDefault="00BD4AD6">
      <w:pPr>
        <w:pStyle w:val="ConsPlusTitle"/>
        <w:jc w:val="center"/>
      </w:pPr>
      <w:r>
        <w:t>для охотничьих угодий городского округа г. Мончегорск</w:t>
      </w:r>
    </w:p>
    <w:p w:rsidR="00BD4AD6" w:rsidRDefault="00BD4AD6">
      <w:pPr>
        <w:pStyle w:val="ConsPlusTitle"/>
        <w:jc w:val="center"/>
      </w:pPr>
      <w:r>
        <w:t>с подведомственной территорией</w:t>
      </w:r>
    </w:p>
    <w:p w:rsidR="00BD4AD6" w:rsidRDefault="00BD4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34"/>
        <w:gridCol w:w="1249"/>
        <w:gridCol w:w="1354"/>
        <w:gridCol w:w="1531"/>
        <w:gridCol w:w="1804"/>
        <w:gridCol w:w="1804"/>
        <w:gridCol w:w="1814"/>
      </w:tblGrid>
      <w:tr w:rsidR="00BD4AD6">
        <w:tc>
          <w:tcPr>
            <w:tcW w:w="1234" w:type="dxa"/>
            <w:vMerge w:val="restart"/>
            <w:vAlign w:val="center"/>
          </w:tcPr>
          <w:p w:rsidR="00BD4AD6" w:rsidRDefault="00BD4AD6">
            <w:pPr>
              <w:pStyle w:val="ConsPlusNormal"/>
              <w:jc w:val="center"/>
            </w:pPr>
            <w:r>
              <w:t>Вид (бонитет)</w:t>
            </w:r>
          </w:p>
        </w:tc>
        <w:tc>
          <w:tcPr>
            <w:tcW w:w="1249" w:type="dxa"/>
            <w:vMerge w:val="restart"/>
            <w:vAlign w:val="center"/>
          </w:tcPr>
          <w:p w:rsidR="00BD4AD6" w:rsidRDefault="00BD4AD6">
            <w:pPr>
              <w:pStyle w:val="ConsPlusNormal"/>
              <w:jc w:val="center"/>
            </w:pPr>
            <w:r>
              <w:t>Площадь угодий пригодных для среды обитания, га</w:t>
            </w:r>
          </w:p>
        </w:tc>
        <w:tc>
          <w:tcPr>
            <w:tcW w:w="6493" w:type="dxa"/>
            <w:gridSpan w:val="4"/>
            <w:vAlign w:val="center"/>
          </w:tcPr>
          <w:p w:rsidR="00BD4AD6" w:rsidRDefault="00BD4AD6">
            <w:pPr>
              <w:pStyle w:val="ConsPlusNormal"/>
              <w:jc w:val="center"/>
            </w:pPr>
            <w:r>
              <w:t>Численность (особей)</w:t>
            </w:r>
          </w:p>
        </w:tc>
        <w:tc>
          <w:tcPr>
            <w:tcW w:w="1814" w:type="dxa"/>
            <w:vMerge w:val="restart"/>
            <w:vAlign w:val="center"/>
          </w:tcPr>
          <w:p w:rsidR="00BD4AD6" w:rsidRDefault="00BD4AD6">
            <w:pPr>
              <w:pStyle w:val="ConsPlusNormal"/>
              <w:jc w:val="center"/>
            </w:pPr>
            <w:r>
              <w:t>Отношение фактической численности к хозяйственно-целесообразной, %</w:t>
            </w:r>
          </w:p>
        </w:tc>
      </w:tr>
      <w:tr w:rsidR="00BD4AD6">
        <w:tc>
          <w:tcPr>
            <w:tcW w:w="1234" w:type="dxa"/>
            <w:vMerge/>
          </w:tcPr>
          <w:p w:rsidR="00BD4AD6" w:rsidRDefault="00BD4AD6">
            <w:pPr>
              <w:pStyle w:val="ConsPlusNormal"/>
            </w:pPr>
          </w:p>
        </w:tc>
        <w:tc>
          <w:tcPr>
            <w:tcW w:w="1249" w:type="dxa"/>
            <w:vMerge/>
          </w:tcPr>
          <w:p w:rsidR="00BD4AD6" w:rsidRDefault="00BD4AD6">
            <w:pPr>
              <w:pStyle w:val="ConsPlusNormal"/>
            </w:pPr>
          </w:p>
        </w:tc>
        <w:tc>
          <w:tcPr>
            <w:tcW w:w="1354" w:type="dxa"/>
            <w:vAlign w:val="center"/>
          </w:tcPr>
          <w:p w:rsidR="00BD4AD6" w:rsidRDefault="00BD4AD6">
            <w:pPr>
              <w:pStyle w:val="ConsPlusNormal"/>
              <w:jc w:val="center"/>
            </w:pPr>
            <w:r>
              <w:t>фактическая</w:t>
            </w:r>
          </w:p>
        </w:tc>
        <w:tc>
          <w:tcPr>
            <w:tcW w:w="1531" w:type="dxa"/>
            <w:vAlign w:val="center"/>
          </w:tcPr>
          <w:p w:rsidR="00BD4AD6" w:rsidRDefault="00BD4AD6">
            <w:pPr>
              <w:pStyle w:val="ConsPlusNormal"/>
              <w:jc w:val="center"/>
            </w:pPr>
            <w:r>
              <w:t>хозяйственно-целесообразная</w:t>
            </w:r>
          </w:p>
        </w:tc>
        <w:tc>
          <w:tcPr>
            <w:tcW w:w="1804" w:type="dxa"/>
            <w:vAlign w:val="center"/>
          </w:tcPr>
          <w:p w:rsidR="00BD4AD6" w:rsidRDefault="00BD4AD6">
            <w:pPr>
              <w:pStyle w:val="ConsPlusNormal"/>
              <w:jc w:val="center"/>
            </w:pPr>
            <w:r>
              <w:t>максимальная на 1000 га охотничьих угодий</w:t>
            </w:r>
          </w:p>
        </w:tc>
        <w:tc>
          <w:tcPr>
            <w:tcW w:w="1804" w:type="dxa"/>
          </w:tcPr>
          <w:p w:rsidR="00BD4AD6" w:rsidRDefault="00BD4AD6">
            <w:pPr>
              <w:pStyle w:val="ConsPlusNormal"/>
              <w:jc w:val="center"/>
            </w:pPr>
            <w:r>
              <w:t>максимальная на 1000 га пригодных для обитания охотничьих угодий</w:t>
            </w:r>
          </w:p>
        </w:tc>
        <w:tc>
          <w:tcPr>
            <w:tcW w:w="1814" w:type="dxa"/>
            <w:vMerge/>
          </w:tcPr>
          <w:p w:rsidR="00BD4AD6" w:rsidRDefault="00BD4AD6">
            <w:pPr>
              <w:pStyle w:val="ConsPlusNormal"/>
            </w:pPr>
          </w:p>
        </w:tc>
      </w:tr>
      <w:tr w:rsidR="00BD4AD6">
        <w:tc>
          <w:tcPr>
            <w:tcW w:w="1234" w:type="dxa"/>
            <w:vAlign w:val="center"/>
          </w:tcPr>
          <w:p w:rsidR="00BD4AD6" w:rsidRDefault="00BD4AD6">
            <w:pPr>
              <w:pStyle w:val="ConsPlusNormal"/>
              <w:jc w:val="center"/>
            </w:pPr>
            <w:r>
              <w:t>Лось (4)</w:t>
            </w:r>
          </w:p>
        </w:tc>
        <w:tc>
          <w:tcPr>
            <w:tcW w:w="1249" w:type="dxa"/>
            <w:vAlign w:val="center"/>
          </w:tcPr>
          <w:p w:rsidR="00BD4AD6" w:rsidRDefault="00BD4AD6">
            <w:pPr>
              <w:pStyle w:val="ConsPlusNormal"/>
              <w:jc w:val="center"/>
            </w:pPr>
            <w:r>
              <w:t>333200</w:t>
            </w:r>
          </w:p>
        </w:tc>
        <w:tc>
          <w:tcPr>
            <w:tcW w:w="1354" w:type="dxa"/>
            <w:vAlign w:val="center"/>
          </w:tcPr>
          <w:p w:rsidR="00BD4AD6" w:rsidRDefault="00BD4AD6">
            <w:pPr>
              <w:pStyle w:val="ConsPlusNormal"/>
              <w:jc w:val="center"/>
            </w:pPr>
            <w:r>
              <w:t>183</w:t>
            </w:r>
          </w:p>
        </w:tc>
        <w:tc>
          <w:tcPr>
            <w:tcW w:w="1531" w:type="dxa"/>
            <w:vAlign w:val="center"/>
          </w:tcPr>
          <w:p w:rsidR="00BD4AD6" w:rsidRDefault="00BD4AD6">
            <w:pPr>
              <w:pStyle w:val="ConsPlusNormal"/>
              <w:jc w:val="center"/>
            </w:pPr>
            <w:r>
              <w:t>960</w:t>
            </w:r>
          </w:p>
        </w:tc>
        <w:tc>
          <w:tcPr>
            <w:tcW w:w="1804" w:type="dxa"/>
            <w:vAlign w:val="center"/>
          </w:tcPr>
          <w:p w:rsidR="00BD4AD6" w:rsidRDefault="00BD4AD6">
            <w:pPr>
              <w:pStyle w:val="ConsPlusNormal"/>
              <w:jc w:val="center"/>
            </w:pPr>
            <w:r>
              <w:t>6081</w:t>
            </w:r>
          </w:p>
        </w:tc>
        <w:tc>
          <w:tcPr>
            <w:tcW w:w="1804" w:type="dxa"/>
          </w:tcPr>
          <w:p w:rsidR="00BD4AD6" w:rsidRDefault="00BD4AD6">
            <w:pPr>
              <w:pStyle w:val="ConsPlusNormal"/>
              <w:jc w:val="center"/>
            </w:pPr>
            <w:r>
              <w:t>5997</w:t>
            </w:r>
          </w:p>
        </w:tc>
        <w:tc>
          <w:tcPr>
            <w:tcW w:w="1814" w:type="dxa"/>
            <w:vAlign w:val="center"/>
          </w:tcPr>
          <w:p w:rsidR="00BD4AD6" w:rsidRDefault="00BD4AD6">
            <w:pPr>
              <w:pStyle w:val="ConsPlusNormal"/>
              <w:jc w:val="center"/>
            </w:pPr>
            <w:r>
              <w:t>19</w:t>
            </w:r>
          </w:p>
        </w:tc>
      </w:tr>
      <w:tr w:rsidR="00BD4AD6">
        <w:tc>
          <w:tcPr>
            <w:tcW w:w="1234" w:type="dxa"/>
            <w:vAlign w:val="center"/>
          </w:tcPr>
          <w:p w:rsidR="00BD4AD6" w:rsidRDefault="00BD4AD6">
            <w:pPr>
              <w:pStyle w:val="ConsPlusNormal"/>
              <w:jc w:val="center"/>
            </w:pPr>
            <w:r>
              <w:t>Дикий северный олень (3)</w:t>
            </w:r>
          </w:p>
        </w:tc>
        <w:tc>
          <w:tcPr>
            <w:tcW w:w="1249" w:type="dxa"/>
            <w:vAlign w:val="center"/>
          </w:tcPr>
          <w:p w:rsidR="00BD4AD6" w:rsidRDefault="00BD4AD6">
            <w:pPr>
              <w:pStyle w:val="ConsPlusNormal"/>
              <w:jc w:val="center"/>
            </w:pPr>
            <w:r>
              <w:t>326400</w:t>
            </w:r>
          </w:p>
        </w:tc>
        <w:tc>
          <w:tcPr>
            <w:tcW w:w="1354" w:type="dxa"/>
            <w:vAlign w:val="center"/>
          </w:tcPr>
          <w:p w:rsidR="00BD4AD6" w:rsidRDefault="00BD4AD6">
            <w:pPr>
              <w:pStyle w:val="ConsPlusNormal"/>
              <w:jc w:val="center"/>
            </w:pPr>
            <w:r>
              <w:t>245</w:t>
            </w:r>
          </w:p>
        </w:tc>
        <w:tc>
          <w:tcPr>
            <w:tcW w:w="1531" w:type="dxa"/>
            <w:vAlign w:val="center"/>
          </w:tcPr>
          <w:p w:rsidR="00BD4AD6" w:rsidRDefault="00BD4AD6">
            <w:pPr>
              <w:pStyle w:val="ConsPlusNormal"/>
              <w:jc w:val="center"/>
            </w:pPr>
            <w:r>
              <w:t>2560</w:t>
            </w:r>
          </w:p>
        </w:tc>
        <w:tc>
          <w:tcPr>
            <w:tcW w:w="1804" w:type="dxa"/>
            <w:vAlign w:val="center"/>
          </w:tcPr>
          <w:p w:rsidR="00BD4AD6" w:rsidRDefault="00BD4AD6">
            <w:pPr>
              <w:pStyle w:val="ConsPlusNormal"/>
              <w:jc w:val="center"/>
            </w:pPr>
            <w:r>
              <w:t>не устанавливается</w:t>
            </w:r>
          </w:p>
        </w:tc>
        <w:tc>
          <w:tcPr>
            <w:tcW w:w="1804" w:type="dxa"/>
            <w:vAlign w:val="center"/>
          </w:tcPr>
          <w:p w:rsidR="00BD4AD6" w:rsidRDefault="00BD4AD6">
            <w:pPr>
              <w:pStyle w:val="ConsPlusNormal"/>
              <w:jc w:val="center"/>
            </w:pPr>
            <w:r>
              <w:t>не устанавливается</w:t>
            </w:r>
          </w:p>
        </w:tc>
        <w:tc>
          <w:tcPr>
            <w:tcW w:w="1814" w:type="dxa"/>
            <w:vAlign w:val="center"/>
          </w:tcPr>
          <w:p w:rsidR="00BD4AD6" w:rsidRDefault="00BD4AD6">
            <w:pPr>
              <w:pStyle w:val="ConsPlusNormal"/>
              <w:jc w:val="center"/>
            </w:pPr>
            <w:r>
              <w:t>9</w:t>
            </w:r>
          </w:p>
        </w:tc>
      </w:tr>
      <w:tr w:rsidR="00BD4AD6">
        <w:tc>
          <w:tcPr>
            <w:tcW w:w="1234" w:type="dxa"/>
            <w:vAlign w:val="center"/>
          </w:tcPr>
          <w:p w:rsidR="00BD4AD6" w:rsidRDefault="00BD4AD6">
            <w:pPr>
              <w:pStyle w:val="ConsPlusNormal"/>
              <w:jc w:val="center"/>
            </w:pPr>
            <w:r>
              <w:t>Бурый медведь (4)</w:t>
            </w:r>
          </w:p>
        </w:tc>
        <w:tc>
          <w:tcPr>
            <w:tcW w:w="1249" w:type="dxa"/>
            <w:vAlign w:val="center"/>
          </w:tcPr>
          <w:p w:rsidR="00BD4AD6" w:rsidRDefault="00BD4AD6">
            <w:pPr>
              <w:pStyle w:val="ConsPlusNormal"/>
              <w:jc w:val="center"/>
            </w:pPr>
            <w:r>
              <w:t>323000</w:t>
            </w:r>
          </w:p>
        </w:tc>
        <w:tc>
          <w:tcPr>
            <w:tcW w:w="1354" w:type="dxa"/>
            <w:vAlign w:val="center"/>
          </w:tcPr>
          <w:p w:rsidR="00BD4AD6" w:rsidRDefault="00BD4AD6">
            <w:pPr>
              <w:pStyle w:val="ConsPlusNormal"/>
              <w:jc w:val="center"/>
            </w:pPr>
            <w:r>
              <w:t>19</w:t>
            </w:r>
          </w:p>
        </w:tc>
        <w:tc>
          <w:tcPr>
            <w:tcW w:w="1531" w:type="dxa"/>
            <w:vAlign w:val="center"/>
          </w:tcPr>
          <w:p w:rsidR="00BD4AD6" w:rsidRDefault="00BD4AD6">
            <w:pPr>
              <w:pStyle w:val="ConsPlusNormal"/>
              <w:jc w:val="center"/>
            </w:pPr>
            <w:r>
              <w:t>128</w:t>
            </w:r>
          </w:p>
        </w:tc>
        <w:tc>
          <w:tcPr>
            <w:tcW w:w="1804" w:type="dxa"/>
            <w:vAlign w:val="center"/>
          </w:tcPr>
          <w:p w:rsidR="00BD4AD6" w:rsidRDefault="00BD4AD6">
            <w:pPr>
              <w:pStyle w:val="ConsPlusNormal"/>
              <w:jc w:val="center"/>
            </w:pPr>
            <w:r>
              <w:t>675</w:t>
            </w:r>
          </w:p>
        </w:tc>
        <w:tc>
          <w:tcPr>
            <w:tcW w:w="1804" w:type="dxa"/>
            <w:vAlign w:val="center"/>
          </w:tcPr>
          <w:p w:rsidR="00BD4AD6" w:rsidRDefault="00BD4AD6">
            <w:pPr>
              <w:pStyle w:val="ConsPlusNormal"/>
              <w:jc w:val="center"/>
            </w:pPr>
            <w:r>
              <w:t>646</w:t>
            </w:r>
          </w:p>
        </w:tc>
        <w:tc>
          <w:tcPr>
            <w:tcW w:w="1814" w:type="dxa"/>
            <w:vAlign w:val="center"/>
          </w:tcPr>
          <w:p w:rsidR="00BD4AD6" w:rsidRDefault="00BD4AD6">
            <w:pPr>
              <w:pStyle w:val="ConsPlusNormal"/>
              <w:jc w:val="center"/>
            </w:pPr>
            <w:r>
              <w:t>14</w:t>
            </w:r>
          </w:p>
        </w:tc>
      </w:tr>
      <w:tr w:rsidR="00BD4AD6">
        <w:tc>
          <w:tcPr>
            <w:tcW w:w="1234" w:type="dxa"/>
            <w:vAlign w:val="center"/>
          </w:tcPr>
          <w:p w:rsidR="00BD4AD6" w:rsidRDefault="00BD4AD6">
            <w:pPr>
              <w:pStyle w:val="ConsPlusNormal"/>
              <w:jc w:val="center"/>
            </w:pPr>
            <w:r>
              <w:t>Заяц-беляк (5)</w:t>
            </w:r>
          </w:p>
        </w:tc>
        <w:tc>
          <w:tcPr>
            <w:tcW w:w="1249" w:type="dxa"/>
            <w:vAlign w:val="center"/>
          </w:tcPr>
          <w:p w:rsidR="00BD4AD6" w:rsidRDefault="00BD4AD6">
            <w:pPr>
              <w:pStyle w:val="ConsPlusNormal"/>
              <w:jc w:val="center"/>
            </w:pPr>
            <w:r>
              <w:t>323000</w:t>
            </w:r>
          </w:p>
        </w:tc>
        <w:tc>
          <w:tcPr>
            <w:tcW w:w="1354" w:type="dxa"/>
            <w:vAlign w:val="center"/>
          </w:tcPr>
          <w:p w:rsidR="00BD4AD6" w:rsidRDefault="00BD4AD6">
            <w:pPr>
              <w:pStyle w:val="ConsPlusNormal"/>
              <w:jc w:val="center"/>
            </w:pPr>
            <w:r>
              <w:t>177</w:t>
            </w:r>
          </w:p>
        </w:tc>
        <w:tc>
          <w:tcPr>
            <w:tcW w:w="1531" w:type="dxa"/>
            <w:vAlign w:val="center"/>
          </w:tcPr>
          <w:p w:rsidR="00BD4AD6" w:rsidRDefault="00BD4AD6">
            <w:pPr>
              <w:pStyle w:val="ConsPlusNormal"/>
              <w:jc w:val="center"/>
            </w:pPr>
            <w:r>
              <w:t>1600</w:t>
            </w:r>
          </w:p>
        </w:tc>
        <w:tc>
          <w:tcPr>
            <w:tcW w:w="1804" w:type="dxa"/>
            <w:vAlign w:val="center"/>
          </w:tcPr>
          <w:p w:rsidR="00BD4AD6" w:rsidRDefault="00BD4AD6">
            <w:pPr>
              <w:pStyle w:val="ConsPlusNormal"/>
              <w:jc w:val="center"/>
            </w:pPr>
            <w:r>
              <w:t>не устанавливается</w:t>
            </w:r>
          </w:p>
        </w:tc>
        <w:tc>
          <w:tcPr>
            <w:tcW w:w="1804" w:type="dxa"/>
            <w:vAlign w:val="center"/>
          </w:tcPr>
          <w:p w:rsidR="00BD4AD6" w:rsidRDefault="00BD4AD6">
            <w:pPr>
              <w:pStyle w:val="ConsPlusNormal"/>
              <w:jc w:val="center"/>
            </w:pPr>
            <w:r>
              <w:t>не устанавливается</w:t>
            </w:r>
          </w:p>
        </w:tc>
        <w:tc>
          <w:tcPr>
            <w:tcW w:w="1814" w:type="dxa"/>
            <w:vAlign w:val="center"/>
          </w:tcPr>
          <w:p w:rsidR="00BD4AD6" w:rsidRDefault="00BD4AD6">
            <w:pPr>
              <w:pStyle w:val="ConsPlusNormal"/>
              <w:jc w:val="center"/>
            </w:pPr>
            <w:r>
              <w:t>11</w:t>
            </w:r>
          </w:p>
        </w:tc>
      </w:tr>
      <w:tr w:rsidR="00BD4AD6">
        <w:tc>
          <w:tcPr>
            <w:tcW w:w="1234" w:type="dxa"/>
            <w:vAlign w:val="center"/>
          </w:tcPr>
          <w:p w:rsidR="00BD4AD6" w:rsidRDefault="00BD4AD6">
            <w:pPr>
              <w:pStyle w:val="ConsPlusNormal"/>
              <w:jc w:val="center"/>
            </w:pPr>
            <w:r>
              <w:t>Глухарь (4)</w:t>
            </w:r>
          </w:p>
        </w:tc>
        <w:tc>
          <w:tcPr>
            <w:tcW w:w="1249" w:type="dxa"/>
            <w:vAlign w:val="center"/>
          </w:tcPr>
          <w:p w:rsidR="00BD4AD6" w:rsidRDefault="00BD4AD6">
            <w:pPr>
              <w:pStyle w:val="ConsPlusNormal"/>
              <w:jc w:val="center"/>
            </w:pPr>
            <w:r>
              <w:t>319600</w:t>
            </w:r>
          </w:p>
        </w:tc>
        <w:tc>
          <w:tcPr>
            <w:tcW w:w="1354" w:type="dxa"/>
            <w:vAlign w:val="center"/>
          </w:tcPr>
          <w:p w:rsidR="00BD4AD6" w:rsidRDefault="00BD4AD6">
            <w:pPr>
              <w:pStyle w:val="ConsPlusNormal"/>
              <w:jc w:val="center"/>
            </w:pPr>
            <w:r>
              <w:t>343</w:t>
            </w:r>
          </w:p>
        </w:tc>
        <w:tc>
          <w:tcPr>
            <w:tcW w:w="1531" w:type="dxa"/>
            <w:vAlign w:val="center"/>
          </w:tcPr>
          <w:p w:rsidR="00BD4AD6" w:rsidRDefault="00BD4AD6">
            <w:pPr>
              <w:pStyle w:val="ConsPlusNormal"/>
              <w:jc w:val="center"/>
            </w:pPr>
            <w:r>
              <w:t>6400</w:t>
            </w:r>
          </w:p>
        </w:tc>
        <w:tc>
          <w:tcPr>
            <w:tcW w:w="1804" w:type="dxa"/>
            <w:vAlign w:val="center"/>
          </w:tcPr>
          <w:p w:rsidR="00BD4AD6" w:rsidRDefault="00BD4AD6">
            <w:pPr>
              <w:pStyle w:val="ConsPlusNormal"/>
              <w:jc w:val="center"/>
            </w:pPr>
            <w:r>
              <w:t>не устанавливается</w:t>
            </w:r>
          </w:p>
        </w:tc>
        <w:tc>
          <w:tcPr>
            <w:tcW w:w="1804" w:type="dxa"/>
            <w:vAlign w:val="center"/>
          </w:tcPr>
          <w:p w:rsidR="00BD4AD6" w:rsidRDefault="00BD4AD6">
            <w:pPr>
              <w:pStyle w:val="ConsPlusNormal"/>
              <w:jc w:val="center"/>
            </w:pPr>
            <w:r>
              <w:t>не устанавливается</w:t>
            </w:r>
          </w:p>
        </w:tc>
        <w:tc>
          <w:tcPr>
            <w:tcW w:w="1814" w:type="dxa"/>
            <w:vAlign w:val="center"/>
          </w:tcPr>
          <w:p w:rsidR="00BD4AD6" w:rsidRDefault="00BD4AD6">
            <w:pPr>
              <w:pStyle w:val="ConsPlusNormal"/>
              <w:jc w:val="center"/>
            </w:pPr>
            <w:r>
              <w:t>5</w:t>
            </w:r>
          </w:p>
        </w:tc>
      </w:tr>
      <w:tr w:rsidR="00BD4AD6">
        <w:tc>
          <w:tcPr>
            <w:tcW w:w="1234" w:type="dxa"/>
            <w:vAlign w:val="center"/>
          </w:tcPr>
          <w:p w:rsidR="00BD4AD6" w:rsidRDefault="00BD4AD6">
            <w:pPr>
              <w:pStyle w:val="ConsPlusNormal"/>
              <w:jc w:val="center"/>
            </w:pPr>
            <w:r>
              <w:t>Тетерев (4)</w:t>
            </w:r>
          </w:p>
        </w:tc>
        <w:tc>
          <w:tcPr>
            <w:tcW w:w="1249" w:type="dxa"/>
            <w:vAlign w:val="center"/>
          </w:tcPr>
          <w:p w:rsidR="00BD4AD6" w:rsidRDefault="00BD4AD6">
            <w:pPr>
              <w:pStyle w:val="ConsPlusNormal"/>
              <w:jc w:val="center"/>
            </w:pPr>
            <w:r>
              <w:t>329800</w:t>
            </w:r>
          </w:p>
        </w:tc>
        <w:tc>
          <w:tcPr>
            <w:tcW w:w="1354" w:type="dxa"/>
            <w:vAlign w:val="center"/>
          </w:tcPr>
          <w:p w:rsidR="00BD4AD6" w:rsidRDefault="00BD4AD6">
            <w:pPr>
              <w:pStyle w:val="ConsPlusNormal"/>
              <w:jc w:val="center"/>
            </w:pPr>
            <w:r>
              <w:t>369</w:t>
            </w:r>
          </w:p>
        </w:tc>
        <w:tc>
          <w:tcPr>
            <w:tcW w:w="1531" w:type="dxa"/>
            <w:vAlign w:val="center"/>
          </w:tcPr>
          <w:p w:rsidR="00BD4AD6" w:rsidRDefault="00BD4AD6">
            <w:pPr>
              <w:pStyle w:val="ConsPlusNormal"/>
              <w:jc w:val="center"/>
            </w:pPr>
            <w:r>
              <w:t>16000</w:t>
            </w:r>
          </w:p>
        </w:tc>
        <w:tc>
          <w:tcPr>
            <w:tcW w:w="1804" w:type="dxa"/>
            <w:vAlign w:val="center"/>
          </w:tcPr>
          <w:p w:rsidR="00BD4AD6" w:rsidRDefault="00BD4AD6">
            <w:pPr>
              <w:pStyle w:val="ConsPlusNormal"/>
              <w:jc w:val="center"/>
            </w:pPr>
            <w:r>
              <w:t xml:space="preserve">не </w:t>
            </w:r>
            <w:r>
              <w:lastRenderedPageBreak/>
              <w:t>устанавливается</w:t>
            </w:r>
          </w:p>
        </w:tc>
        <w:tc>
          <w:tcPr>
            <w:tcW w:w="1804" w:type="dxa"/>
            <w:vAlign w:val="center"/>
          </w:tcPr>
          <w:p w:rsidR="00BD4AD6" w:rsidRDefault="00BD4AD6">
            <w:pPr>
              <w:pStyle w:val="ConsPlusNormal"/>
              <w:jc w:val="center"/>
            </w:pPr>
            <w:r>
              <w:lastRenderedPageBreak/>
              <w:t xml:space="preserve">не </w:t>
            </w:r>
            <w:r>
              <w:lastRenderedPageBreak/>
              <w:t>устанавливается</w:t>
            </w:r>
          </w:p>
        </w:tc>
        <w:tc>
          <w:tcPr>
            <w:tcW w:w="1814" w:type="dxa"/>
            <w:vAlign w:val="center"/>
          </w:tcPr>
          <w:p w:rsidR="00BD4AD6" w:rsidRDefault="00BD4AD6">
            <w:pPr>
              <w:pStyle w:val="ConsPlusNormal"/>
              <w:jc w:val="center"/>
            </w:pPr>
            <w:r>
              <w:lastRenderedPageBreak/>
              <w:t>2</w:t>
            </w:r>
          </w:p>
        </w:tc>
      </w:tr>
      <w:tr w:rsidR="00BD4AD6">
        <w:tc>
          <w:tcPr>
            <w:tcW w:w="1234" w:type="dxa"/>
            <w:vAlign w:val="center"/>
          </w:tcPr>
          <w:p w:rsidR="00BD4AD6" w:rsidRDefault="00BD4AD6">
            <w:pPr>
              <w:pStyle w:val="ConsPlusNormal"/>
              <w:jc w:val="center"/>
            </w:pPr>
            <w:r>
              <w:lastRenderedPageBreak/>
              <w:t>Рябчик (3)</w:t>
            </w:r>
          </w:p>
        </w:tc>
        <w:tc>
          <w:tcPr>
            <w:tcW w:w="1249" w:type="dxa"/>
            <w:vAlign w:val="center"/>
          </w:tcPr>
          <w:p w:rsidR="00BD4AD6" w:rsidRDefault="00BD4AD6">
            <w:pPr>
              <w:pStyle w:val="ConsPlusNormal"/>
              <w:jc w:val="center"/>
            </w:pPr>
            <w:r>
              <w:t>316200</w:t>
            </w:r>
          </w:p>
        </w:tc>
        <w:tc>
          <w:tcPr>
            <w:tcW w:w="1354" w:type="dxa"/>
            <w:vAlign w:val="center"/>
          </w:tcPr>
          <w:p w:rsidR="00BD4AD6" w:rsidRDefault="00BD4AD6">
            <w:pPr>
              <w:pStyle w:val="ConsPlusNormal"/>
              <w:jc w:val="center"/>
            </w:pPr>
            <w:r>
              <w:t>2959</w:t>
            </w:r>
          </w:p>
        </w:tc>
        <w:tc>
          <w:tcPr>
            <w:tcW w:w="1531" w:type="dxa"/>
            <w:vAlign w:val="center"/>
          </w:tcPr>
          <w:p w:rsidR="00BD4AD6" w:rsidRDefault="00BD4AD6">
            <w:pPr>
              <w:pStyle w:val="ConsPlusNormal"/>
              <w:jc w:val="center"/>
            </w:pPr>
            <w:r>
              <w:t>12800</w:t>
            </w:r>
          </w:p>
        </w:tc>
        <w:tc>
          <w:tcPr>
            <w:tcW w:w="1804" w:type="dxa"/>
            <w:vAlign w:val="center"/>
          </w:tcPr>
          <w:p w:rsidR="00BD4AD6" w:rsidRDefault="00BD4AD6">
            <w:pPr>
              <w:pStyle w:val="ConsPlusNormal"/>
              <w:jc w:val="center"/>
            </w:pPr>
            <w:r>
              <w:t>не устанавливается</w:t>
            </w:r>
          </w:p>
        </w:tc>
        <w:tc>
          <w:tcPr>
            <w:tcW w:w="1804" w:type="dxa"/>
            <w:vAlign w:val="center"/>
          </w:tcPr>
          <w:p w:rsidR="00BD4AD6" w:rsidRDefault="00BD4AD6">
            <w:pPr>
              <w:pStyle w:val="ConsPlusNormal"/>
              <w:jc w:val="center"/>
            </w:pPr>
            <w:r>
              <w:t>не устанавливается</w:t>
            </w:r>
          </w:p>
        </w:tc>
        <w:tc>
          <w:tcPr>
            <w:tcW w:w="1814" w:type="dxa"/>
            <w:vAlign w:val="center"/>
          </w:tcPr>
          <w:p w:rsidR="00BD4AD6" w:rsidRDefault="00BD4AD6">
            <w:pPr>
              <w:pStyle w:val="ConsPlusNormal"/>
              <w:jc w:val="center"/>
            </w:pPr>
            <w:r>
              <w:t>23</w:t>
            </w:r>
          </w:p>
        </w:tc>
      </w:tr>
      <w:tr w:rsidR="00BD4AD6">
        <w:tc>
          <w:tcPr>
            <w:tcW w:w="1234" w:type="dxa"/>
            <w:vAlign w:val="center"/>
          </w:tcPr>
          <w:p w:rsidR="00BD4AD6" w:rsidRDefault="00BD4AD6">
            <w:pPr>
              <w:pStyle w:val="ConsPlusNormal"/>
              <w:jc w:val="center"/>
            </w:pPr>
            <w:r>
              <w:t>Белая куропатка (3)</w:t>
            </w:r>
          </w:p>
        </w:tc>
        <w:tc>
          <w:tcPr>
            <w:tcW w:w="1249" w:type="dxa"/>
            <w:vAlign w:val="center"/>
          </w:tcPr>
          <w:p w:rsidR="00BD4AD6" w:rsidRDefault="00BD4AD6">
            <w:pPr>
              <w:pStyle w:val="ConsPlusNormal"/>
              <w:jc w:val="center"/>
            </w:pPr>
            <w:r>
              <w:t>309400</w:t>
            </w:r>
          </w:p>
        </w:tc>
        <w:tc>
          <w:tcPr>
            <w:tcW w:w="1354" w:type="dxa"/>
            <w:vAlign w:val="center"/>
          </w:tcPr>
          <w:p w:rsidR="00BD4AD6" w:rsidRDefault="00BD4AD6">
            <w:pPr>
              <w:pStyle w:val="ConsPlusNormal"/>
              <w:jc w:val="center"/>
            </w:pPr>
            <w:r>
              <w:t>3732</w:t>
            </w:r>
          </w:p>
        </w:tc>
        <w:tc>
          <w:tcPr>
            <w:tcW w:w="1531" w:type="dxa"/>
            <w:vAlign w:val="center"/>
          </w:tcPr>
          <w:p w:rsidR="00BD4AD6" w:rsidRDefault="00BD4AD6">
            <w:pPr>
              <w:pStyle w:val="ConsPlusNormal"/>
              <w:jc w:val="center"/>
            </w:pPr>
            <w:r>
              <w:t>48000</w:t>
            </w:r>
          </w:p>
        </w:tc>
        <w:tc>
          <w:tcPr>
            <w:tcW w:w="1804" w:type="dxa"/>
            <w:vAlign w:val="center"/>
          </w:tcPr>
          <w:p w:rsidR="00BD4AD6" w:rsidRDefault="00BD4AD6">
            <w:pPr>
              <w:pStyle w:val="ConsPlusNormal"/>
              <w:jc w:val="center"/>
            </w:pPr>
            <w:r>
              <w:t>не устанавливается</w:t>
            </w:r>
          </w:p>
        </w:tc>
        <w:tc>
          <w:tcPr>
            <w:tcW w:w="1804" w:type="dxa"/>
            <w:vAlign w:val="center"/>
          </w:tcPr>
          <w:p w:rsidR="00BD4AD6" w:rsidRDefault="00BD4AD6">
            <w:pPr>
              <w:pStyle w:val="ConsPlusNormal"/>
              <w:jc w:val="center"/>
            </w:pPr>
            <w:r>
              <w:t>не устанавливается</w:t>
            </w:r>
          </w:p>
        </w:tc>
        <w:tc>
          <w:tcPr>
            <w:tcW w:w="1814" w:type="dxa"/>
            <w:vAlign w:val="center"/>
          </w:tcPr>
          <w:p w:rsidR="00BD4AD6" w:rsidRDefault="00BD4AD6">
            <w:pPr>
              <w:pStyle w:val="ConsPlusNormal"/>
              <w:jc w:val="center"/>
            </w:pPr>
            <w:r>
              <w:t>7</w:t>
            </w:r>
          </w:p>
        </w:tc>
      </w:tr>
    </w:tbl>
    <w:p w:rsidR="00BD4AD6" w:rsidRDefault="00BD4AD6">
      <w:pPr>
        <w:pStyle w:val="ConsPlusNormal"/>
        <w:sectPr w:rsidR="00BD4AD6">
          <w:pgSz w:w="16838" w:h="11905" w:orient="landscape"/>
          <w:pgMar w:top="1701" w:right="1134" w:bottom="850" w:left="1134" w:header="0" w:footer="0" w:gutter="0"/>
          <w:cols w:space="720"/>
          <w:titlePg/>
        </w:sectPr>
      </w:pPr>
    </w:p>
    <w:p w:rsidR="00BD4AD6" w:rsidRDefault="00BD4AD6">
      <w:pPr>
        <w:pStyle w:val="ConsPlusNormal"/>
        <w:jc w:val="both"/>
      </w:pPr>
    </w:p>
    <w:p w:rsidR="00BD4AD6" w:rsidRDefault="00BD4AD6">
      <w:pPr>
        <w:pStyle w:val="ConsPlusNormal"/>
        <w:jc w:val="right"/>
        <w:outlineLvl w:val="3"/>
      </w:pPr>
      <w:r>
        <w:t>Таблица N 7.17</w:t>
      </w:r>
    </w:p>
    <w:p w:rsidR="00BD4AD6" w:rsidRDefault="00BD4AD6">
      <w:pPr>
        <w:pStyle w:val="ConsPlusNormal"/>
        <w:jc w:val="both"/>
      </w:pPr>
    </w:p>
    <w:p w:rsidR="00BD4AD6" w:rsidRDefault="00BD4AD6">
      <w:pPr>
        <w:pStyle w:val="ConsPlusTitle"/>
        <w:jc w:val="center"/>
      </w:pPr>
      <w:r>
        <w:t>Соотношение хозяйственно-целесообразной и фактической</w:t>
      </w:r>
    </w:p>
    <w:p w:rsidR="00BD4AD6" w:rsidRDefault="00BD4AD6">
      <w:pPr>
        <w:pStyle w:val="ConsPlusTitle"/>
        <w:jc w:val="center"/>
      </w:pPr>
      <w:r>
        <w:t>численности основных видов охотничьих животных</w:t>
      </w:r>
    </w:p>
    <w:p w:rsidR="00BD4AD6" w:rsidRDefault="00BD4AD6">
      <w:pPr>
        <w:pStyle w:val="ConsPlusTitle"/>
        <w:jc w:val="center"/>
      </w:pPr>
      <w:r>
        <w:t>для охотничьих угодий городского округа г. Оленегорск</w:t>
      </w:r>
    </w:p>
    <w:p w:rsidR="00BD4AD6" w:rsidRDefault="00BD4AD6">
      <w:pPr>
        <w:pStyle w:val="ConsPlusTitle"/>
        <w:jc w:val="center"/>
      </w:pPr>
      <w:r>
        <w:t>с подведомственной территорией</w:t>
      </w:r>
    </w:p>
    <w:p w:rsidR="00BD4AD6" w:rsidRDefault="00BD4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34"/>
        <w:gridCol w:w="1249"/>
        <w:gridCol w:w="1354"/>
        <w:gridCol w:w="1531"/>
        <w:gridCol w:w="1804"/>
        <w:gridCol w:w="1804"/>
        <w:gridCol w:w="1814"/>
      </w:tblGrid>
      <w:tr w:rsidR="00BD4AD6">
        <w:tc>
          <w:tcPr>
            <w:tcW w:w="1234" w:type="dxa"/>
            <w:vMerge w:val="restart"/>
            <w:vAlign w:val="center"/>
          </w:tcPr>
          <w:p w:rsidR="00BD4AD6" w:rsidRDefault="00BD4AD6">
            <w:pPr>
              <w:pStyle w:val="ConsPlusNormal"/>
              <w:jc w:val="center"/>
            </w:pPr>
            <w:r>
              <w:t>Вид (бонитет)</w:t>
            </w:r>
          </w:p>
        </w:tc>
        <w:tc>
          <w:tcPr>
            <w:tcW w:w="1249" w:type="dxa"/>
            <w:vMerge w:val="restart"/>
            <w:vAlign w:val="center"/>
          </w:tcPr>
          <w:p w:rsidR="00BD4AD6" w:rsidRDefault="00BD4AD6">
            <w:pPr>
              <w:pStyle w:val="ConsPlusNormal"/>
              <w:jc w:val="center"/>
            </w:pPr>
            <w:r>
              <w:t>Площадь угодий пригодных для среды обитания, га</w:t>
            </w:r>
          </w:p>
        </w:tc>
        <w:tc>
          <w:tcPr>
            <w:tcW w:w="6493" w:type="dxa"/>
            <w:gridSpan w:val="4"/>
            <w:vAlign w:val="center"/>
          </w:tcPr>
          <w:p w:rsidR="00BD4AD6" w:rsidRDefault="00BD4AD6">
            <w:pPr>
              <w:pStyle w:val="ConsPlusNormal"/>
              <w:jc w:val="center"/>
            </w:pPr>
            <w:r>
              <w:t>Численность (особей)</w:t>
            </w:r>
          </w:p>
        </w:tc>
        <w:tc>
          <w:tcPr>
            <w:tcW w:w="1814" w:type="dxa"/>
            <w:vMerge w:val="restart"/>
            <w:vAlign w:val="center"/>
          </w:tcPr>
          <w:p w:rsidR="00BD4AD6" w:rsidRDefault="00BD4AD6">
            <w:pPr>
              <w:pStyle w:val="ConsPlusNormal"/>
              <w:jc w:val="center"/>
            </w:pPr>
            <w:r>
              <w:t>Отношение фактической численности к хозяйственно-целесообразной, %</w:t>
            </w:r>
          </w:p>
        </w:tc>
      </w:tr>
      <w:tr w:rsidR="00BD4AD6">
        <w:tc>
          <w:tcPr>
            <w:tcW w:w="1234" w:type="dxa"/>
            <w:vMerge/>
          </w:tcPr>
          <w:p w:rsidR="00BD4AD6" w:rsidRDefault="00BD4AD6">
            <w:pPr>
              <w:pStyle w:val="ConsPlusNormal"/>
            </w:pPr>
          </w:p>
        </w:tc>
        <w:tc>
          <w:tcPr>
            <w:tcW w:w="1249" w:type="dxa"/>
            <w:vMerge/>
          </w:tcPr>
          <w:p w:rsidR="00BD4AD6" w:rsidRDefault="00BD4AD6">
            <w:pPr>
              <w:pStyle w:val="ConsPlusNormal"/>
            </w:pPr>
          </w:p>
        </w:tc>
        <w:tc>
          <w:tcPr>
            <w:tcW w:w="1354" w:type="dxa"/>
            <w:vAlign w:val="center"/>
          </w:tcPr>
          <w:p w:rsidR="00BD4AD6" w:rsidRDefault="00BD4AD6">
            <w:pPr>
              <w:pStyle w:val="ConsPlusNormal"/>
              <w:jc w:val="center"/>
            </w:pPr>
            <w:r>
              <w:t>фактическая</w:t>
            </w:r>
          </w:p>
        </w:tc>
        <w:tc>
          <w:tcPr>
            <w:tcW w:w="1531" w:type="dxa"/>
            <w:vAlign w:val="center"/>
          </w:tcPr>
          <w:p w:rsidR="00BD4AD6" w:rsidRDefault="00BD4AD6">
            <w:pPr>
              <w:pStyle w:val="ConsPlusNormal"/>
              <w:jc w:val="center"/>
            </w:pPr>
            <w:r>
              <w:t>хозяйственно-целесообразная</w:t>
            </w:r>
          </w:p>
        </w:tc>
        <w:tc>
          <w:tcPr>
            <w:tcW w:w="1804" w:type="dxa"/>
            <w:vAlign w:val="center"/>
          </w:tcPr>
          <w:p w:rsidR="00BD4AD6" w:rsidRDefault="00BD4AD6">
            <w:pPr>
              <w:pStyle w:val="ConsPlusNormal"/>
              <w:jc w:val="center"/>
            </w:pPr>
            <w:r>
              <w:t>максимальная на 1000 га охотничьих угодий</w:t>
            </w:r>
          </w:p>
        </w:tc>
        <w:tc>
          <w:tcPr>
            <w:tcW w:w="1804" w:type="dxa"/>
          </w:tcPr>
          <w:p w:rsidR="00BD4AD6" w:rsidRDefault="00BD4AD6">
            <w:pPr>
              <w:pStyle w:val="ConsPlusNormal"/>
              <w:jc w:val="center"/>
            </w:pPr>
            <w:r>
              <w:t>максимальная на 1000 га пригодных для обитания охотничьих угодий</w:t>
            </w:r>
          </w:p>
        </w:tc>
        <w:tc>
          <w:tcPr>
            <w:tcW w:w="1814" w:type="dxa"/>
            <w:vMerge/>
          </w:tcPr>
          <w:p w:rsidR="00BD4AD6" w:rsidRDefault="00BD4AD6">
            <w:pPr>
              <w:pStyle w:val="ConsPlusNormal"/>
            </w:pPr>
          </w:p>
        </w:tc>
      </w:tr>
      <w:tr w:rsidR="00BD4AD6">
        <w:tc>
          <w:tcPr>
            <w:tcW w:w="1234" w:type="dxa"/>
            <w:vAlign w:val="center"/>
          </w:tcPr>
          <w:p w:rsidR="00BD4AD6" w:rsidRDefault="00BD4AD6">
            <w:pPr>
              <w:pStyle w:val="ConsPlusNormal"/>
              <w:jc w:val="center"/>
            </w:pPr>
            <w:r>
              <w:t>Лось (3)</w:t>
            </w:r>
          </w:p>
        </w:tc>
        <w:tc>
          <w:tcPr>
            <w:tcW w:w="1249" w:type="dxa"/>
            <w:vAlign w:val="center"/>
          </w:tcPr>
          <w:p w:rsidR="00BD4AD6" w:rsidRDefault="00BD4AD6">
            <w:pPr>
              <w:pStyle w:val="ConsPlusNormal"/>
              <w:jc w:val="center"/>
            </w:pPr>
            <w:r>
              <w:t>186200</w:t>
            </w:r>
          </w:p>
        </w:tc>
        <w:tc>
          <w:tcPr>
            <w:tcW w:w="1354" w:type="dxa"/>
            <w:vAlign w:val="center"/>
          </w:tcPr>
          <w:p w:rsidR="00BD4AD6" w:rsidRDefault="00BD4AD6">
            <w:pPr>
              <w:pStyle w:val="ConsPlusNormal"/>
              <w:jc w:val="center"/>
            </w:pPr>
            <w:r>
              <w:t>94</w:t>
            </w:r>
          </w:p>
        </w:tc>
        <w:tc>
          <w:tcPr>
            <w:tcW w:w="1531" w:type="dxa"/>
            <w:vAlign w:val="center"/>
          </w:tcPr>
          <w:p w:rsidR="00BD4AD6" w:rsidRDefault="00BD4AD6">
            <w:pPr>
              <w:pStyle w:val="ConsPlusNormal"/>
              <w:jc w:val="center"/>
            </w:pPr>
            <w:r>
              <w:t>900</w:t>
            </w:r>
          </w:p>
        </w:tc>
        <w:tc>
          <w:tcPr>
            <w:tcW w:w="1804" w:type="dxa"/>
            <w:vAlign w:val="center"/>
          </w:tcPr>
          <w:p w:rsidR="00BD4AD6" w:rsidRDefault="00BD4AD6">
            <w:pPr>
              <w:pStyle w:val="ConsPlusNormal"/>
              <w:jc w:val="center"/>
            </w:pPr>
            <w:r>
              <w:t>3345</w:t>
            </w:r>
          </w:p>
        </w:tc>
        <w:tc>
          <w:tcPr>
            <w:tcW w:w="1804" w:type="dxa"/>
            <w:vAlign w:val="center"/>
          </w:tcPr>
          <w:p w:rsidR="00BD4AD6" w:rsidRDefault="00BD4AD6">
            <w:pPr>
              <w:pStyle w:val="ConsPlusNormal"/>
              <w:jc w:val="center"/>
            </w:pPr>
            <w:r>
              <w:t>3351</w:t>
            </w:r>
          </w:p>
        </w:tc>
        <w:tc>
          <w:tcPr>
            <w:tcW w:w="1814" w:type="dxa"/>
            <w:vAlign w:val="center"/>
          </w:tcPr>
          <w:p w:rsidR="00BD4AD6" w:rsidRDefault="00BD4AD6">
            <w:pPr>
              <w:pStyle w:val="ConsPlusNormal"/>
              <w:jc w:val="center"/>
            </w:pPr>
            <w:r>
              <w:t>10</w:t>
            </w:r>
          </w:p>
        </w:tc>
      </w:tr>
      <w:tr w:rsidR="00BD4AD6">
        <w:tc>
          <w:tcPr>
            <w:tcW w:w="1234" w:type="dxa"/>
            <w:vAlign w:val="center"/>
          </w:tcPr>
          <w:p w:rsidR="00BD4AD6" w:rsidRDefault="00BD4AD6">
            <w:pPr>
              <w:pStyle w:val="ConsPlusNormal"/>
              <w:jc w:val="center"/>
            </w:pPr>
            <w:r>
              <w:t>Дикий северный олень (4)</w:t>
            </w:r>
          </w:p>
        </w:tc>
        <w:tc>
          <w:tcPr>
            <w:tcW w:w="1249" w:type="dxa"/>
            <w:vAlign w:val="center"/>
          </w:tcPr>
          <w:p w:rsidR="00BD4AD6" w:rsidRDefault="00BD4AD6">
            <w:pPr>
              <w:pStyle w:val="ConsPlusNormal"/>
              <w:jc w:val="center"/>
            </w:pPr>
            <w:r>
              <w:t>182400</w:t>
            </w:r>
          </w:p>
        </w:tc>
        <w:tc>
          <w:tcPr>
            <w:tcW w:w="1354" w:type="dxa"/>
            <w:vAlign w:val="center"/>
          </w:tcPr>
          <w:p w:rsidR="00BD4AD6" w:rsidRDefault="00BD4AD6">
            <w:pPr>
              <w:pStyle w:val="ConsPlusNormal"/>
              <w:jc w:val="center"/>
            </w:pPr>
            <w:r>
              <w:t>&lt;*&gt;</w:t>
            </w:r>
          </w:p>
        </w:tc>
        <w:tc>
          <w:tcPr>
            <w:tcW w:w="1531" w:type="dxa"/>
            <w:vAlign w:val="center"/>
          </w:tcPr>
          <w:p w:rsidR="00BD4AD6" w:rsidRDefault="00BD4AD6">
            <w:pPr>
              <w:pStyle w:val="ConsPlusNormal"/>
              <w:jc w:val="center"/>
            </w:pPr>
            <w:r>
              <w:t>720</w:t>
            </w:r>
          </w:p>
        </w:tc>
        <w:tc>
          <w:tcPr>
            <w:tcW w:w="1804" w:type="dxa"/>
            <w:vAlign w:val="center"/>
          </w:tcPr>
          <w:p w:rsidR="00BD4AD6" w:rsidRDefault="00BD4AD6">
            <w:pPr>
              <w:pStyle w:val="ConsPlusNormal"/>
              <w:jc w:val="center"/>
            </w:pPr>
            <w:r>
              <w:t>не устанавливается</w:t>
            </w:r>
          </w:p>
        </w:tc>
        <w:tc>
          <w:tcPr>
            <w:tcW w:w="1804" w:type="dxa"/>
            <w:vAlign w:val="center"/>
          </w:tcPr>
          <w:p w:rsidR="00BD4AD6" w:rsidRDefault="00BD4AD6">
            <w:pPr>
              <w:pStyle w:val="ConsPlusNormal"/>
              <w:jc w:val="center"/>
            </w:pPr>
            <w:r>
              <w:t>не устанавливается</w:t>
            </w:r>
          </w:p>
        </w:tc>
        <w:tc>
          <w:tcPr>
            <w:tcW w:w="1814" w:type="dxa"/>
            <w:vAlign w:val="center"/>
          </w:tcPr>
          <w:p w:rsidR="00BD4AD6" w:rsidRDefault="00BD4AD6">
            <w:pPr>
              <w:pStyle w:val="ConsPlusNormal"/>
              <w:jc w:val="center"/>
            </w:pPr>
            <w:r>
              <w:t>-</w:t>
            </w:r>
          </w:p>
        </w:tc>
      </w:tr>
      <w:tr w:rsidR="00BD4AD6">
        <w:tc>
          <w:tcPr>
            <w:tcW w:w="1234" w:type="dxa"/>
            <w:vAlign w:val="center"/>
          </w:tcPr>
          <w:p w:rsidR="00BD4AD6" w:rsidRDefault="00BD4AD6">
            <w:pPr>
              <w:pStyle w:val="ConsPlusNormal"/>
              <w:jc w:val="center"/>
            </w:pPr>
            <w:r>
              <w:t>Бурый медведь (3)</w:t>
            </w:r>
          </w:p>
        </w:tc>
        <w:tc>
          <w:tcPr>
            <w:tcW w:w="1249" w:type="dxa"/>
            <w:vAlign w:val="center"/>
          </w:tcPr>
          <w:p w:rsidR="00BD4AD6" w:rsidRDefault="00BD4AD6">
            <w:pPr>
              <w:pStyle w:val="ConsPlusNormal"/>
              <w:jc w:val="center"/>
            </w:pPr>
            <w:r>
              <w:t>180500</w:t>
            </w:r>
          </w:p>
        </w:tc>
        <w:tc>
          <w:tcPr>
            <w:tcW w:w="1354" w:type="dxa"/>
            <w:vAlign w:val="center"/>
          </w:tcPr>
          <w:p w:rsidR="00BD4AD6" w:rsidRDefault="00BD4AD6">
            <w:pPr>
              <w:pStyle w:val="ConsPlusNormal"/>
              <w:jc w:val="center"/>
            </w:pPr>
            <w:r>
              <w:t>39</w:t>
            </w:r>
          </w:p>
        </w:tc>
        <w:tc>
          <w:tcPr>
            <w:tcW w:w="1531" w:type="dxa"/>
            <w:vAlign w:val="center"/>
          </w:tcPr>
          <w:p w:rsidR="00BD4AD6" w:rsidRDefault="00BD4AD6">
            <w:pPr>
              <w:pStyle w:val="ConsPlusNormal"/>
              <w:jc w:val="center"/>
            </w:pPr>
            <w:r>
              <w:t>72</w:t>
            </w:r>
          </w:p>
        </w:tc>
        <w:tc>
          <w:tcPr>
            <w:tcW w:w="1804" w:type="dxa"/>
            <w:vAlign w:val="center"/>
          </w:tcPr>
          <w:p w:rsidR="00BD4AD6" w:rsidRDefault="00BD4AD6">
            <w:pPr>
              <w:pStyle w:val="ConsPlusNormal"/>
              <w:jc w:val="center"/>
            </w:pPr>
            <w:r>
              <w:t>371</w:t>
            </w:r>
          </w:p>
        </w:tc>
        <w:tc>
          <w:tcPr>
            <w:tcW w:w="1804" w:type="dxa"/>
            <w:vAlign w:val="center"/>
          </w:tcPr>
          <w:p w:rsidR="00BD4AD6" w:rsidRDefault="00BD4AD6">
            <w:pPr>
              <w:pStyle w:val="ConsPlusNormal"/>
              <w:jc w:val="center"/>
            </w:pPr>
            <w:r>
              <w:t>361</w:t>
            </w:r>
          </w:p>
        </w:tc>
        <w:tc>
          <w:tcPr>
            <w:tcW w:w="1814" w:type="dxa"/>
            <w:vAlign w:val="center"/>
          </w:tcPr>
          <w:p w:rsidR="00BD4AD6" w:rsidRDefault="00BD4AD6">
            <w:pPr>
              <w:pStyle w:val="ConsPlusNormal"/>
              <w:jc w:val="center"/>
            </w:pPr>
            <w:r>
              <w:t>54</w:t>
            </w:r>
          </w:p>
        </w:tc>
      </w:tr>
      <w:tr w:rsidR="00BD4AD6">
        <w:tc>
          <w:tcPr>
            <w:tcW w:w="1234" w:type="dxa"/>
            <w:vAlign w:val="center"/>
          </w:tcPr>
          <w:p w:rsidR="00BD4AD6" w:rsidRDefault="00BD4AD6">
            <w:pPr>
              <w:pStyle w:val="ConsPlusNormal"/>
              <w:jc w:val="center"/>
            </w:pPr>
            <w:r>
              <w:t>Заяц-беляк (5)</w:t>
            </w:r>
          </w:p>
        </w:tc>
        <w:tc>
          <w:tcPr>
            <w:tcW w:w="1249" w:type="dxa"/>
            <w:vAlign w:val="center"/>
          </w:tcPr>
          <w:p w:rsidR="00BD4AD6" w:rsidRDefault="00BD4AD6">
            <w:pPr>
              <w:pStyle w:val="ConsPlusNormal"/>
              <w:jc w:val="center"/>
            </w:pPr>
            <w:r>
              <w:t>180500</w:t>
            </w:r>
          </w:p>
        </w:tc>
        <w:tc>
          <w:tcPr>
            <w:tcW w:w="1354" w:type="dxa"/>
            <w:vAlign w:val="center"/>
          </w:tcPr>
          <w:p w:rsidR="00BD4AD6" w:rsidRDefault="00BD4AD6">
            <w:pPr>
              <w:pStyle w:val="ConsPlusNormal"/>
              <w:jc w:val="center"/>
            </w:pPr>
            <w:r>
              <w:t>15</w:t>
            </w:r>
          </w:p>
        </w:tc>
        <w:tc>
          <w:tcPr>
            <w:tcW w:w="1531" w:type="dxa"/>
            <w:vAlign w:val="center"/>
          </w:tcPr>
          <w:p w:rsidR="00BD4AD6" w:rsidRDefault="00BD4AD6">
            <w:pPr>
              <w:pStyle w:val="ConsPlusNormal"/>
              <w:jc w:val="center"/>
            </w:pPr>
            <w:r>
              <w:t>900</w:t>
            </w:r>
          </w:p>
        </w:tc>
        <w:tc>
          <w:tcPr>
            <w:tcW w:w="1804" w:type="dxa"/>
            <w:vAlign w:val="center"/>
          </w:tcPr>
          <w:p w:rsidR="00BD4AD6" w:rsidRDefault="00BD4AD6">
            <w:pPr>
              <w:pStyle w:val="ConsPlusNormal"/>
              <w:jc w:val="center"/>
            </w:pPr>
            <w:r>
              <w:t>не устанавливается</w:t>
            </w:r>
          </w:p>
        </w:tc>
        <w:tc>
          <w:tcPr>
            <w:tcW w:w="1804" w:type="dxa"/>
            <w:vAlign w:val="center"/>
          </w:tcPr>
          <w:p w:rsidR="00BD4AD6" w:rsidRDefault="00BD4AD6">
            <w:pPr>
              <w:pStyle w:val="ConsPlusNormal"/>
              <w:jc w:val="center"/>
            </w:pPr>
            <w:r>
              <w:t>не устанавливается</w:t>
            </w:r>
          </w:p>
        </w:tc>
        <w:tc>
          <w:tcPr>
            <w:tcW w:w="1814" w:type="dxa"/>
            <w:vAlign w:val="center"/>
          </w:tcPr>
          <w:p w:rsidR="00BD4AD6" w:rsidRDefault="00BD4AD6">
            <w:pPr>
              <w:pStyle w:val="ConsPlusNormal"/>
              <w:jc w:val="center"/>
            </w:pPr>
            <w:r>
              <w:t>1</w:t>
            </w:r>
          </w:p>
        </w:tc>
      </w:tr>
      <w:tr w:rsidR="00BD4AD6">
        <w:tc>
          <w:tcPr>
            <w:tcW w:w="1234" w:type="dxa"/>
            <w:vAlign w:val="center"/>
          </w:tcPr>
          <w:p w:rsidR="00BD4AD6" w:rsidRDefault="00BD4AD6">
            <w:pPr>
              <w:pStyle w:val="ConsPlusNormal"/>
              <w:jc w:val="center"/>
            </w:pPr>
            <w:r>
              <w:t>Глухарь (4)</w:t>
            </w:r>
          </w:p>
        </w:tc>
        <w:tc>
          <w:tcPr>
            <w:tcW w:w="1249" w:type="dxa"/>
            <w:vAlign w:val="center"/>
          </w:tcPr>
          <w:p w:rsidR="00BD4AD6" w:rsidRDefault="00BD4AD6">
            <w:pPr>
              <w:pStyle w:val="ConsPlusNormal"/>
              <w:jc w:val="center"/>
            </w:pPr>
            <w:r>
              <w:t>178600</w:t>
            </w:r>
          </w:p>
        </w:tc>
        <w:tc>
          <w:tcPr>
            <w:tcW w:w="1354" w:type="dxa"/>
            <w:vAlign w:val="center"/>
          </w:tcPr>
          <w:p w:rsidR="00BD4AD6" w:rsidRDefault="00BD4AD6">
            <w:pPr>
              <w:pStyle w:val="ConsPlusNormal"/>
              <w:jc w:val="center"/>
            </w:pPr>
            <w:r>
              <w:t>301</w:t>
            </w:r>
          </w:p>
        </w:tc>
        <w:tc>
          <w:tcPr>
            <w:tcW w:w="1531" w:type="dxa"/>
            <w:vAlign w:val="center"/>
          </w:tcPr>
          <w:p w:rsidR="00BD4AD6" w:rsidRDefault="00BD4AD6">
            <w:pPr>
              <w:pStyle w:val="ConsPlusNormal"/>
              <w:jc w:val="center"/>
            </w:pPr>
            <w:r>
              <w:t>3600</w:t>
            </w:r>
          </w:p>
        </w:tc>
        <w:tc>
          <w:tcPr>
            <w:tcW w:w="1804" w:type="dxa"/>
            <w:vAlign w:val="center"/>
          </w:tcPr>
          <w:p w:rsidR="00BD4AD6" w:rsidRDefault="00BD4AD6">
            <w:pPr>
              <w:pStyle w:val="ConsPlusNormal"/>
              <w:jc w:val="center"/>
            </w:pPr>
            <w:r>
              <w:t>не устанавливается</w:t>
            </w:r>
          </w:p>
        </w:tc>
        <w:tc>
          <w:tcPr>
            <w:tcW w:w="1804" w:type="dxa"/>
            <w:vAlign w:val="center"/>
          </w:tcPr>
          <w:p w:rsidR="00BD4AD6" w:rsidRDefault="00BD4AD6">
            <w:pPr>
              <w:pStyle w:val="ConsPlusNormal"/>
              <w:jc w:val="center"/>
            </w:pPr>
            <w:r>
              <w:t>не устанавливается</w:t>
            </w:r>
          </w:p>
        </w:tc>
        <w:tc>
          <w:tcPr>
            <w:tcW w:w="1814" w:type="dxa"/>
            <w:vAlign w:val="center"/>
          </w:tcPr>
          <w:p w:rsidR="00BD4AD6" w:rsidRDefault="00BD4AD6">
            <w:pPr>
              <w:pStyle w:val="ConsPlusNormal"/>
              <w:jc w:val="center"/>
            </w:pPr>
            <w:r>
              <w:t>8</w:t>
            </w:r>
          </w:p>
        </w:tc>
      </w:tr>
      <w:tr w:rsidR="00BD4AD6">
        <w:tc>
          <w:tcPr>
            <w:tcW w:w="1234" w:type="dxa"/>
            <w:vAlign w:val="center"/>
          </w:tcPr>
          <w:p w:rsidR="00BD4AD6" w:rsidRDefault="00BD4AD6">
            <w:pPr>
              <w:pStyle w:val="ConsPlusNormal"/>
              <w:jc w:val="center"/>
            </w:pPr>
            <w:r>
              <w:t>Тетерев (4)</w:t>
            </w:r>
          </w:p>
        </w:tc>
        <w:tc>
          <w:tcPr>
            <w:tcW w:w="1249" w:type="dxa"/>
            <w:vAlign w:val="center"/>
          </w:tcPr>
          <w:p w:rsidR="00BD4AD6" w:rsidRDefault="00BD4AD6">
            <w:pPr>
              <w:pStyle w:val="ConsPlusNormal"/>
              <w:jc w:val="center"/>
            </w:pPr>
            <w:r>
              <w:t>184300</w:t>
            </w:r>
          </w:p>
        </w:tc>
        <w:tc>
          <w:tcPr>
            <w:tcW w:w="1354" w:type="dxa"/>
            <w:vAlign w:val="center"/>
          </w:tcPr>
          <w:p w:rsidR="00BD4AD6" w:rsidRDefault="00BD4AD6">
            <w:pPr>
              <w:pStyle w:val="ConsPlusNormal"/>
              <w:jc w:val="center"/>
            </w:pPr>
            <w:r>
              <w:t>257</w:t>
            </w:r>
          </w:p>
        </w:tc>
        <w:tc>
          <w:tcPr>
            <w:tcW w:w="1531" w:type="dxa"/>
            <w:vAlign w:val="center"/>
          </w:tcPr>
          <w:p w:rsidR="00BD4AD6" w:rsidRDefault="00BD4AD6">
            <w:pPr>
              <w:pStyle w:val="ConsPlusNormal"/>
              <w:jc w:val="center"/>
            </w:pPr>
            <w:r>
              <w:t>9000</w:t>
            </w:r>
          </w:p>
        </w:tc>
        <w:tc>
          <w:tcPr>
            <w:tcW w:w="1804" w:type="dxa"/>
            <w:vAlign w:val="center"/>
          </w:tcPr>
          <w:p w:rsidR="00BD4AD6" w:rsidRDefault="00BD4AD6">
            <w:pPr>
              <w:pStyle w:val="ConsPlusNormal"/>
              <w:jc w:val="center"/>
            </w:pPr>
            <w:r>
              <w:t>не устанавливается</w:t>
            </w:r>
          </w:p>
        </w:tc>
        <w:tc>
          <w:tcPr>
            <w:tcW w:w="1804" w:type="dxa"/>
            <w:vAlign w:val="center"/>
          </w:tcPr>
          <w:p w:rsidR="00BD4AD6" w:rsidRDefault="00BD4AD6">
            <w:pPr>
              <w:pStyle w:val="ConsPlusNormal"/>
              <w:jc w:val="center"/>
            </w:pPr>
            <w:r>
              <w:t>не устанавливается</w:t>
            </w:r>
          </w:p>
        </w:tc>
        <w:tc>
          <w:tcPr>
            <w:tcW w:w="1814" w:type="dxa"/>
            <w:vAlign w:val="center"/>
          </w:tcPr>
          <w:p w:rsidR="00BD4AD6" w:rsidRDefault="00BD4AD6">
            <w:pPr>
              <w:pStyle w:val="ConsPlusNormal"/>
              <w:jc w:val="center"/>
            </w:pPr>
            <w:r>
              <w:t>2</w:t>
            </w:r>
          </w:p>
        </w:tc>
      </w:tr>
      <w:tr w:rsidR="00BD4AD6">
        <w:tc>
          <w:tcPr>
            <w:tcW w:w="1234" w:type="dxa"/>
            <w:vAlign w:val="center"/>
          </w:tcPr>
          <w:p w:rsidR="00BD4AD6" w:rsidRDefault="00BD4AD6">
            <w:pPr>
              <w:pStyle w:val="ConsPlusNormal"/>
              <w:jc w:val="center"/>
            </w:pPr>
            <w:r>
              <w:lastRenderedPageBreak/>
              <w:t>Рябчик (4)</w:t>
            </w:r>
          </w:p>
        </w:tc>
        <w:tc>
          <w:tcPr>
            <w:tcW w:w="1249" w:type="dxa"/>
            <w:vAlign w:val="center"/>
          </w:tcPr>
          <w:p w:rsidR="00BD4AD6" w:rsidRDefault="00BD4AD6">
            <w:pPr>
              <w:pStyle w:val="ConsPlusNormal"/>
              <w:jc w:val="center"/>
            </w:pPr>
            <w:r>
              <w:t>176700</w:t>
            </w:r>
          </w:p>
        </w:tc>
        <w:tc>
          <w:tcPr>
            <w:tcW w:w="1354" w:type="dxa"/>
            <w:vAlign w:val="center"/>
          </w:tcPr>
          <w:p w:rsidR="00BD4AD6" w:rsidRDefault="00BD4AD6">
            <w:pPr>
              <w:pStyle w:val="ConsPlusNormal"/>
              <w:jc w:val="center"/>
            </w:pPr>
            <w:r>
              <w:t>418</w:t>
            </w:r>
          </w:p>
        </w:tc>
        <w:tc>
          <w:tcPr>
            <w:tcW w:w="1531" w:type="dxa"/>
            <w:vAlign w:val="center"/>
          </w:tcPr>
          <w:p w:rsidR="00BD4AD6" w:rsidRDefault="00BD4AD6">
            <w:pPr>
              <w:pStyle w:val="ConsPlusNormal"/>
              <w:jc w:val="center"/>
            </w:pPr>
            <w:r>
              <w:t>3600</w:t>
            </w:r>
          </w:p>
        </w:tc>
        <w:tc>
          <w:tcPr>
            <w:tcW w:w="1804" w:type="dxa"/>
            <w:vAlign w:val="center"/>
          </w:tcPr>
          <w:p w:rsidR="00BD4AD6" w:rsidRDefault="00BD4AD6">
            <w:pPr>
              <w:pStyle w:val="ConsPlusNormal"/>
              <w:jc w:val="center"/>
            </w:pPr>
            <w:r>
              <w:t>не устанавливается</w:t>
            </w:r>
          </w:p>
        </w:tc>
        <w:tc>
          <w:tcPr>
            <w:tcW w:w="1804" w:type="dxa"/>
            <w:vAlign w:val="center"/>
          </w:tcPr>
          <w:p w:rsidR="00BD4AD6" w:rsidRDefault="00BD4AD6">
            <w:pPr>
              <w:pStyle w:val="ConsPlusNormal"/>
              <w:jc w:val="center"/>
            </w:pPr>
            <w:r>
              <w:t>не устанавливается</w:t>
            </w:r>
          </w:p>
        </w:tc>
        <w:tc>
          <w:tcPr>
            <w:tcW w:w="1814" w:type="dxa"/>
            <w:vAlign w:val="center"/>
          </w:tcPr>
          <w:p w:rsidR="00BD4AD6" w:rsidRDefault="00BD4AD6">
            <w:pPr>
              <w:pStyle w:val="ConsPlusNormal"/>
              <w:jc w:val="center"/>
            </w:pPr>
            <w:r>
              <w:t>11</w:t>
            </w:r>
          </w:p>
        </w:tc>
      </w:tr>
      <w:tr w:rsidR="00BD4AD6">
        <w:tc>
          <w:tcPr>
            <w:tcW w:w="1234" w:type="dxa"/>
            <w:vAlign w:val="center"/>
          </w:tcPr>
          <w:p w:rsidR="00BD4AD6" w:rsidRDefault="00BD4AD6">
            <w:pPr>
              <w:pStyle w:val="ConsPlusNormal"/>
              <w:jc w:val="center"/>
            </w:pPr>
            <w:r>
              <w:t>Белая куропатка (3)</w:t>
            </w:r>
          </w:p>
        </w:tc>
        <w:tc>
          <w:tcPr>
            <w:tcW w:w="1249" w:type="dxa"/>
            <w:vAlign w:val="center"/>
          </w:tcPr>
          <w:p w:rsidR="00BD4AD6" w:rsidRDefault="00BD4AD6">
            <w:pPr>
              <w:pStyle w:val="ConsPlusNormal"/>
              <w:jc w:val="center"/>
            </w:pPr>
            <w:r>
              <w:t>172900</w:t>
            </w:r>
          </w:p>
        </w:tc>
        <w:tc>
          <w:tcPr>
            <w:tcW w:w="1354" w:type="dxa"/>
            <w:vAlign w:val="center"/>
          </w:tcPr>
          <w:p w:rsidR="00BD4AD6" w:rsidRDefault="00BD4AD6">
            <w:pPr>
              <w:pStyle w:val="ConsPlusNormal"/>
              <w:jc w:val="center"/>
            </w:pPr>
            <w:r>
              <w:t>2530</w:t>
            </w:r>
          </w:p>
        </w:tc>
        <w:tc>
          <w:tcPr>
            <w:tcW w:w="1531" w:type="dxa"/>
            <w:vAlign w:val="center"/>
          </w:tcPr>
          <w:p w:rsidR="00BD4AD6" w:rsidRDefault="00BD4AD6">
            <w:pPr>
              <w:pStyle w:val="ConsPlusNormal"/>
              <w:jc w:val="center"/>
            </w:pPr>
            <w:r>
              <w:t>27000</w:t>
            </w:r>
          </w:p>
        </w:tc>
        <w:tc>
          <w:tcPr>
            <w:tcW w:w="1804" w:type="dxa"/>
            <w:vAlign w:val="center"/>
          </w:tcPr>
          <w:p w:rsidR="00BD4AD6" w:rsidRDefault="00BD4AD6">
            <w:pPr>
              <w:pStyle w:val="ConsPlusNormal"/>
              <w:jc w:val="center"/>
            </w:pPr>
            <w:r>
              <w:t>не устанавливается</w:t>
            </w:r>
          </w:p>
        </w:tc>
        <w:tc>
          <w:tcPr>
            <w:tcW w:w="1804" w:type="dxa"/>
            <w:vAlign w:val="center"/>
          </w:tcPr>
          <w:p w:rsidR="00BD4AD6" w:rsidRDefault="00BD4AD6">
            <w:pPr>
              <w:pStyle w:val="ConsPlusNormal"/>
              <w:jc w:val="center"/>
            </w:pPr>
            <w:r>
              <w:t>не устанавливается</w:t>
            </w:r>
          </w:p>
        </w:tc>
        <w:tc>
          <w:tcPr>
            <w:tcW w:w="1814" w:type="dxa"/>
            <w:vAlign w:val="center"/>
          </w:tcPr>
          <w:p w:rsidR="00BD4AD6" w:rsidRDefault="00BD4AD6">
            <w:pPr>
              <w:pStyle w:val="ConsPlusNormal"/>
              <w:jc w:val="center"/>
            </w:pPr>
            <w:r>
              <w:t>9</w:t>
            </w:r>
          </w:p>
        </w:tc>
      </w:tr>
    </w:tbl>
    <w:p w:rsidR="00BD4AD6" w:rsidRDefault="00BD4AD6">
      <w:pPr>
        <w:pStyle w:val="ConsPlusNormal"/>
        <w:jc w:val="both"/>
      </w:pPr>
    </w:p>
    <w:p w:rsidR="00BD4AD6" w:rsidRDefault="00BD4AD6">
      <w:pPr>
        <w:pStyle w:val="ConsPlusNormal"/>
        <w:jc w:val="right"/>
        <w:outlineLvl w:val="3"/>
      </w:pPr>
      <w:r>
        <w:t>Таблица N 7.18</w:t>
      </w:r>
    </w:p>
    <w:p w:rsidR="00BD4AD6" w:rsidRDefault="00BD4AD6">
      <w:pPr>
        <w:pStyle w:val="ConsPlusNormal"/>
        <w:jc w:val="both"/>
      </w:pPr>
    </w:p>
    <w:p w:rsidR="00BD4AD6" w:rsidRDefault="00BD4AD6">
      <w:pPr>
        <w:pStyle w:val="ConsPlusTitle"/>
        <w:jc w:val="center"/>
      </w:pPr>
      <w:r>
        <w:t>Соотношение хозяйственно-целесообразной и фактической</w:t>
      </w:r>
    </w:p>
    <w:p w:rsidR="00BD4AD6" w:rsidRDefault="00BD4AD6">
      <w:pPr>
        <w:pStyle w:val="ConsPlusTitle"/>
        <w:jc w:val="center"/>
      </w:pPr>
      <w:r>
        <w:t>численности основных видов охотничьих животных</w:t>
      </w:r>
    </w:p>
    <w:p w:rsidR="00BD4AD6" w:rsidRDefault="00BD4AD6">
      <w:pPr>
        <w:pStyle w:val="ConsPlusTitle"/>
        <w:jc w:val="center"/>
      </w:pPr>
      <w:r>
        <w:t>для охотничьих угодий Печенгского муниципального района</w:t>
      </w:r>
    </w:p>
    <w:p w:rsidR="00BD4AD6" w:rsidRDefault="00BD4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34"/>
        <w:gridCol w:w="1249"/>
        <w:gridCol w:w="1354"/>
        <w:gridCol w:w="1531"/>
        <w:gridCol w:w="1804"/>
        <w:gridCol w:w="1804"/>
        <w:gridCol w:w="1814"/>
      </w:tblGrid>
      <w:tr w:rsidR="00BD4AD6">
        <w:tc>
          <w:tcPr>
            <w:tcW w:w="1234" w:type="dxa"/>
            <w:vMerge w:val="restart"/>
            <w:vAlign w:val="center"/>
          </w:tcPr>
          <w:p w:rsidR="00BD4AD6" w:rsidRDefault="00BD4AD6">
            <w:pPr>
              <w:pStyle w:val="ConsPlusNormal"/>
              <w:jc w:val="center"/>
            </w:pPr>
            <w:r>
              <w:t>Вид (бонитет)</w:t>
            </w:r>
          </w:p>
        </w:tc>
        <w:tc>
          <w:tcPr>
            <w:tcW w:w="1249" w:type="dxa"/>
            <w:vMerge w:val="restart"/>
            <w:vAlign w:val="center"/>
          </w:tcPr>
          <w:p w:rsidR="00BD4AD6" w:rsidRDefault="00BD4AD6">
            <w:pPr>
              <w:pStyle w:val="ConsPlusNormal"/>
              <w:jc w:val="center"/>
            </w:pPr>
            <w:r>
              <w:t>Площадь угодий пригодных для среды обитания, га</w:t>
            </w:r>
          </w:p>
        </w:tc>
        <w:tc>
          <w:tcPr>
            <w:tcW w:w="6493" w:type="dxa"/>
            <w:gridSpan w:val="4"/>
            <w:vAlign w:val="center"/>
          </w:tcPr>
          <w:p w:rsidR="00BD4AD6" w:rsidRDefault="00BD4AD6">
            <w:pPr>
              <w:pStyle w:val="ConsPlusNormal"/>
              <w:jc w:val="center"/>
            </w:pPr>
            <w:r>
              <w:t>Численность (особей)</w:t>
            </w:r>
          </w:p>
        </w:tc>
        <w:tc>
          <w:tcPr>
            <w:tcW w:w="1814" w:type="dxa"/>
            <w:vMerge w:val="restart"/>
            <w:vAlign w:val="center"/>
          </w:tcPr>
          <w:p w:rsidR="00BD4AD6" w:rsidRDefault="00BD4AD6">
            <w:pPr>
              <w:pStyle w:val="ConsPlusNormal"/>
              <w:jc w:val="center"/>
            </w:pPr>
            <w:r>
              <w:t>Отношение фактической численности к хозяйственно-целесообразной, %</w:t>
            </w:r>
          </w:p>
        </w:tc>
      </w:tr>
      <w:tr w:rsidR="00BD4AD6">
        <w:tc>
          <w:tcPr>
            <w:tcW w:w="1234" w:type="dxa"/>
            <w:vMerge/>
          </w:tcPr>
          <w:p w:rsidR="00BD4AD6" w:rsidRDefault="00BD4AD6">
            <w:pPr>
              <w:pStyle w:val="ConsPlusNormal"/>
            </w:pPr>
          </w:p>
        </w:tc>
        <w:tc>
          <w:tcPr>
            <w:tcW w:w="1249" w:type="dxa"/>
            <w:vMerge/>
          </w:tcPr>
          <w:p w:rsidR="00BD4AD6" w:rsidRDefault="00BD4AD6">
            <w:pPr>
              <w:pStyle w:val="ConsPlusNormal"/>
            </w:pPr>
          </w:p>
        </w:tc>
        <w:tc>
          <w:tcPr>
            <w:tcW w:w="1354" w:type="dxa"/>
            <w:vAlign w:val="center"/>
          </w:tcPr>
          <w:p w:rsidR="00BD4AD6" w:rsidRDefault="00BD4AD6">
            <w:pPr>
              <w:pStyle w:val="ConsPlusNormal"/>
              <w:jc w:val="center"/>
            </w:pPr>
            <w:r>
              <w:t>фактическая</w:t>
            </w:r>
          </w:p>
        </w:tc>
        <w:tc>
          <w:tcPr>
            <w:tcW w:w="1531" w:type="dxa"/>
            <w:vAlign w:val="center"/>
          </w:tcPr>
          <w:p w:rsidR="00BD4AD6" w:rsidRDefault="00BD4AD6">
            <w:pPr>
              <w:pStyle w:val="ConsPlusNormal"/>
              <w:jc w:val="center"/>
            </w:pPr>
            <w:r>
              <w:t>хозяйственно-целесообразная</w:t>
            </w:r>
          </w:p>
        </w:tc>
        <w:tc>
          <w:tcPr>
            <w:tcW w:w="1804" w:type="dxa"/>
            <w:vAlign w:val="center"/>
          </w:tcPr>
          <w:p w:rsidR="00BD4AD6" w:rsidRDefault="00BD4AD6">
            <w:pPr>
              <w:pStyle w:val="ConsPlusNormal"/>
              <w:jc w:val="center"/>
            </w:pPr>
            <w:r>
              <w:t>максимальная на 1000 га охотничьих угодий</w:t>
            </w:r>
          </w:p>
        </w:tc>
        <w:tc>
          <w:tcPr>
            <w:tcW w:w="1804" w:type="dxa"/>
          </w:tcPr>
          <w:p w:rsidR="00BD4AD6" w:rsidRDefault="00BD4AD6">
            <w:pPr>
              <w:pStyle w:val="ConsPlusNormal"/>
              <w:jc w:val="center"/>
            </w:pPr>
            <w:r>
              <w:t>максимальная на 1000 га пригодных для обитания охотничьих угодий</w:t>
            </w:r>
          </w:p>
        </w:tc>
        <w:tc>
          <w:tcPr>
            <w:tcW w:w="1814" w:type="dxa"/>
            <w:vMerge/>
          </w:tcPr>
          <w:p w:rsidR="00BD4AD6" w:rsidRDefault="00BD4AD6">
            <w:pPr>
              <w:pStyle w:val="ConsPlusNormal"/>
            </w:pPr>
          </w:p>
        </w:tc>
      </w:tr>
      <w:tr w:rsidR="00BD4AD6">
        <w:tc>
          <w:tcPr>
            <w:tcW w:w="1234" w:type="dxa"/>
            <w:vAlign w:val="center"/>
          </w:tcPr>
          <w:p w:rsidR="00BD4AD6" w:rsidRDefault="00BD4AD6">
            <w:pPr>
              <w:pStyle w:val="ConsPlusNormal"/>
              <w:jc w:val="center"/>
            </w:pPr>
            <w:r>
              <w:t>Лось (4)</w:t>
            </w:r>
          </w:p>
        </w:tc>
        <w:tc>
          <w:tcPr>
            <w:tcW w:w="1249" w:type="dxa"/>
            <w:vAlign w:val="center"/>
          </w:tcPr>
          <w:p w:rsidR="00BD4AD6" w:rsidRDefault="00BD4AD6">
            <w:pPr>
              <w:pStyle w:val="ConsPlusNormal"/>
              <w:jc w:val="center"/>
            </w:pPr>
            <w:r>
              <w:t>864321</w:t>
            </w:r>
          </w:p>
        </w:tc>
        <w:tc>
          <w:tcPr>
            <w:tcW w:w="1354" w:type="dxa"/>
            <w:vAlign w:val="center"/>
          </w:tcPr>
          <w:p w:rsidR="00BD4AD6" w:rsidRDefault="00BD4AD6">
            <w:pPr>
              <w:pStyle w:val="ConsPlusNormal"/>
              <w:jc w:val="center"/>
            </w:pPr>
            <w:r>
              <w:t>86</w:t>
            </w:r>
          </w:p>
        </w:tc>
        <w:tc>
          <w:tcPr>
            <w:tcW w:w="1531" w:type="dxa"/>
            <w:vAlign w:val="center"/>
          </w:tcPr>
          <w:p w:rsidR="00BD4AD6" w:rsidRDefault="00BD4AD6">
            <w:pPr>
              <w:pStyle w:val="ConsPlusNormal"/>
              <w:jc w:val="center"/>
            </w:pPr>
            <w:r>
              <w:t>2121</w:t>
            </w:r>
          </w:p>
        </w:tc>
        <w:tc>
          <w:tcPr>
            <w:tcW w:w="1804" w:type="dxa"/>
            <w:vAlign w:val="center"/>
          </w:tcPr>
          <w:p w:rsidR="00BD4AD6" w:rsidRDefault="00BD4AD6">
            <w:pPr>
              <w:pStyle w:val="ConsPlusNormal"/>
              <w:jc w:val="center"/>
            </w:pPr>
            <w:r>
              <w:t>15393</w:t>
            </w:r>
          </w:p>
        </w:tc>
        <w:tc>
          <w:tcPr>
            <w:tcW w:w="1804" w:type="dxa"/>
            <w:vAlign w:val="center"/>
          </w:tcPr>
          <w:p w:rsidR="00BD4AD6" w:rsidRDefault="00BD4AD6">
            <w:pPr>
              <w:pStyle w:val="ConsPlusNormal"/>
              <w:jc w:val="center"/>
            </w:pPr>
            <w:r>
              <w:t>15557</w:t>
            </w:r>
          </w:p>
        </w:tc>
        <w:tc>
          <w:tcPr>
            <w:tcW w:w="1814" w:type="dxa"/>
            <w:vAlign w:val="center"/>
          </w:tcPr>
          <w:p w:rsidR="00BD4AD6" w:rsidRDefault="00BD4AD6">
            <w:pPr>
              <w:pStyle w:val="ConsPlusNormal"/>
              <w:jc w:val="center"/>
            </w:pPr>
            <w:r>
              <w:t>4</w:t>
            </w:r>
          </w:p>
        </w:tc>
      </w:tr>
      <w:tr w:rsidR="00BD4AD6">
        <w:tc>
          <w:tcPr>
            <w:tcW w:w="1234" w:type="dxa"/>
            <w:vAlign w:val="center"/>
          </w:tcPr>
          <w:p w:rsidR="00BD4AD6" w:rsidRDefault="00BD4AD6">
            <w:pPr>
              <w:pStyle w:val="ConsPlusNormal"/>
              <w:jc w:val="center"/>
            </w:pPr>
            <w:r>
              <w:t>Дикий северный олень (3)</w:t>
            </w:r>
          </w:p>
        </w:tc>
        <w:tc>
          <w:tcPr>
            <w:tcW w:w="1249" w:type="dxa"/>
            <w:vAlign w:val="center"/>
          </w:tcPr>
          <w:p w:rsidR="00BD4AD6" w:rsidRDefault="00BD4AD6">
            <w:pPr>
              <w:pStyle w:val="ConsPlusNormal"/>
              <w:jc w:val="center"/>
            </w:pPr>
            <w:r>
              <w:t>864244</w:t>
            </w:r>
          </w:p>
        </w:tc>
        <w:tc>
          <w:tcPr>
            <w:tcW w:w="1354" w:type="dxa"/>
            <w:vAlign w:val="center"/>
          </w:tcPr>
          <w:p w:rsidR="00BD4AD6" w:rsidRDefault="00BD4AD6">
            <w:pPr>
              <w:pStyle w:val="ConsPlusNormal"/>
              <w:jc w:val="center"/>
            </w:pPr>
            <w:r>
              <w:t>&lt;*&gt;</w:t>
            </w:r>
          </w:p>
        </w:tc>
        <w:tc>
          <w:tcPr>
            <w:tcW w:w="1531" w:type="dxa"/>
            <w:vAlign w:val="center"/>
          </w:tcPr>
          <w:p w:rsidR="00BD4AD6" w:rsidRDefault="00BD4AD6">
            <w:pPr>
              <w:pStyle w:val="ConsPlusNormal"/>
              <w:jc w:val="center"/>
            </w:pPr>
            <w:r>
              <w:t>5656</w:t>
            </w:r>
          </w:p>
        </w:tc>
        <w:tc>
          <w:tcPr>
            <w:tcW w:w="1804" w:type="dxa"/>
            <w:vAlign w:val="center"/>
          </w:tcPr>
          <w:p w:rsidR="00BD4AD6" w:rsidRDefault="00BD4AD6">
            <w:pPr>
              <w:pStyle w:val="ConsPlusNormal"/>
              <w:jc w:val="center"/>
            </w:pPr>
            <w:r>
              <w:t>не устанавливается</w:t>
            </w:r>
          </w:p>
        </w:tc>
        <w:tc>
          <w:tcPr>
            <w:tcW w:w="1804" w:type="dxa"/>
            <w:vAlign w:val="center"/>
          </w:tcPr>
          <w:p w:rsidR="00BD4AD6" w:rsidRDefault="00BD4AD6">
            <w:pPr>
              <w:pStyle w:val="ConsPlusNormal"/>
              <w:jc w:val="center"/>
            </w:pPr>
            <w:r>
              <w:t>не устанавливается</w:t>
            </w:r>
          </w:p>
        </w:tc>
        <w:tc>
          <w:tcPr>
            <w:tcW w:w="1814" w:type="dxa"/>
            <w:vAlign w:val="center"/>
          </w:tcPr>
          <w:p w:rsidR="00BD4AD6" w:rsidRDefault="00BD4AD6">
            <w:pPr>
              <w:pStyle w:val="ConsPlusNormal"/>
              <w:jc w:val="center"/>
            </w:pPr>
            <w:r>
              <w:t>-</w:t>
            </w:r>
          </w:p>
        </w:tc>
      </w:tr>
      <w:tr w:rsidR="00BD4AD6">
        <w:tc>
          <w:tcPr>
            <w:tcW w:w="1234" w:type="dxa"/>
            <w:vAlign w:val="center"/>
          </w:tcPr>
          <w:p w:rsidR="00BD4AD6" w:rsidRDefault="00BD4AD6">
            <w:pPr>
              <w:pStyle w:val="ConsPlusNormal"/>
              <w:jc w:val="center"/>
            </w:pPr>
            <w:r>
              <w:t>Бурый медведь (3)</w:t>
            </w:r>
          </w:p>
        </w:tc>
        <w:tc>
          <w:tcPr>
            <w:tcW w:w="1249" w:type="dxa"/>
            <w:vAlign w:val="center"/>
          </w:tcPr>
          <w:p w:rsidR="00BD4AD6" w:rsidRDefault="00BD4AD6">
            <w:pPr>
              <w:pStyle w:val="ConsPlusNormal"/>
              <w:jc w:val="center"/>
            </w:pPr>
            <w:r>
              <w:t>864454</w:t>
            </w:r>
          </w:p>
        </w:tc>
        <w:tc>
          <w:tcPr>
            <w:tcW w:w="1354" w:type="dxa"/>
            <w:vAlign w:val="center"/>
          </w:tcPr>
          <w:p w:rsidR="00BD4AD6" w:rsidRDefault="00BD4AD6">
            <w:pPr>
              <w:pStyle w:val="ConsPlusNormal"/>
              <w:jc w:val="center"/>
            </w:pPr>
            <w:r>
              <w:t>15</w:t>
            </w:r>
          </w:p>
        </w:tc>
        <w:tc>
          <w:tcPr>
            <w:tcW w:w="1531" w:type="dxa"/>
            <w:vAlign w:val="center"/>
          </w:tcPr>
          <w:p w:rsidR="00BD4AD6" w:rsidRDefault="00BD4AD6">
            <w:pPr>
              <w:pStyle w:val="ConsPlusNormal"/>
              <w:jc w:val="center"/>
            </w:pPr>
            <w:r>
              <w:t>282</w:t>
            </w:r>
          </w:p>
        </w:tc>
        <w:tc>
          <w:tcPr>
            <w:tcW w:w="1804" w:type="dxa"/>
            <w:vAlign w:val="center"/>
          </w:tcPr>
          <w:p w:rsidR="00BD4AD6" w:rsidRDefault="00BD4AD6">
            <w:pPr>
              <w:pStyle w:val="ConsPlusNormal"/>
              <w:jc w:val="center"/>
            </w:pPr>
            <w:r>
              <w:t>1710</w:t>
            </w:r>
          </w:p>
        </w:tc>
        <w:tc>
          <w:tcPr>
            <w:tcW w:w="1804" w:type="dxa"/>
            <w:vAlign w:val="center"/>
          </w:tcPr>
          <w:p w:rsidR="00BD4AD6" w:rsidRDefault="00BD4AD6">
            <w:pPr>
              <w:pStyle w:val="ConsPlusNormal"/>
              <w:jc w:val="center"/>
            </w:pPr>
            <w:r>
              <w:t>1728</w:t>
            </w:r>
          </w:p>
        </w:tc>
        <w:tc>
          <w:tcPr>
            <w:tcW w:w="1814" w:type="dxa"/>
            <w:vAlign w:val="center"/>
          </w:tcPr>
          <w:p w:rsidR="00BD4AD6" w:rsidRDefault="00BD4AD6">
            <w:pPr>
              <w:pStyle w:val="ConsPlusNormal"/>
              <w:jc w:val="center"/>
            </w:pPr>
            <w:r>
              <w:t>5</w:t>
            </w:r>
          </w:p>
        </w:tc>
      </w:tr>
      <w:tr w:rsidR="00BD4AD6">
        <w:tc>
          <w:tcPr>
            <w:tcW w:w="1234" w:type="dxa"/>
            <w:vAlign w:val="center"/>
          </w:tcPr>
          <w:p w:rsidR="00BD4AD6" w:rsidRDefault="00BD4AD6">
            <w:pPr>
              <w:pStyle w:val="ConsPlusNormal"/>
              <w:jc w:val="center"/>
            </w:pPr>
            <w:r>
              <w:t>Заяц-беляк (4)</w:t>
            </w:r>
          </w:p>
        </w:tc>
        <w:tc>
          <w:tcPr>
            <w:tcW w:w="1249" w:type="dxa"/>
            <w:vAlign w:val="center"/>
          </w:tcPr>
          <w:p w:rsidR="00BD4AD6" w:rsidRDefault="00BD4AD6">
            <w:pPr>
              <w:pStyle w:val="ConsPlusNormal"/>
              <w:jc w:val="center"/>
            </w:pPr>
            <w:r>
              <w:t>864675</w:t>
            </w:r>
          </w:p>
        </w:tc>
        <w:tc>
          <w:tcPr>
            <w:tcW w:w="1354" w:type="dxa"/>
            <w:vAlign w:val="center"/>
          </w:tcPr>
          <w:p w:rsidR="00BD4AD6" w:rsidRDefault="00BD4AD6">
            <w:pPr>
              <w:pStyle w:val="ConsPlusNormal"/>
              <w:jc w:val="center"/>
            </w:pPr>
            <w:r>
              <w:t>1040</w:t>
            </w:r>
          </w:p>
        </w:tc>
        <w:tc>
          <w:tcPr>
            <w:tcW w:w="1531" w:type="dxa"/>
            <w:vAlign w:val="center"/>
          </w:tcPr>
          <w:p w:rsidR="00BD4AD6" w:rsidRDefault="00BD4AD6">
            <w:pPr>
              <w:pStyle w:val="ConsPlusNormal"/>
              <w:jc w:val="center"/>
            </w:pPr>
            <w:r>
              <w:t>17225</w:t>
            </w:r>
          </w:p>
        </w:tc>
        <w:tc>
          <w:tcPr>
            <w:tcW w:w="1804" w:type="dxa"/>
            <w:vAlign w:val="center"/>
          </w:tcPr>
          <w:p w:rsidR="00BD4AD6" w:rsidRDefault="00BD4AD6">
            <w:pPr>
              <w:pStyle w:val="ConsPlusNormal"/>
              <w:jc w:val="center"/>
            </w:pPr>
            <w:r>
              <w:t>не устанавливается</w:t>
            </w:r>
          </w:p>
        </w:tc>
        <w:tc>
          <w:tcPr>
            <w:tcW w:w="1804" w:type="dxa"/>
            <w:vAlign w:val="center"/>
          </w:tcPr>
          <w:p w:rsidR="00BD4AD6" w:rsidRDefault="00BD4AD6">
            <w:pPr>
              <w:pStyle w:val="ConsPlusNormal"/>
              <w:jc w:val="center"/>
            </w:pPr>
            <w:r>
              <w:t>не устанавливается</w:t>
            </w:r>
          </w:p>
        </w:tc>
        <w:tc>
          <w:tcPr>
            <w:tcW w:w="1814" w:type="dxa"/>
            <w:vAlign w:val="center"/>
          </w:tcPr>
          <w:p w:rsidR="00BD4AD6" w:rsidRDefault="00BD4AD6">
            <w:pPr>
              <w:pStyle w:val="ConsPlusNormal"/>
              <w:jc w:val="center"/>
            </w:pPr>
            <w:r>
              <w:t>6</w:t>
            </w:r>
          </w:p>
        </w:tc>
      </w:tr>
      <w:tr w:rsidR="00BD4AD6">
        <w:tc>
          <w:tcPr>
            <w:tcW w:w="1234" w:type="dxa"/>
            <w:vAlign w:val="center"/>
          </w:tcPr>
          <w:p w:rsidR="00BD4AD6" w:rsidRDefault="00BD4AD6">
            <w:pPr>
              <w:pStyle w:val="ConsPlusNormal"/>
              <w:jc w:val="center"/>
            </w:pPr>
            <w:r>
              <w:lastRenderedPageBreak/>
              <w:t>Глухарь (4)</w:t>
            </w:r>
          </w:p>
        </w:tc>
        <w:tc>
          <w:tcPr>
            <w:tcW w:w="1249" w:type="dxa"/>
            <w:vAlign w:val="center"/>
          </w:tcPr>
          <w:p w:rsidR="00BD4AD6" w:rsidRDefault="00BD4AD6">
            <w:pPr>
              <w:pStyle w:val="ConsPlusNormal"/>
              <w:jc w:val="center"/>
            </w:pPr>
            <w:r>
              <w:t>851245</w:t>
            </w:r>
          </w:p>
        </w:tc>
        <w:tc>
          <w:tcPr>
            <w:tcW w:w="1354" w:type="dxa"/>
            <w:vAlign w:val="center"/>
          </w:tcPr>
          <w:p w:rsidR="00BD4AD6" w:rsidRDefault="00BD4AD6">
            <w:pPr>
              <w:pStyle w:val="ConsPlusNormal"/>
              <w:jc w:val="center"/>
            </w:pPr>
            <w:r>
              <w:t>347</w:t>
            </w:r>
          </w:p>
        </w:tc>
        <w:tc>
          <w:tcPr>
            <w:tcW w:w="1531" w:type="dxa"/>
            <w:vAlign w:val="center"/>
          </w:tcPr>
          <w:p w:rsidR="00BD4AD6" w:rsidRDefault="00BD4AD6">
            <w:pPr>
              <w:pStyle w:val="ConsPlusNormal"/>
              <w:jc w:val="center"/>
            </w:pPr>
            <w:r>
              <w:t>13780</w:t>
            </w:r>
          </w:p>
        </w:tc>
        <w:tc>
          <w:tcPr>
            <w:tcW w:w="1804" w:type="dxa"/>
            <w:vAlign w:val="center"/>
          </w:tcPr>
          <w:p w:rsidR="00BD4AD6" w:rsidRDefault="00BD4AD6">
            <w:pPr>
              <w:pStyle w:val="ConsPlusNormal"/>
              <w:jc w:val="center"/>
            </w:pPr>
            <w:r>
              <w:t>не устанавливается</w:t>
            </w:r>
          </w:p>
        </w:tc>
        <w:tc>
          <w:tcPr>
            <w:tcW w:w="1804" w:type="dxa"/>
            <w:vAlign w:val="center"/>
          </w:tcPr>
          <w:p w:rsidR="00BD4AD6" w:rsidRDefault="00BD4AD6">
            <w:pPr>
              <w:pStyle w:val="ConsPlusNormal"/>
              <w:jc w:val="center"/>
            </w:pPr>
            <w:r>
              <w:t>не устанавливается</w:t>
            </w:r>
          </w:p>
        </w:tc>
        <w:tc>
          <w:tcPr>
            <w:tcW w:w="1814" w:type="dxa"/>
            <w:vAlign w:val="center"/>
          </w:tcPr>
          <w:p w:rsidR="00BD4AD6" w:rsidRDefault="00BD4AD6">
            <w:pPr>
              <w:pStyle w:val="ConsPlusNormal"/>
              <w:jc w:val="center"/>
            </w:pPr>
            <w:r>
              <w:t>2</w:t>
            </w:r>
          </w:p>
        </w:tc>
      </w:tr>
      <w:tr w:rsidR="00BD4AD6">
        <w:tc>
          <w:tcPr>
            <w:tcW w:w="1234" w:type="dxa"/>
            <w:vAlign w:val="center"/>
          </w:tcPr>
          <w:p w:rsidR="00BD4AD6" w:rsidRDefault="00BD4AD6">
            <w:pPr>
              <w:pStyle w:val="ConsPlusNormal"/>
              <w:jc w:val="center"/>
            </w:pPr>
            <w:r>
              <w:t>Тетерев (4)</w:t>
            </w:r>
          </w:p>
        </w:tc>
        <w:tc>
          <w:tcPr>
            <w:tcW w:w="1249" w:type="dxa"/>
            <w:vAlign w:val="center"/>
          </w:tcPr>
          <w:p w:rsidR="00BD4AD6" w:rsidRDefault="00BD4AD6">
            <w:pPr>
              <w:pStyle w:val="ConsPlusNormal"/>
              <w:jc w:val="center"/>
            </w:pPr>
            <w:r>
              <w:t>856687</w:t>
            </w:r>
          </w:p>
        </w:tc>
        <w:tc>
          <w:tcPr>
            <w:tcW w:w="1354" w:type="dxa"/>
            <w:vAlign w:val="center"/>
          </w:tcPr>
          <w:p w:rsidR="00BD4AD6" w:rsidRDefault="00BD4AD6">
            <w:pPr>
              <w:pStyle w:val="ConsPlusNormal"/>
              <w:jc w:val="center"/>
            </w:pPr>
            <w:r>
              <w:t>202</w:t>
            </w:r>
          </w:p>
        </w:tc>
        <w:tc>
          <w:tcPr>
            <w:tcW w:w="1531" w:type="dxa"/>
            <w:vAlign w:val="center"/>
          </w:tcPr>
          <w:p w:rsidR="00BD4AD6" w:rsidRDefault="00BD4AD6">
            <w:pPr>
              <w:pStyle w:val="ConsPlusNormal"/>
              <w:jc w:val="center"/>
            </w:pPr>
            <w:r>
              <w:t>25600</w:t>
            </w:r>
          </w:p>
        </w:tc>
        <w:tc>
          <w:tcPr>
            <w:tcW w:w="1804" w:type="dxa"/>
            <w:vAlign w:val="center"/>
          </w:tcPr>
          <w:p w:rsidR="00BD4AD6" w:rsidRDefault="00BD4AD6">
            <w:pPr>
              <w:pStyle w:val="ConsPlusNormal"/>
              <w:jc w:val="center"/>
            </w:pPr>
            <w:r>
              <w:t>не устанавливается</w:t>
            </w:r>
          </w:p>
        </w:tc>
        <w:tc>
          <w:tcPr>
            <w:tcW w:w="1804" w:type="dxa"/>
            <w:vAlign w:val="center"/>
          </w:tcPr>
          <w:p w:rsidR="00BD4AD6" w:rsidRDefault="00BD4AD6">
            <w:pPr>
              <w:pStyle w:val="ConsPlusNormal"/>
              <w:jc w:val="center"/>
            </w:pPr>
            <w:r>
              <w:t>не устанавливается</w:t>
            </w:r>
          </w:p>
        </w:tc>
        <w:tc>
          <w:tcPr>
            <w:tcW w:w="1814" w:type="dxa"/>
            <w:vAlign w:val="center"/>
          </w:tcPr>
          <w:p w:rsidR="00BD4AD6" w:rsidRDefault="00BD4AD6">
            <w:pPr>
              <w:pStyle w:val="ConsPlusNormal"/>
              <w:jc w:val="center"/>
            </w:pPr>
            <w:r>
              <w:t>1</w:t>
            </w:r>
          </w:p>
        </w:tc>
      </w:tr>
      <w:tr w:rsidR="00BD4AD6">
        <w:tc>
          <w:tcPr>
            <w:tcW w:w="1234" w:type="dxa"/>
            <w:vAlign w:val="center"/>
          </w:tcPr>
          <w:p w:rsidR="00BD4AD6" w:rsidRDefault="00BD4AD6">
            <w:pPr>
              <w:pStyle w:val="ConsPlusNormal"/>
              <w:jc w:val="center"/>
            </w:pPr>
            <w:r>
              <w:t>Рябчик (5)</w:t>
            </w:r>
          </w:p>
        </w:tc>
        <w:tc>
          <w:tcPr>
            <w:tcW w:w="1249" w:type="dxa"/>
            <w:vAlign w:val="center"/>
          </w:tcPr>
          <w:p w:rsidR="00BD4AD6" w:rsidRDefault="00BD4AD6">
            <w:pPr>
              <w:pStyle w:val="ConsPlusNormal"/>
              <w:jc w:val="center"/>
            </w:pPr>
            <w:r>
              <w:t>851012</w:t>
            </w:r>
          </w:p>
        </w:tc>
        <w:tc>
          <w:tcPr>
            <w:tcW w:w="1354" w:type="dxa"/>
            <w:vAlign w:val="center"/>
          </w:tcPr>
          <w:p w:rsidR="00BD4AD6" w:rsidRDefault="00BD4AD6">
            <w:pPr>
              <w:pStyle w:val="ConsPlusNormal"/>
              <w:jc w:val="center"/>
            </w:pPr>
            <w:r>
              <w:t>&lt;*&gt;</w:t>
            </w:r>
          </w:p>
        </w:tc>
        <w:tc>
          <w:tcPr>
            <w:tcW w:w="1531" w:type="dxa"/>
            <w:vAlign w:val="center"/>
          </w:tcPr>
          <w:p w:rsidR="00BD4AD6" w:rsidRDefault="00BD4AD6">
            <w:pPr>
              <w:pStyle w:val="ConsPlusNormal"/>
              <w:jc w:val="center"/>
            </w:pPr>
            <w:r>
              <w:t>3445</w:t>
            </w:r>
          </w:p>
        </w:tc>
        <w:tc>
          <w:tcPr>
            <w:tcW w:w="1804" w:type="dxa"/>
            <w:vAlign w:val="center"/>
          </w:tcPr>
          <w:p w:rsidR="00BD4AD6" w:rsidRDefault="00BD4AD6">
            <w:pPr>
              <w:pStyle w:val="ConsPlusNormal"/>
              <w:jc w:val="center"/>
            </w:pPr>
            <w:r>
              <w:t>не устанавливается</w:t>
            </w:r>
          </w:p>
        </w:tc>
        <w:tc>
          <w:tcPr>
            <w:tcW w:w="1804" w:type="dxa"/>
            <w:vAlign w:val="center"/>
          </w:tcPr>
          <w:p w:rsidR="00BD4AD6" w:rsidRDefault="00BD4AD6">
            <w:pPr>
              <w:pStyle w:val="ConsPlusNormal"/>
              <w:jc w:val="center"/>
            </w:pPr>
            <w:r>
              <w:t>не устанавливается</w:t>
            </w:r>
          </w:p>
        </w:tc>
        <w:tc>
          <w:tcPr>
            <w:tcW w:w="1814" w:type="dxa"/>
            <w:vAlign w:val="center"/>
          </w:tcPr>
          <w:p w:rsidR="00BD4AD6" w:rsidRDefault="00BD4AD6">
            <w:pPr>
              <w:pStyle w:val="ConsPlusNormal"/>
              <w:jc w:val="center"/>
            </w:pPr>
            <w:r>
              <w:t>-</w:t>
            </w:r>
          </w:p>
        </w:tc>
      </w:tr>
      <w:tr w:rsidR="00BD4AD6">
        <w:tc>
          <w:tcPr>
            <w:tcW w:w="1234" w:type="dxa"/>
            <w:vAlign w:val="center"/>
          </w:tcPr>
          <w:p w:rsidR="00BD4AD6" w:rsidRDefault="00BD4AD6">
            <w:pPr>
              <w:pStyle w:val="ConsPlusNormal"/>
              <w:jc w:val="center"/>
            </w:pPr>
            <w:r>
              <w:t>Белая куропатка (3)</w:t>
            </w:r>
          </w:p>
        </w:tc>
        <w:tc>
          <w:tcPr>
            <w:tcW w:w="1249" w:type="dxa"/>
          </w:tcPr>
          <w:p w:rsidR="00BD4AD6" w:rsidRDefault="00BD4AD6">
            <w:pPr>
              <w:pStyle w:val="ConsPlusNormal"/>
              <w:jc w:val="center"/>
            </w:pPr>
            <w:r>
              <w:t>860213</w:t>
            </w:r>
          </w:p>
        </w:tc>
        <w:tc>
          <w:tcPr>
            <w:tcW w:w="1354" w:type="dxa"/>
            <w:vAlign w:val="center"/>
          </w:tcPr>
          <w:p w:rsidR="00BD4AD6" w:rsidRDefault="00BD4AD6">
            <w:pPr>
              <w:pStyle w:val="ConsPlusNormal"/>
              <w:jc w:val="center"/>
            </w:pPr>
            <w:r>
              <w:t>5976</w:t>
            </w:r>
          </w:p>
        </w:tc>
        <w:tc>
          <w:tcPr>
            <w:tcW w:w="1531" w:type="dxa"/>
            <w:vAlign w:val="center"/>
          </w:tcPr>
          <w:p w:rsidR="00BD4AD6" w:rsidRDefault="00BD4AD6">
            <w:pPr>
              <w:pStyle w:val="ConsPlusNormal"/>
              <w:jc w:val="center"/>
            </w:pPr>
            <w:r>
              <w:t>120300</w:t>
            </w:r>
          </w:p>
        </w:tc>
        <w:tc>
          <w:tcPr>
            <w:tcW w:w="1804" w:type="dxa"/>
            <w:vAlign w:val="center"/>
          </w:tcPr>
          <w:p w:rsidR="00BD4AD6" w:rsidRDefault="00BD4AD6">
            <w:pPr>
              <w:pStyle w:val="ConsPlusNormal"/>
              <w:jc w:val="center"/>
            </w:pPr>
            <w:r>
              <w:t>не устанавливается</w:t>
            </w:r>
          </w:p>
        </w:tc>
        <w:tc>
          <w:tcPr>
            <w:tcW w:w="1804" w:type="dxa"/>
            <w:vAlign w:val="center"/>
          </w:tcPr>
          <w:p w:rsidR="00BD4AD6" w:rsidRDefault="00BD4AD6">
            <w:pPr>
              <w:pStyle w:val="ConsPlusNormal"/>
              <w:jc w:val="center"/>
            </w:pPr>
            <w:r>
              <w:t>не устанавливается</w:t>
            </w:r>
          </w:p>
        </w:tc>
        <w:tc>
          <w:tcPr>
            <w:tcW w:w="1814" w:type="dxa"/>
            <w:vAlign w:val="center"/>
          </w:tcPr>
          <w:p w:rsidR="00BD4AD6" w:rsidRDefault="00BD4AD6">
            <w:pPr>
              <w:pStyle w:val="ConsPlusNormal"/>
              <w:jc w:val="center"/>
            </w:pPr>
            <w:r>
              <w:t>4</w:t>
            </w:r>
          </w:p>
        </w:tc>
      </w:tr>
    </w:tbl>
    <w:p w:rsidR="00BD4AD6" w:rsidRDefault="00BD4AD6">
      <w:pPr>
        <w:pStyle w:val="ConsPlusNormal"/>
        <w:jc w:val="both"/>
      </w:pPr>
    </w:p>
    <w:p w:rsidR="00BD4AD6" w:rsidRDefault="00BD4AD6">
      <w:pPr>
        <w:pStyle w:val="ConsPlusNormal"/>
        <w:jc w:val="right"/>
        <w:outlineLvl w:val="3"/>
      </w:pPr>
      <w:r>
        <w:t>Таблица N 7.19</w:t>
      </w:r>
    </w:p>
    <w:p w:rsidR="00BD4AD6" w:rsidRDefault="00BD4AD6">
      <w:pPr>
        <w:pStyle w:val="ConsPlusNormal"/>
        <w:jc w:val="both"/>
      </w:pPr>
    </w:p>
    <w:p w:rsidR="00BD4AD6" w:rsidRDefault="00BD4AD6">
      <w:pPr>
        <w:pStyle w:val="ConsPlusTitle"/>
        <w:jc w:val="center"/>
      </w:pPr>
      <w:r>
        <w:t>Соотношение хозяйственно-целесообразной и фактической</w:t>
      </w:r>
    </w:p>
    <w:p w:rsidR="00BD4AD6" w:rsidRDefault="00BD4AD6">
      <w:pPr>
        <w:pStyle w:val="ConsPlusTitle"/>
        <w:jc w:val="center"/>
      </w:pPr>
      <w:r>
        <w:t>численности основных видов охотничьих животных</w:t>
      </w:r>
    </w:p>
    <w:p w:rsidR="00BD4AD6" w:rsidRDefault="00BD4AD6">
      <w:pPr>
        <w:pStyle w:val="ConsPlusTitle"/>
        <w:jc w:val="center"/>
      </w:pPr>
      <w:r>
        <w:t>для охотничьих угодий Терского муниципального района</w:t>
      </w:r>
    </w:p>
    <w:p w:rsidR="00BD4AD6" w:rsidRDefault="00BD4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34"/>
        <w:gridCol w:w="1249"/>
        <w:gridCol w:w="1354"/>
        <w:gridCol w:w="1531"/>
        <w:gridCol w:w="1804"/>
        <w:gridCol w:w="1804"/>
        <w:gridCol w:w="1814"/>
      </w:tblGrid>
      <w:tr w:rsidR="00BD4AD6">
        <w:tc>
          <w:tcPr>
            <w:tcW w:w="1234" w:type="dxa"/>
            <w:vMerge w:val="restart"/>
            <w:vAlign w:val="center"/>
          </w:tcPr>
          <w:p w:rsidR="00BD4AD6" w:rsidRDefault="00BD4AD6">
            <w:pPr>
              <w:pStyle w:val="ConsPlusNormal"/>
              <w:jc w:val="center"/>
            </w:pPr>
            <w:r>
              <w:t>Вид (бонитет)</w:t>
            </w:r>
          </w:p>
        </w:tc>
        <w:tc>
          <w:tcPr>
            <w:tcW w:w="1249" w:type="dxa"/>
            <w:vMerge w:val="restart"/>
            <w:vAlign w:val="center"/>
          </w:tcPr>
          <w:p w:rsidR="00BD4AD6" w:rsidRDefault="00BD4AD6">
            <w:pPr>
              <w:pStyle w:val="ConsPlusNormal"/>
              <w:jc w:val="center"/>
            </w:pPr>
            <w:r>
              <w:t>Площадь угодий пригодных для среды обитания, га</w:t>
            </w:r>
          </w:p>
        </w:tc>
        <w:tc>
          <w:tcPr>
            <w:tcW w:w="6493" w:type="dxa"/>
            <w:gridSpan w:val="4"/>
            <w:vAlign w:val="center"/>
          </w:tcPr>
          <w:p w:rsidR="00BD4AD6" w:rsidRDefault="00BD4AD6">
            <w:pPr>
              <w:pStyle w:val="ConsPlusNormal"/>
              <w:jc w:val="center"/>
            </w:pPr>
            <w:r>
              <w:t>Численность (особей)</w:t>
            </w:r>
          </w:p>
        </w:tc>
        <w:tc>
          <w:tcPr>
            <w:tcW w:w="1814" w:type="dxa"/>
            <w:vMerge w:val="restart"/>
            <w:vAlign w:val="center"/>
          </w:tcPr>
          <w:p w:rsidR="00BD4AD6" w:rsidRDefault="00BD4AD6">
            <w:pPr>
              <w:pStyle w:val="ConsPlusNormal"/>
              <w:jc w:val="center"/>
            </w:pPr>
            <w:r>
              <w:t>Отношение фактической численности к хозяйственно-целесообразной, %</w:t>
            </w:r>
          </w:p>
        </w:tc>
      </w:tr>
      <w:tr w:rsidR="00BD4AD6">
        <w:tc>
          <w:tcPr>
            <w:tcW w:w="1234" w:type="dxa"/>
            <w:vMerge/>
          </w:tcPr>
          <w:p w:rsidR="00BD4AD6" w:rsidRDefault="00BD4AD6">
            <w:pPr>
              <w:pStyle w:val="ConsPlusNormal"/>
            </w:pPr>
          </w:p>
        </w:tc>
        <w:tc>
          <w:tcPr>
            <w:tcW w:w="1249" w:type="dxa"/>
            <w:vMerge/>
          </w:tcPr>
          <w:p w:rsidR="00BD4AD6" w:rsidRDefault="00BD4AD6">
            <w:pPr>
              <w:pStyle w:val="ConsPlusNormal"/>
            </w:pPr>
          </w:p>
        </w:tc>
        <w:tc>
          <w:tcPr>
            <w:tcW w:w="1354" w:type="dxa"/>
            <w:vAlign w:val="center"/>
          </w:tcPr>
          <w:p w:rsidR="00BD4AD6" w:rsidRDefault="00BD4AD6">
            <w:pPr>
              <w:pStyle w:val="ConsPlusNormal"/>
              <w:jc w:val="center"/>
            </w:pPr>
            <w:r>
              <w:t>фактическая</w:t>
            </w:r>
          </w:p>
        </w:tc>
        <w:tc>
          <w:tcPr>
            <w:tcW w:w="1531" w:type="dxa"/>
            <w:vAlign w:val="center"/>
          </w:tcPr>
          <w:p w:rsidR="00BD4AD6" w:rsidRDefault="00BD4AD6">
            <w:pPr>
              <w:pStyle w:val="ConsPlusNormal"/>
              <w:jc w:val="center"/>
            </w:pPr>
            <w:r>
              <w:t>хозяйственно-целесообразная</w:t>
            </w:r>
          </w:p>
        </w:tc>
        <w:tc>
          <w:tcPr>
            <w:tcW w:w="1804" w:type="dxa"/>
            <w:vAlign w:val="center"/>
          </w:tcPr>
          <w:p w:rsidR="00BD4AD6" w:rsidRDefault="00BD4AD6">
            <w:pPr>
              <w:pStyle w:val="ConsPlusNormal"/>
              <w:jc w:val="center"/>
            </w:pPr>
            <w:r>
              <w:t>максимальная на 1000 га охотничьих угодий</w:t>
            </w:r>
          </w:p>
        </w:tc>
        <w:tc>
          <w:tcPr>
            <w:tcW w:w="1804" w:type="dxa"/>
          </w:tcPr>
          <w:p w:rsidR="00BD4AD6" w:rsidRDefault="00BD4AD6">
            <w:pPr>
              <w:pStyle w:val="ConsPlusNormal"/>
              <w:jc w:val="center"/>
            </w:pPr>
            <w:r>
              <w:t>максимальная на 1000 га пригодных для обитания охотничьих угодий</w:t>
            </w:r>
          </w:p>
        </w:tc>
        <w:tc>
          <w:tcPr>
            <w:tcW w:w="1814" w:type="dxa"/>
            <w:vMerge/>
          </w:tcPr>
          <w:p w:rsidR="00BD4AD6" w:rsidRDefault="00BD4AD6">
            <w:pPr>
              <w:pStyle w:val="ConsPlusNormal"/>
            </w:pPr>
          </w:p>
        </w:tc>
      </w:tr>
      <w:tr w:rsidR="00BD4AD6">
        <w:tc>
          <w:tcPr>
            <w:tcW w:w="1234" w:type="dxa"/>
            <w:vAlign w:val="center"/>
          </w:tcPr>
          <w:p w:rsidR="00BD4AD6" w:rsidRDefault="00BD4AD6">
            <w:pPr>
              <w:pStyle w:val="ConsPlusNormal"/>
              <w:jc w:val="center"/>
            </w:pPr>
            <w:r>
              <w:t>Лось (4)</w:t>
            </w:r>
          </w:p>
        </w:tc>
        <w:tc>
          <w:tcPr>
            <w:tcW w:w="1249" w:type="dxa"/>
            <w:vAlign w:val="center"/>
          </w:tcPr>
          <w:p w:rsidR="00BD4AD6" w:rsidRDefault="00BD4AD6">
            <w:pPr>
              <w:pStyle w:val="ConsPlusNormal"/>
              <w:jc w:val="center"/>
            </w:pPr>
            <w:r>
              <w:t>1887872</w:t>
            </w:r>
          </w:p>
        </w:tc>
        <w:tc>
          <w:tcPr>
            <w:tcW w:w="1354" w:type="dxa"/>
            <w:vAlign w:val="center"/>
          </w:tcPr>
          <w:p w:rsidR="00BD4AD6" w:rsidRDefault="00BD4AD6">
            <w:pPr>
              <w:pStyle w:val="ConsPlusNormal"/>
              <w:jc w:val="center"/>
            </w:pPr>
            <w:r>
              <w:t>640</w:t>
            </w:r>
          </w:p>
        </w:tc>
        <w:tc>
          <w:tcPr>
            <w:tcW w:w="1531" w:type="dxa"/>
            <w:vAlign w:val="center"/>
          </w:tcPr>
          <w:p w:rsidR="00BD4AD6" w:rsidRDefault="00BD4AD6">
            <w:pPr>
              <w:pStyle w:val="ConsPlusNormal"/>
              <w:jc w:val="center"/>
            </w:pPr>
            <w:r>
              <w:t>5379</w:t>
            </w:r>
          </w:p>
        </w:tc>
        <w:tc>
          <w:tcPr>
            <w:tcW w:w="1804" w:type="dxa"/>
            <w:vAlign w:val="center"/>
          </w:tcPr>
          <w:p w:rsidR="00BD4AD6" w:rsidRDefault="00BD4AD6">
            <w:pPr>
              <w:pStyle w:val="ConsPlusNormal"/>
              <w:jc w:val="center"/>
            </w:pPr>
            <w:r>
              <w:t>33251</w:t>
            </w:r>
          </w:p>
        </w:tc>
        <w:tc>
          <w:tcPr>
            <w:tcW w:w="1804" w:type="dxa"/>
          </w:tcPr>
          <w:p w:rsidR="00BD4AD6" w:rsidRDefault="00BD4AD6">
            <w:pPr>
              <w:pStyle w:val="ConsPlusNormal"/>
              <w:jc w:val="center"/>
            </w:pPr>
            <w:r>
              <w:t>33981</w:t>
            </w:r>
          </w:p>
        </w:tc>
        <w:tc>
          <w:tcPr>
            <w:tcW w:w="1814" w:type="dxa"/>
            <w:vAlign w:val="center"/>
          </w:tcPr>
          <w:p w:rsidR="00BD4AD6" w:rsidRDefault="00BD4AD6">
            <w:pPr>
              <w:pStyle w:val="ConsPlusNormal"/>
              <w:jc w:val="center"/>
            </w:pPr>
            <w:r>
              <w:t>11</w:t>
            </w:r>
          </w:p>
        </w:tc>
      </w:tr>
      <w:tr w:rsidR="00BD4AD6">
        <w:tc>
          <w:tcPr>
            <w:tcW w:w="1234" w:type="dxa"/>
            <w:vAlign w:val="center"/>
          </w:tcPr>
          <w:p w:rsidR="00BD4AD6" w:rsidRDefault="00BD4AD6">
            <w:pPr>
              <w:pStyle w:val="ConsPlusNormal"/>
              <w:jc w:val="center"/>
            </w:pPr>
            <w:r>
              <w:t>Дикий северный олень (2)</w:t>
            </w:r>
          </w:p>
        </w:tc>
        <w:tc>
          <w:tcPr>
            <w:tcW w:w="1249" w:type="dxa"/>
            <w:vAlign w:val="center"/>
          </w:tcPr>
          <w:p w:rsidR="00BD4AD6" w:rsidRDefault="00BD4AD6">
            <w:pPr>
              <w:pStyle w:val="ConsPlusNormal"/>
              <w:jc w:val="center"/>
            </w:pPr>
            <w:r>
              <w:t>1849344</w:t>
            </w:r>
          </w:p>
        </w:tc>
        <w:tc>
          <w:tcPr>
            <w:tcW w:w="1354" w:type="dxa"/>
            <w:vAlign w:val="center"/>
          </w:tcPr>
          <w:p w:rsidR="00BD4AD6" w:rsidRDefault="00BD4AD6">
            <w:pPr>
              <w:pStyle w:val="ConsPlusNormal"/>
              <w:jc w:val="center"/>
            </w:pPr>
            <w:r>
              <w:t>1500</w:t>
            </w:r>
          </w:p>
        </w:tc>
        <w:tc>
          <w:tcPr>
            <w:tcW w:w="1531" w:type="dxa"/>
            <w:vAlign w:val="center"/>
          </w:tcPr>
          <w:p w:rsidR="00BD4AD6" w:rsidRDefault="00BD4AD6">
            <w:pPr>
              <w:pStyle w:val="ConsPlusNormal"/>
              <w:jc w:val="center"/>
            </w:pPr>
            <w:r>
              <w:t>20542</w:t>
            </w:r>
          </w:p>
        </w:tc>
        <w:tc>
          <w:tcPr>
            <w:tcW w:w="1804" w:type="dxa"/>
            <w:vAlign w:val="center"/>
          </w:tcPr>
          <w:p w:rsidR="00BD4AD6" w:rsidRDefault="00BD4AD6">
            <w:pPr>
              <w:pStyle w:val="ConsPlusNormal"/>
              <w:jc w:val="center"/>
            </w:pPr>
            <w:r>
              <w:t>не устанавливается</w:t>
            </w:r>
          </w:p>
        </w:tc>
        <w:tc>
          <w:tcPr>
            <w:tcW w:w="1804" w:type="dxa"/>
          </w:tcPr>
          <w:p w:rsidR="00BD4AD6" w:rsidRDefault="00BD4AD6">
            <w:pPr>
              <w:pStyle w:val="ConsPlusNormal"/>
              <w:jc w:val="center"/>
            </w:pPr>
            <w:r>
              <w:t>не устанавливается</w:t>
            </w:r>
          </w:p>
        </w:tc>
        <w:tc>
          <w:tcPr>
            <w:tcW w:w="1814" w:type="dxa"/>
            <w:vAlign w:val="center"/>
          </w:tcPr>
          <w:p w:rsidR="00BD4AD6" w:rsidRDefault="00BD4AD6">
            <w:pPr>
              <w:pStyle w:val="ConsPlusNormal"/>
              <w:jc w:val="center"/>
            </w:pPr>
            <w:r>
              <w:t>7</w:t>
            </w:r>
          </w:p>
        </w:tc>
      </w:tr>
      <w:tr w:rsidR="00BD4AD6">
        <w:tc>
          <w:tcPr>
            <w:tcW w:w="1234" w:type="dxa"/>
            <w:vAlign w:val="center"/>
          </w:tcPr>
          <w:p w:rsidR="00BD4AD6" w:rsidRDefault="00BD4AD6">
            <w:pPr>
              <w:pStyle w:val="ConsPlusNormal"/>
              <w:jc w:val="center"/>
            </w:pPr>
            <w:r>
              <w:lastRenderedPageBreak/>
              <w:t>Бурый медведь (3)</w:t>
            </w:r>
          </w:p>
        </w:tc>
        <w:tc>
          <w:tcPr>
            <w:tcW w:w="1249" w:type="dxa"/>
            <w:vAlign w:val="center"/>
          </w:tcPr>
          <w:p w:rsidR="00BD4AD6" w:rsidRDefault="00BD4AD6">
            <w:pPr>
              <w:pStyle w:val="ConsPlusNormal"/>
              <w:jc w:val="center"/>
            </w:pPr>
            <w:r>
              <w:t>1830080</w:t>
            </w:r>
          </w:p>
        </w:tc>
        <w:tc>
          <w:tcPr>
            <w:tcW w:w="1354" w:type="dxa"/>
            <w:vAlign w:val="center"/>
          </w:tcPr>
          <w:p w:rsidR="00BD4AD6" w:rsidRDefault="00BD4AD6">
            <w:pPr>
              <w:pStyle w:val="ConsPlusNormal"/>
              <w:jc w:val="center"/>
            </w:pPr>
            <w:r>
              <w:t>180</w:t>
            </w:r>
          </w:p>
        </w:tc>
        <w:tc>
          <w:tcPr>
            <w:tcW w:w="1531" w:type="dxa"/>
            <w:vAlign w:val="center"/>
          </w:tcPr>
          <w:p w:rsidR="00BD4AD6" w:rsidRDefault="00BD4AD6">
            <w:pPr>
              <w:pStyle w:val="ConsPlusNormal"/>
              <w:jc w:val="center"/>
            </w:pPr>
            <w:r>
              <w:t>688</w:t>
            </w:r>
          </w:p>
        </w:tc>
        <w:tc>
          <w:tcPr>
            <w:tcW w:w="1804" w:type="dxa"/>
            <w:vAlign w:val="center"/>
          </w:tcPr>
          <w:p w:rsidR="00BD4AD6" w:rsidRDefault="00BD4AD6">
            <w:pPr>
              <w:pStyle w:val="ConsPlusNormal"/>
              <w:jc w:val="center"/>
            </w:pPr>
            <w:r>
              <w:t>3694</w:t>
            </w:r>
          </w:p>
        </w:tc>
        <w:tc>
          <w:tcPr>
            <w:tcW w:w="1804" w:type="dxa"/>
          </w:tcPr>
          <w:p w:rsidR="00BD4AD6" w:rsidRDefault="00BD4AD6">
            <w:pPr>
              <w:pStyle w:val="ConsPlusNormal"/>
              <w:jc w:val="center"/>
            </w:pPr>
            <w:r>
              <w:t>3660</w:t>
            </w:r>
          </w:p>
        </w:tc>
        <w:tc>
          <w:tcPr>
            <w:tcW w:w="1814" w:type="dxa"/>
            <w:vAlign w:val="center"/>
          </w:tcPr>
          <w:p w:rsidR="00BD4AD6" w:rsidRDefault="00BD4AD6">
            <w:pPr>
              <w:pStyle w:val="ConsPlusNormal"/>
              <w:jc w:val="center"/>
            </w:pPr>
            <w:r>
              <w:t>26</w:t>
            </w:r>
          </w:p>
        </w:tc>
      </w:tr>
      <w:tr w:rsidR="00BD4AD6">
        <w:tc>
          <w:tcPr>
            <w:tcW w:w="1234" w:type="dxa"/>
            <w:vAlign w:val="center"/>
          </w:tcPr>
          <w:p w:rsidR="00BD4AD6" w:rsidRDefault="00BD4AD6">
            <w:pPr>
              <w:pStyle w:val="ConsPlusNormal"/>
              <w:jc w:val="center"/>
            </w:pPr>
            <w:r>
              <w:t>Заяц-беляк (4)</w:t>
            </w:r>
          </w:p>
        </w:tc>
        <w:tc>
          <w:tcPr>
            <w:tcW w:w="1249" w:type="dxa"/>
            <w:vAlign w:val="center"/>
          </w:tcPr>
          <w:p w:rsidR="00BD4AD6" w:rsidRDefault="00BD4AD6">
            <w:pPr>
              <w:pStyle w:val="ConsPlusNormal"/>
              <w:jc w:val="center"/>
            </w:pPr>
            <w:r>
              <w:t>1830080</w:t>
            </w:r>
          </w:p>
        </w:tc>
        <w:tc>
          <w:tcPr>
            <w:tcW w:w="1354" w:type="dxa"/>
            <w:vAlign w:val="center"/>
          </w:tcPr>
          <w:p w:rsidR="00BD4AD6" w:rsidRDefault="00BD4AD6">
            <w:pPr>
              <w:pStyle w:val="ConsPlusNormal"/>
              <w:jc w:val="center"/>
            </w:pPr>
            <w:r>
              <w:t>4453</w:t>
            </w:r>
          </w:p>
        </w:tc>
        <w:tc>
          <w:tcPr>
            <w:tcW w:w="1531" w:type="dxa"/>
            <w:vAlign w:val="center"/>
          </w:tcPr>
          <w:p w:rsidR="00BD4AD6" w:rsidRDefault="00BD4AD6">
            <w:pPr>
              <w:pStyle w:val="ConsPlusNormal"/>
              <w:jc w:val="center"/>
            </w:pPr>
            <w:r>
              <w:t>19550</w:t>
            </w:r>
          </w:p>
        </w:tc>
        <w:tc>
          <w:tcPr>
            <w:tcW w:w="1804" w:type="dxa"/>
            <w:vAlign w:val="center"/>
          </w:tcPr>
          <w:p w:rsidR="00BD4AD6" w:rsidRDefault="00BD4AD6">
            <w:pPr>
              <w:pStyle w:val="ConsPlusNormal"/>
              <w:jc w:val="center"/>
            </w:pPr>
            <w:r>
              <w:t>не устанавливается</w:t>
            </w:r>
          </w:p>
        </w:tc>
        <w:tc>
          <w:tcPr>
            <w:tcW w:w="1804" w:type="dxa"/>
            <w:vAlign w:val="center"/>
          </w:tcPr>
          <w:p w:rsidR="00BD4AD6" w:rsidRDefault="00BD4AD6">
            <w:pPr>
              <w:pStyle w:val="ConsPlusNormal"/>
              <w:jc w:val="center"/>
            </w:pPr>
            <w:r>
              <w:t>не устанавливается</w:t>
            </w:r>
          </w:p>
        </w:tc>
        <w:tc>
          <w:tcPr>
            <w:tcW w:w="1814" w:type="dxa"/>
            <w:vAlign w:val="center"/>
          </w:tcPr>
          <w:p w:rsidR="00BD4AD6" w:rsidRDefault="00BD4AD6">
            <w:pPr>
              <w:pStyle w:val="ConsPlusNormal"/>
              <w:jc w:val="center"/>
            </w:pPr>
            <w:r>
              <w:t>22</w:t>
            </w:r>
          </w:p>
        </w:tc>
      </w:tr>
      <w:tr w:rsidR="00BD4AD6">
        <w:tc>
          <w:tcPr>
            <w:tcW w:w="1234" w:type="dxa"/>
            <w:vAlign w:val="center"/>
          </w:tcPr>
          <w:p w:rsidR="00BD4AD6" w:rsidRDefault="00BD4AD6">
            <w:pPr>
              <w:pStyle w:val="ConsPlusNormal"/>
              <w:jc w:val="center"/>
            </w:pPr>
            <w:r>
              <w:t>Глухарь (4)</w:t>
            </w:r>
          </w:p>
        </w:tc>
        <w:tc>
          <w:tcPr>
            <w:tcW w:w="1249" w:type="dxa"/>
            <w:vAlign w:val="center"/>
          </w:tcPr>
          <w:p w:rsidR="00BD4AD6" w:rsidRDefault="00BD4AD6">
            <w:pPr>
              <w:pStyle w:val="ConsPlusNormal"/>
              <w:jc w:val="center"/>
            </w:pPr>
            <w:r>
              <w:t>1810816</w:t>
            </w:r>
          </w:p>
        </w:tc>
        <w:tc>
          <w:tcPr>
            <w:tcW w:w="1354" w:type="dxa"/>
            <w:vAlign w:val="center"/>
          </w:tcPr>
          <w:p w:rsidR="00BD4AD6" w:rsidRDefault="00BD4AD6">
            <w:pPr>
              <w:pStyle w:val="ConsPlusNormal"/>
              <w:jc w:val="center"/>
            </w:pPr>
            <w:r>
              <w:t>3787</w:t>
            </w:r>
          </w:p>
        </w:tc>
        <w:tc>
          <w:tcPr>
            <w:tcW w:w="1531" w:type="dxa"/>
            <w:vAlign w:val="center"/>
          </w:tcPr>
          <w:p w:rsidR="00BD4AD6" w:rsidRDefault="00BD4AD6">
            <w:pPr>
              <w:pStyle w:val="ConsPlusNormal"/>
              <w:jc w:val="center"/>
            </w:pPr>
            <w:r>
              <w:t>33680</w:t>
            </w:r>
          </w:p>
        </w:tc>
        <w:tc>
          <w:tcPr>
            <w:tcW w:w="1804" w:type="dxa"/>
            <w:vAlign w:val="center"/>
          </w:tcPr>
          <w:p w:rsidR="00BD4AD6" w:rsidRDefault="00BD4AD6">
            <w:pPr>
              <w:pStyle w:val="ConsPlusNormal"/>
              <w:jc w:val="center"/>
            </w:pPr>
            <w:r>
              <w:t>не устанавливается</w:t>
            </w:r>
          </w:p>
        </w:tc>
        <w:tc>
          <w:tcPr>
            <w:tcW w:w="1804" w:type="dxa"/>
            <w:vAlign w:val="center"/>
          </w:tcPr>
          <w:p w:rsidR="00BD4AD6" w:rsidRDefault="00BD4AD6">
            <w:pPr>
              <w:pStyle w:val="ConsPlusNormal"/>
              <w:jc w:val="center"/>
            </w:pPr>
            <w:r>
              <w:t>не устанавливается</w:t>
            </w:r>
          </w:p>
        </w:tc>
        <w:tc>
          <w:tcPr>
            <w:tcW w:w="1814" w:type="dxa"/>
            <w:vAlign w:val="center"/>
          </w:tcPr>
          <w:p w:rsidR="00BD4AD6" w:rsidRDefault="00BD4AD6">
            <w:pPr>
              <w:pStyle w:val="ConsPlusNormal"/>
              <w:jc w:val="center"/>
            </w:pPr>
            <w:r>
              <w:t>11</w:t>
            </w:r>
          </w:p>
        </w:tc>
      </w:tr>
      <w:tr w:rsidR="00BD4AD6">
        <w:tc>
          <w:tcPr>
            <w:tcW w:w="1234" w:type="dxa"/>
            <w:vAlign w:val="center"/>
          </w:tcPr>
          <w:p w:rsidR="00BD4AD6" w:rsidRDefault="00BD4AD6">
            <w:pPr>
              <w:pStyle w:val="ConsPlusNormal"/>
              <w:jc w:val="center"/>
            </w:pPr>
            <w:r>
              <w:t>Тетерев (4)</w:t>
            </w:r>
          </w:p>
        </w:tc>
        <w:tc>
          <w:tcPr>
            <w:tcW w:w="1249" w:type="dxa"/>
            <w:vAlign w:val="center"/>
          </w:tcPr>
          <w:p w:rsidR="00BD4AD6" w:rsidRDefault="00BD4AD6">
            <w:pPr>
              <w:pStyle w:val="ConsPlusNormal"/>
              <w:jc w:val="center"/>
            </w:pPr>
            <w:r>
              <w:t>1868608</w:t>
            </w:r>
          </w:p>
        </w:tc>
        <w:tc>
          <w:tcPr>
            <w:tcW w:w="1354" w:type="dxa"/>
            <w:vAlign w:val="center"/>
          </w:tcPr>
          <w:p w:rsidR="00BD4AD6" w:rsidRDefault="00BD4AD6">
            <w:pPr>
              <w:pStyle w:val="ConsPlusNormal"/>
              <w:jc w:val="center"/>
            </w:pPr>
            <w:r>
              <w:t>3740</w:t>
            </w:r>
          </w:p>
        </w:tc>
        <w:tc>
          <w:tcPr>
            <w:tcW w:w="1531" w:type="dxa"/>
            <w:vAlign w:val="center"/>
          </w:tcPr>
          <w:p w:rsidR="00BD4AD6" w:rsidRDefault="00BD4AD6">
            <w:pPr>
              <w:pStyle w:val="ConsPlusNormal"/>
              <w:jc w:val="center"/>
            </w:pPr>
            <w:r>
              <w:t>34950</w:t>
            </w:r>
          </w:p>
        </w:tc>
        <w:tc>
          <w:tcPr>
            <w:tcW w:w="1804" w:type="dxa"/>
            <w:vAlign w:val="center"/>
          </w:tcPr>
          <w:p w:rsidR="00BD4AD6" w:rsidRDefault="00BD4AD6">
            <w:pPr>
              <w:pStyle w:val="ConsPlusNormal"/>
              <w:jc w:val="center"/>
            </w:pPr>
            <w:r>
              <w:t>не устанавливается</w:t>
            </w:r>
          </w:p>
        </w:tc>
        <w:tc>
          <w:tcPr>
            <w:tcW w:w="1804" w:type="dxa"/>
            <w:vAlign w:val="center"/>
          </w:tcPr>
          <w:p w:rsidR="00BD4AD6" w:rsidRDefault="00BD4AD6">
            <w:pPr>
              <w:pStyle w:val="ConsPlusNormal"/>
              <w:jc w:val="center"/>
            </w:pPr>
            <w:r>
              <w:t>не устанавливается</w:t>
            </w:r>
          </w:p>
        </w:tc>
        <w:tc>
          <w:tcPr>
            <w:tcW w:w="1814" w:type="dxa"/>
            <w:vAlign w:val="center"/>
          </w:tcPr>
          <w:p w:rsidR="00BD4AD6" w:rsidRDefault="00BD4AD6">
            <w:pPr>
              <w:pStyle w:val="ConsPlusNormal"/>
              <w:jc w:val="center"/>
            </w:pPr>
            <w:r>
              <w:t>10</w:t>
            </w:r>
          </w:p>
        </w:tc>
      </w:tr>
      <w:tr w:rsidR="00BD4AD6">
        <w:tc>
          <w:tcPr>
            <w:tcW w:w="1234" w:type="dxa"/>
            <w:vAlign w:val="center"/>
          </w:tcPr>
          <w:p w:rsidR="00BD4AD6" w:rsidRDefault="00BD4AD6">
            <w:pPr>
              <w:pStyle w:val="ConsPlusNormal"/>
              <w:jc w:val="center"/>
            </w:pPr>
            <w:r>
              <w:t>Рябчик (4)</w:t>
            </w:r>
          </w:p>
        </w:tc>
        <w:tc>
          <w:tcPr>
            <w:tcW w:w="1249" w:type="dxa"/>
            <w:vAlign w:val="center"/>
          </w:tcPr>
          <w:p w:rsidR="00BD4AD6" w:rsidRDefault="00BD4AD6">
            <w:pPr>
              <w:pStyle w:val="ConsPlusNormal"/>
              <w:jc w:val="center"/>
            </w:pPr>
            <w:r>
              <w:t>1791552</w:t>
            </w:r>
          </w:p>
        </w:tc>
        <w:tc>
          <w:tcPr>
            <w:tcW w:w="1354" w:type="dxa"/>
            <w:vAlign w:val="center"/>
          </w:tcPr>
          <w:p w:rsidR="00BD4AD6" w:rsidRDefault="00BD4AD6">
            <w:pPr>
              <w:pStyle w:val="ConsPlusNormal"/>
              <w:jc w:val="center"/>
            </w:pPr>
            <w:r>
              <w:t>9104</w:t>
            </w:r>
          </w:p>
        </w:tc>
        <w:tc>
          <w:tcPr>
            <w:tcW w:w="1531" w:type="dxa"/>
            <w:vAlign w:val="center"/>
          </w:tcPr>
          <w:p w:rsidR="00BD4AD6" w:rsidRDefault="00BD4AD6">
            <w:pPr>
              <w:pStyle w:val="ConsPlusNormal"/>
              <w:jc w:val="center"/>
            </w:pPr>
            <w:r>
              <w:t>33680</w:t>
            </w:r>
          </w:p>
        </w:tc>
        <w:tc>
          <w:tcPr>
            <w:tcW w:w="1804" w:type="dxa"/>
            <w:vAlign w:val="center"/>
          </w:tcPr>
          <w:p w:rsidR="00BD4AD6" w:rsidRDefault="00BD4AD6">
            <w:pPr>
              <w:pStyle w:val="ConsPlusNormal"/>
              <w:jc w:val="center"/>
            </w:pPr>
            <w:r>
              <w:t>не устанавливается</w:t>
            </w:r>
          </w:p>
        </w:tc>
        <w:tc>
          <w:tcPr>
            <w:tcW w:w="1804" w:type="dxa"/>
            <w:vAlign w:val="center"/>
          </w:tcPr>
          <w:p w:rsidR="00BD4AD6" w:rsidRDefault="00BD4AD6">
            <w:pPr>
              <w:pStyle w:val="ConsPlusNormal"/>
              <w:jc w:val="center"/>
            </w:pPr>
            <w:r>
              <w:t>не устанавливается</w:t>
            </w:r>
          </w:p>
        </w:tc>
        <w:tc>
          <w:tcPr>
            <w:tcW w:w="1814" w:type="dxa"/>
            <w:vAlign w:val="center"/>
          </w:tcPr>
          <w:p w:rsidR="00BD4AD6" w:rsidRDefault="00BD4AD6">
            <w:pPr>
              <w:pStyle w:val="ConsPlusNormal"/>
              <w:jc w:val="center"/>
            </w:pPr>
            <w:r>
              <w:t>27</w:t>
            </w:r>
          </w:p>
        </w:tc>
      </w:tr>
      <w:tr w:rsidR="00BD4AD6">
        <w:tc>
          <w:tcPr>
            <w:tcW w:w="1234" w:type="dxa"/>
            <w:vAlign w:val="center"/>
          </w:tcPr>
          <w:p w:rsidR="00BD4AD6" w:rsidRDefault="00BD4AD6">
            <w:pPr>
              <w:pStyle w:val="ConsPlusNormal"/>
              <w:jc w:val="center"/>
            </w:pPr>
            <w:r>
              <w:t>Белая куропатка (3)</w:t>
            </w:r>
          </w:p>
        </w:tc>
        <w:tc>
          <w:tcPr>
            <w:tcW w:w="1249" w:type="dxa"/>
            <w:vAlign w:val="center"/>
          </w:tcPr>
          <w:p w:rsidR="00BD4AD6" w:rsidRDefault="00BD4AD6">
            <w:pPr>
              <w:pStyle w:val="ConsPlusNormal"/>
              <w:jc w:val="center"/>
            </w:pPr>
            <w:r>
              <w:t>1753024</w:t>
            </w:r>
          </w:p>
        </w:tc>
        <w:tc>
          <w:tcPr>
            <w:tcW w:w="1354" w:type="dxa"/>
            <w:vAlign w:val="center"/>
          </w:tcPr>
          <w:p w:rsidR="00BD4AD6" w:rsidRDefault="00BD4AD6">
            <w:pPr>
              <w:pStyle w:val="ConsPlusNormal"/>
              <w:jc w:val="center"/>
            </w:pPr>
            <w:r>
              <w:t>24740</w:t>
            </w:r>
          </w:p>
        </w:tc>
        <w:tc>
          <w:tcPr>
            <w:tcW w:w="1531" w:type="dxa"/>
            <w:vAlign w:val="center"/>
          </w:tcPr>
          <w:p w:rsidR="00BD4AD6" w:rsidRDefault="00BD4AD6">
            <w:pPr>
              <w:pStyle w:val="ConsPlusNormal"/>
              <w:jc w:val="center"/>
            </w:pPr>
            <w:r>
              <w:t>243750</w:t>
            </w:r>
          </w:p>
        </w:tc>
        <w:tc>
          <w:tcPr>
            <w:tcW w:w="1804" w:type="dxa"/>
            <w:vAlign w:val="center"/>
          </w:tcPr>
          <w:p w:rsidR="00BD4AD6" w:rsidRDefault="00BD4AD6">
            <w:pPr>
              <w:pStyle w:val="ConsPlusNormal"/>
              <w:jc w:val="center"/>
            </w:pPr>
            <w:r>
              <w:t>не устанавливается</w:t>
            </w:r>
          </w:p>
        </w:tc>
        <w:tc>
          <w:tcPr>
            <w:tcW w:w="1804" w:type="dxa"/>
            <w:vAlign w:val="center"/>
          </w:tcPr>
          <w:p w:rsidR="00BD4AD6" w:rsidRDefault="00BD4AD6">
            <w:pPr>
              <w:pStyle w:val="ConsPlusNormal"/>
              <w:jc w:val="center"/>
            </w:pPr>
            <w:r>
              <w:t>не устанавливается</w:t>
            </w:r>
          </w:p>
        </w:tc>
        <w:tc>
          <w:tcPr>
            <w:tcW w:w="1814" w:type="dxa"/>
            <w:vAlign w:val="center"/>
          </w:tcPr>
          <w:p w:rsidR="00BD4AD6" w:rsidRDefault="00BD4AD6">
            <w:pPr>
              <w:pStyle w:val="ConsPlusNormal"/>
              <w:jc w:val="center"/>
            </w:pPr>
            <w:r>
              <w:t>10</w:t>
            </w:r>
          </w:p>
        </w:tc>
      </w:tr>
    </w:tbl>
    <w:p w:rsidR="00BD4AD6" w:rsidRDefault="00BD4AD6">
      <w:pPr>
        <w:pStyle w:val="ConsPlusNormal"/>
        <w:sectPr w:rsidR="00BD4AD6">
          <w:pgSz w:w="16838" w:h="11905" w:orient="landscape"/>
          <w:pgMar w:top="1701" w:right="1134" w:bottom="850" w:left="1134" w:header="0" w:footer="0" w:gutter="0"/>
          <w:cols w:space="720"/>
          <w:titlePg/>
        </w:sectPr>
      </w:pPr>
    </w:p>
    <w:p w:rsidR="00BD4AD6" w:rsidRDefault="00BD4AD6">
      <w:pPr>
        <w:pStyle w:val="ConsPlusNormal"/>
        <w:jc w:val="both"/>
      </w:pPr>
    </w:p>
    <w:p w:rsidR="00BD4AD6" w:rsidRDefault="00BD4AD6">
      <w:pPr>
        <w:pStyle w:val="ConsPlusNormal"/>
        <w:jc w:val="right"/>
        <w:outlineLvl w:val="3"/>
      </w:pPr>
      <w:r>
        <w:t>Таблица N 7.20</w:t>
      </w:r>
    </w:p>
    <w:p w:rsidR="00BD4AD6" w:rsidRDefault="00BD4AD6">
      <w:pPr>
        <w:pStyle w:val="ConsPlusNormal"/>
        <w:jc w:val="both"/>
      </w:pPr>
    </w:p>
    <w:p w:rsidR="00BD4AD6" w:rsidRDefault="00BD4AD6">
      <w:pPr>
        <w:pStyle w:val="ConsPlusTitle"/>
        <w:jc w:val="center"/>
      </w:pPr>
      <w:r>
        <w:t>Расчет оптимальной и максимальной численности основных видов</w:t>
      </w:r>
    </w:p>
    <w:p w:rsidR="00BD4AD6" w:rsidRDefault="00BD4AD6">
      <w:pPr>
        <w:pStyle w:val="ConsPlusTitle"/>
        <w:jc w:val="center"/>
      </w:pPr>
      <w:r>
        <w:t>охотничьих ресурсов для городского округа г. Полярные Зори</w:t>
      </w:r>
    </w:p>
    <w:p w:rsidR="00BD4AD6" w:rsidRDefault="00BD4AD6">
      <w:pPr>
        <w:pStyle w:val="ConsPlusTitle"/>
        <w:jc w:val="center"/>
      </w:pPr>
      <w:r>
        <w:t>с подведомственной территорией</w:t>
      </w:r>
    </w:p>
    <w:p w:rsidR="00BD4AD6" w:rsidRDefault="00BD4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34"/>
        <w:gridCol w:w="1249"/>
        <w:gridCol w:w="2948"/>
        <w:gridCol w:w="1804"/>
        <w:gridCol w:w="1804"/>
      </w:tblGrid>
      <w:tr w:rsidR="00BD4AD6">
        <w:tc>
          <w:tcPr>
            <w:tcW w:w="1234" w:type="dxa"/>
            <w:vMerge w:val="restart"/>
            <w:vAlign w:val="center"/>
          </w:tcPr>
          <w:p w:rsidR="00BD4AD6" w:rsidRDefault="00BD4AD6">
            <w:pPr>
              <w:pStyle w:val="ConsPlusNormal"/>
              <w:jc w:val="center"/>
            </w:pPr>
            <w:r>
              <w:t>Вид (бонитет)</w:t>
            </w:r>
          </w:p>
        </w:tc>
        <w:tc>
          <w:tcPr>
            <w:tcW w:w="1249" w:type="dxa"/>
            <w:vMerge w:val="restart"/>
            <w:vAlign w:val="center"/>
          </w:tcPr>
          <w:p w:rsidR="00BD4AD6" w:rsidRDefault="00BD4AD6">
            <w:pPr>
              <w:pStyle w:val="ConsPlusNormal"/>
              <w:jc w:val="center"/>
            </w:pPr>
            <w:r>
              <w:t>Площадь угодий пригодных для среды обитания, га</w:t>
            </w:r>
          </w:p>
        </w:tc>
        <w:tc>
          <w:tcPr>
            <w:tcW w:w="6556" w:type="dxa"/>
            <w:gridSpan w:val="3"/>
            <w:vAlign w:val="center"/>
          </w:tcPr>
          <w:p w:rsidR="00BD4AD6" w:rsidRDefault="00BD4AD6">
            <w:pPr>
              <w:pStyle w:val="ConsPlusNormal"/>
              <w:jc w:val="center"/>
            </w:pPr>
            <w:r>
              <w:t>Численность (особей)</w:t>
            </w:r>
          </w:p>
        </w:tc>
      </w:tr>
      <w:tr w:rsidR="00BD4AD6">
        <w:tc>
          <w:tcPr>
            <w:tcW w:w="1234" w:type="dxa"/>
            <w:vMerge/>
          </w:tcPr>
          <w:p w:rsidR="00BD4AD6" w:rsidRDefault="00BD4AD6">
            <w:pPr>
              <w:pStyle w:val="ConsPlusNormal"/>
            </w:pPr>
          </w:p>
        </w:tc>
        <w:tc>
          <w:tcPr>
            <w:tcW w:w="1249" w:type="dxa"/>
            <w:vMerge/>
          </w:tcPr>
          <w:p w:rsidR="00BD4AD6" w:rsidRDefault="00BD4AD6">
            <w:pPr>
              <w:pStyle w:val="ConsPlusNormal"/>
            </w:pPr>
          </w:p>
        </w:tc>
        <w:tc>
          <w:tcPr>
            <w:tcW w:w="2948" w:type="dxa"/>
            <w:vAlign w:val="center"/>
          </w:tcPr>
          <w:p w:rsidR="00BD4AD6" w:rsidRDefault="00BD4AD6">
            <w:pPr>
              <w:pStyle w:val="ConsPlusNormal"/>
              <w:jc w:val="center"/>
            </w:pPr>
            <w:r>
              <w:t>хозяйственно-целесообразная</w:t>
            </w:r>
          </w:p>
        </w:tc>
        <w:tc>
          <w:tcPr>
            <w:tcW w:w="1804" w:type="dxa"/>
            <w:vAlign w:val="center"/>
          </w:tcPr>
          <w:p w:rsidR="00BD4AD6" w:rsidRDefault="00BD4AD6">
            <w:pPr>
              <w:pStyle w:val="ConsPlusNormal"/>
              <w:jc w:val="center"/>
            </w:pPr>
            <w:r>
              <w:t>максимальная на 1000 га охотничьих угодий</w:t>
            </w:r>
          </w:p>
        </w:tc>
        <w:tc>
          <w:tcPr>
            <w:tcW w:w="1804" w:type="dxa"/>
            <w:vAlign w:val="center"/>
          </w:tcPr>
          <w:p w:rsidR="00BD4AD6" w:rsidRDefault="00BD4AD6">
            <w:pPr>
              <w:pStyle w:val="ConsPlusNormal"/>
              <w:jc w:val="center"/>
            </w:pPr>
            <w:r>
              <w:t>максимальная на 1000 га пригодных для обитания охотничьих угодий</w:t>
            </w:r>
          </w:p>
        </w:tc>
      </w:tr>
      <w:tr w:rsidR="00BD4AD6">
        <w:tc>
          <w:tcPr>
            <w:tcW w:w="1234" w:type="dxa"/>
            <w:vAlign w:val="center"/>
          </w:tcPr>
          <w:p w:rsidR="00BD4AD6" w:rsidRDefault="00BD4AD6">
            <w:pPr>
              <w:pStyle w:val="ConsPlusNormal"/>
              <w:jc w:val="center"/>
            </w:pPr>
            <w:r>
              <w:t>Лось (3)</w:t>
            </w:r>
          </w:p>
        </w:tc>
        <w:tc>
          <w:tcPr>
            <w:tcW w:w="1249" w:type="dxa"/>
            <w:vAlign w:val="center"/>
          </w:tcPr>
          <w:p w:rsidR="00BD4AD6" w:rsidRDefault="00BD4AD6">
            <w:pPr>
              <w:pStyle w:val="ConsPlusNormal"/>
              <w:jc w:val="center"/>
            </w:pPr>
            <w:r>
              <w:t>97654</w:t>
            </w:r>
          </w:p>
        </w:tc>
        <w:tc>
          <w:tcPr>
            <w:tcW w:w="2948" w:type="dxa"/>
            <w:vAlign w:val="center"/>
          </w:tcPr>
          <w:p w:rsidR="00BD4AD6" w:rsidRDefault="00BD4AD6">
            <w:pPr>
              <w:pStyle w:val="ConsPlusNormal"/>
              <w:jc w:val="center"/>
            </w:pPr>
            <w:r>
              <w:t>595</w:t>
            </w:r>
          </w:p>
        </w:tc>
        <w:tc>
          <w:tcPr>
            <w:tcW w:w="1804" w:type="dxa"/>
            <w:vAlign w:val="center"/>
          </w:tcPr>
          <w:p w:rsidR="00BD4AD6" w:rsidRDefault="00BD4AD6">
            <w:pPr>
              <w:pStyle w:val="ConsPlusNormal"/>
              <w:jc w:val="center"/>
            </w:pPr>
            <w:r>
              <w:t>1722</w:t>
            </w:r>
          </w:p>
        </w:tc>
        <w:tc>
          <w:tcPr>
            <w:tcW w:w="1804" w:type="dxa"/>
            <w:vAlign w:val="center"/>
          </w:tcPr>
          <w:p w:rsidR="00BD4AD6" w:rsidRDefault="00BD4AD6">
            <w:pPr>
              <w:pStyle w:val="ConsPlusNormal"/>
              <w:jc w:val="center"/>
            </w:pPr>
            <w:r>
              <w:t>1757</w:t>
            </w:r>
          </w:p>
        </w:tc>
      </w:tr>
      <w:tr w:rsidR="00BD4AD6">
        <w:tc>
          <w:tcPr>
            <w:tcW w:w="1234" w:type="dxa"/>
            <w:vAlign w:val="center"/>
          </w:tcPr>
          <w:p w:rsidR="00BD4AD6" w:rsidRDefault="00BD4AD6">
            <w:pPr>
              <w:pStyle w:val="ConsPlusNormal"/>
              <w:jc w:val="center"/>
            </w:pPr>
            <w:r>
              <w:t>Дикий северный олень (4)</w:t>
            </w:r>
          </w:p>
        </w:tc>
        <w:tc>
          <w:tcPr>
            <w:tcW w:w="1249" w:type="dxa"/>
            <w:vAlign w:val="center"/>
          </w:tcPr>
          <w:p w:rsidR="00BD4AD6" w:rsidRDefault="00BD4AD6">
            <w:pPr>
              <w:pStyle w:val="ConsPlusNormal"/>
              <w:jc w:val="center"/>
            </w:pPr>
            <w:r>
              <w:t>97524</w:t>
            </w:r>
          </w:p>
        </w:tc>
        <w:tc>
          <w:tcPr>
            <w:tcW w:w="2948" w:type="dxa"/>
            <w:vAlign w:val="center"/>
          </w:tcPr>
          <w:p w:rsidR="00BD4AD6" w:rsidRDefault="00BD4AD6">
            <w:pPr>
              <w:pStyle w:val="ConsPlusNormal"/>
              <w:jc w:val="center"/>
            </w:pPr>
            <w:r>
              <w:t>476</w:t>
            </w:r>
          </w:p>
        </w:tc>
        <w:tc>
          <w:tcPr>
            <w:tcW w:w="1804" w:type="dxa"/>
            <w:vAlign w:val="center"/>
          </w:tcPr>
          <w:p w:rsidR="00BD4AD6" w:rsidRDefault="00BD4AD6">
            <w:pPr>
              <w:pStyle w:val="ConsPlusNormal"/>
              <w:jc w:val="center"/>
            </w:pPr>
            <w:r>
              <w:t>не устанавливается</w:t>
            </w:r>
          </w:p>
        </w:tc>
        <w:tc>
          <w:tcPr>
            <w:tcW w:w="1804" w:type="dxa"/>
            <w:vAlign w:val="center"/>
          </w:tcPr>
          <w:p w:rsidR="00BD4AD6" w:rsidRDefault="00BD4AD6">
            <w:pPr>
              <w:pStyle w:val="ConsPlusNormal"/>
              <w:jc w:val="center"/>
            </w:pPr>
            <w:r>
              <w:t>не устанавливается</w:t>
            </w:r>
          </w:p>
        </w:tc>
      </w:tr>
      <w:tr w:rsidR="00BD4AD6">
        <w:tc>
          <w:tcPr>
            <w:tcW w:w="1234" w:type="dxa"/>
            <w:vAlign w:val="center"/>
          </w:tcPr>
          <w:p w:rsidR="00BD4AD6" w:rsidRDefault="00BD4AD6">
            <w:pPr>
              <w:pStyle w:val="ConsPlusNormal"/>
              <w:jc w:val="center"/>
            </w:pPr>
            <w:r>
              <w:t>Бурый медведь (3)</w:t>
            </w:r>
          </w:p>
        </w:tc>
        <w:tc>
          <w:tcPr>
            <w:tcW w:w="1249" w:type="dxa"/>
            <w:vAlign w:val="center"/>
          </w:tcPr>
          <w:p w:rsidR="00BD4AD6" w:rsidRDefault="00BD4AD6">
            <w:pPr>
              <w:pStyle w:val="ConsPlusNormal"/>
              <w:jc w:val="center"/>
            </w:pPr>
            <w:r>
              <w:t>96954</w:t>
            </w:r>
          </w:p>
        </w:tc>
        <w:tc>
          <w:tcPr>
            <w:tcW w:w="2948" w:type="dxa"/>
            <w:vAlign w:val="center"/>
          </w:tcPr>
          <w:p w:rsidR="00BD4AD6" w:rsidRDefault="00BD4AD6">
            <w:pPr>
              <w:pStyle w:val="ConsPlusNormal"/>
              <w:jc w:val="center"/>
            </w:pPr>
            <w:r>
              <w:t>47</w:t>
            </w:r>
          </w:p>
        </w:tc>
        <w:tc>
          <w:tcPr>
            <w:tcW w:w="1804" w:type="dxa"/>
            <w:vAlign w:val="center"/>
          </w:tcPr>
          <w:p w:rsidR="00BD4AD6" w:rsidRDefault="00BD4AD6">
            <w:pPr>
              <w:pStyle w:val="ConsPlusNormal"/>
              <w:jc w:val="center"/>
            </w:pPr>
            <w:r>
              <w:t>191</w:t>
            </w:r>
          </w:p>
        </w:tc>
        <w:tc>
          <w:tcPr>
            <w:tcW w:w="1804" w:type="dxa"/>
            <w:vAlign w:val="center"/>
          </w:tcPr>
          <w:p w:rsidR="00BD4AD6" w:rsidRDefault="00BD4AD6">
            <w:pPr>
              <w:pStyle w:val="ConsPlusNormal"/>
              <w:jc w:val="center"/>
            </w:pPr>
            <w:r>
              <w:t>193</w:t>
            </w:r>
          </w:p>
        </w:tc>
      </w:tr>
      <w:tr w:rsidR="00BD4AD6">
        <w:tc>
          <w:tcPr>
            <w:tcW w:w="1234" w:type="dxa"/>
            <w:vAlign w:val="center"/>
          </w:tcPr>
          <w:p w:rsidR="00BD4AD6" w:rsidRDefault="00BD4AD6">
            <w:pPr>
              <w:pStyle w:val="ConsPlusNormal"/>
              <w:jc w:val="center"/>
            </w:pPr>
            <w:r>
              <w:t>Заяц-беляк (4)</w:t>
            </w:r>
          </w:p>
        </w:tc>
        <w:tc>
          <w:tcPr>
            <w:tcW w:w="1249" w:type="dxa"/>
            <w:vAlign w:val="center"/>
          </w:tcPr>
          <w:p w:rsidR="00BD4AD6" w:rsidRDefault="00BD4AD6">
            <w:pPr>
              <w:pStyle w:val="ConsPlusNormal"/>
              <w:jc w:val="center"/>
            </w:pPr>
            <w:r>
              <w:t>1199</w:t>
            </w:r>
          </w:p>
        </w:tc>
        <w:tc>
          <w:tcPr>
            <w:tcW w:w="2948" w:type="dxa"/>
            <w:vAlign w:val="center"/>
          </w:tcPr>
          <w:p w:rsidR="00BD4AD6" w:rsidRDefault="00BD4AD6">
            <w:pPr>
              <w:pStyle w:val="ConsPlusNormal"/>
              <w:jc w:val="center"/>
            </w:pPr>
            <w:r>
              <w:t>2975</w:t>
            </w:r>
          </w:p>
        </w:tc>
        <w:tc>
          <w:tcPr>
            <w:tcW w:w="1804" w:type="dxa"/>
            <w:vAlign w:val="center"/>
          </w:tcPr>
          <w:p w:rsidR="00BD4AD6" w:rsidRDefault="00BD4AD6">
            <w:pPr>
              <w:pStyle w:val="ConsPlusNormal"/>
              <w:jc w:val="center"/>
            </w:pPr>
            <w:r>
              <w:t>не устанавливается</w:t>
            </w:r>
          </w:p>
        </w:tc>
        <w:tc>
          <w:tcPr>
            <w:tcW w:w="1804" w:type="dxa"/>
            <w:vAlign w:val="center"/>
          </w:tcPr>
          <w:p w:rsidR="00BD4AD6" w:rsidRDefault="00BD4AD6">
            <w:pPr>
              <w:pStyle w:val="ConsPlusNormal"/>
              <w:jc w:val="center"/>
            </w:pPr>
            <w:r>
              <w:t>не устанавливается</w:t>
            </w:r>
          </w:p>
        </w:tc>
      </w:tr>
      <w:tr w:rsidR="00BD4AD6">
        <w:tc>
          <w:tcPr>
            <w:tcW w:w="1234" w:type="dxa"/>
            <w:vAlign w:val="center"/>
          </w:tcPr>
          <w:p w:rsidR="00BD4AD6" w:rsidRDefault="00BD4AD6">
            <w:pPr>
              <w:pStyle w:val="ConsPlusNormal"/>
              <w:jc w:val="center"/>
            </w:pPr>
            <w:r>
              <w:t>Глухарь (3)</w:t>
            </w:r>
          </w:p>
        </w:tc>
        <w:tc>
          <w:tcPr>
            <w:tcW w:w="1249" w:type="dxa"/>
            <w:vAlign w:val="center"/>
          </w:tcPr>
          <w:p w:rsidR="00BD4AD6" w:rsidRDefault="00BD4AD6">
            <w:pPr>
              <w:pStyle w:val="ConsPlusNormal"/>
              <w:jc w:val="center"/>
            </w:pPr>
            <w:r>
              <w:t>96911</w:t>
            </w:r>
          </w:p>
        </w:tc>
        <w:tc>
          <w:tcPr>
            <w:tcW w:w="2948" w:type="dxa"/>
            <w:vAlign w:val="center"/>
          </w:tcPr>
          <w:p w:rsidR="00BD4AD6" w:rsidRDefault="00BD4AD6">
            <w:pPr>
              <w:pStyle w:val="ConsPlusNormal"/>
              <w:jc w:val="center"/>
            </w:pPr>
            <w:r>
              <w:t>4760</w:t>
            </w:r>
          </w:p>
        </w:tc>
        <w:tc>
          <w:tcPr>
            <w:tcW w:w="1804" w:type="dxa"/>
            <w:vAlign w:val="center"/>
          </w:tcPr>
          <w:p w:rsidR="00BD4AD6" w:rsidRDefault="00BD4AD6">
            <w:pPr>
              <w:pStyle w:val="ConsPlusNormal"/>
              <w:jc w:val="center"/>
            </w:pPr>
            <w:r>
              <w:t>не устанавливается</w:t>
            </w:r>
          </w:p>
        </w:tc>
        <w:tc>
          <w:tcPr>
            <w:tcW w:w="1804" w:type="dxa"/>
            <w:vAlign w:val="center"/>
          </w:tcPr>
          <w:p w:rsidR="00BD4AD6" w:rsidRDefault="00BD4AD6">
            <w:pPr>
              <w:pStyle w:val="ConsPlusNormal"/>
              <w:jc w:val="center"/>
            </w:pPr>
            <w:r>
              <w:t>не устанавливается</w:t>
            </w:r>
          </w:p>
        </w:tc>
      </w:tr>
      <w:tr w:rsidR="00BD4AD6">
        <w:tc>
          <w:tcPr>
            <w:tcW w:w="1234" w:type="dxa"/>
            <w:vAlign w:val="center"/>
          </w:tcPr>
          <w:p w:rsidR="00BD4AD6" w:rsidRDefault="00BD4AD6">
            <w:pPr>
              <w:pStyle w:val="ConsPlusNormal"/>
              <w:jc w:val="center"/>
            </w:pPr>
            <w:r>
              <w:t>Тетерев (3)</w:t>
            </w:r>
          </w:p>
        </w:tc>
        <w:tc>
          <w:tcPr>
            <w:tcW w:w="1249" w:type="dxa"/>
            <w:vAlign w:val="center"/>
          </w:tcPr>
          <w:p w:rsidR="00BD4AD6" w:rsidRDefault="00BD4AD6">
            <w:pPr>
              <w:pStyle w:val="ConsPlusNormal"/>
              <w:jc w:val="center"/>
            </w:pPr>
            <w:r>
              <w:t>96945</w:t>
            </w:r>
          </w:p>
        </w:tc>
        <w:tc>
          <w:tcPr>
            <w:tcW w:w="2948" w:type="dxa"/>
            <w:vAlign w:val="center"/>
          </w:tcPr>
          <w:p w:rsidR="00BD4AD6" w:rsidRDefault="00BD4AD6">
            <w:pPr>
              <w:pStyle w:val="ConsPlusNormal"/>
              <w:jc w:val="center"/>
            </w:pPr>
            <w:r>
              <w:t>11900</w:t>
            </w:r>
          </w:p>
        </w:tc>
        <w:tc>
          <w:tcPr>
            <w:tcW w:w="1804" w:type="dxa"/>
            <w:vAlign w:val="center"/>
          </w:tcPr>
          <w:p w:rsidR="00BD4AD6" w:rsidRDefault="00BD4AD6">
            <w:pPr>
              <w:pStyle w:val="ConsPlusNormal"/>
              <w:jc w:val="center"/>
            </w:pPr>
            <w:r>
              <w:t>не устанавливается</w:t>
            </w:r>
          </w:p>
        </w:tc>
        <w:tc>
          <w:tcPr>
            <w:tcW w:w="1804" w:type="dxa"/>
            <w:vAlign w:val="center"/>
          </w:tcPr>
          <w:p w:rsidR="00BD4AD6" w:rsidRDefault="00BD4AD6">
            <w:pPr>
              <w:pStyle w:val="ConsPlusNormal"/>
              <w:jc w:val="center"/>
            </w:pPr>
            <w:r>
              <w:t>не устанавливается</w:t>
            </w:r>
          </w:p>
        </w:tc>
      </w:tr>
      <w:tr w:rsidR="00BD4AD6">
        <w:tc>
          <w:tcPr>
            <w:tcW w:w="1234" w:type="dxa"/>
            <w:vAlign w:val="center"/>
          </w:tcPr>
          <w:p w:rsidR="00BD4AD6" w:rsidRDefault="00BD4AD6">
            <w:pPr>
              <w:pStyle w:val="ConsPlusNormal"/>
              <w:jc w:val="center"/>
            </w:pPr>
            <w:r>
              <w:t>Рябчик (3)</w:t>
            </w:r>
          </w:p>
        </w:tc>
        <w:tc>
          <w:tcPr>
            <w:tcW w:w="1249" w:type="dxa"/>
            <w:vAlign w:val="center"/>
          </w:tcPr>
          <w:p w:rsidR="00BD4AD6" w:rsidRDefault="00BD4AD6">
            <w:pPr>
              <w:pStyle w:val="ConsPlusNormal"/>
              <w:jc w:val="center"/>
            </w:pPr>
            <w:r>
              <w:t>96911</w:t>
            </w:r>
          </w:p>
        </w:tc>
        <w:tc>
          <w:tcPr>
            <w:tcW w:w="2948" w:type="dxa"/>
            <w:vAlign w:val="center"/>
          </w:tcPr>
          <w:p w:rsidR="00BD4AD6" w:rsidRDefault="00BD4AD6">
            <w:pPr>
              <w:pStyle w:val="ConsPlusNormal"/>
              <w:jc w:val="center"/>
            </w:pPr>
            <w:r>
              <w:t>4760</w:t>
            </w:r>
          </w:p>
        </w:tc>
        <w:tc>
          <w:tcPr>
            <w:tcW w:w="1804" w:type="dxa"/>
            <w:vAlign w:val="center"/>
          </w:tcPr>
          <w:p w:rsidR="00BD4AD6" w:rsidRDefault="00BD4AD6">
            <w:pPr>
              <w:pStyle w:val="ConsPlusNormal"/>
              <w:jc w:val="center"/>
            </w:pPr>
            <w:r>
              <w:t>не устанавливается</w:t>
            </w:r>
          </w:p>
        </w:tc>
        <w:tc>
          <w:tcPr>
            <w:tcW w:w="1804" w:type="dxa"/>
            <w:vAlign w:val="center"/>
          </w:tcPr>
          <w:p w:rsidR="00BD4AD6" w:rsidRDefault="00BD4AD6">
            <w:pPr>
              <w:pStyle w:val="ConsPlusNormal"/>
              <w:jc w:val="center"/>
            </w:pPr>
            <w:r>
              <w:t>не устанавливается</w:t>
            </w:r>
          </w:p>
        </w:tc>
      </w:tr>
      <w:tr w:rsidR="00BD4AD6">
        <w:tc>
          <w:tcPr>
            <w:tcW w:w="1234" w:type="dxa"/>
            <w:vAlign w:val="center"/>
          </w:tcPr>
          <w:p w:rsidR="00BD4AD6" w:rsidRDefault="00BD4AD6">
            <w:pPr>
              <w:pStyle w:val="ConsPlusNormal"/>
              <w:jc w:val="center"/>
            </w:pPr>
            <w:r>
              <w:t>Белая куропатка (3)</w:t>
            </w:r>
          </w:p>
        </w:tc>
        <w:tc>
          <w:tcPr>
            <w:tcW w:w="1249" w:type="dxa"/>
            <w:vAlign w:val="center"/>
          </w:tcPr>
          <w:p w:rsidR="00BD4AD6" w:rsidRDefault="00BD4AD6">
            <w:pPr>
              <w:pStyle w:val="ConsPlusNormal"/>
              <w:jc w:val="center"/>
            </w:pPr>
            <w:r>
              <w:t>97454</w:t>
            </w:r>
          </w:p>
        </w:tc>
        <w:tc>
          <w:tcPr>
            <w:tcW w:w="2948" w:type="dxa"/>
            <w:vAlign w:val="center"/>
          </w:tcPr>
          <w:p w:rsidR="00BD4AD6" w:rsidRDefault="00BD4AD6">
            <w:pPr>
              <w:pStyle w:val="ConsPlusNormal"/>
              <w:jc w:val="center"/>
            </w:pPr>
            <w:r>
              <w:t>17850</w:t>
            </w:r>
          </w:p>
        </w:tc>
        <w:tc>
          <w:tcPr>
            <w:tcW w:w="1804" w:type="dxa"/>
            <w:vAlign w:val="center"/>
          </w:tcPr>
          <w:p w:rsidR="00BD4AD6" w:rsidRDefault="00BD4AD6">
            <w:pPr>
              <w:pStyle w:val="ConsPlusNormal"/>
              <w:jc w:val="center"/>
            </w:pPr>
            <w:r>
              <w:t>не устанавливается</w:t>
            </w:r>
          </w:p>
        </w:tc>
        <w:tc>
          <w:tcPr>
            <w:tcW w:w="1804" w:type="dxa"/>
            <w:vAlign w:val="center"/>
          </w:tcPr>
          <w:p w:rsidR="00BD4AD6" w:rsidRDefault="00BD4AD6">
            <w:pPr>
              <w:pStyle w:val="ConsPlusNormal"/>
              <w:jc w:val="center"/>
            </w:pPr>
            <w:r>
              <w:t>не устанавливается</w:t>
            </w:r>
          </w:p>
        </w:tc>
      </w:tr>
    </w:tbl>
    <w:p w:rsidR="00BD4AD6" w:rsidRDefault="00BD4AD6">
      <w:pPr>
        <w:pStyle w:val="ConsPlusNormal"/>
        <w:jc w:val="both"/>
      </w:pPr>
    </w:p>
    <w:p w:rsidR="00BD4AD6" w:rsidRDefault="00BD4AD6">
      <w:pPr>
        <w:pStyle w:val="ConsPlusNormal"/>
        <w:jc w:val="right"/>
        <w:outlineLvl w:val="3"/>
      </w:pPr>
      <w:r>
        <w:t>Таблица N 7.21</w:t>
      </w:r>
    </w:p>
    <w:p w:rsidR="00BD4AD6" w:rsidRDefault="00BD4AD6">
      <w:pPr>
        <w:pStyle w:val="ConsPlusNormal"/>
        <w:jc w:val="both"/>
      </w:pPr>
    </w:p>
    <w:p w:rsidR="00BD4AD6" w:rsidRDefault="00BD4AD6">
      <w:pPr>
        <w:pStyle w:val="ConsPlusTitle"/>
        <w:jc w:val="center"/>
      </w:pPr>
      <w:r>
        <w:t>Расчет оптимальной и максимальной численности основных видов</w:t>
      </w:r>
    </w:p>
    <w:p w:rsidR="00BD4AD6" w:rsidRDefault="00BD4AD6">
      <w:pPr>
        <w:pStyle w:val="ConsPlusTitle"/>
        <w:jc w:val="center"/>
      </w:pPr>
      <w:r>
        <w:t>охотничьих ресурсов для ЗАТО Александровск</w:t>
      </w:r>
    </w:p>
    <w:p w:rsidR="00BD4AD6" w:rsidRDefault="00BD4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34"/>
        <w:gridCol w:w="1249"/>
        <w:gridCol w:w="2948"/>
        <w:gridCol w:w="1804"/>
        <w:gridCol w:w="1804"/>
      </w:tblGrid>
      <w:tr w:rsidR="00BD4AD6">
        <w:tc>
          <w:tcPr>
            <w:tcW w:w="1234" w:type="dxa"/>
            <w:vMerge w:val="restart"/>
            <w:vAlign w:val="center"/>
          </w:tcPr>
          <w:p w:rsidR="00BD4AD6" w:rsidRDefault="00BD4AD6">
            <w:pPr>
              <w:pStyle w:val="ConsPlusNormal"/>
              <w:jc w:val="center"/>
            </w:pPr>
            <w:r>
              <w:t>Вид (бонитет)</w:t>
            </w:r>
          </w:p>
        </w:tc>
        <w:tc>
          <w:tcPr>
            <w:tcW w:w="1249" w:type="dxa"/>
            <w:vMerge w:val="restart"/>
            <w:vAlign w:val="center"/>
          </w:tcPr>
          <w:p w:rsidR="00BD4AD6" w:rsidRDefault="00BD4AD6">
            <w:pPr>
              <w:pStyle w:val="ConsPlusNormal"/>
              <w:jc w:val="center"/>
            </w:pPr>
            <w:r>
              <w:t>Площадь угодий пригодных для среды обитания, га</w:t>
            </w:r>
          </w:p>
        </w:tc>
        <w:tc>
          <w:tcPr>
            <w:tcW w:w="6556" w:type="dxa"/>
            <w:gridSpan w:val="3"/>
          </w:tcPr>
          <w:p w:rsidR="00BD4AD6" w:rsidRDefault="00BD4AD6">
            <w:pPr>
              <w:pStyle w:val="ConsPlusNormal"/>
              <w:jc w:val="center"/>
            </w:pPr>
            <w:r>
              <w:t>Численность (особей)</w:t>
            </w:r>
          </w:p>
        </w:tc>
      </w:tr>
      <w:tr w:rsidR="00BD4AD6">
        <w:tc>
          <w:tcPr>
            <w:tcW w:w="1234" w:type="dxa"/>
            <w:vMerge/>
          </w:tcPr>
          <w:p w:rsidR="00BD4AD6" w:rsidRDefault="00BD4AD6">
            <w:pPr>
              <w:pStyle w:val="ConsPlusNormal"/>
            </w:pPr>
          </w:p>
        </w:tc>
        <w:tc>
          <w:tcPr>
            <w:tcW w:w="1249" w:type="dxa"/>
            <w:vMerge/>
          </w:tcPr>
          <w:p w:rsidR="00BD4AD6" w:rsidRDefault="00BD4AD6">
            <w:pPr>
              <w:pStyle w:val="ConsPlusNormal"/>
            </w:pPr>
          </w:p>
        </w:tc>
        <w:tc>
          <w:tcPr>
            <w:tcW w:w="2948" w:type="dxa"/>
            <w:vAlign w:val="center"/>
          </w:tcPr>
          <w:p w:rsidR="00BD4AD6" w:rsidRDefault="00BD4AD6">
            <w:pPr>
              <w:pStyle w:val="ConsPlusNormal"/>
              <w:jc w:val="center"/>
            </w:pPr>
            <w:r>
              <w:t>хозяйственно-целесообразная</w:t>
            </w:r>
          </w:p>
        </w:tc>
        <w:tc>
          <w:tcPr>
            <w:tcW w:w="1804" w:type="dxa"/>
            <w:vAlign w:val="center"/>
          </w:tcPr>
          <w:p w:rsidR="00BD4AD6" w:rsidRDefault="00BD4AD6">
            <w:pPr>
              <w:pStyle w:val="ConsPlusNormal"/>
              <w:jc w:val="center"/>
            </w:pPr>
            <w:r>
              <w:t>максимальная на 1000 га охотничьих угодий</w:t>
            </w:r>
          </w:p>
        </w:tc>
        <w:tc>
          <w:tcPr>
            <w:tcW w:w="1804" w:type="dxa"/>
          </w:tcPr>
          <w:p w:rsidR="00BD4AD6" w:rsidRDefault="00BD4AD6">
            <w:pPr>
              <w:pStyle w:val="ConsPlusNormal"/>
              <w:jc w:val="center"/>
            </w:pPr>
            <w:r>
              <w:t xml:space="preserve">максимальная на 1000 га пригодных для обитания охотничьих </w:t>
            </w:r>
            <w:r>
              <w:lastRenderedPageBreak/>
              <w:t>угодий</w:t>
            </w:r>
          </w:p>
        </w:tc>
      </w:tr>
      <w:tr w:rsidR="00BD4AD6">
        <w:tc>
          <w:tcPr>
            <w:tcW w:w="1234" w:type="dxa"/>
            <w:vAlign w:val="center"/>
          </w:tcPr>
          <w:p w:rsidR="00BD4AD6" w:rsidRDefault="00BD4AD6">
            <w:pPr>
              <w:pStyle w:val="ConsPlusNormal"/>
              <w:jc w:val="center"/>
            </w:pPr>
            <w:r>
              <w:lastRenderedPageBreak/>
              <w:t>Лось (4)</w:t>
            </w:r>
          </w:p>
        </w:tc>
        <w:tc>
          <w:tcPr>
            <w:tcW w:w="1249" w:type="dxa"/>
          </w:tcPr>
          <w:p w:rsidR="00BD4AD6" w:rsidRDefault="00BD4AD6">
            <w:pPr>
              <w:pStyle w:val="ConsPlusNormal"/>
              <w:jc w:val="center"/>
            </w:pPr>
            <w:r>
              <w:t>34357</w:t>
            </w:r>
          </w:p>
        </w:tc>
        <w:tc>
          <w:tcPr>
            <w:tcW w:w="2948" w:type="dxa"/>
            <w:vAlign w:val="center"/>
          </w:tcPr>
          <w:p w:rsidR="00BD4AD6" w:rsidRDefault="00BD4AD6">
            <w:pPr>
              <w:pStyle w:val="ConsPlusNormal"/>
              <w:jc w:val="center"/>
            </w:pPr>
            <w:r>
              <w:t>150</w:t>
            </w:r>
          </w:p>
        </w:tc>
        <w:tc>
          <w:tcPr>
            <w:tcW w:w="1804" w:type="dxa"/>
            <w:vAlign w:val="center"/>
          </w:tcPr>
          <w:p w:rsidR="00BD4AD6" w:rsidRDefault="00BD4AD6">
            <w:pPr>
              <w:pStyle w:val="ConsPlusNormal"/>
              <w:jc w:val="center"/>
            </w:pPr>
            <w:r>
              <w:t>601</w:t>
            </w:r>
          </w:p>
        </w:tc>
        <w:tc>
          <w:tcPr>
            <w:tcW w:w="1804" w:type="dxa"/>
          </w:tcPr>
          <w:p w:rsidR="00BD4AD6" w:rsidRDefault="00BD4AD6">
            <w:pPr>
              <w:pStyle w:val="ConsPlusNormal"/>
              <w:jc w:val="center"/>
            </w:pPr>
            <w:r>
              <w:t>618</w:t>
            </w:r>
          </w:p>
        </w:tc>
      </w:tr>
      <w:tr w:rsidR="00BD4AD6">
        <w:tc>
          <w:tcPr>
            <w:tcW w:w="1234" w:type="dxa"/>
            <w:vAlign w:val="center"/>
          </w:tcPr>
          <w:p w:rsidR="00BD4AD6" w:rsidRDefault="00BD4AD6">
            <w:pPr>
              <w:pStyle w:val="ConsPlusNormal"/>
              <w:jc w:val="center"/>
            </w:pPr>
            <w:r>
              <w:t>Дикий северный олень (4)</w:t>
            </w:r>
          </w:p>
        </w:tc>
        <w:tc>
          <w:tcPr>
            <w:tcW w:w="1249" w:type="dxa"/>
          </w:tcPr>
          <w:p w:rsidR="00BD4AD6" w:rsidRDefault="00BD4AD6">
            <w:pPr>
              <w:pStyle w:val="ConsPlusNormal"/>
              <w:jc w:val="center"/>
            </w:pPr>
            <w:r>
              <w:t>34342</w:t>
            </w:r>
          </w:p>
        </w:tc>
        <w:tc>
          <w:tcPr>
            <w:tcW w:w="2948" w:type="dxa"/>
            <w:vAlign w:val="center"/>
          </w:tcPr>
          <w:p w:rsidR="00BD4AD6" w:rsidRDefault="00BD4AD6">
            <w:pPr>
              <w:pStyle w:val="ConsPlusNormal"/>
              <w:jc w:val="center"/>
            </w:pPr>
            <w:r>
              <w:t>200</w:t>
            </w:r>
          </w:p>
        </w:tc>
        <w:tc>
          <w:tcPr>
            <w:tcW w:w="1804" w:type="dxa"/>
            <w:vAlign w:val="center"/>
          </w:tcPr>
          <w:p w:rsidR="00BD4AD6" w:rsidRDefault="00BD4AD6">
            <w:pPr>
              <w:pStyle w:val="ConsPlusNormal"/>
              <w:jc w:val="center"/>
            </w:pPr>
            <w:r>
              <w:t>не устанавливается</w:t>
            </w:r>
          </w:p>
        </w:tc>
        <w:tc>
          <w:tcPr>
            <w:tcW w:w="1804" w:type="dxa"/>
          </w:tcPr>
          <w:p w:rsidR="00BD4AD6" w:rsidRDefault="00BD4AD6">
            <w:pPr>
              <w:pStyle w:val="ConsPlusNormal"/>
              <w:jc w:val="center"/>
            </w:pPr>
            <w:r>
              <w:t>не устанавливается</w:t>
            </w:r>
          </w:p>
        </w:tc>
      </w:tr>
      <w:tr w:rsidR="00BD4AD6">
        <w:tc>
          <w:tcPr>
            <w:tcW w:w="1234" w:type="dxa"/>
            <w:vAlign w:val="center"/>
          </w:tcPr>
          <w:p w:rsidR="00BD4AD6" w:rsidRDefault="00BD4AD6">
            <w:pPr>
              <w:pStyle w:val="ConsPlusNormal"/>
              <w:jc w:val="center"/>
            </w:pPr>
            <w:r>
              <w:t>Бурый медведь (3)</w:t>
            </w:r>
          </w:p>
        </w:tc>
        <w:tc>
          <w:tcPr>
            <w:tcW w:w="1249" w:type="dxa"/>
          </w:tcPr>
          <w:p w:rsidR="00BD4AD6" w:rsidRDefault="00BD4AD6">
            <w:pPr>
              <w:pStyle w:val="ConsPlusNormal"/>
              <w:jc w:val="center"/>
            </w:pPr>
            <w:r>
              <w:t>34351</w:t>
            </w:r>
          </w:p>
        </w:tc>
        <w:tc>
          <w:tcPr>
            <w:tcW w:w="2948" w:type="dxa"/>
            <w:vAlign w:val="center"/>
          </w:tcPr>
          <w:p w:rsidR="00BD4AD6" w:rsidRDefault="00BD4AD6">
            <w:pPr>
              <w:pStyle w:val="ConsPlusNormal"/>
              <w:jc w:val="center"/>
            </w:pPr>
            <w:r>
              <w:t>10</w:t>
            </w:r>
          </w:p>
        </w:tc>
        <w:tc>
          <w:tcPr>
            <w:tcW w:w="1804" w:type="dxa"/>
            <w:vAlign w:val="center"/>
          </w:tcPr>
          <w:p w:rsidR="00BD4AD6" w:rsidRDefault="00BD4AD6">
            <w:pPr>
              <w:pStyle w:val="ConsPlusNormal"/>
              <w:jc w:val="center"/>
            </w:pPr>
            <w:r>
              <w:t>66</w:t>
            </w:r>
          </w:p>
        </w:tc>
        <w:tc>
          <w:tcPr>
            <w:tcW w:w="1804" w:type="dxa"/>
          </w:tcPr>
          <w:p w:rsidR="00BD4AD6" w:rsidRDefault="00BD4AD6">
            <w:pPr>
              <w:pStyle w:val="ConsPlusNormal"/>
              <w:jc w:val="center"/>
            </w:pPr>
            <w:r>
              <w:t>68</w:t>
            </w:r>
          </w:p>
        </w:tc>
      </w:tr>
      <w:tr w:rsidR="00BD4AD6">
        <w:tc>
          <w:tcPr>
            <w:tcW w:w="1234" w:type="dxa"/>
            <w:vAlign w:val="center"/>
          </w:tcPr>
          <w:p w:rsidR="00BD4AD6" w:rsidRDefault="00BD4AD6">
            <w:pPr>
              <w:pStyle w:val="ConsPlusNormal"/>
              <w:jc w:val="center"/>
            </w:pPr>
            <w:r>
              <w:t>Заяц-беляк (4)</w:t>
            </w:r>
          </w:p>
        </w:tc>
        <w:tc>
          <w:tcPr>
            <w:tcW w:w="1249" w:type="dxa"/>
          </w:tcPr>
          <w:p w:rsidR="00BD4AD6" w:rsidRDefault="00BD4AD6">
            <w:pPr>
              <w:pStyle w:val="ConsPlusNormal"/>
              <w:jc w:val="center"/>
            </w:pPr>
            <w:r>
              <w:t>34321</w:t>
            </w:r>
          </w:p>
        </w:tc>
        <w:tc>
          <w:tcPr>
            <w:tcW w:w="2948" w:type="dxa"/>
            <w:vAlign w:val="center"/>
          </w:tcPr>
          <w:p w:rsidR="00BD4AD6" w:rsidRDefault="00BD4AD6">
            <w:pPr>
              <w:pStyle w:val="ConsPlusNormal"/>
              <w:jc w:val="center"/>
            </w:pPr>
            <w:r>
              <w:t>1250</w:t>
            </w:r>
          </w:p>
        </w:tc>
        <w:tc>
          <w:tcPr>
            <w:tcW w:w="1804" w:type="dxa"/>
            <w:vAlign w:val="center"/>
          </w:tcPr>
          <w:p w:rsidR="00BD4AD6" w:rsidRDefault="00BD4AD6">
            <w:pPr>
              <w:pStyle w:val="ConsPlusNormal"/>
              <w:jc w:val="center"/>
            </w:pPr>
            <w:r>
              <w:t>не устанавливается</w:t>
            </w:r>
          </w:p>
        </w:tc>
        <w:tc>
          <w:tcPr>
            <w:tcW w:w="1804" w:type="dxa"/>
            <w:vAlign w:val="center"/>
          </w:tcPr>
          <w:p w:rsidR="00BD4AD6" w:rsidRDefault="00BD4AD6">
            <w:pPr>
              <w:pStyle w:val="ConsPlusNormal"/>
              <w:jc w:val="center"/>
            </w:pPr>
            <w:r>
              <w:t>не устанавливается</w:t>
            </w:r>
          </w:p>
        </w:tc>
      </w:tr>
      <w:tr w:rsidR="00BD4AD6">
        <w:tc>
          <w:tcPr>
            <w:tcW w:w="1234" w:type="dxa"/>
            <w:vAlign w:val="center"/>
          </w:tcPr>
          <w:p w:rsidR="00BD4AD6" w:rsidRDefault="00BD4AD6">
            <w:pPr>
              <w:pStyle w:val="ConsPlusNormal"/>
              <w:jc w:val="center"/>
            </w:pPr>
            <w:r>
              <w:t>Глухарь (4)</w:t>
            </w:r>
          </w:p>
        </w:tc>
        <w:tc>
          <w:tcPr>
            <w:tcW w:w="1249" w:type="dxa"/>
          </w:tcPr>
          <w:p w:rsidR="00BD4AD6" w:rsidRDefault="00BD4AD6">
            <w:pPr>
              <w:pStyle w:val="ConsPlusNormal"/>
              <w:jc w:val="center"/>
            </w:pPr>
            <w:r>
              <w:t>34115</w:t>
            </w:r>
          </w:p>
        </w:tc>
        <w:tc>
          <w:tcPr>
            <w:tcW w:w="2948" w:type="dxa"/>
            <w:vAlign w:val="center"/>
          </w:tcPr>
          <w:p w:rsidR="00BD4AD6" w:rsidRDefault="00BD4AD6">
            <w:pPr>
              <w:pStyle w:val="ConsPlusNormal"/>
              <w:jc w:val="center"/>
            </w:pPr>
            <w:r>
              <w:t>1000</w:t>
            </w:r>
          </w:p>
        </w:tc>
        <w:tc>
          <w:tcPr>
            <w:tcW w:w="1804" w:type="dxa"/>
            <w:vAlign w:val="center"/>
          </w:tcPr>
          <w:p w:rsidR="00BD4AD6" w:rsidRDefault="00BD4AD6">
            <w:pPr>
              <w:pStyle w:val="ConsPlusNormal"/>
              <w:jc w:val="center"/>
            </w:pPr>
            <w:r>
              <w:t>не устанавливается</w:t>
            </w:r>
          </w:p>
        </w:tc>
        <w:tc>
          <w:tcPr>
            <w:tcW w:w="1804" w:type="dxa"/>
            <w:vAlign w:val="center"/>
          </w:tcPr>
          <w:p w:rsidR="00BD4AD6" w:rsidRDefault="00BD4AD6">
            <w:pPr>
              <w:pStyle w:val="ConsPlusNormal"/>
              <w:jc w:val="center"/>
            </w:pPr>
            <w:r>
              <w:t>не устанавливается</w:t>
            </w:r>
          </w:p>
        </w:tc>
      </w:tr>
      <w:tr w:rsidR="00BD4AD6">
        <w:tc>
          <w:tcPr>
            <w:tcW w:w="1234" w:type="dxa"/>
            <w:vAlign w:val="center"/>
          </w:tcPr>
          <w:p w:rsidR="00BD4AD6" w:rsidRDefault="00BD4AD6">
            <w:pPr>
              <w:pStyle w:val="ConsPlusNormal"/>
              <w:jc w:val="center"/>
            </w:pPr>
            <w:r>
              <w:t>Тетерев (3)</w:t>
            </w:r>
          </w:p>
        </w:tc>
        <w:tc>
          <w:tcPr>
            <w:tcW w:w="1249" w:type="dxa"/>
          </w:tcPr>
          <w:p w:rsidR="00BD4AD6" w:rsidRDefault="00BD4AD6">
            <w:pPr>
              <w:pStyle w:val="ConsPlusNormal"/>
              <w:jc w:val="center"/>
            </w:pPr>
            <w:r>
              <w:t>34335</w:t>
            </w:r>
          </w:p>
        </w:tc>
        <w:tc>
          <w:tcPr>
            <w:tcW w:w="2948" w:type="dxa"/>
            <w:vAlign w:val="center"/>
          </w:tcPr>
          <w:p w:rsidR="00BD4AD6" w:rsidRDefault="00BD4AD6">
            <w:pPr>
              <w:pStyle w:val="ConsPlusNormal"/>
              <w:jc w:val="center"/>
            </w:pPr>
            <w:r>
              <w:t>0</w:t>
            </w:r>
          </w:p>
        </w:tc>
        <w:tc>
          <w:tcPr>
            <w:tcW w:w="1804" w:type="dxa"/>
            <w:vAlign w:val="center"/>
          </w:tcPr>
          <w:p w:rsidR="00BD4AD6" w:rsidRDefault="00BD4AD6">
            <w:pPr>
              <w:pStyle w:val="ConsPlusNormal"/>
              <w:jc w:val="center"/>
            </w:pPr>
            <w:r>
              <w:t>не устанавливается</w:t>
            </w:r>
          </w:p>
        </w:tc>
        <w:tc>
          <w:tcPr>
            <w:tcW w:w="1804" w:type="dxa"/>
            <w:vAlign w:val="center"/>
          </w:tcPr>
          <w:p w:rsidR="00BD4AD6" w:rsidRDefault="00BD4AD6">
            <w:pPr>
              <w:pStyle w:val="ConsPlusNormal"/>
              <w:jc w:val="center"/>
            </w:pPr>
            <w:r>
              <w:t>не устанавливается</w:t>
            </w:r>
          </w:p>
        </w:tc>
      </w:tr>
      <w:tr w:rsidR="00BD4AD6">
        <w:tc>
          <w:tcPr>
            <w:tcW w:w="1234" w:type="dxa"/>
            <w:vAlign w:val="center"/>
          </w:tcPr>
          <w:p w:rsidR="00BD4AD6" w:rsidRDefault="00BD4AD6">
            <w:pPr>
              <w:pStyle w:val="ConsPlusNormal"/>
              <w:jc w:val="center"/>
            </w:pPr>
            <w:r>
              <w:t>Рябчик (4)</w:t>
            </w:r>
          </w:p>
        </w:tc>
        <w:tc>
          <w:tcPr>
            <w:tcW w:w="1249" w:type="dxa"/>
          </w:tcPr>
          <w:p w:rsidR="00BD4AD6" w:rsidRDefault="00BD4AD6">
            <w:pPr>
              <w:pStyle w:val="ConsPlusNormal"/>
              <w:jc w:val="center"/>
            </w:pPr>
            <w:r>
              <w:t>34115</w:t>
            </w:r>
          </w:p>
        </w:tc>
        <w:tc>
          <w:tcPr>
            <w:tcW w:w="2948" w:type="dxa"/>
            <w:vAlign w:val="center"/>
          </w:tcPr>
          <w:p w:rsidR="00BD4AD6" w:rsidRDefault="00BD4AD6">
            <w:pPr>
              <w:pStyle w:val="ConsPlusNormal"/>
              <w:jc w:val="center"/>
            </w:pPr>
            <w:r>
              <w:t>0</w:t>
            </w:r>
          </w:p>
        </w:tc>
        <w:tc>
          <w:tcPr>
            <w:tcW w:w="1804" w:type="dxa"/>
            <w:vAlign w:val="center"/>
          </w:tcPr>
          <w:p w:rsidR="00BD4AD6" w:rsidRDefault="00BD4AD6">
            <w:pPr>
              <w:pStyle w:val="ConsPlusNormal"/>
              <w:jc w:val="center"/>
            </w:pPr>
            <w:r>
              <w:t>не устанавливается</w:t>
            </w:r>
          </w:p>
        </w:tc>
        <w:tc>
          <w:tcPr>
            <w:tcW w:w="1804" w:type="dxa"/>
            <w:vAlign w:val="center"/>
          </w:tcPr>
          <w:p w:rsidR="00BD4AD6" w:rsidRDefault="00BD4AD6">
            <w:pPr>
              <w:pStyle w:val="ConsPlusNormal"/>
              <w:jc w:val="center"/>
            </w:pPr>
            <w:r>
              <w:t>не устанавливается</w:t>
            </w:r>
          </w:p>
        </w:tc>
      </w:tr>
      <w:tr w:rsidR="00BD4AD6">
        <w:tc>
          <w:tcPr>
            <w:tcW w:w="1234" w:type="dxa"/>
            <w:vAlign w:val="center"/>
          </w:tcPr>
          <w:p w:rsidR="00BD4AD6" w:rsidRDefault="00BD4AD6">
            <w:pPr>
              <w:pStyle w:val="ConsPlusNormal"/>
              <w:jc w:val="center"/>
            </w:pPr>
            <w:r>
              <w:t>Белая куропатка (3)</w:t>
            </w:r>
          </w:p>
        </w:tc>
        <w:tc>
          <w:tcPr>
            <w:tcW w:w="1249" w:type="dxa"/>
          </w:tcPr>
          <w:p w:rsidR="00BD4AD6" w:rsidRDefault="00BD4AD6">
            <w:pPr>
              <w:pStyle w:val="ConsPlusNormal"/>
              <w:jc w:val="center"/>
            </w:pPr>
            <w:r>
              <w:t>34211</w:t>
            </w:r>
          </w:p>
        </w:tc>
        <w:tc>
          <w:tcPr>
            <w:tcW w:w="2948" w:type="dxa"/>
            <w:vAlign w:val="center"/>
          </w:tcPr>
          <w:p w:rsidR="00BD4AD6" w:rsidRDefault="00BD4AD6">
            <w:pPr>
              <w:pStyle w:val="ConsPlusNormal"/>
              <w:jc w:val="center"/>
            </w:pPr>
            <w:r>
              <w:t>7500</w:t>
            </w:r>
          </w:p>
        </w:tc>
        <w:tc>
          <w:tcPr>
            <w:tcW w:w="1804" w:type="dxa"/>
            <w:vAlign w:val="center"/>
          </w:tcPr>
          <w:p w:rsidR="00BD4AD6" w:rsidRDefault="00BD4AD6">
            <w:pPr>
              <w:pStyle w:val="ConsPlusNormal"/>
              <w:jc w:val="center"/>
            </w:pPr>
            <w:r>
              <w:t>не устанавливается</w:t>
            </w:r>
          </w:p>
        </w:tc>
        <w:tc>
          <w:tcPr>
            <w:tcW w:w="1804" w:type="dxa"/>
            <w:vAlign w:val="center"/>
          </w:tcPr>
          <w:p w:rsidR="00BD4AD6" w:rsidRDefault="00BD4AD6">
            <w:pPr>
              <w:pStyle w:val="ConsPlusNormal"/>
              <w:jc w:val="center"/>
            </w:pPr>
            <w:r>
              <w:t>не устанавливается</w:t>
            </w:r>
          </w:p>
        </w:tc>
      </w:tr>
    </w:tbl>
    <w:p w:rsidR="00BD4AD6" w:rsidRDefault="00BD4AD6">
      <w:pPr>
        <w:pStyle w:val="ConsPlusNormal"/>
        <w:jc w:val="both"/>
      </w:pPr>
    </w:p>
    <w:p w:rsidR="00BD4AD6" w:rsidRDefault="00BD4AD6">
      <w:pPr>
        <w:pStyle w:val="ConsPlusNormal"/>
        <w:jc w:val="right"/>
        <w:outlineLvl w:val="3"/>
      </w:pPr>
      <w:r>
        <w:t>Таблица N 7.22</w:t>
      </w:r>
    </w:p>
    <w:p w:rsidR="00BD4AD6" w:rsidRDefault="00BD4AD6">
      <w:pPr>
        <w:pStyle w:val="ConsPlusNormal"/>
        <w:jc w:val="both"/>
      </w:pPr>
    </w:p>
    <w:p w:rsidR="00BD4AD6" w:rsidRDefault="00BD4AD6">
      <w:pPr>
        <w:pStyle w:val="ConsPlusTitle"/>
        <w:jc w:val="center"/>
      </w:pPr>
      <w:r>
        <w:t>Расчет оптимальной и максимальной численности основных видов</w:t>
      </w:r>
    </w:p>
    <w:p w:rsidR="00BD4AD6" w:rsidRDefault="00BD4AD6">
      <w:pPr>
        <w:pStyle w:val="ConsPlusTitle"/>
        <w:jc w:val="center"/>
      </w:pPr>
      <w:r>
        <w:t>охотничьих ресурсов для ЗАТО г. Заозерск</w:t>
      </w:r>
    </w:p>
    <w:p w:rsidR="00BD4AD6" w:rsidRDefault="00BD4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34"/>
        <w:gridCol w:w="1249"/>
        <w:gridCol w:w="2948"/>
        <w:gridCol w:w="1804"/>
        <w:gridCol w:w="1804"/>
      </w:tblGrid>
      <w:tr w:rsidR="00BD4AD6">
        <w:tc>
          <w:tcPr>
            <w:tcW w:w="1234" w:type="dxa"/>
            <w:vMerge w:val="restart"/>
            <w:vAlign w:val="center"/>
          </w:tcPr>
          <w:p w:rsidR="00BD4AD6" w:rsidRDefault="00BD4AD6">
            <w:pPr>
              <w:pStyle w:val="ConsPlusNormal"/>
              <w:jc w:val="center"/>
            </w:pPr>
            <w:r>
              <w:t>Вид (бонитет)</w:t>
            </w:r>
          </w:p>
        </w:tc>
        <w:tc>
          <w:tcPr>
            <w:tcW w:w="1249" w:type="dxa"/>
            <w:vMerge w:val="restart"/>
            <w:vAlign w:val="center"/>
          </w:tcPr>
          <w:p w:rsidR="00BD4AD6" w:rsidRDefault="00BD4AD6">
            <w:pPr>
              <w:pStyle w:val="ConsPlusNormal"/>
              <w:jc w:val="center"/>
            </w:pPr>
            <w:r>
              <w:t>Площадь угодий пригодных для среды обитания, га</w:t>
            </w:r>
          </w:p>
        </w:tc>
        <w:tc>
          <w:tcPr>
            <w:tcW w:w="6556" w:type="dxa"/>
            <w:gridSpan w:val="3"/>
            <w:vAlign w:val="center"/>
          </w:tcPr>
          <w:p w:rsidR="00BD4AD6" w:rsidRDefault="00BD4AD6">
            <w:pPr>
              <w:pStyle w:val="ConsPlusNormal"/>
              <w:jc w:val="center"/>
            </w:pPr>
            <w:r>
              <w:t>Численность (особей)</w:t>
            </w:r>
          </w:p>
        </w:tc>
      </w:tr>
      <w:tr w:rsidR="00BD4AD6">
        <w:tc>
          <w:tcPr>
            <w:tcW w:w="1234" w:type="dxa"/>
            <w:vMerge/>
          </w:tcPr>
          <w:p w:rsidR="00BD4AD6" w:rsidRDefault="00BD4AD6">
            <w:pPr>
              <w:pStyle w:val="ConsPlusNormal"/>
            </w:pPr>
          </w:p>
        </w:tc>
        <w:tc>
          <w:tcPr>
            <w:tcW w:w="1249" w:type="dxa"/>
            <w:vMerge/>
          </w:tcPr>
          <w:p w:rsidR="00BD4AD6" w:rsidRDefault="00BD4AD6">
            <w:pPr>
              <w:pStyle w:val="ConsPlusNormal"/>
            </w:pPr>
          </w:p>
        </w:tc>
        <w:tc>
          <w:tcPr>
            <w:tcW w:w="2948" w:type="dxa"/>
            <w:vAlign w:val="center"/>
          </w:tcPr>
          <w:p w:rsidR="00BD4AD6" w:rsidRDefault="00BD4AD6">
            <w:pPr>
              <w:pStyle w:val="ConsPlusNormal"/>
              <w:jc w:val="center"/>
            </w:pPr>
            <w:r>
              <w:t>хозяйственно-целесообразная</w:t>
            </w:r>
          </w:p>
        </w:tc>
        <w:tc>
          <w:tcPr>
            <w:tcW w:w="1804" w:type="dxa"/>
            <w:vAlign w:val="center"/>
          </w:tcPr>
          <w:p w:rsidR="00BD4AD6" w:rsidRDefault="00BD4AD6">
            <w:pPr>
              <w:pStyle w:val="ConsPlusNormal"/>
              <w:jc w:val="center"/>
            </w:pPr>
            <w:r>
              <w:t>максимальная на 1000 га охотничьих угодий</w:t>
            </w:r>
          </w:p>
        </w:tc>
        <w:tc>
          <w:tcPr>
            <w:tcW w:w="1804" w:type="dxa"/>
            <w:vAlign w:val="center"/>
          </w:tcPr>
          <w:p w:rsidR="00BD4AD6" w:rsidRDefault="00BD4AD6">
            <w:pPr>
              <w:pStyle w:val="ConsPlusNormal"/>
              <w:jc w:val="center"/>
            </w:pPr>
            <w:r>
              <w:t>максимальная на 1000 га пригодных для обитания охотничьих угодий</w:t>
            </w:r>
          </w:p>
        </w:tc>
      </w:tr>
      <w:tr w:rsidR="00BD4AD6">
        <w:tc>
          <w:tcPr>
            <w:tcW w:w="1234" w:type="dxa"/>
            <w:vAlign w:val="center"/>
          </w:tcPr>
          <w:p w:rsidR="00BD4AD6" w:rsidRDefault="00BD4AD6">
            <w:pPr>
              <w:pStyle w:val="ConsPlusNormal"/>
              <w:jc w:val="center"/>
            </w:pPr>
            <w:r>
              <w:t>Лось (4)</w:t>
            </w:r>
          </w:p>
        </w:tc>
        <w:tc>
          <w:tcPr>
            <w:tcW w:w="1249" w:type="dxa"/>
            <w:vAlign w:val="center"/>
          </w:tcPr>
          <w:p w:rsidR="00BD4AD6" w:rsidRDefault="00BD4AD6">
            <w:pPr>
              <w:pStyle w:val="ConsPlusNormal"/>
              <w:jc w:val="center"/>
            </w:pPr>
            <w:r>
              <w:t>49623</w:t>
            </w:r>
          </w:p>
        </w:tc>
        <w:tc>
          <w:tcPr>
            <w:tcW w:w="2948" w:type="dxa"/>
            <w:vAlign w:val="center"/>
          </w:tcPr>
          <w:p w:rsidR="00BD4AD6" w:rsidRDefault="00BD4AD6">
            <w:pPr>
              <w:pStyle w:val="ConsPlusNormal"/>
              <w:jc w:val="center"/>
            </w:pPr>
            <w:r>
              <w:t>147</w:t>
            </w:r>
          </w:p>
        </w:tc>
        <w:tc>
          <w:tcPr>
            <w:tcW w:w="1804" w:type="dxa"/>
            <w:vAlign w:val="center"/>
          </w:tcPr>
          <w:p w:rsidR="00BD4AD6" w:rsidRDefault="00BD4AD6">
            <w:pPr>
              <w:pStyle w:val="ConsPlusNormal"/>
              <w:jc w:val="center"/>
            </w:pPr>
            <w:r>
              <w:t>892</w:t>
            </w:r>
          </w:p>
        </w:tc>
        <w:tc>
          <w:tcPr>
            <w:tcW w:w="1804" w:type="dxa"/>
            <w:vAlign w:val="center"/>
          </w:tcPr>
          <w:p w:rsidR="00BD4AD6" w:rsidRDefault="00BD4AD6">
            <w:pPr>
              <w:pStyle w:val="ConsPlusNormal"/>
              <w:jc w:val="center"/>
            </w:pPr>
            <w:r>
              <w:t>893</w:t>
            </w:r>
          </w:p>
        </w:tc>
      </w:tr>
      <w:tr w:rsidR="00BD4AD6">
        <w:tc>
          <w:tcPr>
            <w:tcW w:w="1234" w:type="dxa"/>
            <w:vAlign w:val="center"/>
          </w:tcPr>
          <w:p w:rsidR="00BD4AD6" w:rsidRDefault="00BD4AD6">
            <w:pPr>
              <w:pStyle w:val="ConsPlusNormal"/>
              <w:jc w:val="center"/>
            </w:pPr>
            <w:r>
              <w:t>Дикий северный олень (4)</w:t>
            </w:r>
          </w:p>
        </w:tc>
        <w:tc>
          <w:tcPr>
            <w:tcW w:w="1249" w:type="dxa"/>
            <w:vAlign w:val="center"/>
          </w:tcPr>
          <w:p w:rsidR="00BD4AD6" w:rsidRDefault="00BD4AD6">
            <w:pPr>
              <w:pStyle w:val="ConsPlusNormal"/>
              <w:jc w:val="center"/>
            </w:pPr>
            <w:r>
              <w:t>49501</w:t>
            </w:r>
          </w:p>
        </w:tc>
        <w:tc>
          <w:tcPr>
            <w:tcW w:w="2948" w:type="dxa"/>
            <w:vAlign w:val="center"/>
          </w:tcPr>
          <w:p w:rsidR="00BD4AD6" w:rsidRDefault="00BD4AD6">
            <w:pPr>
              <w:pStyle w:val="ConsPlusNormal"/>
              <w:jc w:val="center"/>
            </w:pPr>
            <w:r>
              <w:t>196</w:t>
            </w:r>
          </w:p>
        </w:tc>
        <w:tc>
          <w:tcPr>
            <w:tcW w:w="1804" w:type="dxa"/>
            <w:vAlign w:val="center"/>
          </w:tcPr>
          <w:p w:rsidR="00BD4AD6" w:rsidRDefault="00BD4AD6">
            <w:pPr>
              <w:pStyle w:val="ConsPlusNormal"/>
              <w:jc w:val="center"/>
            </w:pPr>
            <w:r>
              <w:t>не устанавливается</w:t>
            </w:r>
          </w:p>
        </w:tc>
        <w:tc>
          <w:tcPr>
            <w:tcW w:w="1804" w:type="dxa"/>
            <w:vAlign w:val="center"/>
          </w:tcPr>
          <w:p w:rsidR="00BD4AD6" w:rsidRDefault="00BD4AD6">
            <w:pPr>
              <w:pStyle w:val="ConsPlusNormal"/>
              <w:jc w:val="center"/>
            </w:pPr>
            <w:r>
              <w:t>не устанавливается</w:t>
            </w:r>
          </w:p>
        </w:tc>
      </w:tr>
      <w:tr w:rsidR="00BD4AD6">
        <w:tc>
          <w:tcPr>
            <w:tcW w:w="1234" w:type="dxa"/>
            <w:vAlign w:val="center"/>
          </w:tcPr>
          <w:p w:rsidR="00BD4AD6" w:rsidRDefault="00BD4AD6">
            <w:pPr>
              <w:pStyle w:val="ConsPlusNormal"/>
              <w:jc w:val="center"/>
            </w:pPr>
            <w:r>
              <w:t>Бурый медведь (3)</w:t>
            </w:r>
          </w:p>
        </w:tc>
        <w:tc>
          <w:tcPr>
            <w:tcW w:w="1249" w:type="dxa"/>
            <w:vAlign w:val="center"/>
          </w:tcPr>
          <w:p w:rsidR="00BD4AD6" w:rsidRDefault="00BD4AD6">
            <w:pPr>
              <w:pStyle w:val="ConsPlusNormal"/>
              <w:jc w:val="center"/>
            </w:pPr>
            <w:r>
              <w:t>49001</w:t>
            </w:r>
          </w:p>
        </w:tc>
        <w:tc>
          <w:tcPr>
            <w:tcW w:w="2948" w:type="dxa"/>
            <w:vAlign w:val="center"/>
          </w:tcPr>
          <w:p w:rsidR="00BD4AD6" w:rsidRDefault="00BD4AD6">
            <w:pPr>
              <w:pStyle w:val="ConsPlusNormal"/>
              <w:jc w:val="center"/>
            </w:pPr>
            <w:r>
              <w:t>19</w:t>
            </w:r>
          </w:p>
        </w:tc>
        <w:tc>
          <w:tcPr>
            <w:tcW w:w="1804" w:type="dxa"/>
            <w:vAlign w:val="center"/>
          </w:tcPr>
          <w:p w:rsidR="00BD4AD6" w:rsidRDefault="00BD4AD6">
            <w:pPr>
              <w:pStyle w:val="ConsPlusNormal"/>
              <w:jc w:val="center"/>
            </w:pPr>
            <w:r>
              <w:t>99</w:t>
            </w:r>
          </w:p>
        </w:tc>
        <w:tc>
          <w:tcPr>
            <w:tcW w:w="1804" w:type="dxa"/>
            <w:vAlign w:val="center"/>
          </w:tcPr>
          <w:p w:rsidR="00BD4AD6" w:rsidRDefault="00BD4AD6">
            <w:pPr>
              <w:pStyle w:val="ConsPlusNormal"/>
              <w:jc w:val="center"/>
            </w:pPr>
            <w:r>
              <w:t>98</w:t>
            </w:r>
          </w:p>
        </w:tc>
      </w:tr>
      <w:tr w:rsidR="00BD4AD6">
        <w:tc>
          <w:tcPr>
            <w:tcW w:w="1234" w:type="dxa"/>
            <w:vAlign w:val="center"/>
          </w:tcPr>
          <w:p w:rsidR="00BD4AD6" w:rsidRDefault="00BD4AD6">
            <w:pPr>
              <w:pStyle w:val="ConsPlusNormal"/>
              <w:jc w:val="center"/>
            </w:pPr>
            <w:r>
              <w:t>Заяц-беляк (4)</w:t>
            </w:r>
          </w:p>
        </w:tc>
        <w:tc>
          <w:tcPr>
            <w:tcW w:w="1249" w:type="dxa"/>
            <w:vAlign w:val="center"/>
          </w:tcPr>
          <w:p w:rsidR="00BD4AD6" w:rsidRDefault="00BD4AD6">
            <w:pPr>
              <w:pStyle w:val="ConsPlusNormal"/>
              <w:jc w:val="center"/>
            </w:pPr>
            <w:r>
              <w:t>49001</w:t>
            </w:r>
          </w:p>
        </w:tc>
        <w:tc>
          <w:tcPr>
            <w:tcW w:w="2948" w:type="dxa"/>
            <w:vAlign w:val="center"/>
          </w:tcPr>
          <w:p w:rsidR="00BD4AD6" w:rsidRDefault="00BD4AD6">
            <w:pPr>
              <w:pStyle w:val="ConsPlusNormal"/>
              <w:jc w:val="center"/>
            </w:pPr>
            <w:r>
              <w:t>1225</w:t>
            </w:r>
          </w:p>
        </w:tc>
        <w:tc>
          <w:tcPr>
            <w:tcW w:w="1804" w:type="dxa"/>
            <w:vAlign w:val="center"/>
          </w:tcPr>
          <w:p w:rsidR="00BD4AD6" w:rsidRDefault="00BD4AD6">
            <w:pPr>
              <w:pStyle w:val="ConsPlusNormal"/>
              <w:jc w:val="center"/>
            </w:pPr>
            <w:r>
              <w:t>не устанавливается</w:t>
            </w:r>
          </w:p>
        </w:tc>
        <w:tc>
          <w:tcPr>
            <w:tcW w:w="1804" w:type="dxa"/>
            <w:vAlign w:val="center"/>
          </w:tcPr>
          <w:p w:rsidR="00BD4AD6" w:rsidRDefault="00BD4AD6">
            <w:pPr>
              <w:pStyle w:val="ConsPlusNormal"/>
              <w:jc w:val="center"/>
            </w:pPr>
            <w:r>
              <w:t>не устанавливается</w:t>
            </w:r>
          </w:p>
        </w:tc>
      </w:tr>
      <w:tr w:rsidR="00BD4AD6">
        <w:tc>
          <w:tcPr>
            <w:tcW w:w="1234" w:type="dxa"/>
            <w:vAlign w:val="center"/>
          </w:tcPr>
          <w:p w:rsidR="00BD4AD6" w:rsidRDefault="00BD4AD6">
            <w:pPr>
              <w:pStyle w:val="ConsPlusNormal"/>
              <w:jc w:val="center"/>
            </w:pPr>
            <w:r>
              <w:lastRenderedPageBreak/>
              <w:t>Глухарь (4)</w:t>
            </w:r>
          </w:p>
        </w:tc>
        <w:tc>
          <w:tcPr>
            <w:tcW w:w="1249" w:type="dxa"/>
            <w:vAlign w:val="center"/>
          </w:tcPr>
          <w:p w:rsidR="00BD4AD6" w:rsidRDefault="00BD4AD6">
            <w:pPr>
              <w:pStyle w:val="ConsPlusNormal"/>
              <w:jc w:val="center"/>
            </w:pPr>
            <w:r>
              <w:t>47000</w:t>
            </w:r>
          </w:p>
        </w:tc>
        <w:tc>
          <w:tcPr>
            <w:tcW w:w="2948" w:type="dxa"/>
            <w:vAlign w:val="center"/>
          </w:tcPr>
          <w:p w:rsidR="00BD4AD6" w:rsidRDefault="00BD4AD6">
            <w:pPr>
              <w:pStyle w:val="ConsPlusNormal"/>
              <w:jc w:val="center"/>
            </w:pPr>
            <w:r>
              <w:t>0</w:t>
            </w:r>
          </w:p>
        </w:tc>
        <w:tc>
          <w:tcPr>
            <w:tcW w:w="1804" w:type="dxa"/>
            <w:vAlign w:val="center"/>
          </w:tcPr>
          <w:p w:rsidR="00BD4AD6" w:rsidRDefault="00BD4AD6">
            <w:pPr>
              <w:pStyle w:val="ConsPlusNormal"/>
              <w:jc w:val="center"/>
            </w:pPr>
            <w:r>
              <w:t>не устанавливается</w:t>
            </w:r>
          </w:p>
        </w:tc>
        <w:tc>
          <w:tcPr>
            <w:tcW w:w="1804" w:type="dxa"/>
            <w:vAlign w:val="center"/>
          </w:tcPr>
          <w:p w:rsidR="00BD4AD6" w:rsidRDefault="00BD4AD6">
            <w:pPr>
              <w:pStyle w:val="ConsPlusNormal"/>
              <w:jc w:val="center"/>
            </w:pPr>
            <w:r>
              <w:t>не устанавливается</w:t>
            </w:r>
          </w:p>
        </w:tc>
      </w:tr>
      <w:tr w:rsidR="00BD4AD6">
        <w:tc>
          <w:tcPr>
            <w:tcW w:w="1234" w:type="dxa"/>
            <w:vAlign w:val="center"/>
          </w:tcPr>
          <w:p w:rsidR="00BD4AD6" w:rsidRDefault="00BD4AD6">
            <w:pPr>
              <w:pStyle w:val="ConsPlusNormal"/>
              <w:jc w:val="center"/>
            </w:pPr>
            <w:r>
              <w:t>Тетерев (4)</w:t>
            </w:r>
          </w:p>
        </w:tc>
        <w:tc>
          <w:tcPr>
            <w:tcW w:w="1249" w:type="dxa"/>
            <w:vAlign w:val="center"/>
          </w:tcPr>
          <w:p w:rsidR="00BD4AD6" w:rsidRDefault="00BD4AD6">
            <w:pPr>
              <w:pStyle w:val="ConsPlusNormal"/>
              <w:jc w:val="center"/>
            </w:pPr>
            <w:r>
              <w:t>47250</w:t>
            </w:r>
          </w:p>
        </w:tc>
        <w:tc>
          <w:tcPr>
            <w:tcW w:w="2948" w:type="dxa"/>
            <w:vAlign w:val="center"/>
          </w:tcPr>
          <w:p w:rsidR="00BD4AD6" w:rsidRDefault="00BD4AD6">
            <w:pPr>
              <w:pStyle w:val="ConsPlusNormal"/>
              <w:jc w:val="center"/>
            </w:pPr>
            <w:r>
              <w:t>0</w:t>
            </w:r>
          </w:p>
        </w:tc>
        <w:tc>
          <w:tcPr>
            <w:tcW w:w="1804" w:type="dxa"/>
            <w:vAlign w:val="center"/>
          </w:tcPr>
          <w:p w:rsidR="00BD4AD6" w:rsidRDefault="00BD4AD6">
            <w:pPr>
              <w:pStyle w:val="ConsPlusNormal"/>
              <w:jc w:val="center"/>
            </w:pPr>
            <w:r>
              <w:t>не устанавливается</w:t>
            </w:r>
          </w:p>
        </w:tc>
        <w:tc>
          <w:tcPr>
            <w:tcW w:w="1804" w:type="dxa"/>
            <w:vAlign w:val="center"/>
          </w:tcPr>
          <w:p w:rsidR="00BD4AD6" w:rsidRDefault="00BD4AD6">
            <w:pPr>
              <w:pStyle w:val="ConsPlusNormal"/>
              <w:jc w:val="center"/>
            </w:pPr>
            <w:r>
              <w:t>не устанавливается</w:t>
            </w:r>
          </w:p>
        </w:tc>
      </w:tr>
      <w:tr w:rsidR="00BD4AD6">
        <w:tc>
          <w:tcPr>
            <w:tcW w:w="1234" w:type="dxa"/>
            <w:vAlign w:val="center"/>
          </w:tcPr>
          <w:p w:rsidR="00BD4AD6" w:rsidRDefault="00BD4AD6">
            <w:pPr>
              <w:pStyle w:val="ConsPlusNormal"/>
              <w:jc w:val="center"/>
            </w:pPr>
            <w:r>
              <w:t>Рябчик (4)</w:t>
            </w:r>
          </w:p>
        </w:tc>
        <w:tc>
          <w:tcPr>
            <w:tcW w:w="1249" w:type="dxa"/>
            <w:vAlign w:val="center"/>
          </w:tcPr>
          <w:p w:rsidR="00BD4AD6" w:rsidRDefault="00BD4AD6">
            <w:pPr>
              <w:pStyle w:val="ConsPlusNormal"/>
              <w:jc w:val="center"/>
            </w:pPr>
            <w:r>
              <w:t>47000</w:t>
            </w:r>
          </w:p>
        </w:tc>
        <w:tc>
          <w:tcPr>
            <w:tcW w:w="2948" w:type="dxa"/>
            <w:vAlign w:val="center"/>
          </w:tcPr>
          <w:p w:rsidR="00BD4AD6" w:rsidRDefault="00BD4AD6">
            <w:pPr>
              <w:pStyle w:val="ConsPlusNormal"/>
              <w:jc w:val="center"/>
            </w:pPr>
            <w:r>
              <w:t>0</w:t>
            </w:r>
          </w:p>
        </w:tc>
        <w:tc>
          <w:tcPr>
            <w:tcW w:w="1804" w:type="dxa"/>
            <w:vAlign w:val="center"/>
          </w:tcPr>
          <w:p w:rsidR="00BD4AD6" w:rsidRDefault="00BD4AD6">
            <w:pPr>
              <w:pStyle w:val="ConsPlusNormal"/>
              <w:jc w:val="center"/>
            </w:pPr>
            <w:r>
              <w:t>не устанавливается</w:t>
            </w:r>
          </w:p>
        </w:tc>
        <w:tc>
          <w:tcPr>
            <w:tcW w:w="1804" w:type="dxa"/>
            <w:vAlign w:val="center"/>
          </w:tcPr>
          <w:p w:rsidR="00BD4AD6" w:rsidRDefault="00BD4AD6">
            <w:pPr>
              <w:pStyle w:val="ConsPlusNormal"/>
              <w:jc w:val="center"/>
            </w:pPr>
            <w:r>
              <w:t>не устанавливается</w:t>
            </w:r>
          </w:p>
        </w:tc>
      </w:tr>
      <w:tr w:rsidR="00BD4AD6">
        <w:tc>
          <w:tcPr>
            <w:tcW w:w="1234" w:type="dxa"/>
            <w:vAlign w:val="center"/>
          </w:tcPr>
          <w:p w:rsidR="00BD4AD6" w:rsidRDefault="00BD4AD6">
            <w:pPr>
              <w:pStyle w:val="ConsPlusNormal"/>
              <w:jc w:val="center"/>
            </w:pPr>
            <w:r>
              <w:t>Белая куропатка (3)</w:t>
            </w:r>
          </w:p>
        </w:tc>
        <w:tc>
          <w:tcPr>
            <w:tcW w:w="1249" w:type="dxa"/>
            <w:vAlign w:val="center"/>
          </w:tcPr>
          <w:p w:rsidR="00BD4AD6" w:rsidRDefault="00BD4AD6">
            <w:pPr>
              <w:pStyle w:val="ConsPlusNormal"/>
              <w:jc w:val="center"/>
            </w:pPr>
            <w:r>
              <w:t>47001</w:t>
            </w:r>
          </w:p>
        </w:tc>
        <w:tc>
          <w:tcPr>
            <w:tcW w:w="2948" w:type="dxa"/>
            <w:vAlign w:val="center"/>
          </w:tcPr>
          <w:p w:rsidR="00BD4AD6" w:rsidRDefault="00BD4AD6">
            <w:pPr>
              <w:pStyle w:val="ConsPlusNormal"/>
              <w:jc w:val="center"/>
            </w:pPr>
            <w:r>
              <w:t>845</w:t>
            </w:r>
          </w:p>
        </w:tc>
        <w:tc>
          <w:tcPr>
            <w:tcW w:w="1804" w:type="dxa"/>
            <w:vAlign w:val="center"/>
          </w:tcPr>
          <w:p w:rsidR="00BD4AD6" w:rsidRDefault="00BD4AD6">
            <w:pPr>
              <w:pStyle w:val="ConsPlusNormal"/>
              <w:jc w:val="center"/>
            </w:pPr>
            <w:r>
              <w:t>не устанавливается</w:t>
            </w:r>
          </w:p>
        </w:tc>
        <w:tc>
          <w:tcPr>
            <w:tcW w:w="1804" w:type="dxa"/>
            <w:vAlign w:val="center"/>
          </w:tcPr>
          <w:p w:rsidR="00BD4AD6" w:rsidRDefault="00BD4AD6">
            <w:pPr>
              <w:pStyle w:val="ConsPlusNormal"/>
              <w:jc w:val="center"/>
            </w:pPr>
            <w:r>
              <w:t>не устанавливается</w:t>
            </w:r>
          </w:p>
        </w:tc>
      </w:tr>
    </w:tbl>
    <w:p w:rsidR="00BD4AD6" w:rsidRDefault="00BD4AD6">
      <w:pPr>
        <w:pStyle w:val="ConsPlusNormal"/>
        <w:jc w:val="both"/>
      </w:pPr>
    </w:p>
    <w:p w:rsidR="00BD4AD6" w:rsidRDefault="00BD4AD6">
      <w:pPr>
        <w:pStyle w:val="ConsPlusNormal"/>
        <w:jc w:val="right"/>
        <w:outlineLvl w:val="3"/>
      </w:pPr>
      <w:r>
        <w:t>Таблица N 7.23</w:t>
      </w:r>
    </w:p>
    <w:p w:rsidR="00BD4AD6" w:rsidRDefault="00BD4AD6">
      <w:pPr>
        <w:pStyle w:val="ConsPlusNormal"/>
        <w:jc w:val="both"/>
      </w:pPr>
    </w:p>
    <w:p w:rsidR="00BD4AD6" w:rsidRDefault="00BD4AD6">
      <w:pPr>
        <w:pStyle w:val="ConsPlusTitle"/>
        <w:jc w:val="center"/>
      </w:pPr>
      <w:r>
        <w:t>Расчет оптимальной и максимальной численности основных видов</w:t>
      </w:r>
    </w:p>
    <w:p w:rsidR="00BD4AD6" w:rsidRDefault="00BD4AD6">
      <w:pPr>
        <w:pStyle w:val="ConsPlusTitle"/>
        <w:jc w:val="center"/>
      </w:pPr>
      <w:r>
        <w:t>охотничьих ресурсов для ЗАТО г. Североморск</w:t>
      </w:r>
    </w:p>
    <w:p w:rsidR="00BD4AD6" w:rsidRDefault="00BD4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34"/>
        <w:gridCol w:w="1249"/>
        <w:gridCol w:w="2948"/>
        <w:gridCol w:w="1804"/>
        <w:gridCol w:w="1804"/>
      </w:tblGrid>
      <w:tr w:rsidR="00BD4AD6">
        <w:tc>
          <w:tcPr>
            <w:tcW w:w="1234" w:type="dxa"/>
            <w:vMerge w:val="restart"/>
            <w:vAlign w:val="center"/>
          </w:tcPr>
          <w:p w:rsidR="00BD4AD6" w:rsidRDefault="00BD4AD6">
            <w:pPr>
              <w:pStyle w:val="ConsPlusNormal"/>
              <w:jc w:val="center"/>
            </w:pPr>
            <w:r>
              <w:t>Вид (бонитет)</w:t>
            </w:r>
          </w:p>
        </w:tc>
        <w:tc>
          <w:tcPr>
            <w:tcW w:w="1249" w:type="dxa"/>
            <w:vMerge w:val="restart"/>
            <w:vAlign w:val="center"/>
          </w:tcPr>
          <w:p w:rsidR="00BD4AD6" w:rsidRDefault="00BD4AD6">
            <w:pPr>
              <w:pStyle w:val="ConsPlusNormal"/>
              <w:jc w:val="center"/>
            </w:pPr>
            <w:r>
              <w:t>Площадь угодий пригодных для среды обитания, га</w:t>
            </w:r>
          </w:p>
        </w:tc>
        <w:tc>
          <w:tcPr>
            <w:tcW w:w="6556" w:type="dxa"/>
            <w:gridSpan w:val="3"/>
            <w:vAlign w:val="center"/>
          </w:tcPr>
          <w:p w:rsidR="00BD4AD6" w:rsidRDefault="00BD4AD6">
            <w:pPr>
              <w:pStyle w:val="ConsPlusNormal"/>
              <w:jc w:val="center"/>
            </w:pPr>
            <w:r>
              <w:t>Численность (особей)</w:t>
            </w:r>
          </w:p>
        </w:tc>
      </w:tr>
      <w:tr w:rsidR="00BD4AD6">
        <w:tc>
          <w:tcPr>
            <w:tcW w:w="1234" w:type="dxa"/>
            <w:vMerge/>
          </w:tcPr>
          <w:p w:rsidR="00BD4AD6" w:rsidRDefault="00BD4AD6">
            <w:pPr>
              <w:pStyle w:val="ConsPlusNormal"/>
            </w:pPr>
          </w:p>
        </w:tc>
        <w:tc>
          <w:tcPr>
            <w:tcW w:w="1249" w:type="dxa"/>
            <w:vMerge/>
          </w:tcPr>
          <w:p w:rsidR="00BD4AD6" w:rsidRDefault="00BD4AD6">
            <w:pPr>
              <w:pStyle w:val="ConsPlusNormal"/>
            </w:pPr>
          </w:p>
        </w:tc>
        <w:tc>
          <w:tcPr>
            <w:tcW w:w="2948" w:type="dxa"/>
            <w:vAlign w:val="center"/>
          </w:tcPr>
          <w:p w:rsidR="00BD4AD6" w:rsidRDefault="00BD4AD6">
            <w:pPr>
              <w:pStyle w:val="ConsPlusNormal"/>
              <w:jc w:val="center"/>
            </w:pPr>
            <w:r>
              <w:t>хозяйственно-целесообразная</w:t>
            </w:r>
          </w:p>
        </w:tc>
        <w:tc>
          <w:tcPr>
            <w:tcW w:w="1804" w:type="dxa"/>
            <w:vAlign w:val="center"/>
          </w:tcPr>
          <w:p w:rsidR="00BD4AD6" w:rsidRDefault="00BD4AD6">
            <w:pPr>
              <w:pStyle w:val="ConsPlusNormal"/>
              <w:jc w:val="center"/>
            </w:pPr>
            <w:r>
              <w:t>максимальная на 1000 га охотничьих угодий</w:t>
            </w:r>
          </w:p>
        </w:tc>
        <w:tc>
          <w:tcPr>
            <w:tcW w:w="1804" w:type="dxa"/>
            <w:vAlign w:val="center"/>
          </w:tcPr>
          <w:p w:rsidR="00BD4AD6" w:rsidRDefault="00BD4AD6">
            <w:pPr>
              <w:pStyle w:val="ConsPlusNormal"/>
              <w:jc w:val="center"/>
            </w:pPr>
            <w:r>
              <w:t>максимальная на 1000 га пригодных для обитания охотничьих угодий</w:t>
            </w:r>
          </w:p>
        </w:tc>
      </w:tr>
      <w:tr w:rsidR="00BD4AD6">
        <w:tc>
          <w:tcPr>
            <w:tcW w:w="1234" w:type="dxa"/>
            <w:vAlign w:val="center"/>
          </w:tcPr>
          <w:p w:rsidR="00BD4AD6" w:rsidRDefault="00BD4AD6">
            <w:pPr>
              <w:pStyle w:val="ConsPlusNormal"/>
              <w:jc w:val="center"/>
            </w:pPr>
            <w:r>
              <w:t>Лось (3)</w:t>
            </w:r>
          </w:p>
        </w:tc>
        <w:tc>
          <w:tcPr>
            <w:tcW w:w="1249" w:type="dxa"/>
            <w:vAlign w:val="center"/>
          </w:tcPr>
          <w:p w:rsidR="00BD4AD6" w:rsidRDefault="00BD4AD6">
            <w:pPr>
              <w:pStyle w:val="ConsPlusNormal"/>
              <w:jc w:val="center"/>
            </w:pPr>
            <w:r>
              <w:t>48954</w:t>
            </w:r>
          </w:p>
        </w:tc>
        <w:tc>
          <w:tcPr>
            <w:tcW w:w="2948" w:type="dxa"/>
            <w:vAlign w:val="center"/>
          </w:tcPr>
          <w:p w:rsidR="00BD4AD6" w:rsidRDefault="00BD4AD6">
            <w:pPr>
              <w:pStyle w:val="ConsPlusNormal"/>
              <w:jc w:val="center"/>
            </w:pPr>
            <w:r>
              <w:t>152</w:t>
            </w:r>
          </w:p>
        </w:tc>
        <w:tc>
          <w:tcPr>
            <w:tcW w:w="1804" w:type="dxa"/>
            <w:vAlign w:val="center"/>
          </w:tcPr>
          <w:p w:rsidR="00BD4AD6" w:rsidRDefault="00BD4AD6">
            <w:pPr>
              <w:pStyle w:val="ConsPlusNormal"/>
              <w:jc w:val="center"/>
            </w:pPr>
            <w:r>
              <w:t>578</w:t>
            </w:r>
          </w:p>
        </w:tc>
        <w:tc>
          <w:tcPr>
            <w:tcW w:w="1804" w:type="dxa"/>
            <w:vAlign w:val="center"/>
          </w:tcPr>
          <w:p w:rsidR="00BD4AD6" w:rsidRDefault="00BD4AD6">
            <w:pPr>
              <w:pStyle w:val="ConsPlusNormal"/>
              <w:jc w:val="center"/>
            </w:pPr>
            <w:r>
              <w:t>881</w:t>
            </w:r>
          </w:p>
        </w:tc>
      </w:tr>
      <w:tr w:rsidR="00BD4AD6">
        <w:tc>
          <w:tcPr>
            <w:tcW w:w="1234" w:type="dxa"/>
            <w:vAlign w:val="center"/>
          </w:tcPr>
          <w:p w:rsidR="00BD4AD6" w:rsidRDefault="00BD4AD6">
            <w:pPr>
              <w:pStyle w:val="ConsPlusNormal"/>
              <w:jc w:val="center"/>
            </w:pPr>
            <w:r>
              <w:t>Дикий северный олень (4)</w:t>
            </w:r>
          </w:p>
        </w:tc>
        <w:tc>
          <w:tcPr>
            <w:tcW w:w="1249" w:type="dxa"/>
            <w:vAlign w:val="center"/>
          </w:tcPr>
          <w:p w:rsidR="00BD4AD6" w:rsidRDefault="00BD4AD6">
            <w:pPr>
              <w:pStyle w:val="ConsPlusNormal"/>
              <w:jc w:val="center"/>
            </w:pPr>
            <w:r>
              <w:t>48852</w:t>
            </w:r>
          </w:p>
        </w:tc>
        <w:tc>
          <w:tcPr>
            <w:tcW w:w="2948" w:type="dxa"/>
            <w:vAlign w:val="center"/>
          </w:tcPr>
          <w:p w:rsidR="00BD4AD6" w:rsidRDefault="00BD4AD6">
            <w:pPr>
              <w:pStyle w:val="ConsPlusNormal"/>
              <w:jc w:val="center"/>
            </w:pPr>
            <w:r>
              <w:t>220</w:t>
            </w:r>
          </w:p>
        </w:tc>
        <w:tc>
          <w:tcPr>
            <w:tcW w:w="1804" w:type="dxa"/>
            <w:vAlign w:val="center"/>
          </w:tcPr>
          <w:p w:rsidR="00BD4AD6" w:rsidRDefault="00BD4AD6">
            <w:pPr>
              <w:pStyle w:val="ConsPlusNormal"/>
              <w:jc w:val="center"/>
            </w:pPr>
            <w:r>
              <w:t>не устанавливается</w:t>
            </w:r>
          </w:p>
        </w:tc>
        <w:tc>
          <w:tcPr>
            <w:tcW w:w="1804" w:type="dxa"/>
            <w:vAlign w:val="center"/>
          </w:tcPr>
          <w:p w:rsidR="00BD4AD6" w:rsidRDefault="00BD4AD6">
            <w:pPr>
              <w:pStyle w:val="ConsPlusNormal"/>
              <w:jc w:val="center"/>
            </w:pPr>
            <w:r>
              <w:t>не устанавливается</w:t>
            </w:r>
          </w:p>
        </w:tc>
      </w:tr>
      <w:tr w:rsidR="00BD4AD6">
        <w:tc>
          <w:tcPr>
            <w:tcW w:w="1234" w:type="dxa"/>
            <w:vAlign w:val="center"/>
          </w:tcPr>
          <w:p w:rsidR="00BD4AD6" w:rsidRDefault="00BD4AD6">
            <w:pPr>
              <w:pStyle w:val="ConsPlusNormal"/>
              <w:jc w:val="center"/>
            </w:pPr>
            <w:r>
              <w:t>Бурый медведь (3)</w:t>
            </w:r>
          </w:p>
        </w:tc>
        <w:tc>
          <w:tcPr>
            <w:tcW w:w="1249" w:type="dxa"/>
            <w:vAlign w:val="center"/>
          </w:tcPr>
          <w:p w:rsidR="00BD4AD6" w:rsidRDefault="00BD4AD6">
            <w:pPr>
              <w:pStyle w:val="ConsPlusNormal"/>
              <w:jc w:val="center"/>
            </w:pPr>
            <w:r>
              <w:t>48841</w:t>
            </w:r>
          </w:p>
        </w:tc>
        <w:tc>
          <w:tcPr>
            <w:tcW w:w="2948" w:type="dxa"/>
            <w:vAlign w:val="center"/>
          </w:tcPr>
          <w:p w:rsidR="00BD4AD6" w:rsidRDefault="00BD4AD6">
            <w:pPr>
              <w:pStyle w:val="ConsPlusNormal"/>
              <w:jc w:val="center"/>
            </w:pPr>
            <w:r>
              <w:t>12</w:t>
            </w:r>
          </w:p>
        </w:tc>
        <w:tc>
          <w:tcPr>
            <w:tcW w:w="1804" w:type="dxa"/>
            <w:vAlign w:val="center"/>
          </w:tcPr>
          <w:p w:rsidR="00BD4AD6" w:rsidRDefault="00BD4AD6">
            <w:pPr>
              <w:pStyle w:val="ConsPlusNormal"/>
              <w:jc w:val="center"/>
            </w:pPr>
            <w:r>
              <w:t>64</w:t>
            </w:r>
          </w:p>
        </w:tc>
        <w:tc>
          <w:tcPr>
            <w:tcW w:w="1804" w:type="dxa"/>
            <w:vAlign w:val="center"/>
          </w:tcPr>
          <w:p w:rsidR="00BD4AD6" w:rsidRDefault="00BD4AD6">
            <w:pPr>
              <w:pStyle w:val="ConsPlusNormal"/>
              <w:jc w:val="center"/>
            </w:pPr>
            <w:r>
              <w:t>97</w:t>
            </w:r>
          </w:p>
        </w:tc>
      </w:tr>
      <w:tr w:rsidR="00BD4AD6">
        <w:tc>
          <w:tcPr>
            <w:tcW w:w="1234" w:type="dxa"/>
            <w:vAlign w:val="center"/>
          </w:tcPr>
          <w:p w:rsidR="00BD4AD6" w:rsidRDefault="00BD4AD6">
            <w:pPr>
              <w:pStyle w:val="ConsPlusNormal"/>
              <w:jc w:val="center"/>
            </w:pPr>
            <w:r>
              <w:t>Заяц-беляк (4)</w:t>
            </w:r>
          </w:p>
        </w:tc>
        <w:tc>
          <w:tcPr>
            <w:tcW w:w="1249" w:type="dxa"/>
            <w:vAlign w:val="center"/>
          </w:tcPr>
          <w:p w:rsidR="00BD4AD6" w:rsidRDefault="00BD4AD6">
            <w:pPr>
              <w:pStyle w:val="ConsPlusNormal"/>
              <w:jc w:val="center"/>
            </w:pPr>
            <w:r>
              <w:t>48850</w:t>
            </w:r>
          </w:p>
        </w:tc>
        <w:tc>
          <w:tcPr>
            <w:tcW w:w="2948" w:type="dxa"/>
            <w:vAlign w:val="center"/>
          </w:tcPr>
          <w:p w:rsidR="00BD4AD6" w:rsidRDefault="00BD4AD6">
            <w:pPr>
              <w:pStyle w:val="ConsPlusNormal"/>
              <w:jc w:val="center"/>
            </w:pPr>
            <w:r>
              <w:t>1252</w:t>
            </w:r>
          </w:p>
        </w:tc>
        <w:tc>
          <w:tcPr>
            <w:tcW w:w="1804" w:type="dxa"/>
            <w:vAlign w:val="center"/>
          </w:tcPr>
          <w:p w:rsidR="00BD4AD6" w:rsidRDefault="00BD4AD6">
            <w:pPr>
              <w:pStyle w:val="ConsPlusNormal"/>
              <w:jc w:val="center"/>
            </w:pPr>
            <w:r>
              <w:t>не устанавливается</w:t>
            </w:r>
          </w:p>
        </w:tc>
        <w:tc>
          <w:tcPr>
            <w:tcW w:w="1804" w:type="dxa"/>
            <w:vAlign w:val="center"/>
          </w:tcPr>
          <w:p w:rsidR="00BD4AD6" w:rsidRDefault="00BD4AD6">
            <w:pPr>
              <w:pStyle w:val="ConsPlusNormal"/>
              <w:jc w:val="center"/>
            </w:pPr>
            <w:r>
              <w:t>не устанавливается</w:t>
            </w:r>
          </w:p>
        </w:tc>
      </w:tr>
      <w:tr w:rsidR="00BD4AD6">
        <w:tc>
          <w:tcPr>
            <w:tcW w:w="1234" w:type="dxa"/>
            <w:vAlign w:val="center"/>
          </w:tcPr>
          <w:p w:rsidR="00BD4AD6" w:rsidRDefault="00BD4AD6">
            <w:pPr>
              <w:pStyle w:val="ConsPlusNormal"/>
              <w:jc w:val="center"/>
            </w:pPr>
            <w:r>
              <w:t>Глухарь (3)</w:t>
            </w:r>
          </w:p>
        </w:tc>
        <w:tc>
          <w:tcPr>
            <w:tcW w:w="1249" w:type="dxa"/>
            <w:vAlign w:val="center"/>
          </w:tcPr>
          <w:p w:rsidR="00BD4AD6" w:rsidRDefault="00BD4AD6">
            <w:pPr>
              <w:pStyle w:val="ConsPlusNormal"/>
              <w:jc w:val="center"/>
            </w:pPr>
            <w:r>
              <w:t>48856</w:t>
            </w:r>
          </w:p>
        </w:tc>
        <w:tc>
          <w:tcPr>
            <w:tcW w:w="2948" w:type="dxa"/>
            <w:vAlign w:val="center"/>
          </w:tcPr>
          <w:p w:rsidR="00BD4AD6" w:rsidRDefault="00BD4AD6">
            <w:pPr>
              <w:pStyle w:val="ConsPlusNormal"/>
              <w:jc w:val="center"/>
            </w:pPr>
            <w:r>
              <w:t>1104</w:t>
            </w:r>
          </w:p>
        </w:tc>
        <w:tc>
          <w:tcPr>
            <w:tcW w:w="1804" w:type="dxa"/>
            <w:vAlign w:val="center"/>
          </w:tcPr>
          <w:p w:rsidR="00BD4AD6" w:rsidRDefault="00BD4AD6">
            <w:pPr>
              <w:pStyle w:val="ConsPlusNormal"/>
              <w:jc w:val="center"/>
            </w:pPr>
            <w:r>
              <w:t>не устанавливается</w:t>
            </w:r>
          </w:p>
        </w:tc>
        <w:tc>
          <w:tcPr>
            <w:tcW w:w="1804" w:type="dxa"/>
            <w:vAlign w:val="center"/>
          </w:tcPr>
          <w:p w:rsidR="00BD4AD6" w:rsidRDefault="00BD4AD6">
            <w:pPr>
              <w:pStyle w:val="ConsPlusNormal"/>
              <w:jc w:val="center"/>
            </w:pPr>
            <w:r>
              <w:t>не устанавливается</w:t>
            </w:r>
          </w:p>
        </w:tc>
      </w:tr>
      <w:tr w:rsidR="00BD4AD6">
        <w:tc>
          <w:tcPr>
            <w:tcW w:w="1234" w:type="dxa"/>
            <w:vAlign w:val="center"/>
          </w:tcPr>
          <w:p w:rsidR="00BD4AD6" w:rsidRDefault="00BD4AD6">
            <w:pPr>
              <w:pStyle w:val="ConsPlusNormal"/>
              <w:jc w:val="center"/>
            </w:pPr>
            <w:r>
              <w:t>Тетерев (3)</w:t>
            </w:r>
          </w:p>
        </w:tc>
        <w:tc>
          <w:tcPr>
            <w:tcW w:w="1249" w:type="dxa"/>
            <w:vAlign w:val="center"/>
          </w:tcPr>
          <w:p w:rsidR="00BD4AD6" w:rsidRDefault="00BD4AD6">
            <w:pPr>
              <w:pStyle w:val="ConsPlusNormal"/>
              <w:jc w:val="center"/>
            </w:pPr>
            <w:r>
              <w:t>48935</w:t>
            </w:r>
          </w:p>
        </w:tc>
        <w:tc>
          <w:tcPr>
            <w:tcW w:w="2948" w:type="dxa"/>
            <w:vAlign w:val="center"/>
          </w:tcPr>
          <w:p w:rsidR="00BD4AD6" w:rsidRDefault="00BD4AD6">
            <w:pPr>
              <w:pStyle w:val="ConsPlusNormal"/>
              <w:jc w:val="center"/>
            </w:pPr>
            <w:r>
              <w:t>5008</w:t>
            </w:r>
          </w:p>
        </w:tc>
        <w:tc>
          <w:tcPr>
            <w:tcW w:w="1804" w:type="dxa"/>
            <w:vAlign w:val="center"/>
          </w:tcPr>
          <w:p w:rsidR="00BD4AD6" w:rsidRDefault="00BD4AD6">
            <w:pPr>
              <w:pStyle w:val="ConsPlusNormal"/>
              <w:jc w:val="center"/>
            </w:pPr>
            <w:r>
              <w:t>не устанавливается</w:t>
            </w:r>
          </w:p>
        </w:tc>
        <w:tc>
          <w:tcPr>
            <w:tcW w:w="1804" w:type="dxa"/>
            <w:vAlign w:val="center"/>
          </w:tcPr>
          <w:p w:rsidR="00BD4AD6" w:rsidRDefault="00BD4AD6">
            <w:pPr>
              <w:pStyle w:val="ConsPlusNormal"/>
              <w:jc w:val="center"/>
            </w:pPr>
            <w:r>
              <w:t>не устанавливается</w:t>
            </w:r>
          </w:p>
        </w:tc>
      </w:tr>
      <w:tr w:rsidR="00BD4AD6">
        <w:tc>
          <w:tcPr>
            <w:tcW w:w="1234" w:type="dxa"/>
            <w:vAlign w:val="center"/>
          </w:tcPr>
          <w:p w:rsidR="00BD4AD6" w:rsidRDefault="00BD4AD6">
            <w:pPr>
              <w:pStyle w:val="ConsPlusNormal"/>
              <w:jc w:val="center"/>
            </w:pPr>
            <w:r>
              <w:t>Рябчик (3)</w:t>
            </w:r>
          </w:p>
        </w:tc>
        <w:tc>
          <w:tcPr>
            <w:tcW w:w="1249" w:type="dxa"/>
            <w:vAlign w:val="center"/>
          </w:tcPr>
          <w:p w:rsidR="00BD4AD6" w:rsidRDefault="00BD4AD6">
            <w:pPr>
              <w:pStyle w:val="ConsPlusNormal"/>
              <w:jc w:val="center"/>
            </w:pPr>
            <w:r>
              <w:t>48857</w:t>
            </w:r>
          </w:p>
        </w:tc>
        <w:tc>
          <w:tcPr>
            <w:tcW w:w="2948" w:type="dxa"/>
            <w:vAlign w:val="center"/>
          </w:tcPr>
          <w:p w:rsidR="00BD4AD6" w:rsidRDefault="00BD4AD6">
            <w:pPr>
              <w:pStyle w:val="ConsPlusNormal"/>
              <w:jc w:val="center"/>
            </w:pPr>
            <w:r>
              <w:t>1013</w:t>
            </w:r>
          </w:p>
        </w:tc>
        <w:tc>
          <w:tcPr>
            <w:tcW w:w="1804" w:type="dxa"/>
            <w:vAlign w:val="center"/>
          </w:tcPr>
          <w:p w:rsidR="00BD4AD6" w:rsidRDefault="00BD4AD6">
            <w:pPr>
              <w:pStyle w:val="ConsPlusNormal"/>
              <w:jc w:val="center"/>
            </w:pPr>
            <w:r>
              <w:t>не устанавливается</w:t>
            </w:r>
          </w:p>
        </w:tc>
        <w:tc>
          <w:tcPr>
            <w:tcW w:w="1804" w:type="dxa"/>
            <w:vAlign w:val="center"/>
          </w:tcPr>
          <w:p w:rsidR="00BD4AD6" w:rsidRDefault="00BD4AD6">
            <w:pPr>
              <w:pStyle w:val="ConsPlusNormal"/>
              <w:jc w:val="center"/>
            </w:pPr>
            <w:r>
              <w:t>не устанавливается</w:t>
            </w:r>
          </w:p>
        </w:tc>
      </w:tr>
      <w:tr w:rsidR="00BD4AD6">
        <w:tc>
          <w:tcPr>
            <w:tcW w:w="1234" w:type="dxa"/>
            <w:vAlign w:val="center"/>
          </w:tcPr>
          <w:p w:rsidR="00BD4AD6" w:rsidRDefault="00BD4AD6">
            <w:pPr>
              <w:pStyle w:val="ConsPlusNormal"/>
              <w:jc w:val="center"/>
            </w:pPr>
            <w:r>
              <w:t>Белая куропатка (3)</w:t>
            </w:r>
          </w:p>
        </w:tc>
        <w:tc>
          <w:tcPr>
            <w:tcW w:w="1249" w:type="dxa"/>
            <w:vAlign w:val="center"/>
          </w:tcPr>
          <w:p w:rsidR="00BD4AD6" w:rsidRDefault="00BD4AD6">
            <w:pPr>
              <w:pStyle w:val="ConsPlusNormal"/>
              <w:jc w:val="center"/>
            </w:pPr>
            <w:r>
              <w:t>48923</w:t>
            </w:r>
          </w:p>
        </w:tc>
        <w:tc>
          <w:tcPr>
            <w:tcW w:w="2948" w:type="dxa"/>
            <w:vAlign w:val="center"/>
          </w:tcPr>
          <w:p w:rsidR="00BD4AD6" w:rsidRDefault="00BD4AD6">
            <w:pPr>
              <w:pStyle w:val="ConsPlusNormal"/>
              <w:jc w:val="center"/>
            </w:pPr>
            <w:r>
              <w:t>7681</w:t>
            </w:r>
          </w:p>
        </w:tc>
        <w:tc>
          <w:tcPr>
            <w:tcW w:w="1804" w:type="dxa"/>
            <w:vAlign w:val="center"/>
          </w:tcPr>
          <w:p w:rsidR="00BD4AD6" w:rsidRDefault="00BD4AD6">
            <w:pPr>
              <w:pStyle w:val="ConsPlusNormal"/>
              <w:jc w:val="center"/>
            </w:pPr>
            <w:r>
              <w:t>не устанавливается</w:t>
            </w:r>
          </w:p>
        </w:tc>
        <w:tc>
          <w:tcPr>
            <w:tcW w:w="1804" w:type="dxa"/>
            <w:vAlign w:val="center"/>
          </w:tcPr>
          <w:p w:rsidR="00BD4AD6" w:rsidRDefault="00BD4AD6">
            <w:pPr>
              <w:pStyle w:val="ConsPlusNormal"/>
              <w:jc w:val="center"/>
            </w:pPr>
            <w:r>
              <w:t>не устанавливается</w:t>
            </w:r>
          </w:p>
        </w:tc>
      </w:tr>
    </w:tbl>
    <w:p w:rsidR="00BD4AD6" w:rsidRDefault="00BD4AD6">
      <w:pPr>
        <w:pStyle w:val="ConsPlusNormal"/>
        <w:jc w:val="both"/>
      </w:pPr>
    </w:p>
    <w:p w:rsidR="00BD4AD6" w:rsidRDefault="00BD4AD6">
      <w:pPr>
        <w:pStyle w:val="ConsPlusNormal"/>
        <w:jc w:val="right"/>
        <w:outlineLvl w:val="3"/>
      </w:pPr>
      <w:r>
        <w:t>Таблица N 7.24</w:t>
      </w:r>
    </w:p>
    <w:p w:rsidR="00BD4AD6" w:rsidRDefault="00BD4AD6">
      <w:pPr>
        <w:pStyle w:val="ConsPlusNormal"/>
        <w:jc w:val="both"/>
      </w:pPr>
    </w:p>
    <w:p w:rsidR="00BD4AD6" w:rsidRDefault="00BD4AD6">
      <w:pPr>
        <w:pStyle w:val="ConsPlusTitle"/>
        <w:jc w:val="center"/>
      </w:pPr>
      <w:r>
        <w:lastRenderedPageBreak/>
        <w:t>Расчет оптимальной и максимальной численности основных видов</w:t>
      </w:r>
    </w:p>
    <w:p w:rsidR="00BD4AD6" w:rsidRDefault="00BD4AD6">
      <w:pPr>
        <w:pStyle w:val="ConsPlusTitle"/>
        <w:jc w:val="center"/>
      </w:pPr>
      <w:r>
        <w:t>охотничьих ресурсов для ЗАТО г. Островной</w:t>
      </w:r>
    </w:p>
    <w:p w:rsidR="00BD4AD6" w:rsidRDefault="00BD4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34"/>
        <w:gridCol w:w="1249"/>
        <w:gridCol w:w="2948"/>
        <w:gridCol w:w="1804"/>
        <w:gridCol w:w="1804"/>
      </w:tblGrid>
      <w:tr w:rsidR="00BD4AD6">
        <w:tc>
          <w:tcPr>
            <w:tcW w:w="1234" w:type="dxa"/>
            <w:vMerge w:val="restart"/>
            <w:vAlign w:val="center"/>
          </w:tcPr>
          <w:p w:rsidR="00BD4AD6" w:rsidRDefault="00BD4AD6">
            <w:pPr>
              <w:pStyle w:val="ConsPlusNormal"/>
              <w:jc w:val="center"/>
            </w:pPr>
            <w:r>
              <w:t>Вид (бонитет)</w:t>
            </w:r>
          </w:p>
        </w:tc>
        <w:tc>
          <w:tcPr>
            <w:tcW w:w="1249" w:type="dxa"/>
            <w:vMerge w:val="restart"/>
            <w:vAlign w:val="center"/>
          </w:tcPr>
          <w:p w:rsidR="00BD4AD6" w:rsidRDefault="00BD4AD6">
            <w:pPr>
              <w:pStyle w:val="ConsPlusNormal"/>
              <w:jc w:val="center"/>
            </w:pPr>
            <w:r>
              <w:t>Площадь угодий пригодных для среды обитания, га</w:t>
            </w:r>
          </w:p>
        </w:tc>
        <w:tc>
          <w:tcPr>
            <w:tcW w:w="6556" w:type="dxa"/>
            <w:gridSpan w:val="3"/>
            <w:vAlign w:val="center"/>
          </w:tcPr>
          <w:p w:rsidR="00BD4AD6" w:rsidRDefault="00BD4AD6">
            <w:pPr>
              <w:pStyle w:val="ConsPlusNormal"/>
              <w:jc w:val="center"/>
            </w:pPr>
            <w:r>
              <w:t>Численность (особей)</w:t>
            </w:r>
          </w:p>
        </w:tc>
      </w:tr>
      <w:tr w:rsidR="00BD4AD6">
        <w:tc>
          <w:tcPr>
            <w:tcW w:w="1234" w:type="dxa"/>
            <w:vMerge/>
          </w:tcPr>
          <w:p w:rsidR="00BD4AD6" w:rsidRDefault="00BD4AD6">
            <w:pPr>
              <w:pStyle w:val="ConsPlusNormal"/>
            </w:pPr>
          </w:p>
        </w:tc>
        <w:tc>
          <w:tcPr>
            <w:tcW w:w="1249" w:type="dxa"/>
            <w:vMerge/>
          </w:tcPr>
          <w:p w:rsidR="00BD4AD6" w:rsidRDefault="00BD4AD6">
            <w:pPr>
              <w:pStyle w:val="ConsPlusNormal"/>
            </w:pPr>
          </w:p>
        </w:tc>
        <w:tc>
          <w:tcPr>
            <w:tcW w:w="2948" w:type="dxa"/>
            <w:vAlign w:val="center"/>
          </w:tcPr>
          <w:p w:rsidR="00BD4AD6" w:rsidRDefault="00BD4AD6">
            <w:pPr>
              <w:pStyle w:val="ConsPlusNormal"/>
              <w:jc w:val="center"/>
            </w:pPr>
            <w:r>
              <w:t>хозяйственно-целесообразная</w:t>
            </w:r>
          </w:p>
        </w:tc>
        <w:tc>
          <w:tcPr>
            <w:tcW w:w="1804" w:type="dxa"/>
            <w:vAlign w:val="center"/>
          </w:tcPr>
          <w:p w:rsidR="00BD4AD6" w:rsidRDefault="00BD4AD6">
            <w:pPr>
              <w:pStyle w:val="ConsPlusNormal"/>
              <w:jc w:val="center"/>
            </w:pPr>
            <w:r>
              <w:t>максимальная на 1000 га охотничьих угодий</w:t>
            </w:r>
          </w:p>
        </w:tc>
        <w:tc>
          <w:tcPr>
            <w:tcW w:w="1804" w:type="dxa"/>
            <w:vAlign w:val="center"/>
          </w:tcPr>
          <w:p w:rsidR="00BD4AD6" w:rsidRDefault="00BD4AD6">
            <w:pPr>
              <w:pStyle w:val="ConsPlusNormal"/>
              <w:jc w:val="center"/>
            </w:pPr>
            <w:r>
              <w:t>максимальная на 1000 га пригодных для обитания охотничьих угодий</w:t>
            </w:r>
          </w:p>
        </w:tc>
      </w:tr>
      <w:tr w:rsidR="00BD4AD6">
        <w:tc>
          <w:tcPr>
            <w:tcW w:w="1234" w:type="dxa"/>
            <w:vAlign w:val="center"/>
          </w:tcPr>
          <w:p w:rsidR="00BD4AD6" w:rsidRDefault="00BD4AD6">
            <w:pPr>
              <w:pStyle w:val="ConsPlusNormal"/>
              <w:jc w:val="center"/>
            </w:pPr>
            <w:r>
              <w:t>Лось (3)</w:t>
            </w:r>
          </w:p>
        </w:tc>
        <w:tc>
          <w:tcPr>
            <w:tcW w:w="1249" w:type="dxa"/>
            <w:vAlign w:val="center"/>
          </w:tcPr>
          <w:p w:rsidR="00BD4AD6" w:rsidRDefault="00BD4AD6">
            <w:pPr>
              <w:pStyle w:val="ConsPlusNormal"/>
              <w:jc w:val="center"/>
            </w:pPr>
            <w:r>
              <w:t>45045</w:t>
            </w:r>
          </w:p>
        </w:tc>
        <w:tc>
          <w:tcPr>
            <w:tcW w:w="2948" w:type="dxa"/>
            <w:vAlign w:val="center"/>
          </w:tcPr>
          <w:p w:rsidR="00BD4AD6" w:rsidRDefault="00BD4AD6">
            <w:pPr>
              <w:pStyle w:val="ConsPlusNormal"/>
              <w:jc w:val="center"/>
            </w:pPr>
            <w:r>
              <w:t>151</w:t>
            </w:r>
          </w:p>
        </w:tc>
        <w:tc>
          <w:tcPr>
            <w:tcW w:w="1804" w:type="dxa"/>
            <w:vAlign w:val="center"/>
          </w:tcPr>
          <w:p w:rsidR="00BD4AD6" w:rsidRDefault="00BD4AD6">
            <w:pPr>
              <w:pStyle w:val="ConsPlusNormal"/>
              <w:jc w:val="center"/>
            </w:pPr>
            <w:r>
              <w:t>797</w:t>
            </w:r>
          </w:p>
        </w:tc>
        <w:tc>
          <w:tcPr>
            <w:tcW w:w="1804" w:type="dxa"/>
          </w:tcPr>
          <w:p w:rsidR="00BD4AD6" w:rsidRDefault="00BD4AD6">
            <w:pPr>
              <w:pStyle w:val="ConsPlusNormal"/>
              <w:jc w:val="center"/>
            </w:pPr>
            <w:r>
              <w:t>810</w:t>
            </w:r>
          </w:p>
        </w:tc>
      </w:tr>
      <w:tr w:rsidR="00BD4AD6">
        <w:tc>
          <w:tcPr>
            <w:tcW w:w="1234" w:type="dxa"/>
            <w:vAlign w:val="center"/>
          </w:tcPr>
          <w:p w:rsidR="00BD4AD6" w:rsidRDefault="00BD4AD6">
            <w:pPr>
              <w:pStyle w:val="ConsPlusNormal"/>
              <w:jc w:val="center"/>
            </w:pPr>
            <w:r>
              <w:t>Дикий северный олень (4)</w:t>
            </w:r>
          </w:p>
        </w:tc>
        <w:tc>
          <w:tcPr>
            <w:tcW w:w="1249" w:type="dxa"/>
            <w:vAlign w:val="center"/>
          </w:tcPr>
          <w:p w:rsidR="00BD4AD6" w:rsidRDefault="00BD4AD6">
            <w:pPr>
              <w:pStyle w:val="ConsPlusNormal"/>
              <w:jc w:val="center"/>
            </w:pPr>
            <w:r>
              <w:t>45068</w:t>
            </w:r>
          </w:p>
        </w:tc>
        <w:tc>
          <w:tcPr>
            <w:tcW w:w="2948" w:type="dxa"/>
            <w:vAlign w:val="center"/>
          </w:tcPr>
          <w:p w:rsidR="00BD4AD6" w:rsidRDefault="00BD4AD6">
            <w:pPr>
              <w:pStyle w:val="ConsPlusNormal"/>
              <w:jc w:val="center"/>
            </w:pPr>
            <w:r>
              <w:t>202</w:t>
            </w:r>
          </w:p>
        </w:tc>
        <w:tc>
          <w:tcPr>
            <w:tcW w:w="1804" w:type="dxa"/>
            <w:vAlign w:val="center"/>
          </w:tcPr>
          <w:p w:rsidR="00BD4AD6" w:rsidRDefault="00BD4AD6">
            <w:pPr>
              <w:pStyle w:val="ConsPlusNormal"/>
              <w:jc w:val="center"/>
            </w:pPr>
            <w:r>
              <w:t>не устанавливается</w:t>
            </w:r>
          </w:p>
        </w:tc>
        <w:tc>
          <w:tcPr>
            <w:tcW w:w="1804" w:type="dxa"/>
            <w:vAlign w:val="center"/>
          </w:tcPr>
          <w:p w:rsidR="00BD4AD6" w:rsidRDefault="00BD4AD6">
            <w:pPr>
              <w:pStyle w:val="ConsPlusNormal"/>
              <w:jc w:val="center"/>
            </w:pPr>
            <w:r>
              <w:t>не устанавливается</w:t>
            </w:r>
          </w:p>
        </w:tc>
      </w:tr>
      <w:tr w:rsidR="00BD4AD6">
        <w:tc>
          <w:tcPr>
            <w:tcW w:w="1234" w:type="dxa"/>
            <w:vAlign w:val="center"/>
          </w:tcPr>
          <w:p w:rsidR="00BD4AD6" w:rsidRDefault="00BD4AD6">
            <w:pPr>
              <w:pStyle w:val="ConsPlusNormal"/>
              <w:jc w:val="center"/>
            </w:pPr>
            <w:r>
              <w:t>Бурый медведь (3)</w:t>
            </w:r>
          </w:p>
        </w:tc>
        <w:tc>
          <w:tcPr>
            <w:tcW w:w="1249" w:type="dxa"/>
            <w:vAlign w:val="center"/>
          </w:tcPr>
          <w:p w:rsidR="00BD4AD6" w:rsidRDefault="00BD4AD6">
            <w:pPr>
              <w:pStyle w:val="ConsPlusNormal"/>
              <w:jc w:val="center"/>
            </w:pPr>
            <w:r>
              <w:t>45064</w:t>
            </w:r>
          </w:p>
        </w:tc>
        <w:tc>
          <w:tcPr>
            <w:tcW w:w="2948" w:type="dxa"/>
            <w:vAlign w:val="center"/>
          </w:tcPr>
          <w:p w:rsidR="00BD4AD6" w:rsidRDefault="00BD4AD6">
            <w:pPr>
              <w:pStyle w:val="ConsPlusNormal"/>
              <w:jc w:val="center"/>
            </w:pPr>
            <w:r>
              <w:t>20</w:t>
            </w:r>
          </w:p>
        </w:tc>
        <w:tc>
          <w:tcPr>
            <w:tcW w:w="1804" w:type="dxa"/>
            <w:vAlign w:val="center"/>
          </w:tcPr>
          <w:p w:rsidR="00BD4AD6" w:rsidRDefault="00BD4AD6">
            <w:pPr>
              <w:pStyle w:val="ConsPlusNormal"/>
              <w:jc w:val="center"/>
            </w:pPr>
            <w:r>
              <w:t>88</w:t>
            </w:r>
          </w:p>
        </w:tc>
        <w:tc>
          <w:tcPr>
            <w:tcW w:w="1804" w:type="dxa"/>
          </w:tcPr>
          <w:p w:rsidR="00BD4AD6" w:rsidRDefault="00BD4AD6">
            <w:pPr>
              <w:pStyle w:val="ConsPlusNormal"/>
              <w:jc w:val="center"/>
            </w:pPr>
            <w:r>
              <w:t>90</w:t>
            </w:r>
          </w:p>
        </w:tc>
      </w:tr>
      <w:tr w:rsidR="00BD4AD6">
        <w:tc>
          <w:tcPr>
            <w:tcW w:w="1234" w:type="dxa"/>
            <w:vAlign w:val="center"/>
          </w:tcPr>
          <w:p w:rsidR="00BD4AD6" w:rsidRDefault="00BD4AD6">
            <w:pPr>
              <w:pStyle w:val="ConsPlusNormal"/>
              <w:jc w:val="center"/>
            </w:pPr>
            <w:r>
              <w:t>Заяц-беляк (4)</w:t>
            </w:r>
          </w:p>
        </w:tc>
        <w:tc>
          <w:tcPr>
            <w:tcW w:w="1249" w:type="dxa"/>
            <w:vAlign w:val="center"/>
          </w:tcPr>
          <w:p w:rsidR="00BD4AD6" w:rsidRDefault="00BD4AD6">
            <w:pPr>
              <w:pStyle w:val="ConsPlusNormal"/>
              <w:jc w:val="center"/>
            </w:pPr>
            <w:r>
              <w:t>45064</w:t>
            </w:r>
          </w:p>
        </w:tc>
        <w:tc>
          <w:tcPr>
            <w:tcW w:w="2948" w:type="dxa"/>
            <w:vAlign w:val="center"/>
          </w:tcPr>
          <w:p w:rsidR="00BD4AD6" w:rsidRDefault="00BD4AD6">
            <w:pPr>
              <w:pStyle w:val="ConsPlusNormal"/>
              <w:jc w:val="center"/>
            </w:pPr>
            <w:r>
              <w:t>1300</w:t>
            </w:r>
          </w:p>
        </w:tc>
        <w:tc>
          <w:tcPr>
            <w:tcW w:w="1804" w:type="dxa"/>
            <w:vAlign w:val="center"/>
          </w:tcPr>
          <w:p w:rsidR="00BD4AD6" w:rsidRDefault="00BD4AD6">
            <w:pPr>
              <w:pStyle w:val="ConsPlusNormal"/>
              <w:jc w:val="center"/>
            </w:pPr>
            <w:r>
              <w:t>не устанавливается</w:t>
            </w:r>
          </w:p>
        </w:tc>
        <w:tc>
          <w:tcPr>
            <w:tcW w:w="1804" w:type="dxa"/>
            <w:vAlign w:val="center"/>
          </w:tcPr>
          <w:p w:rsidR="00BD4AD6" w:rsidRDefault="00BD4AD6">
            <w:pPr>
              <w:pStyle w:val="ConsPlusNormal"/>
              <w:jc w:val="center"/>
            </w:pPr>
            <w:r>
              <w:t>не устанавливается</w:t>
            </w:r>
          </w:p>
        </w:tc>
      </w:tr>
      <w:tr w:rsidR="00BD4AD6">
        <w:tc>
          <w:tcPr>
            <w:tcW w:w="1234" w:type="dxa"/>
            <w:vAlign w:val="center"/>
          </w:tcPr>
          <w:p w:rsidR="00BD4AD6" w:rsidRDefault="00BD4AD6">
            <w:pPr>
              <w:pStyle w:val="ConsPlusNormal"/>
              <w:jc w:val="center"/>
            </w:pPr>
            <w:r>
              <w:t>Глухарь (3)</w:t>
            </w:r>
          </w:p>
        </w:tc>
        <w:tc>
          <w:tcPr>
            <w:tcW w:w="1249" w:type="dxa"/>
            <w:vAlign w:val="center"/>
          </w:tcPr>
          <w:p w:rsidR="00BD4AD6" w:rsidRDefault="00BD4AD6">
            <w:pPr>
              <w:pStyle w:val="ConsPlusNormal"/>
              <w:jc w:val="center"/>
            </w:pPr>
            <w:r>
              <w:t>45006</w:t>
            </w:r>
          </w:p>
        </w:tc>
        <w:tc>
          <w:tcPr>
            <w:tcW w:w="2948" w:type="dxa"/>
            <w:vAlign w:val="center"/>
          </w:tcPr>
          <w:p w:rsidR="00BD4AD6" w:rsidRDefault="00BD4AD6">
            <w:pPr>
              <w:pStyle w:val="ConsPlusNormal"/>
              <w:jc w:val="center"/>
            </w:pPr>
            <w:r>
              <w:t>0</w:t>
            </w:r>
          </w:p>
        </w:tc>
        <w:tc>
          <w:tcPr>
            <w:tcW w:w="1804" w:type="dxa"/>
            <w:vAlign w:val="center"/>
          </w:tcPr>
          <w:p w:rsidR="00BD4AD6" w:rsidRDefault="00BD4AD6">
            <w:pPr>
              <w:pStyle w:val="ConsPlusNormal"/>
              <w:jc w:val="center"/>
            </w:pPr>
            <w:r>
              <w:t>не устанавливается</w:t>
            </w:r>
          </w:p>
        </w:tc>
        <w:tc>
          <w:tcPr>
            <w:tcW w:w="1804" w:type="dxa"/>
            <w:vAlign w:val="center"/>
          </w:tcPr>
          <w:p w:rsidR="00BD4AD6" w:rsidRDefault="00BD4AD6">
            <w:pPr>
              <w:pStyle w:val="ConsPlusNormal"/>
              <w:jc w:val="center"/>
            </w:pPr>
            <w:r>
              <w:t>не устанавливается</w:t>
            </w:r>
          </w:p>
        </w:tc>
      </w:tr>
      <w:tr w:rsidR="00BD4AD6">
        <w:tc>
          <w:tcPr>
            <w:tcW w:w="1234" w:type="dxa"/>
            <w:vAlign w:val="center"/>
          </w:tcPr>
          <w:p w:rsidR="00BD4AD6" w:rsidRDefault="00BD4AD6">
            <w:pPr>
              <w:pStyle w:val="ConsPlusNormal"/>
              <w:jc w:val="center"/>
            </w:pPr>
            <w:r>
              <w:t>Тетерев (3)</w:t>
            </w:r>
          </w:p>
        </w:tc>
        <w:tc>
          <w:tcPr>
            <w:tcW w:w="1249" w:type="dxa"/>
            <w:vAlign w:val="center"/>
          </w:tcPr>
          <w:p w:rsidR="00BD4AD6" w:rsidRDefault="00BD4AD6">
            <w:pPr>
              <w:pStyle w:val="ConsPlusNormal"/>
              <w:jc w:val="center"/>
            </w:pPr>
            <w:r>
              <w:t>45012</w:t>
            </w:r>
          </w:p>
        </w:tc>
        <w:tc>
          <w:tcPr>
            <w:tcW w:w="2948" w:type="dxa"/>
            <w:vAlign w:val="center"/>
          </w:tcPr>
          <w:p w:rsidR="00BD4AD6" w:rsidRDefault="00BD4AD6">
            <w:pPr>
              <w:pStyle w:val="ConsPlusNormal"/>
              <w:jc w:val="center"/>
            </w:pPr>
            <w:r>
              <w:t>0</w:t>
            </w:r>
          </w:p>
        </w:tc>
        <w:tc>
          <w:tcPr>
            <w:tcW w:w="1804" w:type="dxa"/>
            <w:vAlign w:val="center"/>
          </w:tcPr>
          <w:p w:rsidR="00BD4AD6" w:rsidRDefault="00BD4AD6">
            <w:pPr>
              <w:pStyle w:val="ConsPlusNormal"/>
              <w:jc w:val="center"/>
            </w:pPr>
            <w:r>
              <w:t>не устанавливается</w:t>
            </w:r>
          </w:p>
        </w:tc>
        <w:tc>
          <w:tcPr>
            <w:tcW w:w="1804" w:type="dxa"/>
            <w:vAlign w:val="center"/>
          </w:tcPr>
          <w:p w:rsidR="00BD4AD6" w:rsidRDefault="00BD4AD6">
            <w:pPr>
              <w:pStyle w:val="ConsPlusNormal"/>
              <w:jc w:val="center"/>
            </w:pPr>
            <w:r>
              <w:t>не устанавливается</w:t>
            </w:r>
          </w:p>
        </w:tc>
      </w:tr>
      <w:tr w:rsidR="00BD4AD6">
        <w:tc>
          <w:tcPr>
            <w:tcW w:w="1234" w:type="dxa"/>
            <w:vAlign w:val="center"/>
          </w:tcPr>
          <w:p w:rsidR="00BD4AD6" w:rsidRDefault="00BD4AD6">
            <w:pPr>
              <w:pStyle w:val="ConsPlusNormal"/>
              <w:jc w:val="center"/>
            </w:pPr>
            <w:r>
              <w:t>Рябчик (3)</w:t>
            </w:r>
          </w:p>
        </w:tc>
        <w:tc>
          <w:tcPr>
            <w:tcW w:w="1249" w:type="dxa"/>
            <w:vAlign w:val="center"/>
          </w:tcPr>
          <w:p w:rsidR="00BD4AD6" w:rsidRDefault="00BD4AD6">
            <w:pPr>
              <w:pStyle w:val="ConsPlusNormal"/>
              <w:jc w:val="center"/>
            </w:pPr>
            <w:r>
              <w:t>45005</w:t>
            </w:r>
          </w:p>
        </w:tc>
        <w:tc>
          <w:tcPr>
            <w:tcW w:w="2948" w:type="dxa"/>
            <w:vAlign w:val="center"/>
          </w:tcPr>
          <w:p w:rsidR="00BD4AD6" w:rsidRDefault="00BD4AD6">
            <w:pPr>
              <w:pStyle w:val="ConsPlusNormal"/>
              <w:jc w:val="center"/>
            </w:pPr>
            <w:r>
              <w:t>0</w:t>
            </w:r>
          </w:p>
        </w:tc>
        <w:tc>
          <w:tcPr>
            <w:tcW w:w="1804" w:type="dxa"/>
            <w:vAlign w:val="center"/>
          </w:tcPr>
          <w:p w:rsidR="00BD4AD6" w:rsidRDefault="00BD4AD6">
            <w:pPr>
              <w:pStyle w:val="ConsPlusNormal"/>
              <w:jc w:val="center"/>
            </w:pPr>
            <w:r>
              <w:t>не устанавливается</w:t>
            </w:r>
          </w:p>
        </w:tc>
        <w:tc>
          <w:tcPr>
            <w:tcW w:w="1804" w:type="dxa"/>
            <w:vAlign w:val="center"/>
          </w:tcPr>
          <w:p w:rsidR="00BD4AD6" w:rsidRDefault="00BD4AD6">
            <w:pPr>
              <w:pStyle w:val="ConsPlusNormal"/>
              <w:jc w:val="center"/>
            </w:pPr>
            <w:r>
              <w:t>не устанавливается</w:t>
            </w:r>
          </w:p>
        </w:tc>
      </w:tr>
      <w:tr w:rsidR="00BD4AD6">
        <w:tc>
          <w:tcPr>
            <w:tcW w:w="1234" w:type="dxa"/>
            <w:vAlign w:val="center"/>
          </w:tcPr>
          <w:p w:rsidR="00BD4AD6" w:rsidRDefault="00BD4AD6">
            <w:pPr>
              <w:pStyle w:val="ConsPlusNormal"/>
              <w:jc w:val="center"/>
            </w:pPr>
            <w:r>
              <w:t>Белая куропатка (3)</w:t>
            </w:r>
          </w:p>
        </w:tc>
        <w:tc>
          <w:tcPr>
            <w:tcW w:w="1249" w:type="dxa"/>
            <w:vAlign w:val="center"/>
          </w:tcPr>
          <w:p w:rsidR="00BD4AD6" w:rsidRDefault="00BD4AD6">
            <w:pPr>
              <w:pStyle w:val="ConsPlusNormal"/>
              <w:jc w:val="center"/>
            </w:pPr>
            <w:r>
              <w:t>45044</w:t>
            </w:r>
          </w:p>
        </w:tc>
        <w:tc>
          <w:tcPr>
            <w:tcW w:w="2948" w:type="dxa"/>
            <w:vAlign w:val="center"/>
          </w:tcPr>
          <w:p w:rsidR="00BD4AD6" w:rsidRDefault="00BD4AD6">
            <w:pPr>
              <w:pStyle w:val="ConsPlusNormal"/>
              <w:jc w:val="center"/>
            </w:pPr>
            <w:r>
              <w:t>859</w:t>
            </w:r>
          </w:p>
        </w:tc>
        <w:tc>
          <w:tcPr>
            <w:tcW w:w="1804" w:type="dxa"/>
            <w:vAlign w:val="center"/>
          </w:tcPr>
          <w:p w:rsidR="00BD4AD6" w:rsidRDefault="00BD4AD6">
            <w:pPr>
              <w:pStyle w:val="ConsPlusNormal"/>
              <w:jc w:val="center"/>
            </w:pPr>
            <w:r>
              <w:t>не устанавливается</w:t>
            </w:r>
          </w:p>
        </w:tc>
        <w:tc>
          <w:tcPr>
            <w:tcW w:w="1804" w:type="dxa"/>
            <w:vAlign w:val="center"/>
          </w:tcPr>
          <w:p w:rsidR="00BD4AD6" w:rsidRDefault="00BD4AD6">
            <w:pPr>
              <w:pStyle w:val="ConsPlusNormal"/>
              <w:jc w:val="center"/>
            </w:pPr>
            <w:r>
              <w:t>не устанавливается</w:t>
            </w:r>
          </w:p>
        </w:tc>
      </w:tr>
    </w:tbl>
    <w:p w:rsidR="00BD4AD6" w:rsidRDefault="00BD4AD6">
      <w:pPr>
        <w:pStyle w:val="ConsPlusNormal"/>
        <w:jc w:val="both"/>
      </w:pPr>
    </w:p>
    <w:p w:rsidR="00BD4AD6" w:rsidRDefault="00BD4AD6">
      <w:pPr>
        <w:pStyle w:val="ConsPlusNormal"/>
        <w:jc w:val="right"/>
        <w:outlineLvl w:val="3"/>
      </w:pPr>
      <w:r>
        <w:t>Таблица N 7.25</w:t>
      </w:r>
    </w:p>
    <w:p w:rsidR="00BD4AD6" w:rsidRDefault="00BD4AD6">
      <w:pPr>
        <w:pStyle w:val="ConsPlusNormal"/>
        <w:jc w:val="both"/>
      </w:pPr>
    </w:p>
    <w:p w:rsidR="00BD4AD6" w:rsidRDefault="00BD4AD6">
      <w:pPr>
        <w:pStyle w:val="ConsPlusTitle"/>
        <w:jc w:val="center"/>
      </w:pPr>
      <w:r>
        <w:t>Расчет оптимальной и максимальной численности основных видов</w:t>
      </w:r>
    </w:p>
    <w:p w:rsidR="00BD4AD6" w:rsidRDefault="00BD4AD6">
      <w:pPr>
        <w:pStyle w:val="ConsPlusTitle"/>
        <w:jc w:val="center"/>
      </w:pPr>
      <w:r>
        <w:t>охотничьих ресурсов для ЗАТО п. Видяево</w:t>
      </w:r>
    </w:p>
    <w:p w:rsidR="00BD4AD6" w:rsidRDefault="00BD4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34"/>
        <w:gridCol w:w="1249"/>
        <w:gridCol w:w="2948"/>
        <w:gridCol w:w="1804"/>
        <w:gridCol w:w="1804"/>
      </w:tblGrid>
      <w:tr w:rsidR="00BD4AD6">
        <w:tc>
          <w:tcPr>
            <w:tcW w:w="1234" w:type="dxa"/>
            <w:vMerge w:val="restart"/>
            <w:vAlign w:val="center"/>
          </w:tcPr>
          <w:p w:rsidR="00BD4AD6" w:rsidRDefault="00BD4AD6">
            <w:pPr>
              <w:pStyle w:val="ConsPlusNormal"/>
              <w:jc w:val="center"/>
            </w:pPr>
            <w:r>
              <w:t>Вид (бонитет)</w:t>
            </w:r>
          </w:p>
        </w:tc>
        <w:tc>
          <w:tcPr>
            <w:tcW w:w="1249" w:type="dxa"/>
            <w:vMerge w:val="restart"/>
            <w:vAlign w:val="center"/>
          </w:tcPr>
          <w:p w:rsidR="00BD4AD6" w:rsidRDefault="00BD4AD6">
            <w:pPr>
              <w:pStyle w:val="ConsPlusNormal"/>
              <w:jc w:val="center"/>
            </w:pPr>
            <w:r>
              <w:t>Площадь угодий пригодных для среды обитания, га</w:t>
            </w:r>
          </w:p>
        </w:tc>
        <w:tc>
          <w:tcPr>
            <w:tcW w:w="6556" w:type="dxa"/>
            <w:gridSpan w:val="3"/>
            <w:vAlign w:val="center"/>
          </w:tcPr>
          <w:p w:rsidR="00BD4AD6" w:rsidRDefault="00BD4AD6">
            <w:pPr>
              <w:pStyle w:val="ConsPlusNormal"/>
              <w:jc w:val="center"/>
            </w:pPr>
            <w:r>
              <w:t>Численность (особей)</w:t>
            </w:r>
          </w:p>
        </w:tc>
      </w:tr>
      <w:tr w:rsidR="00BD4AD6">
        <w:tc>
          <w:tcPr>
            <w:tcW w:w="1234" w:type="dxa"/>
            <w:vMerge/>
          </w:tcPr>
          <w:p w:rsidR="00BD4AD6" w:rsidRDefault="00BD4AD6">
            <w:pPr>
              <w:pStyle w:val="ConsPlusNormal"/>
            </w:pPr>
          </w:p>
        </w:tc>
        <w:tc>
          <w:tcPr>
            <w:tcW w:w="1249" w:type="dxa"/>
            <w:vMerge/>
          </w:tcPr>
          <w:p w:rsidR="00BD4AD6" w:rsidRDefault="00BD4AD6">
            <w:pPr>
              <w:pStyle w:val="ConsPlusNormal"/>
            </w:pPr>
          </w:p>
        </w:tc>
        <w:tc>
          <w:tcPr>
            <w:tcW w:w="2948" w:type="dxa"/>
            <w:vAlign w:val="center"/>
          </w:tcPr>
          <w:p w:rsidR="00BD4AD6" w:rsidRDefault="00BD4AD6">
            <w:pPr>
              <w:pStyle w:val="ConsPlusNormal"/>
              <w:jc w:val="center"/>
            </w:pPr>
            <w:r>
              <w:t>хозяйственно-целесообразная</w:t>
            </w:r>
          </w:p>
        </w:tc>
        <w:tc>
          <w:tcPr>
            <w:tcW w:w="1804" w:type="dxa"/>
            <w:vAlign w:val="center"/>
          </w:tcPr>
          <w:p w:rsidR="00BD4AD6" w:rsidRDefault="00BD4AD6">
            <w:pPr>
              <w:pStyle w:val="ConsPlusNormal"/>
              <w:jc w:val="center"/>
            </w:pPr>
            <w:r>
              <w:t>максимальная на 1000 га охотничьих угодий</w:t>
            </w:r>
          </w:p>
        </w:tc>
        <w:tc>
          <w:tcPr>
            <w:tcW w:w="1804" w:type="dxa"/>
            <w:vAlign w:val="center"/>
          </w:tcPr>
          <w:p w:rsidR="00BD4AD6" w:rsidRDefault="00BD4AD6">
            <w:pPr>
              <w:pStyle w:val="ConsPlusNormal"/>
              <w:jc w:val="center"/>
            </w:pPr>
            <w:r>
              <w:t>максимальная на 1000 га пригодных для обитания охотничьих угодий</w:t>
            </w:r>
          </w:p>
        </w:tc>
      </w:tr>
      <w:tr w:rsidR="00BD4AD6">
        <w:tc>
          <w:tcPr>
            <w:tcW w:w="1234" w:type="dxa"/>
            <w:vAlign w:val="center"/>
          </w:tcPr>
          <w:p w:rsidR="00BD4AD6" w:rsidRDefault="00BD4AD6">
            <w:pPr>
              <w:pStyle w:val="ConsPlusNormal"/>
              <w:jc w:val="center"/>
            </w:pPr>
            <w:r>
              <w:t>Лось (3)</w:t>
            </w:r>
          </w:p>
        </w:tc>
        <w:tc>
          <w:tcPr>
            <w:tcW w:w="1249" w:type="dxa"/>
            <w:vAlign w:val="center"/>
          </w:tcPr>
          <w:p w:rsidR="00BD4AD6" w:rsidRDefault="00BD4AD6">
            <w:pPr>
              <w:pStyle w:val="ConsPlusNormal"/>
              <w:jc w:val="center"/>
            </w:pPr>
            <w:r>
              <w:t>7544</w:t>
            </w:r>
          </w:p>
        </w:tc>
        <w:tc>
          <w:tcPr>
            <w:tcW w:w="2948" w:type="dxa"/>
            <w:vAlign w:val="center"/>
          </w:tcPr>
          <w:p w:rsidR="00BD4AD6" w:rsidRDefault="00BD4AD6">
            <w:pPr>
              <w:pStyle w:val="ConsPlusNormal"/>
              <w:jc w:val="center"/>
            </w:pPr>
            <w:r>
              <w:t>18</w:t>
            </w:r>
          </w:p>
        </w:tc>
        <w:tc>
          <w:tcPr>
            <w:tcW w:w="1804" w:type="dxa"/>
            <w:vAlign w:val="center"/>
          </w:tcPr>
          <w:p w:rsidR="00BD4AD6" w:rsidRDefault="00BD4AD6">
            <w:pPr>
              <w:pStyle w:val="ConsPlusNormal"/>
              <w:jc w:val="center"/>
            </w:pPr>
            <w:r>
              <w:t>103</w:t>
            </w:r>
          </w:p>
        </w:tc>
        <w:tc>
          <w:tcPr>
            <w:tcW w:w="1804" w:type="dxa"/>
          </w:tcPr>
          <w:p w:rsidR="00BD4AD6" w:rsidRDefault="00BD4AD6">
            <w:pPr>
              <w:pStyle w:val="ConsPlusNormal"/>
              <w:jc w:val="center"/>
            </w:pPr>
            <w:r>
              <w:t>135</w:t>
            </w:r>
          </w:p>
        </w:tc>
      </w:tr>
      <w:tr w:rsidR="00BD4AD6">
        <w:tc>
          <w:tcPr>
            <w:tcW w:w="1234" w:type="dxa"/>
            <w:vAlign w:val="center"/>
          </w:tcPr>
          <w:p w:rsidR="00BD4AD6" w:rsidRDefault="00BD4AD6">
            <w:pPr>
              <w:pStyle w:val="ConsPlusNormal"/>
              <w:jc w:val="center"/>
            </w:pPr>
            <w:r>
              <w:t xml:space="preserve">Дикий </w:t>
            </w:r>
            <w:r>
              <w:lastRenderedPageBreak/>
              <w:t>северный олень (4)</w:t>
            </w:r>
          </w:p>
        </w:tc>
        <w:tc>
          <w:tcPr>
            <w:tcW w:w="1249" w:type="dxa"/>
            <w:vAlign w:val="center"/>
          </w:tcPr>
          <w:p w:rsidR="00BD4AD6" w:rsidRDefault="00BD4AD6">
            <w:pPr>
              <w:pStyle w:val="ConsPlusNormal"/>
              <w:jc w:val="center"/>
            </w:pPr>
            <w:r>
              <w:lastRenderedPageBreak/>
              <w:t>7543</w:t>
            </w:r>
          </w:p>
        </w:tc>
        <w:tc>
          <w:tcPr>
            <w:tcW w:w="2948" w:type="dxa"/>
            <w:vAlign w:val="center"/>
          </w:tcPr>
          <w:p w:rsidR="00BD4AD6" w:rsidRDefault="00BD4AD6">
            <w:pPr>
              <w:pStyle w:val="ConsPlusNormal"/>
              <w:jc w:val="center"/>
            </w:pPr>
            <w:r>
              <w:t>24</w:t>
            </w:r>
          </w:p>
        </w:tc>
        <w:tc>
          <w:tcPr>
            <w:tcW w:w="1804" w:type="dxa"/>
            <w:vAlign w:val="center"/>
          </w:tcPr>
          <w:p w:rsidR="00BD4AD6" w:rsidRDefault="00BD4AD6">
            <w:pPr>
              <w:pStyle w:val="ConsPlusNormal"/>
              <w:jc w:val="center"/>
            </w:pPr>
            <w:r>
              <w:t xml:space="preserve">не </w:t>
            </w:r>
            <w:r>
              <w:lastRenderedPageBreak/>
              <w:t>устанавливается</w:t>
            </w:r>
          </w:p>
        </w:tc>
        <w:tc>
          <w:tcPr>
            <w:tcW w:w="1804" w:type="dxa"/>
            <w:vAlign w:val="center"/>
          </w:tcPr>
          <w:p w:rsidR="00BD4AD6" w:rsidRDefault="00BD4AD6">
            <w:pPr>
              <w:pStyle w:val="ConsPlusNormal"/>
              <w:jc w:val="center"/>
            </w:pPr>
            <w:r>
              <w:lastRenderedPageBreak/>
              <w:t xml:space="preserve">не </w:t>
            </w:r>
            <w:r>
              <w:lastRenderedPageBreak/>
              <w:t>устанавливается</w:t>
            </w:r>
          </w:p>
        </w:tc>
      </w:tr>
      <w:tr w:rsidR="00BD4AD6">
        <w:tc>
          <w:tcPr>
            <w:tcW w:w="1234" w:type="dxa"/>
            <w:vAlign w:val="center"/>
          </w:tcPr>
          <w:p w:rsidR="00BD4AD6" w:rsidRDefault="00BD4AD6">
            <w:pPr>
              <w:pStyle w:val="ConsPlusNormal"/>
              <w:jc w:val="center"/>
            </w:pPr>
            <w:r>
              <w:lastRenderedPageBreak/>
              <w:t>Бурый медведь (3)</w:t>
            </w:r>
          </w:p>
        </w:tc>
        <w:tc>
          <w:tcPr>
            <w:tcW w:w="1249" w:type="dxa"/>
            <w:vAlign w:val="center"/>
          </w:tcPr>
          <w:p w:rsidR="00BD4AD6" w:rsidRDefault="00BD4AD6">
            <w:pPr>
              <w:pStyle w:val="ConsPlusNormal"/>
              <w:jc w:val="center"/>
            </w:pPr>
            <w:r>
              <w:t>7447</w:t>
            </w:r>
          </w:p>
        </w:tc>
        <w:tc>
          <w:tcPr>
            <w:tcW w:w="2948" w:type="dxa"/>
            <w:vAlign w:val="center"/>
          </w:tcPr>
          <w:p w:rsidR="00BD4AD6" w:rsidRDefault="00BD4AD6">
            <w:pPr>
              <w:pStyle w:val="ConsPlusNormal"/>
              <w:jc w:val="center"/>
            </w:pPr>
            <w:r>
              <w:t>2</w:t>
            </w:r>
          </w:p>
        </w:tc>
        <w:tc>
          <w:tcPr>
            <w:tcW w:w="1804" w:type="dxa"/>
            <w:vAlign w:val="center"/>
          </w:tcPr>
          <w:p w:rsidR="00BD4AD6" w:rsidRDefault="00BD4AD6">
            <w:pPr>
              <w:pStyle w:val="ConsPlusNormal"/>
              <w:jc w:val="center"/>
            </w:pPr>
            <w:r>
              <w:t>11</w:t>
            </w:r>
          </w:p>
        </w:tc>
        <w:tc>
          <w:tcPr>
            <w:tcW w:w="1804" w:type="dxa"/>
          </w:tcPr>
          <w:p w:rsidR="00BD4AD6" w:rsidRDefault="00BD4AD6">
            <w:pPr>
              <w:pStyle w:val="ConsPlusNormal"/>
              <w:jc w:val="center"/>
            </w:pPr>
            <w:r>
              <w:t>14</w:t>
            </w:r>
          </w:p>
        </w:tc>
      </w:tr>
      <w:tr w:rsidR="00BD4AD6">
        <w:tc>
          <w:tcPr>
            <w:tcW w:w="1234" w:type="dxa"/>
            <w:vAlign w:val="center"/>
          </w:tcPr>
          <w:p w:rsidR="00BD4AD6" w:rsidRDefault="00BD4AD6">
            <w:pPr>
              <w:pStyle w:val="ConsPlusNormal"/>
              <w:jc w:val="center"/>
            </w:pPr>
            <w:r>
              <w:t>Заяц-беляк (4)</w:t>
            </w:r>
          </w:p>
        </w:tc>
        <w:tc>
          <w:tcPr>
            <w:tcW w:w="1249" w:type="dxa"/>
            <w:vAlign w:val="center"/>
          </w:tcPr>
          <w:p w:rsidR="00BD4AD6" w:rsidRDefault="00BD4AD6">
            <w:pPr>
              <w:pStyle w:val="ConsPlusNormal"/>
              <w:jc w:val="center"/>
            </w:pPr>
            <w:r>
              <w:t>7446</w:t>
            </w:r>
          </w:p>
        </w:tc>
        <w:tc>
          <w:tcPr>
            <w:tcW w:w="2948" w:type="dxa"/>
            <w:vAlign w:val="center"/>
          </w:tcPr>
          <w:p w:rsidR="00BD4AD6" w:rsidRDefault="00BD4AD6">
            <w:pPr>
              <w:pStyle w:val="ConsPlusNormal"/>
              <w:jc w:val="center"/>
            </w:pPr>
            <w:r>
              <w:t>150</w:t>
            </w:r>
          </w:p>
        </w:tc>
        <w:tc>
          <w:tcPr>
            <w:tcW w:w="1804" w:type="dxa"/>
            <w:vAlign w:val="center"/>
          </w:tcPr>
          <w:p w:rsidR="00BD4AD6" w:rsidRDefault="00BD4AD6">
            <w:pPr>
              <w:pStyle w:val="ConsPlusNormal"/>
              <w:jc w:val="center"/>
            </w:pPr>
            <w:r>
              <w:t>не устанавливается</w:t>
            </w:r>
          </w:p>
        </w:tc>
        <w:tc>
          <w:tcPr>
            <w:tcW w:w="1804" w:type="dxa"/>
            <w:vAlign w:val="center"/>
          </w:tcPr>
          <w:p w:rsidR="00BD4AD6" w:rsidRDefault="00BD4AD6">
            <w:pPr>
              <w:pStyle w:val="ConsPlusNormal"/>
              <w:jc w:val="center"/>
            </w:pPr>
            <w:r>
              <w:t>не устанавливается</w:t>
            </w:r>
          </w:p>
        </w:tc>
      </w:tr>
      <w:tr w:rsidR="00BD4AD6">
        <w:tc>
          <w:tcPr>
            <w:tcW w:w="1234" w:type="dxa"/>
            <w:vAlign w:val="center"/>
          </w:tcPr>
          <w:p w:rsidR="00BD4AD6" w:rsidRDefault="00BD4AD6">
            <w:pPr>
              <w:pStyle w:val="ConsPlusNormal"/>
              <w:jc w:val="center"/>
            </w:pPr>
            <w:r>
              <w:t>Глухарь (3)</w:t>
            </w:r>
          </w:p>
        </w:tc>
        <w:tc>
          <w:tcPr>
            <w:tcW w:w="1249" w:type="dxa"/>
            <w:vAlign w:val="center"/>
          </w:tcPr>
          <w:p w:rsidR="00BD4AD6" w:rsidRDefault="00BD4AD6">
            <w:pPr>
              <w:pStyle w:val="ConsPlusNormal"/>
              <w:jc w:val="center"/>
            </w:pPr>
            <w:r>
              <w:t>7322</w:t>
            </w:r>
          </w:p>
        </w:tc>
        <w:tc>
          <w:tcPr>
            <w:tcW w:w="2948" w:type="dxa"/>
            <w:vAlign w:val="center"/>
          </w:tcPr>
          <w:p w:rsidR="00BD4AD6" w:rsidRDefault="00BD4AD6">
            <w:pPr>
              <w:pStyle w:val="ConsPlusNormal"/>
              <w:jc w:val="center"/>
            </w:pPr>
            <w:r>
              <w:t>0</w:t>
            </w:r>
          </w:p>
        </w:tc>
        <w:tc>
          <w:tcPr>
            <w:tcW w:w="1804" w:type="dxa"/>
            <w:vAlign w:val="center"/>
          </w:tcPr>
          <w:p w:rsidR="00BD4AD6" w:rsidRDefault="00BD4AD6">
            <w:pPr>
              <w:pStyle w:val="ConsPlusNormal"/>
              <w:jc w:val="center"/>
            </w:pPr>
            <w:r>
              <w:t>не устанавливается</w:t>
            </w:r>
          </w:p>
        </w:tc>
        <w:tc>
          <w:tcPr>
            <w:tcW w:w="1804" w:type="dxa"/>
            <w:vAlign w:val="center"/>
          </w:tcPr>
          <w:p w:rsidR="00BD4AD6" w:rsidRDefault="00BD4AD6">
            <w:pPr>
              <w:pStyle w:val="ConsPlusNormal"/>
              <w:jc w:val="center"/>
            </w:pPr>
            <w:r>
              <w:t>не устанавливается</w:t>
            </w:r>
          </w:p>
        </w:tc>
      </w:tr>
      <w:tr w:rsidR="00BD4AD6">
        <w:tc>
          <w:tcPr>
            <w:tcW w:w="1234" w:type="dxa"/>
            <w:vAlign w:val="center"/>
          </w:tcPr>
          <w:p w:rsidR="00BD4AD6" w:rsidRDefault="00BD4AD6">
            <w:pPr>
              <w:pStyle w:val="ConsPlusNormal"/>
              <w:jc w:val="center"/>
            </w:pPr>
            <w:r>
              <w:t>Тетерев (3)</w:t>
            </w:r>
          </w:p>
        </w:tc>
        <w:tc>
          <w:tcPr>
            <w:tcW w:w="1249" w:type="dxa"/>
            <w:vAlign w:val="center"/>
          </w:tcPr>
          <w:p w:rsidR="00BD4AD6" w:rsidRDefault="00BD4AD6">
            <w:pPr>
              <w:pStyle w:val="ConsPlusNormal"/>
              <w:jc w:val="center"/>
            </w:pPr>
            <w:r>
              <w:t>7605</w:t>
            </w:r>
          </w:p>
        </w:tc>
        <w:tc>
          <w:tcPr>
            <w:tcW w:w="2948" w:type="dxa"/>
            <w:vAlign w:val="center"/>
          </w:tcPr>
          <w:p w:rsidR="00BD4AD6" w:rsidRDefault="00BD4AD6">
            <w:pPr>
              <w:pStyle w:val="ConsPlusNormal"/>
              <w:jc w:val="center"/>
            </w:pPr>
            <w:r>
              <w:t>0</w:t>
            </w:r>
          </w:p>
        </w:tc>
        <w:tc>
          <w:tcPr>
            <w:tcW w:w="1804" w:type="dxa"/>
            <w:vAlign w:val="center"/>
          </w:tcPr>
          <w:p w:rsidR="00BD4AD6" w:rsidRDefault="00BD4AD6">
            <w:pPr>
              <w:pStyle w:val="ConsPlusNormal"/>
              <w:jc w:val="center"/>
            </w:pPr>
            <w:r>
              <w:t>не устанавливается</w:t>
            </w:r>
          </w:p>
        </w:tc>
        <w:tc>
          <w:tcPr>
            <w:tcW w:w="1804" w:type="dxa"/>
            <w:vAlign w:val="center"/>
          </w:tcPr>
          <w:p w:rsidR="00BD4AD6" w:rsidRDefault="00BD4AD6">
            <w:pPr>
              <w:pStyle w:val="ConsPlusNormal"/>
              <w:jc w:val="center"/>
            </w:pPr>
            <w:r>
              <w:t>не устанавливается</w:t>
            </w:r>
          </w:p>
        </w:tc>
      </w:tr>
      <w:tr w:rsidR="00BD4AD6">
        <w:tc>
          <w:tcPr>
            <w:tcW w:w="1234" w:type="dxa"/>
            <w:vAlign w:val="center"/>
          </w:tcPr>
          <w:p w:rsidR="00BD4AD6" w:rsidRDefault="00BD4AD6">
            <w:pPr>
              <w:pStyle w:val="ConsPlusNormal"/>
              <w:jc w:val="center"/>
            </w:pPr>
            <w:r>
              <w:t>Рябчик (3)</w:t>
            </w:r>
          </w:p>
        </w:tc>
        <w:tc>
          <w:tcPr>
            <w:tcW w:w="1249" w:type="dxa"/>
            <w:vAlign w:val="center"/>
          </w:tcPr>
          <w:p w:rsidR="00BD4AD6" w:rsidRDefault="00BD4AD6">
            <w:pPr>
              <w:pStyle w:val="ConsPlusNormal"/>
              <w:jc w:val="center"/>
            </w:pPr>
            <w:r>
              <w:t>7322</w:t>
            </w:r>
          </w:p>
        </w:tc>
        <w:tc>
          <w:tcPr>
            <w:tcW w:w="2948" w:type="dxa"/>
            <w:vAlign w:val="center"/>
          </w:tcPr>
          <w:p w:rsidR="00BD4AD6" w:rsidRDefault="00BD4AD6">
            <w:pPr>
              <w:pStyle w:val="ConsPlusNormal"/>
              <w:jc w:val="center"/>
            </w:pPr>
            <w:r>
              <w:t>0</w:t>
            </w:r>
          </w:p>
        </w:tc>
        <w:tc>
          <w:tcPr>
            <w:tcW w:w="1804" w:type="dxa"/>
            <w:vAlign w:val="center"/>
          </w:tcPr>
          <w:p w:rsidR="00BD4AD6" w:rsidRDefault="00BD4AD6">
            <w:pPr>
              <w:pStyle w:val="ConsPlusNormal"/>
              <w:jc w:val="center"/>
            </w:pPr>
            <w:r>
              <w:t>не устанавливается</w:t>
            </w:r>
          </w:p>
        </w:tc>
        <w:tc>
          <w:tcPr>
            <w:tcW w:w="1804" w:type="dxa"/>
            <w:vAlign w:val="center"/>
          </w:tcPr>
          <w:p w:rsidR="00BD4AD6" w:rsidRDefault="00BD4AD6">
            <w:pPr>
              <w:pStyle w:val="ConsPlusNormal"/>
              <w:jc w:val="center"/>
            </w:pPr>
            <w:r>
              <w:t>не устанавливается</w:t>
            </w:r>
          </w:p>
        </w:tc>
      </w:tr>
      <w:tr w:rsidR="00BD4AD6">
        <w:tc>
          <w:tcPr>
            <w:tcW w:w="1234" w:type="dxa"/>
            <w:vAlign w:val="center"/>
          </w:tcPr>
          <w:p w:rsidR="00BD4AD6" w:rsidRDefault="00BD4AD6">
            <w:pPr>
              <w:pStyle w:val="ConsPlusNormal"/>
              <w:jc w:val="center"/>
            </w:pPr>
            <w:r>
              <w:t>Белая куропатка (3)</w:t>
            </w:r>
          </w:p>
        </w:tc>
        <w:tc>
          <w:tcPr>
            <w:tcW w:w="1249" w:type="dxa"/>
            <w:vAlign w:val="center"/>
          </w:tcPr>
          <w:p w:rsidR="00BD4AD6" w:rsidRDefault="00BD4AD6">
            <w:pPr>
              <w:pStyle w:val="ConsPlusNormal"/>
              <w:jc w:val="center"/>
            </w:pPr>
            <w:r>
              <w:t>7189</w:t>
            </w:r>
          </w:p>
        </w:tc>
        <w:tc>
          <w:tcPr>
            <w:tcW w:w="2948" w:type="dxa"/>
            <w:vAlign w:val="center"/>
          </w:tcPr>
          <w:p w:rsidR="00BD4AD6" w:rsidRDefault="00BD4AD6">
            <w:pPr>
              <w:pStyle w:val="ConsPlusNormal"/>
              <w:jc w:val="center"/>
            </w:pPr>
            <w:r>
              <w:t>900</w:t>
            </w:r>
          </w:p>
        </w:tc>
        <w:tc>
          <w:tcPr>
            <w:tcW w:w="1804" w:type="dxa"/>
            <w:vAlign w:val="center"/>
          </w:tcPr>
          <w:p w:rsidR="00BD4AD6" w:rsidRDefault="00BD4AD6">
            <w:pPr>
              <w:pStyle w:val="ConsPlusNormal"/>
              <w:jc w:val="center"/>
            </w:pPr>
            <w:r>
              <w:t>не устанавливается</w:t>
            </w:r>
          </w:p>
        </w:tc>
        <w:tc>
          <w:tcPr>
            <w:tcW w:w="1804" w:type="dxa"/>
            <w:vAlign w:val="center"/>
          </w:tcPr>
          <w:p w:rsidR="00BD4AD6" w:rsidRDefault="00BD4AD6">
            <w:pPr>
              <w:pStyle w:val="ConsPlusNormal"/>
              <w:jc w:val="center"/>
            </w:pPr>
            <w:r>
              <w:t>не устанавливается</w:t>
            </w:r>
          </w:p>
        </w:tc>
      </w:tr>
    </w:tbl>
    <w:p w:rsidR="00BD4AD6" w:rsidRDefault="00BD4AD6">
      <w:pPr>
        <w:pStyle w:val="ConsPlusNormal"/>
        <w:jc w:val="both"/>
      </w:pPr>
    </w:p>
    <w:p w:rsidR="00BD4AD6" w:rsidRDefault="00BD4AD6">
      <w:pPr>
        <w:pStyle w:val="ConsPlusNormal"/>
        <w:jc w:val="right"/>
        <w:outlineLvl w:val="3"/>
      </w:pPr>
      <w:r>
        <w:t>Таблица N 7.26</w:t>
      </w:r>
    </w:p>
    <w:p w:rsidR="00BD4AD6" w:rsidRDefault="00BD4AD6">
      <w:pPr>
        <w:pStyle w:val="ConsPlusNormal"/>
        <w:jc w:val="both"/>
      </w:pPr>
    </w:p>
    <w:p w:rsidR="00BD4AD6" w:rsidRDefault="00BD4AD6">
      <w:pPr>
        <w:pStyle w:val="ConsPlusTitle"/>
        <w:jc w:val="center"/>
      </w:pPr>
      <w:r>
        <w:t>Соотношение хозяйственно-целесообразной и фактической</w:t>
      </w:r>
    </w:p>
    <w:p w:rsidR="00BD4AD6" w:rsidRDefault="00BD4AD6">
      <w:pPr>
        <w:pStyle w:val="ConsPlusTitle"/>
        <w:jc w:val="center"/>
      </w:pPr>
      <w:r>
        <w:t>численности основных видов охотничьих животных</w:t>
      </w:r>
    </w:p>
    <w:p w:rsidR="00BD4AD6" w:rsidRDefault="00BD4AD6">
      <w:pPr>
        <w:pStyle w:val="ConsPlusTitle"/>
        <w:jc w:val="center"/>
      </w:pPr>
      <w:r>
        <w:t>для охотничьих угодий Мурманской области</w:t>
      </w:r>
    </w:p>
    <w:p w:rsidR="00BD4AD6" w:rsidRDefault="00BD4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34"/>
        <w:gridCol w:w="1249"/>
        <w:gridCol w:w="2948"/>
        <w:gridCol w:w="1804"/>
        <w:gridCol w:w="1804"/>
      </w:tblGrid>
      <w:tr w:rsidR="00BD4AD6">
        <w:tc>
          <w:tcPr>
            <w:tcW w:w="1234" w:type="dxa"/>
            <w:vMerge w:val="restart"/>
            <w:vAlign w:val="center"/>
          </w:tcPr>
          <w:p w:rsidR="00BD4AD6" w:rsidRDefault="00BD4AD6">
            <w:pPr>
              <w:pStyle w:val="ConsPlusNormal"/>
              <w:jc w:val="center"/>
            </w:pPr>
            <w:r>
              <w:t>Вид (бонитет)</w:t>
            </w:r>
          </w:p>
        </w:tc>
        <w:tc>
          <w:tcPr>
            <w:tcW w:w="1249" w:type="dxa"/>
            <w:vMerge w:val="restart"/>
            <w:vAlign w:val="center"/>
          </w:tcPr>
          <w:p w:rsidR="00BD4AD6" w:rsidRDefault="00BD4AD6">
            <w:pPr>
              <w:pStyle w:val="ConsPlusNormal"/>
              <w:jc w:val="center"/>
            </w:pPr>
            <w:r>
              <w:t>Площадь угодий пригодных для среды обитания, га</w:t>
            </w:r>
          </w:p>
        </w:tc>
        <w:tc>
          <w:tcPr>
            <w:tcW w:w="6556" w:type="dxa"/>
            <w:gridSpan w:val="3"/>
            <w:vAlign w:val="center"/>
          </w:tcPr>
          <w:p w:rsidR="00BD4AD6" w:rsidRDefault="00BD4AD6">
            <w:pPr>
              <w:pStyle w:val="ConsPlusNormal"/>
              <w:jc w:val="center"/>
            </w:pPr>
            <w:r>
              <w:t>Численность (особей)</w:t>
            </w:r>
          </w:p>
        </w:tc>
      </w:tr>
      <w:tr w:rsidR="00BD4AD6">
        <w:tc>
          <w:tcPr>
            <w:tcW w:w="1234" w:type="dxa"/>
            <w:vMerge/>
          </w:tcPr>
          <w:p w:rsidR="00BD4AD6" w:rsidRDefault="00BD4AD6">
            <w:pPr>
              <w:pStyle w:val="ConsPlusNormal"/>
            </w:pPr>
          </w:p>
        </w:tc>
        <w:tc>
          <w:tcPr>
            <w:tcW w:w="1249" w:type="dxa"/>
            <w:vMerge/>
          </w:tcPr>
          <w:p w:rsidR="00BD4AD6" w:rsidRDefault="00BD4AD6">
            <w:pPr>
              <w:pStyle w:val="ConsPlusNormal"/>
            </w:pPr>
          </w:p>
        </w:tc>
        <w:tc>
          <w:tcPr>
            <w:tcW w:w="2948" w:type="dxa"/>
            <w:vAlign w:val="center"/>
          </w:tcPr>
          <w:p w:rsidR="00BD4AD6" w:rsidRDefault="00BD4AD6">
            <w:pPr>
              <w:pStyle w:val="ConsPlusNormal"/>
              <w:jc w:val="center"/>
            </w:pPr>
            <w:r>
              <w:t>хозяйственно-целесообразная</w:t>
            </w:r>
          </w:p>
        </w:tc>
        <w:tc>
          <w:tcPr>
            <w:tcW w:w="1804" w:type="dxa"/>
            <w:vAlign w:val="center"/>
          </w:tcPr>
          <w:p w:rsidR="00BD4AD6" w:rsidRDefault="00BD4AD6">
            <w:pPr>
              <w:pStyle w:val="ConsPlusNormal"/>
              <w:jc w:val="center"/>
            </w:pPr>
            <w:r>
              <w:t>максимальная на 1000 га охотничьих угодий</w:t>
            </w:r>
          </w:p>
        </w:tc>
        <w:tc>
          <w:tcPr>
            <w:tcW w:w="1804" w:type="dxa"/>
            <w:vAlign w:val="center"/>
          </w:tcPr>
          <w:p w:rsidR="00BD4AD6" w:rsidRDefault="00BD4AD6">
            <w:pPr>
              <w:pStyle w:val="ConsPlusNormal"/>
              <w:jc w:val="center"/>
            </w:pPr>
            <w:r>
              <w:t>максимальная на 1000 га пригодных для обитания охотничьих угодий</w:t>
            </w:r>
          </w:p>
        </w:tc>
      </w:tr>
      <w:tr w:rsidR="00BD4AD6">
        <w:tc>
          <w:tcPr>
            <w:tcW w:w="1234" w:type="dxa"/>
            <w:vAlign w:val="center"/>
          </w:tcPr>
          <w:p w:rsidR="00BD4AD6" w:rsidRDefault="00BD4AD6">
            <w:pPr>
              <w:pStyle w:val="ConsPlusNormal"/>
              <w:jc w:val="center"/>
            </w:pPr>
            <w:r>
              <w:t>Лось (3)</w:t>
            </w:r>
          </w:p>
        </w:tc>
        <w:tc>
          <w:tcPr>
            <w:tcW w:w="1249" w:type="dxa"/>
            <w:vAlign w:val="center"/>
          </w:tcPr>
          <w:p w:rsidR="00BD4AD6" w:rsidRDefault="00BD4AD6">
            <w:pPr>
              <w:pStyle w:val="ConsPlusNormal"/>
              <w:jc w:val="center"/>
            </w:pPr>
            <w:r>
              <w:t>13761795</w:t>
            </w:r>
          </w:p>
        </w:tc>
        <w:tc>
          <w:tcPr>
            <w:tcW w:w="2948" w:type="dxa"/>
            <w:vAlign w:val="center"/>
          </w:tcPr>
          <w:p w:rsidR="00BD4AD6" w:rsidRDefault="00BD4AD6">
            <w:pPr>
              <w:pStyle w:val="ConsPlusNormal"/>
              <w:jc w:val="center"/>
            </w:pPr>
            <w:r>
              <w:t>48440</w:t>
            </w:r>
          </w:p>
        </w:tc>
        <w:tc>
          <w:tcPr>
            <w:tcW w:w="1804" w:type="dxa"/>
            <w:vAlign w:val="center"/>
          </w:tcPr>
          <w:p w:rsidR="00BD4AD6" w:rsidRDefault="00BD4AD6">
            <w:pPr>
              <w:pStyle w:val="ConsPlusNormal"/>
              <w:jc w:val="center"/>
            </w:pPr>
            <w:r>
              <w:t>255222</w:t>
            </w:r>
          </w:p>
        </w:tc>
        <w:tc>
          <w:tcPr>
            <w:tcW w:w="1804" w:type="dxa"/>
          </w:tcPr>
          <w:p w:rsidR="00BD4AD6" w:rsidRDefault="00BD4AD6">
            <w:pPr>
              <w:pStyle w:val="ConsPlusNormal"/>
              <w:jc w:val="center"/>
            </w:pPr>
            <w:r>
              <w:t>247712</w:t>
            </w:r>
          </w:p>
        </w:tc>
      </w:tr>
      <w:tr w:rsidR="00BD4AD6">
        <w:tc>
          <w:tcPr>
            <w:tcW w:w="1234" w:type="dxa"/>
            <w:vAlign w:val="center"/>
          </w:tcPr>
          <w:p w:rsidR="00BD4AD6" w:rsidRDefault="00BD4AD6">
            <w:pPr>
              <w:pStyle w:val="ConsPlusNormal"/>
              <w:jc w:val="center"/>
            </w:pPr>
            <w:r>
              <w:t>Дикий северный олень (4)</w:t>
            </w:r>
          </w:p>
        </w:tc>
        <w:tc>
          <w:tcPr>
            <w:tcW w:w="1249" w:type="dxa"/>
            <w:vAlign w:val="center"/>
          </w:tcPr>
          <w:p w:rsidR="00BD4AD6" w:rsidRDefault="00BD4AD6">
            <w:pPr>
              <w:pStyle w:val="ConsPlusNormal"/>
              <w:jc w:val="center"/>
            </w:pPr>
            <w:r>
              <w:t>13906656</w:t>
            </w:r>
          </w:p>
        </w:tc>
        <w:tc>
          <w:tcPr>
            <w:tcW w:w="2948" w:type="dxa"/>
            <w:vAlign w:val="center"/>
          </w:tcPr>
          <w:p w:rsidR="00BD4AD6" w:rsidRDefault="00BD4AD6">
            <w:pPr>
              <w:pStyle w:val="ConsPlusNormal"/>
              <w:jc w:val="center"/>
            </w:pPr>
            <w:r>
              <w:t>47452</w:t>
            </w:r>
          </w:p>
        </w:tc>
        <w:tc>
          <w:tcPr>
            <w:tcW w:w="1804" w:type="dxa"/>
            <w:vAlign w:val="center"/>
          </w:tcPr>
          <w:p w:rsidR="00BD4AD6" w:rsidRDefault="00BD4AD6">
            <w:pPr>
              <w:pStyle w:val="ConsPlusNormal"/>
              <w:jc w:val="center"/>
            </w:pPr>
            <w:r>
              <w:t>не устанавливается</w:t>
            </w:r>
          </w:p>
        </w:tc>
        <w:tc>
          <w:tcPr>
            <w:tcW w:w="1804" w:type="dxa"/>
            <w:vAlign w:val="center"/>
          </w:tcPr>
          <w:p w:rsidR="00BD4AD6" w:rsidRDefault="00BD4AD6">
            <w:pPr>
              <w:pStyle w:val="ConsPlusNormal"/>
              <w:jc w:val="center"/>
            </w:pPr>
            <w:r>
              <w:t>не устанавливается</w:t>
            </w:r>
          </w:p>
        </w:tc>
      </w:tr>
      <w:tr w:rsidR="00BD4AD6">
        <w:tc>
          <w:tcPr>
            <w:tcW w:w="1234" w:type="dxa"/>
            <w:vAlign w:val="center"/>
          </w:tcPr>
          <w:p w:rsidR="00BD4AD6" w:rsidRDefault="00BD4AD6">
            <w:pPr>
              <w:pStyle w:val="ConsPlusNormal"/>
              <w:jc w:val="center"/>
            </w:pPr>
            <w:r>
              <w:t>Бурый медведь (3)</w:t>
            </w:r>
          </w:p>
        </w:tc>
        <w:tc>
          <w:tcPr>
            <w:tcW w:w="1249" w:type="dxa"/>
            <w:vAlign w:val="center"/>
          </w:tcPr>
          <w:p w:rsidR="00BD4AD6" w:rsidRDefault="00BD4AD6">
            <w:pPr>
              <w:pStyle w:val="ConsPlusNormal"/>
              <w:jc w:val="center"/>
            </w:pPr>
            <w:r>
              <w:t>14261440</w:t>
            </w:r>
          </w:p>
        </w:tc>
        <w:tc>
          <w:tcPr>
            <w:tcW w:w="2948" w:type="dxa"/>
            <w:vAlign w:val="center"/>
          </w:tcPr>
          <w:p w:rsidR="00BD4AD6" w:rsidRDefault="00BD4AD6">
            <w:pPr>
              <w:pStyle w:val="ConsPlusNormal"/>
              <w:jc w:val="center"/>
            </w:pPr>
            <w:r>
              <w:t>4903</w:t>
            </w:r>
          </w:p>
        </w:tc>
        <w:tc>
          <w:tcPr>
            <w:tcW w:w="1804" w:type="dxa"/>
            <w:vAlign w:val="center"/>
          </w:tcPr>
          <w:p w:rsidR="00BD4AD6" w:rsidRDefault="00BD4AD6">
            <w:pPr>
              <w:pStyle w:val="ConsPlusNormal"/>
              <w:jc w:val="center"/>
            </w:pPr>
            <w:r>
              <w:t>28358</w:t>
            </w:r>
          </w:p>
        </w:tc>
        <w:tc>
          <w:tcPr>
            <w:tcW w:w="1804" w:type="dxa"/>
          </w:tcPr>
          <w:p w:rsidR="00BD4AD6" w:rsidRDefault="00BD4AD6">
            <w:pPr>
              <w:pStyle w:val="ConsPlusNormal"/>
              <w:jc w:val="center"/>
            </w:pPr>
            <w:r>
              <w:t>28522</w:t>
            </w:r>
          </w:p>
        </w:tc>
      </w:tr>
      <w:tr w:rsidR="00BD4AD6">
        <w:tc>
          <w:tcPr>
            <w:tcW w:w="1234" w:type="dxa"/>
            <w:vAlign w:val="center"/>
          </w:tcPr>
          <w:p w:rsidR="00BD4AD6" w:rsidRDefault="00BD4AD6">
            <w:pPr>
              <w:pStyle w:val="ConsPlusNormal"/>
              <w:jc w:val="center"/>
            </w:pPr>
            <w:r>
              <w:t>Заяц-беляк (4)</w:t>
            </w:r>
          </w:p>
        </w:tc>
        <w:tc>
          <w:tcPr>
            <w:tcW w:w="1249" w:type="dxa"/>
            <w:vAlign w:val="center"/>
          </w:tcPr>
          <w:p w:rsidR="00BD4AD6" w:rsidRDefault="00BD4AD6">
            <w:pPr>
              <w:pStyle w:val="ConsPlusNormal"/>
              <w:jc w:val="center"/>
            </w:pPr>
            <w:r>
              <w:t>13761795</w:t>
            </w:r>
          </w:p>
        </w:tc>
        <w:tc>
          <w:tcPr>
            <w:tcW w:w="2948" w:type="dxa"/>
            <w:vAlign w:val="center"/>
          </w:tcPr>
          <w:p w:rsidR="00BD4AD6" w:rsidRDefault="00BD4AD6">
            <w:pPr>
              <w:pStyle w:val="ConsPlusNormal"/>
              <w:jc w:val="center"/>
            </w:pPr>
            <w:r>
              <w:t>303950</w:t>
            </w:r>
          </w:p>
        </w:tc>
        <w:tc>
          <w:tcPr>
            <w:tcW w:w="1804" w:type="dxa"/>
            <w:vAlign w:val="center"/>
          </w:tcPr>
          <w:p w:rsidR="00BD4AD6" w:rsidRDefault="00BD4AD6">
            <w:pPr>
              <w:pStyle w:val="ConsPlusNormal"/>
              <w:jc w:val="center"/>
            </w:pPr>
            <w:r>
              <w:t>не устанавливается</w:t>
            </w:r>
          </w:p>
        </w:tc>
        <w:tc>
          <w:tcPr>
            <w:tcW w:w="1804" w:type="dxa"/>
            <w:vAlign w:val="center"/>
          </w:tcPr>
          <w:p w:rsidR="00BD4AD6" w:rsidRDefault="00BD4AD6">
            <w:pPr>
              <w:pStyle w:val="ConsPlusNormal"/>
              <w:jc w:val="center"/>
            </w:pPr>
            <w:r>
              <w:t>не устанавливается</w:t>
            </w:r>
          </w:p>
        </w:tc>
      </w:tr>
      <w:tr w:rsidR="00BD4AD6">
        <w:tc>
          <w:tcPr>
            <w:tcW w:w="1234" w:type="dxa"/>
            <w:vAlign w:val="center"/>
          </w:tcPr>
          <w:p w:rsidR="00BD4AD6" w:rsidRDefault="00BD4AD6">
            <w:pPr>
              <w:pStyle w:val="ConsPlusNormal"/>
              <w:jc w:val="center"/>
            </w:pPr>
            <w:r>
              <w:t>Глухарь (3)</w:t>
            </w:r>
          </w:p>
        </w:tc>
        <w:tc>
          <w:tcPr>
            <w:tcW w:w="1249" w:type="dxa"/>
            <w:vAlign w:val="center"/>
          </w:tcPr>
          <w:p w:rsidR="00BD4AD6" w:rsidRDefault="00BD4AD6">
            <w:pPr>
              <w:pStyle w:val="ConsPlusNormal"/>
              <w:jc w:val="center"/>
            </w:pPr>
            <w:r>
              <w:t>13472073</w:t>
            </w:r>
          </w:p>
        </w:tc>
        <w:tc>
          <w:tcPr>
            <w:tcW w:w="2948" w:type="dxa"/>
            <w:vAlign w:val="center"/>
          </w:tcPr>
          <w:p w:rsidR="00BD4AD6" w:rsidRDefault="00BD4AD6">
            <w:pPr>
              <w:pStyle w:val="ConsPlusNormal"/>
              <w:jc w:val="center"/>
            </w:pPr>
            <w:r>
              <w:t>491400</w:t>
            </w:r>
          </w:p>
        </w:tc>
        <w:tc>
          <w:tcPr>
            <w:tcW w:w="1804" w:type="dxa"/>
            <w:vAlign w:val="center"/>
          </w:tcPr>
          <w:p w:rsidR="00BD4AD6" w:rsidRDefault="00BD4AD6">
            <w:pPr>
              <w:pStyle w:val="ConsPlusNormal"/>
              <w:jc w:val="center"/>
            </w:pPr>
            <w:r>
              <w:t>не устанавливается</w:t>
            </w:r>
          </w:p>
        </w:tc>
        <w:tc>
          <w:tcPr>
            <w:tcW w:w="1804" w:type="dxa"/>
            <w:vAlign w:val="center"/>
          </w:tcPr>
          <w:p w:rsidR="00BD4AD6" w:rsidRDefault="00BD4AD6">
            <w:pPr>
              <w:pStyle w:val="ConsPlusNormal"/>
              <w:jc w:val="center"/>
            </w:pPr>
            <w:r>
              <w:t>не устанавливается</w:t>
            </w:r>
          </w:p>
        </w:tc>
      </w:tr>
      <w:tr w:rsidR="00BD4AD6">
        <w:tc>
          <w:tcPr>
            <w:tcW w:w="1234" w:type="dxa"/>
            <w:vAlign w:val="center"/>
          </w:tcPr>
          <w:p w:rsidR="00BD4AD6" w:rsidRDefault="00BD4AD6">
            <w:pPr>
              <w:pStyle w:val="ConsPlusNormal"/>
              <w:jc w:val="center"/>
            </w:pPr>
            <w:r>
              <w:t>Тетерев (3)</w:t>
            </w:r>
          </w:p>
        </w:tc>
        <w:tc>
          <w:tcPr>
            <w:tcW w:w="1249" w:type="dxa"/>
            <w:vAlign w:val="center"/>
          </w:tcPr>
          <w:p w:rsidR="00BD4AD6" w:rsidRDefault="00BD4AD6">
            <w:pPr>
              <w:pStyle w:val="ConsPlusNormal"/>
              <w:jc w:val="center"/>
            </w:pPr>
            <w:r>
              <w:t>13182351</w:t>
            </w:r>
          </w:p>
        </w:tc>
        <w:tc>
          <w:tcPr>
            <w:tcW w:w="2948" w:type="dxa"/>
            <w:vAlign w:val="center"/>
          </w:tcPr>
          <w:p w:rsidR="00BD4AD6" w:rsidRDefault="00BD4AD6">
            <w:pPr>
              <w:pStyle w:val="ConsPlusNormal"/>
              <w:jc w:val="center"/>
            </w:pPr>
            <w:r>
              <w:t>1026301</w:t>
            </w:r>
          </w:p>
        </w:tc>
        <w:tc>
          <w:tcPr>
            <w:tcW w:w="1804" w:type="dxa"/>
            <w:vAlign w:val="center"/>
          </w:tcPr>
          <w:p w:rsidR="00BD4AD6" w:rsidRDefault="00BD4AD6">
            <w:pPr>
              <w:pStyle w:val="ConsPlusNormal"/>
              <w:jc w:val="center"/>
            </w:pPr>
            <w:r>
              <w:t xml:space="preserve">не </w:t>
            </w:r>
            <w:r>
              <w:lastRenderedPageBreak/>
              <w:t>устанавливается</w:t>
            </w:r>
          </w:p>
        </w:tc>
        <w:tc>
          <w:tcPr>
            <w:tcW w:w="1804" w:type="dxa"/>
            <w:vAlign w:val="center"/>
          </w:tcPr>
          <w:p w:rsidR="00BD4AD6" w:rsidRDefault="00BD4AD6">
            <w:pPr>
              <w:pStyle w:val="ConsPlusNormal"/>
              <w:jc w:val="center"/>
            </w:pPr>
            <w:r>
              <w:lastRenderedPageBreak/>
              <w:t xml:space="preserve">не </w:t>
            </w:r>
            <w:r>
              <w:lastRenderedPageBreak/>
              <w:t>устанавливается</w:t>
            </w:r>
          </w:p>
        </w:tc>
      </w:tr>
      <w:tr w:rsidR="00BD4AD6">
        <w:tc>
          <w:tcPr>
            <w:tcW w:w="1234" w:type="dxa"/>
            <w:vAlign w:val="center"/>
          </w:tcPr>
          <w:p w:rsidR="00BD4AD6" w:rsidRDefault="00BD4AD6">
            <w:pPr>
              <w:pStyle w:val="ConsPlusNormal"/>
              <w:jc w:val="center"/>
            </w:pPr>
            <w:r>
              <w:lastRenderedPageBreak/>
              <w:t>Рябчик (3)</w:t>
            </w:r>
          </w:p>
        </w:tc>
        <w:tc>
          <w:tcPr>
            <w:tcW w:w="1249" w:type="dxa"/>
            <w:vAlign w:val="center"/>
          </w:tcPr>
          <w:p w:rsidR="00BD4AD6" w:rsidRDefault="00BD4AD6">
            <w:pPr>
              <w:pStyle w:val="ConsPlusNormal"/>
              <w:jc w:val="center"/>
            </w:pPr>
            <w:r>
              <w:t>13616934</w:t>
            </w:r>
          </w:p>
        </w:tc>
        <w:tc>
          <w:tcPr>
            <w:tcW w:w="2948" w:type="dxa"/>
            <w:vAlign w:val="center"/>
          </w:tcPr>
          <w:p w:rsidR="00BD4AD6" w:rsidRDefault="00BD4AD6">
            <w:pPr>
              <w:pStyle w:val="ConsPlusNormal"/>
              <w:jc w:val="center"/>
            </w:pPr>
            <w:r>
              <w:t>1226800</w:t>
            </w:r>
          </w:p>
        </w:tc>
        <w:tc>
          <w:tcPr>
            <w:tcW w:w="1804" w:type="dxa"/>
            <w:vAlign w:val="center"/>
          </w:tcPr>
          <w:p w:rsidR="00BD4AD6" w:rsidRDefault="00BD4AD6">
            <w:pPr>
              <w:pStyle w:val="ConsPlusNormal"/>
              <w:jc w:val="center"/>
            </w:pPr>
            <w:r>
              <w:t>не устанавливается</w:t>
            </w:r>
          </w:p>
        </w:tc>
        <w:tc>
          <w:tcPr>
            <w:tcW w:w="1804" w:type="dxa"/>
            <w:vAlign w:val="center"/>
          </w:tcPr>
          <w:p w:rsidR="00BD4AD6" w:rsidRDefault="00BD4AD6">
            <w:pPr>
              <w:pStyle w:val="ConsPlusNormal"/>
              <w:jc w:val="center"/>
            </w:pPr>
            <w:r>
              <w:t>не устанавливается</w:t>
            </w:r>
          </w:p>
        </w:tc>
      </w:tr>
      <w:tr w:rsidR="00BD4AD6">
        <w:tc>
          <w:tcPr>
            <w:tcW w:w="1234" w:type="dxa"/>
            <w:vAlign w:val="center"/>
          </w:tcPr>
          <w:p w:rsidR="00BD4AD6" w:rsidRDefault="00BD4AD6">
            <w:pPr>
              <w:pStyle w:val="ConsPlusNormal"/>
              <w:jc w:val="center"/>
            </w:pPr>
            <w:r>
              <w:t>Белая куропатка (3)</w:t>
            </w:r>
          </w:p>
        </w:tc>
        <w:tc>
          <w:tcPr>
            <w:tcW w:w="1249" w:type="dxa"/>
            <w:vAlign w:val="center"/>
          </w:tcPr>
          <w:p w:rsidR="00BD4AD6" w:rsidRDefault="00BD4AD6">
            <w:pPr>
              <w:pStyle w:val="ConsPlusNormal"/>
              <w:jc w:val="center"/>
            </w:pPr>
            <w:r>
              <w:t>14051517</w:t>
            </w:r>
          </w:p>
        </w:tc>
        <w:tc>
          <w:tcPr>
            <w:tcW w:w="2948" w:type="dxa"/>
            <w:vAlign w:val="center"/>
          </w:tcPr>
          <w:p w:rsidR="00BD4AD6" w:rsidRDefault="00BD4AD6">
            <w:pPr>
              <w:pStyle w:val="ConsPlusNormal"/>
              <w:jc w:val="center"/>
            </w:pPr>
            <w:r>
              <w:t>1835250</w:t>
            </w:r>
          </w:p>
        </w:tc>
        <w:tc>
          <w:tcPr>
            <w:tcW w:w="1804" w:type="dxa"/>
            <w:vAlign w:val="center"/>
          </w:tcPr>
          <w:p w:rsidR="00BD4AD6" w:rsidRDefault="00BD4AD6">
            <w:pPr>
              <w:pStyle w:val="ConsPlusNormal"/>
              <w:jc w:val="center"/>
            </w:pPr>
            <w:r>
              <w:t>не устанавливается</w:t>
            </w:r>
          </w:p>
        </w:tc>
        <w:tc>
          <w:tcPr>
            <w:tcW w:w="1804" w:type="dxa"/>
            <w:vAlign w:val="center"/>
          </w:tcPr>
          <w:p w:rsidR="00BD4AD6" w:rsidRDefault="00BD4AD6">
            <w:pPr>
              <w:pStyle w:val="ConsPlusNormal"/>
              <w:jc w:val="center"/>
            </w:pPr>
            <w:r>
              <w:t>не устанавливается</w:t>
            </w:r>
          </w:p>
        </w:tc>
      </w:tr>
    </w:tbl>
    <w:p w:rsidR="00BD4AD6" w:rsidRDefault="00BD4AD6">
      <w:pPr>
        <w:pStyle w:val="ConsPlusNormal"/>
        <w:jc w:val="both"/>
      </w:pPr>
    </w:p>
    <w:p w:rsidR="00BD4AD6" w:rsidRDefault="00BD4AD6">
      <w:pPr>
        <w:pStyle w:val="ConsPlusNormal"/>
        <w:ind w:firstLine="540"/>
        <w:jc w:val="both"/>
      </w:pPr>
      <w:r>
        <w:t>Отношение хозяйственно-целесообразной численности к фактической показывает, что фактическая численность всех видов охотничьих ресурсов ниже хозяйственно-целесообразного уровня.</w:t>
      </w:r>
    </w:p>
    <w:p w:rsidR="00BD4AD6" w:rsidRDefault="00BD4AD6">
      <w:pPr>
        <w:pStyle w:val="ConsPlusNormal"/>
        <w:spacing w:before="220"/>
        <w:ind w:firstLine="540"/>
        <w:jc w:val="both"/>
      </w:pPr>
      <w:r>
        <w:t>Действенная охрана угодий от браконьеров, правильная (рациональная) эксплуатация запасов дичи, организация работы по ограничению численности животных, наносящих ущерб охотничьему хозяйству, проведение в полном объеме проектируемых биотехнических мероприятий, - все это является необходимым условием для достижения сближения показателей хозяйственно-целесообразной численности, максимальной и фактической численности основных видов охотничьей фауны.</w:t>
      </w:r>
    </w:p>
    <w:p w:rsidR="00BD4AD6" w:rsidRDefault="00BD4AD6">
      <w:pPr>
        <w:pStyle w:val="ConsPlusNormal"/>
        <w:jc w:val="both"/>
      </w:pPr>
    </w:p>
    <w:p w:rsidR="00BD4AD6" w:rsidRDefault="00BD4AD6">
      <w:pPr>
        <w:pStyle w:val="ConsPlusTitle"/>
        <w:jc w:val="center"/>
        <w:outlineLvl w:val="2"/>
      </w:pPr>
      <w:r>
        <w:t>7.5. Нормы допустимой добычи охотничьих ресурсов,</w:t>
      </w:r>
    </w:p>
    <w:p w:rsidR="00BD4AD6" w:rsidRDefault="00BD4AD6">
      <w:pPr>
        <w:pStyle w:val="ConsPlusTitle"/>
        <w:jc w:val="center"/>
      </w:pPr>
      <w:r>
        <w:t>в отношении которых не устанавливается лимит добычи</w:t>
      </w:r>
    </w:p>
    <w:p w:rsidR="00BD4AD6" w:rsidRDefault="00BD4AD6">
      <w:pPr>
        <w:pStyle w:val="ConsPlusTitle"/>
        <w:jc w:val="center"/>
      </w:pPr>
      <w:r>
        <w:t>в охотничьих угодьях Мурманской области</w:t>
      </w:r>
    </w:p>
    <w:p w:rsidR="00BD4AD6" w:rsidRDefault="00BD4AD6">
      <w:pPr>
        <w:pStyle w:val="ConsPlusNormal"/>
        <w:jc w:val="both"/>
      </w:pPr>
    </w:p>
    <w:p w:rsidR="00BD4AD6" w:rsidRDefault="00BD4AD6">
      <w:pPr>
        <w:pStyle w:val="ConsPlusNormal"/>
        <w:ind w:firstLine="540"/>
        <w:jc w:val="both"/>
      </w:pPr>
      <w:r>
        <w:t xml:space="preserve">В соответствии с </w:t>
      </w:r>
      <w:hyperlink r:id="rId93">
        <w:r>
          <w:rPr>
            <w:color w:val="0000FF"/>
          </w:rPr>
          <w:t>частью 5 статьи 38</w:t>
        </w:r>
      </w:hyperlink>
      <w:r>
        <w:t xml:space="preserve"> Федерального закона "Об охоте" разработка и утверждение норм в области охоты и сохранения охотничьих ресурсов, в том числе и норм допустимой добычи охотничьих ресурсов, отнесены к компетенции органов исполнительной власти субъекта Российской Федерации.</w:t>
      </w:r>
    </w:p>
    <w:p w:rsidR="00BD4AD6" w:rsidRDefault="00BD4AD6">
      <w:pPr>
        <w:pStyle w:val="ConsPlusNormal"/>
        <w:spacing w:before="220"/>
        <w:ind w:firstLine="540"/>
        <w:jc w:val="both"/>
      </w:pPr>
      <w:r>
        <w:t>Основанием для выполнения работ по принятию норм допустимой добычи охотничьих ресурсов, в отношении которых не устанавливается лимит добычи являются:</w:t>
      </w:r>
    </w:p>
    <w:p w:rsidR="00BD4AD6" w:rsidRDefault="00BD4AD6">
      <w:pPr>
        <w:pStyle w:val="ConsPlusNormal"/>
        <w:spacing w:before="220"/>
        <w:ind w:firstLine="540"/>
        <w:jc w:val="both"/>
      </w:pPr>
      <w:r>
        <w:t xml:space="preserve">- Федеральный </w:t>
      </w:r>
      <w:hyperlink r:id="rId94">
        <w:r>
          <w:rPr>
            <w:color w:val="0000FF"/>
          </w:rPr>
          <w:t>закон</w:t>
        </w:r>
      </w:hyperlink>
      <w:r>
        <w:t xml:space="preserve"> "Об охоте";</w:t>
      </w:r>
    </w:p>
    <w:p w:rsidR="00BD4AD6" w:rsidRDefault="00BD4AD6">
      <w:pPr>
        <w:pStyle w:val="ConsPlusNormal"/>
        <w:spacing w:before="220"/>
        <w:ind w:firstLine="540"/>
        <w:jc w:val="both"/>
      </w:pPr>
      <w:r>
        <w:t xml:space="preserve">- Федеральный </w:t>
      </w:r>
      <w:hyperlink r:id="rId95">
        <w:r>
          <w:rPr>
            <w:color w:val="0000FF"/>
          </w:rPr>
          <w:t>закон</w:t>
        </w:r>
      </w:hyperlink>
      <w:r>
        <w:t xml:space="preserve"> от 24.04.1995 N 52-ФЗ "О животном мире";</w:t>
      </w:r>
    </w:p>
    <w:p w:rsidR="00BD4AD6" w:rsidRDefault="00BD4AD6">
      <w:pPr>
        <w:pStyle w:val="ConsPlusNormal"/>
        <w:spacing w:before="220"/>
        <w:ind w:firstLine="540"/>
        <w:jc w:val="both"/>
      </w:pPr>
      <w:r>
        <w:t xml:space="preserve">- </w:t>
      </w:r>
      <w:hyperlink r:id="rId96">
        <w:r>
          <w:rPr>
            <w:color w:val="0000FF"/>
          </w:rPr>
          <w:t>приказ</w:t>
        </w:r>
      </w:hyperlink>
      <w:r>
        <w:t xml:space="preserve"> Министерства природных ресурсов и экологии Российской Федерации от 30.04.2010 N 138 "Об утверждении нормативов допустимого изъятия охотничьих ресурсов и нормативов численности охотничьих ресурсов в охотничьих угодьях" с последующими изменениями. В целях совершенствования обеспечения поддержания охотничьих ресурсов в состоянии, позволяющем сохранить их численность в пределах, необходимых для их расширенного воспроизводства, были утверждены нормативы допустимого изъятия охотничьих ресурсов, добыча которых осуществляется без утверждения лимита добычи охотничьих ресурсов.</w:t>
      </w:r>
    </w:p>
    <w:p w:rsidR="00BD4AD6" w:rsidRDefault="00BD4AD6">
      <w:pPr>
        <w:pStyle w:val="ConsPlusNormal"/>
        <w:jc w:val="both"/>
      </w:pPr>
      <w:r>
        <w:t xml:space="preserve">(в ред. </w:t>
      </w:r>
      <w:hyperlink r:id="rId97">
        <w:r>
          <w:rPr>
            <w:color w:val="0000FF"/>
          </w:rPr>
          <w:t>постановления</w:t>
        </w:r>
      </w:hyperlink>
      <w:r>
        <w:t xml:space="preserve"> Губернатора Мурманской области от 22.02.2019 N 22-ПГ)</w:t>
      </w:r>
    </w:p>
    <w:p w:rsidR="00BD4AD6" w:rsidRDefault="00BD4AD6">
      <w:pPr>
        <w:pStyle w:val="ConsPlusNormal"/>
        <w:jc w:val="both"/>
      </w:pPr>
    </w:p>
    <w:p w:rsidR="00BD4AD6" w:rsidRDefault="00BD4AD6">
      <w:pPr>
        <w:pStyle w:val="ConsPlusNormal"/>
        <w:jc w:val="right"/>
        <w:outlineLvl w:val="3"/>
      </w:pPr>
      <w:r>
        <w:t>Таблица N 7.26</w:t>
      </w:r>
    </w:p>
    <w:p w:rsidR="00BD4AD6" w:rsidRDefault="00BD4AD6">
      <w:pPr>
        <w:pStyle w:val="ConsPlusNormal"/>
        <w:jc w:val="both"/>
      </w:pPr>
    </w:p>
    <w:p w:rsidR="00BD4AD6" w:rsidRDefault="00BD4AD6">
      <w:pPr>
        <w:pStyle w:val="ConsPlusTitle"/>
        <w:jc w:val="center"/>
      </w:pPr>
      <w:r>
        <w:t>Нормативы допустимого изъятия охотничьих ресурсов,</w:t>
      </w:r>
    </w:p>
    <w:p w:rsidR="00BD4AD6" w:rsidRDefault="00BD4AD6">
      <w:pPr>
        <w:pStyle w:val="ConsPlusTitle"/>
        <w:jc w:val="center"/>
      </w:pPr>
      <w:r>
        <w:t>в отношении которых не устанавливается лимит добычи,</w:t>
      </w:r>
    </w:p>
    <w:p w:rsidR="00BD4AD6" w:rsidRDefault="00BD4AD6">
      <w:pPr>
        <w:pStyle w:val="ConsPlusTitle"/>
        <w:jc w:val="center"/>
      </w:pPr>
      <w:r>
        <w:t>на территории Мурманской области</w:t>
      </w:r>
    </w:p>
    <w:p w:rsidR="00BD4AD6" w:rsidRDefault="00BD4AD6">
      <w:pPr>
        <w:pStyle w:val="ConsPlusNormal"/>
        <w:jc w:val="both"/>
      </w:pPr>
    </w:p>
    <w:p w:rsidR="00BD4AD6" w:rsidRDefault="00BD4AD6">
      <w:pPr>
        <w:pStyle w:val="ConsPlusNormal"/>
        <w:jc w:val="center"/>
      </w:pPr>
      <w:r>
        <w:t xml:space="preserve">Исключены. - </w:t>
      </w:r>
      <w:hyperlink r:id="rId98">
        <w:r>
          <w:rPr>
            <w:color w:val="0000FF"/>
          </w:rPr>
          <w:t>Постановление</w:t>
        </w:r>
      </w:hyperlink>
      <w:r>
        <w:t xml:space="preserve"> Губернатора Мурманской области</w:t>
      </w:r>
    </w:p>
    <w:p w:rsidR="00BD4AD6" w:rsidRDefault="00BD4AD6">
      <w:pPr>
        <w:pStyle w:val="ConsPlusNormal"/>
        <w:jc w:val="center"/>
      </w:pPr>
      <w:r>
        <w:t>от 22.02.2019 N 22-ПГ.</w:t>
      </w:r>
    </w:p>
    <w:p w:rsidR="00BD4AD6" w:rsidRDefault="00BD4AD6">
      <w:pPr>
        <w:pStyle w:val="ConsPlusNormal"/>
        <w:jc w:val="both"/>
      </w:pPr>
    </w:p>
    <w:p w:rsidR="00BD4AD6" w:rsidRDefault="00BD4AD6">
      <w:pPr>
        <w:pStyle w:val="ConsPlusTitle"/>
        <w:jc w:val="center"/>
        <w:outlineLvl w:val="3"/>
      </w:pPr>
      <w:r>
        <w:lastRenderedPageBreak/>
        <w:t>Рекомендации по проведению учета охотничьих ресурсов</w:t>
      </w:r>
    </w:p>
    <w:p w:rsidR="00BD4AD6" w:rsidRDefault="00BD4AD6">
      <w:pPr>
        <w:pStyle w:val="ConsPlusTitle"/>
        <w:jc w:val="center"/>
      </w:pPr>
      <w:r>
        <w:t>на территории Мурманской области</w:t>
      </w:r>
    </w:p>
    <w:p w:rsidR="00BD4AD6" w:rsidRDefault="00BD4AD6">
      <w:pPr>
        <w:pStyle w:val="ConsPlusNormal"/>
        <w:jc w:val="both"/>
      </w:pPr>
    </w:p>
    <w:p w:rsidR="00BD4AD6" w:rsidRDefault="00BD4AD6">
      <w:pPr>
        <w:pStyle w:val="ConsPlusNormal"/>
        <w:ind w:firstLine="540"/>
        <w:jc w:val="both"/>
      </w:pPr>
      <w:r>
        <w:t xml:space="preserve">В соответствии с </w:t>
      </w:r>
      <w:hyperlink r:id="rId99">
        <w:r>
          <w:rPr>
            <w:color w:val="0000FF"/>
          </w:rPr>
          <w:t>Положением</w:t>
        </w:r>
      </w:hyperlink>
      <w:r>
        <w:t xml:space="preserve"> о Министерстве природных ресурсов и экологии Мурманской области (утверждено постановлением Правительства Мурманской области от 18.04.2013 N 196-ПП), одним из полномочий министерства является осуществление государственного мониторинга охотничьих ресурсов и среды их обитания на территории Мурманской области.</w:t>
      </w:r>
    </w:p>
    <w:p w:rsidR="00BD4AD6" w:rsidRDefault="00BD4AD6">
      <w:pPr>
        <w:pStyle w:val="ConsPlusNormal"/>
        <w:spacing w:before="220"/>
        <w:ind w:firstLine="540"/>
        <w:jc w:val="both"/>
      </w:pPr>
      <w:r>
        <w:t>В соответствии с этими условиями на территории каждого охотничьего угодья ежегодно проводятся некоторые наиболее важные виды учетов, такие как зимний маршрутный учет (ЗМУ), учет весной на токах и другие. Однако, как показывает практика, этих работ недостаточно для получения полного представления о численности основных видов охотничьих ресурсов в хозяйстве.</w:t>
      </w:r>
    </w:p>
    <w:p w:rsidR="00BD4AD6" w:rsidRDefault="00BD4AD6">
      <w:pPr>
        <w:pStyle w:val="ConsPlusNormal"/>
        <w:spacing w:before="220"/>
        <w:ind w:firstLine="540"/>
        <w:jc w:val="both"/>
      </w:pPr>
      <w:r>
        <w:t>Получение полных и достоверных данных о численности основных эксплуатируемых объектов охотничьей фауны и контроль за их состоянием - является важным условием при рациональном ведении охотничьего хозяйства, поскольку без этого невозможно установление обоснованных норм изъятия, определение характера и масштабов биотехнических мероприятий как важнейшей составляющей деятельности охотничьего хозяйства.</w:t>
      </w:r>
    </w:p>
    <w:p w:rsidR="00BD4AD6" w:rsidRDefault="00BD4AD6">
      <w:pPr>
        <w:pStyle w:val="ConsPlusNormal"/>
        <w:spacing w:before="220"/>
        <w:ind w:firstLine="540"/>
        <w:jc w:val="both"/>
      </w:pPr>
      <w:r>
        <w:t>Для получения более полных и достоверных сведений о численности охотничьих животных на территории Мурманской области следует использовать следующую схему учетных работ:</w:t>
      </w:r>
    </w:p>
    <w:p w:rsidR="00BD4AD6" w:rsidRDefault="00BD4AD6">
      <w:pPr>
        <w:pStyle w:val="ConsPlusNormal"/>
        <w:spacing w:before="220"/>
        <w:ind w:firstLine="540"/>
        <w:jc w:val="both"/>
      </w:pPr>
      <w:r>
        <w:t>I. Зимние учеты:</w:t>
      </w:r>
    </w:p>
    <w:p w:rsidR="00BD4AD6" w:rsidRDefault="00BD4AD6">
      <w:pPr>
        <w:pStyle w:val="ConsPlusNormal"/>
        <w:spacing w:before="220"/>
        <w:ind w:firstLine="540"/>
        <w:jc w:val="both"/>
      </w:pPr>
      <w:r>
        <w:t>а) зимний маршрутный учет;</w:t>
      </w:r>
    </w:p>
    <w:p w:rsidR="00BD4AD6" w:rsidRDefault="00BD4AD6">
      <w:pPr>
        <w:pStyle w:val="ConsPlusNormal"/>
        <w:spacing w:before="220"/>
        <w:ind w:firstLine="540"/>
        <w:jc w:val="both"/>
      </w:pPr>
      <w:r>
        <w:t>б) учет копытных и крупных хищников на пробных площадях;</w:t>
      </w:r>
    </w:p>
    <w:p w:rsidR="00BD4AD6" w:rsidRDefault="00BD4AD6">
      <w:pPr>
        <w:pStyle w:val="ConsPlusNormal"/>
        <w:spacing w:before="220"/>
        <w:ind w:firstLine="540"/>
        <w:jc w:val="both"/>
      </w:pPr>
      <w:r>
        <w:t>в) учет зайца на пробных площадях методом прогона;</w:t>
      </w:r>
    </w:p>
    <w:p w:rsidR="00BD4AD6" w:rsidRDefault="00BD4AD6">
      <w:pPr>
        <w:pStyle w:val="ConsPlusNormal"/>
        <w:spacing w:before="220"/>
        <w:ind w:firstLine="540"/>
        <w:jc w:val="both"/>
      </w:pPr>
      <w:r>
        <w:t>г) Учет медведя на берлогах.</w:t>
      </w:r>
    </w:p>
    <w:p w:rsidR="00BD4AD6" w:rsidRDefault="00BD4AD6">
      <w:pPr>
        <w:pStyle w:val="ConsPlusNormal"/>
        <w:spacing w:before="220"/>
        <w:ind w:firstLine="540"/>
        <w:jc w:val="both"/>
      </w:pPr>
      <w:r>
        <w:t>II. Весенние учеты:</w:t>
      </w:r>
    </w:p>
    <w:p w:rsidR="00BD4AD6" w:rsidRDefault="00BD4AD6">
      <w:pPr>
        <w:pStyle w:val="ConsPlusNormal"/>
        <w:spacing w:before="220"/>
        <w:ind w:firstLine="540"/>
        <w:jc w:val="both"/>
      </w:pPr>
      <w:r>
        <w:t>а) учет тетерева на токах;</w:t>
      </w:r>
    </w:p>
    <w:p w:rsidR="00BD4AD6" w:rsidRDefault="00BD4AD6">
      <w:pPr>
        <w:pStyle w:val="ConsPlusNormal"/>
        <w:spacing w:before="220"/>
        <w:ind w:firstLine="540"/>
        <w:jc w:val="both"/>
      </w:pPr>
      <w:r>
        <w:t>б) учет глухаря на токах;</w:t>
      </w:r>
    </w:p>
    <w:p w:rsidR="00BD4AD6" w:rsidRDefault="00BD4AD6">
      <w:pPr>
        <w:pStyle w:val="ConsPlusNormal"/>
        <w:spacing w:before="220"/>
        <w:ind w:firstLine="540"/>
        <w:jc w:val="both"/>
      </w:pPr>
      <w:r>
        <w:t>в) учет рябчика;</w:t>
      </w:r>
    </w:p>
    <w:p w:rsidR="00BD4AD6" w:rsidRDefault="00BD4AD6">
      <w:pPr>
        <w:pStyle w:val="ConsPlusNormal"/>
        <w:spacing w:before="220"/>
        <w:ind w:firstLine="540"/>
        <w:jc w:val="both"/>
      </w:pPr>
      <w:r>
        <w:t>г) учет белой куропатки;</w:t>
      </w:r>
    </w:p>
    <w:p w:rsidR="00BD4AD6" w:rsidRDefault="00BD4AD6">
      <w:pPr>
        <w:pStyle w:val="ConsPlusNormal"/>
        <w:spacing w:before="220"/>
        <w:ind w:firstLine="540"/>
        <w:jc w:val="both"/>
      </w:pPr>
      <w:r>
        <w:t>д) весенний учет водоплавающей дичи.</w:t>
      </w:r>
    </w:p>
    <w:p w:rsidR="00BD4AD6" w:rsidRDefault="00BD4AD6">
      <w:pPr>
        <w:pStyle w:val="ConsPlusNormal"/>
        <w:spacing w:before="220"/>
        <w:ind w:firstLine="540"/>
        <w:jc w:val="both"/>
      </w:pPr>
      <w:r>
        <w:t>III. Летне-осенние учеты:</w:t>
      </w:r>
    </w:p>
    <w:p w:rsidR="00BD4AD6" w:rsidRDefault="00BD4AD6">
      <w:pPr>
        <w:pStyle w:val="ConsPlusNormal"/>
        <w:spacing w:before="220"/>
        <w:ind w:firstLine="540"/>
        <w:jc w:val="both"/>
      </w:pPr>
      <w:r>
        <w:t>а) учет боровой дичи;</w:t>
      </w:r>
    </w:p>
    <w:p w:rsidR="00BD4AD6" w:rsidRDefault="00BD4AD6">
      <w:pPr>
        <w:pStyle w:val="ConsPlusNormal"/>
        <w:spacing w:before="220"/>
        <w:ind w:firstLine="540"/>
        <w:jc w:val="both"/>
      </w:pPr>
      <w:r>
        <w:t>б) учет водоплавающей дичи;</w:t>
      </w:r>
    </w:p>
    <w:p w:rsidR="00BD4AD6" w:rsidRDefault="00BD4AD6">
      <w:pPr>
        <w:pStyle w:val="ConsPlusNormal"/>
        <w:spacing w:before="220"/>
        <w:ind w:firstLine="540"/>
        <w:jc w:val="both"/>
      </w:pPr>
      <w:r>
        <w:t>в) учет лося "на реву";</w:t>
      </w:r>
    </w:p>
    <w:p w:rsidR="00BD4AD6" w:rsidRDefault="00BD4AD6">
      <w:pPr>
        <w:pStyle w:val="ConsPlusNormal"/>
        <w:spacing w:before="220"/>
        <w:ind w:firstLine="540"/>
        <w:jc w:val="both"/>
      </w:pPr>
      <w:r>
        <w:t>г) учет ондатры;</w:t>
      </w:r>
    </w:p>
    <w:p w:rsidR="00BD4AD6" w:rsidRDefault="00BD4AD6">
      <w:pPr>
        <w:pStyle w:val="ConsPlusNormal"/>
        <w:spacing w:before="220"/>
        <w:ind w:firstLine="540"/>
        <w:jc w:val="both"/>
      </w:pPr>
      <w:r>
        <w:t>д) учет выдры и норки;</w:t>
      </w:r>
    </w:p>
    <w:p w:rsidR="00BD4AD6" w:rsidRDefault="00BD4AD6">
      <w:pPr>
        <w:pStyle w:val="ConsPlusNormal"/>
        <w:spacing w:before="220"/>
        <w:ind w:firstLine="540"/>
        <w:jc w:val="both"/>
      </w:pPr>
      <w:r>
        <w:t>е) учет бурого медведя;</w:t>
      </w:r>
    </w:p>
    <w:p w:rsidR="00BD4AD6" w:rsidRDefault="00BD4AD6">
      <w:pPr>
        <w:pStyle w:val="ConsPlusNormal"/>
        <w:spacing w:before="220"/>
        <w:ind w:firstLine="540"/>
        <w:jc w:val="both"/>
      </w:pPr>
      <w:r>
        <w:lastRenderedPageBreak/>
        <w:t>ж) учет численности норных животных (лисица).</w:t>
      </w:r>
    </w:p>
    <w:p w:rsidR="00BD4AD6" w:rsidRDefault="00BD4AD6">
      <w:pPr>
        <w:pStyle w:val="ConsPlusNormal"/>
        <w:spacing w:before="220"/>
        <w:ind w:firstLine="540"/>
        <w:jc w:val="both"/>
      </w:pPr>
      <w:r>
        <w:t>Дополнительные учеты:</w:t>
      </w:r>
    </w:p>
    <w:p w:rsidR="00BD4AD6" w:rsidRDefault="00BD4AD6">
      <w:pPr>
        <w:pStyle w:val="ConsPlusNormal"/>
        <w:spacing w:before="220"/>
        <w:ind w:left="540"/>
        <w:jc w:val="both"/>
      </w:pPr>
      <w:r>
        <w:t>- учет методом опроса;</w:t>
      </w:r>
    </w:p>
    <w:p w:rsidR="00BD4AD6" w:rsidRDefault="00BD4AD6">
      <w:pPr>
        <w:pStyle w:val="ConsPlusNormal"/>
        <w:spacing w:before="220"/>
        <w:ind w:left="540"/>
        <w:jc w:val="both"/>
      </w:pPr>
      <w:r>
        <w:t>- авиаучет;</w:t>
      </w:r>
    </w:p>
    <w:p w:rsidR="00BD4AD6" w:rsidRDefault="00BD4AD6">
      <w:pPr>
        <w:pStyle w:val="ConsPlusNormal"/>
        <w:spacing w:before="220"/>
        <w:ind w:left="540"/>
        <w:jc w:val="both"/>
      </w:pPr>
      <w:r>
        <w:t>- учет методом картирования;</w:t>
      </w:r>
    </w:p>
    <w:p w:rsidR="00BD4AD6" w:rsidRDefault="00BD4AD6">
      <w:pPr>
        <w:pStyle w:val="ConsPlusNormal"/>
        <w:spacing w:before="220"/>
        <w:ind w:left="540"/>
        <w:jc w:val="both"/>
      </w:pPr>
      <w:r>
        <w:t>- учет в местах концентрации животных (солонцы) с использованием фотоловушек.</w:t>
      </w:r>
    </w:p>
    <w:p w:rsidR="00BD4AD6" w:rsidRDefault="00BD4AD6">
      <w:pPr>
        <w:pStyle w:val="ConsPlusNormal"/>
        <w:jc w:val="both"/>
      </w:pPr>
    </w:p>
    <w:p w:rsidR="00BD4AD6" w:rsidRDefault="00BD4AD6">
      <w:pPr>
        <w:pStyle w:val="ConsPlusTitle"/>
        <w:jc w:val="center"/>
        <w:outlineLvl w:val="2"/>
      </w:pPr>
      <w:r>
        <w:t>7.6. Рекомендации по оптимизации системы учетных работ</w:t>
      </w:r>
    </w:p>
    <w:p w:rsidR="00BD4AD6" w:rsidRDefault="00BD4AD6">
      <w:pPr>
        <w:pStyle w:val="ConsPlusTitle"/>
        <w:jc w:val="center"/>
      </w:pPr>
      <w:r>
        <w:t>в регионе (график предоставления информации в МПР Мурманской</w:t>
      </w:r>
    </w:p>
    <w:p w:rsidR="00BD4AD6" w:rsidRDefault="00BD4AD6">
      <w:pPr>
        <w:pStyle w:val="ConsPlusTitle"/>
        <w:jc w:val="center"/>
      </w:pPr>
      <w:r>
        <w:t>области, состав и формы мониторинга охотничьих ресурсов)</w:t>
      </w:r>
    </w:p>
    <w:p w:rsidR="00BD4AD6" w:rsidRDefault="00BD4AD6">
      <w:pPr>
        <w:pStyle w:val="ConsPlusNormal"/>
        <w:jc w:val="both"/>
      </w:pPr>
    </w:p>
    <w:p w:rsidR="00BD4AD6" w:rsidRDefault="00BD4AD6">
      <w:pPr>
        <w:pStyle w:val="ConsPlusNormal"/>
        <w:ind w:firstLine="540"/>
        <w:jc w:val="both"/>
      </w:pPr>
      <w:r>
        <w:t>Управление охотничьими ресурсами - многогранная проблема. Одним из ее аспектов является контроль численности охотничьих животных, который осуществляется при проведении регулярных учетов.</w:t>
      </w:r>
    </w:p>
    <w:p w:rsidR="00BD4AD6" w:rsidRDefault="00BD4AD6">
      <w:pPr>
        <w:pStyle w:val="ConsPlusNormal"/>
        <w:spacing w:before="220"/>
        <w:ind w:firstLine="540"/>
        <w:jc w:val="both"/>
      </w:pPr>
      <w:r>
        <w:t xml:space="preserve">На территории Мурманской области Министерством природных ресурсов и экологии Мурманской области ежегодно организуются и проводятся зимние маршрутные учеты численности охотничьих ресурсов, учеты бурого медведя методом картирования и осенние маршрутные учеты боровой дичи (нагульные и выводковые). Зимние маршрутные учеты проводятся на основании </w:t>
      </w:r>
      <w:hyperlink r:id="rId100">
        <w:r>
          <w:rPr>
            <w:color w:val="0000FF"/>
          </w:rPr>
          <w:t>приказа</w:t>
        </w:r>
      </w:hyperlink>
      <w:r>
        <w:t xml:space="preserve"> Минприроды России от 11.01.2012 N 1 "Об утверждении Методических указаний по осуществлению органами исполнительной власти субъектов Российской Федерации переданного полномочия Российской Федерации по осуществлению государственного мониторинга охотничьих ресурсов и среды их обитания методом зимнего маршрутного учета" в 10 районах общедоступных охотничьих угодий и закрепленных охотничьих угодий Мурманской области по трем категориям среды обитания: "лес", "поле", "болото".</w:t>
      </w:r>
    </w:p>
    <w:p w:rsidR="00BD4AD6" w:rsidRDefault="00BD4AD6">
      <w:pPr>
        <w:pStyle w:val="ConsPlusNormal"/>
        <w:spacing w:before="220"/>
        <w:ind w:firstLine="540"/>
        <w:jc w:val="both"/>
      </w:pPr>
      <w:r>
        <w:t>Экспликация охотничьих угодий по категориям: лес, поле, болото.</w:t>
      </w:r>
    </w:p>
    <w:p w:rsidR="00BD4AD6" w:rsidRDefault="00BD4AD6">
      <w:pPr>
        <w:pStyle w:val="ConsPlusNormal"/>
        <w:jc w:val="both"/>
      </w:pPr>
    </w:p>
    <w:p w:rsidR="00BD4AD6" w:rsidRDefault="00BD4AD6">
      <w:pPr>
        <w:pStyle w:val="ConsPlusNormal"/>
        <w:jc w:val="right"/>
        <w:outlineLvl w:val="3"/>
      </w:pPr>
      <w:r>
        <w:t xml:space="preserve">Таблица </w:t>
      </w:r>
      <w:hyperlink r:id="rId101">
        <w:r>
          <w:rPr>
            <w:color w:val="0000FF"/>
          </w:rPr>
          <w:t>N 7.26</w:t>
        </w:r>
      </w:hyperlink>
    </w:p>
    <w:p w:rsidR="00BD4AD6" w:rsidRDefault="00BD4AD6">
      <w:pPr>
        <w:pStyle w:val="ConsPlusNormal"/>
        <w:jc w:val="both"/>
      </w:pPr>
    </w:p>
    <w:p w:rsidR="00BD4AD6" w:rsidRDefault="00BD4AD6">
      <w:pPr>
        <w:pStyle w:val="ConsPlusTitle"/>
        <w:jc w:val="center"/>
      </w:pPr>
      <w:r>
        <w:t>Площади категорий среды обитания охотничьих ресурсов</w:t>
      </w:r>
    </w:p>
    <w:p w:rsidR="00BD4AD6" w:rsidRDefault="00BD4AD6">
      <w:pPr>
        <w:pStyle w:val="ConsPlusTitle"/>
        <w:jc w:val="center"/>
      </w:pPr>
      <w:r>
        <w:t>по категориям: лес, поле, болото по закрытым</w:t>
      </w:r>
    </w:p>
    <w:p w:rsidR="00BD4AD6" w:rsidRDefault="00BD4AD6">
      <w:pPr>
        <w:pStyle w:val="ConsPlusTitle"/>
        <w:jc w:val="center"/>
      </w:pPr>
      <w:r>
        <w:t>административно-территориальным образованиям (ЗАТО)</w:t>
      </w:r>
    </w:p>
    <w:p w:rsidR="00BD4AD6" w:rsidRDefault="00BD4AD6">
      <w:pPr>
        <w:pStyle w:val="ConsPlusTitle"/>
        <w:jc w:val="center"/>
      </w:pPr>
      <w:r>
        <w:t>Мурманской области (га, %)</w:t>
      </w:r>
    </w:p>
    <w:p w:rsidR="00BD4AD6" w:rsidRDefault="00BD4AD6">
      <w:pPr>
        <w:pStyle w:val="ConsPlusNormal"/>
        <w:jc w:val="center"/>
      </w:pPr>
      <w:r>
        <w:t xml:space="preserve">(в ред. </w:t>
      </w:r>
      <w:hyperlink r:id="rId102">
        <w:r>
          <w:rPr>
            <w:color w:val="0000FF"/>
          </w:rPr>
          <w:t>постановления</w:t>
        </w:r>
      </w:hyperlink>
      <w:r>
        <w:t xml:space="preserve"> Губернатора Мурманской области</w:t>
      </w:r>
    </w:p>
    <w:p w:rsidR="00BD4AD6" w:rsidRDefault="00BD4AD6">
      <w:pPr>
        <w:pStyle w:val="ConsPlusNormal"/>
        <w:jc w:val="center"/>
      </w:pPr>
      <w:r>
        <w:t>от 22.02.2019 N 22-ПГ)</w:t>
      </w:r>
    </w:p>
    <w:p w:rsidR="00BD4AD6" w:rsidRDefault="00BD4AD6">
      <w:pPr>
        <w:pStyle w:val="ConsPlusNormal"/>
        <w:jc w:val="both"/>
      </w:pPr>
    </w:p>
    <w:p w:rsidR="00BD4AD6" w:rsidRDefault="00BD4AD6">
      <w:pPr>
        <w:pStyle w:val="ConsPlusNormal"/>
        <w:sectPr w:rsidR="00BD4AD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1174"/>
        <w:gridCol w:w="1134"/>
        <w:gridCol w:w="624"/>
        <w:gridCol w:w="1067"/>
        <w:gridCol w:w="680"/>
        <w:gridCol w:w="1077"/>
        <w:gridCol w:w="737"/>
        <w:gridCol w:w="1077"/>
        <w:gridCol w:w="680"/>
        <w:gridCol w:w="1191"/>
        <w:gridCol w:w="680"/>
      </w:tblGrid>
      <w:tr w:rsidR="00BD4AD6">
        <w:tc>
          <w:tcPr>
            <w:tcW w:w="340" w:type="dxa"/>
            <w:vMerge w:val="restart"/>
            <w:vAlign w:val="center"/>
          </w:tcPr>
          <w:p w:rsidR="00BD4AD6" w:rsidRDefault="00BD4AD6">
            <w:pPr>
              <w:pStyle w:val="ConsPlusNormal"/>
              <w:jc w:val="center"/>
            </w:pPr>
            <w:r>
              <w:lastRenderedPageBreak/>
              <w:t>N</w:t>
            </w:r>
          </w:p>
        </w:tc>
        <w:tc>
          <w:tcPr>
            <w:tcW w:w="1174" w:type="dxa"/>
            <w:vMerge w:val="restart"/>
            <w:vAlign w:val="center"/>
          </w:tcPr>
          <w:p w:rsidR="00BD4AD6" w:rsidRDefault="00BD4AD6">
            <w:pPr>
              <w:pStyle w:val="ConsPlusNormal"/>
              <w:jc w:val="center"/>
            </w:pPr>
            <w:r>
              <w:t>Категория</w:t>
            </w:r>
          </w:p>
        </w:tc>
        <w:tc>
          <w:tcPr>
            <w:tcW w:w="1758" w:type="dxa"/>
            <w:gridSpan w:val="2"/>
            <w:vAlign w:val="center"/>
          </w:tcPr>
          <w:p w:rsidR="00BD4AD6" w:rsidRDefault="00BD4AD6">
            <w:pPr>
              <w:pStyle w:val="ConsPlusNormal"/>
              <w:jc w:val="center"/>
            </w:pPr>
            <w:r>
              <w:t>ЗАТО г. Островной</w:t>
            </w:r>
          </w:p>
        </w:tc>
        <w:tc>
          <w:tcPr>
            <w:tcW w:w="1747" w:type="dxa"/>
            <w:gridSpan w:val="2"/>
            <w:vAlign w:val="center"/>
          </w:tcPr>
          <w:p w:rsidR="00BD4AD6" w:rsidRDefault="00BD4AD6">
            <w:pPr>
              <w:pStyle w:val="ConsPlusNormal"/>
              <w:jc w:val="center"/>
            </w:pPr>
            <w:r>
              <w:t>ЗАТО Александровск</w:t>
            </w:r>
          </w:p>
        </w:tc>
        <w:tc>
          <w:tcPr>
            <w:tcW w:w="1814" w:type="dxa"/>
            <w:gridSpan w:val="2"/>
            <w:vAlign w:val="center"/>
          </w:tcPr>
          <w:p w:rsidR="00BD4AD6" w:rsidRDefault="00BD4AD6">
            <w:pPr>
              <w:pStyle w:val="ConsPlusNormal"/>
              <w:jc w:val="center"/>
            </w:pPr>
            <w:r>
              <w:t>ЗАТО г. Североморск</w:t>
            </w:r>
          </w:p>
        </w:tc>
        <w:tc>
          <w:tcPr>
            <w:tcW w:w="1757" w:type="dxa"/>
            <w:gridSpan w:val="2"/>
            <w:vAlign w:val="center"/>
          </w:tcPr>
          <w:p w:rsidR="00BD4AD6" w:rsidRDefault="00BD4AD6">
            <w:pPr>
              <w:pStyle w:val="ConsPlusNormal"/>
              <w:jc w:val="center"/>
            </w:pPr>
            <w:r>
              <w:t>ЗАТО п. Видяево</w:t>
            </w:r>
          </w:p>
        </w:tc>
        <w:tc>
          <w:tcPr>
            <w:tcW w:w="1871" w:type="dxa"/>
            <w:gridSpan w:val="2"/>
            <w:vAlign w:val="center"/>
          </w:tcPr>
          <w:p w:rsidR="00BD4AD6" w:rsidRDefault="00BD4AD6">
            <w:pPr>
              <w:pStyle w:val="ConsPlusNormal"/>
              <w:jc w:val="center"/>
            </w:pPr>
            <w:r>
              <w:t>ЗАТО г. Заозерск</w:t>
            </w:r>
          </w:p>
        </w:tc>
      </w:tr>
      <w:tr w:rsidR="00BD4AD6">
        <w:tc>
          <w:tcPr>
            <w:tcW w:w="340" w:type="dxa"/>
            <w:vMerge/>
          </w:tcPr>
          <w:p w:rsidR="00BD4AD6" w:rsidRDefault="00BD4AD6">
            <w:pPr>
              <w:pStyle w:val="ConsPlusNormal"/>
            </w:pPr>
          </w:p>
        </w:tc>
        <w:tc>
          <w:tcPr>
            <w:tcW w:w="1174" w:type="dxa"/>
            <w:vMerge/>
          </w:tcPr>
          <w:p w:rsidR="00BD4AD6" w:rsidRDefault="00BD4AD6">
            <w:pPr>
              <w:pStyle w:val="ConsPlusNormal"/>
            </w:pPr>
          </w:p>
        </w:tc>
        <w:tc>
          <w:tcPr>
            <w:tcW w:w="1134" w:type="dxa"/>
            <w:vAlign w:val="center"/>
          </w:tcPr>
          <w:p w:rsidR="00BD4AD6" w:rsidRDefault="00BD4AD6">
            <w:pPr>
              <w:pStyle w:val="ConsPlusNormal"/>
              <w:jc w:val="center"/>
            </w:pPr>
            <w:r>
              <w:t>га</w:t>
            </w:r>
          </w:p>
        </w:tc>
        <w:tc>
          <w:tcPr>
            <w:tcW w:w="624" w:type="dxa"/>
            <w:vAlign w:val="center"/>
          </w:tcPr>
          <w:p w:rsidR="00BD4AD6" w:rsidRDefault="00BD4AD6">
            <w:pPr>
              <w:pStyle w:val="ConsPlusNormal"/>
              <w:jc w:val="center"/>
            </w:pPr>
            <w:r>
              <w:t>%</w:t>
            </w:r>
          </w:p>
        </w:tc>
        <w:tc>
          <w:tcPr>
            <w:tcW w:w="1067" w:type="dxa"/>
            <w:vAlign w:val="center"/>
          </w:tcPr>
          <w:p w:rsidR="00BD4AD6" w:rsidRDefault="00BD4AD6">
            <w:pPr>
              <w:pStyle w:val="ConsPlusNormal"/>
              <w:jc w:val="center"/>
            </w:pPr>
            <w:r>
              <w:t>га</w:t>
            </w:r>
          </w:p>
        </w:tc>
        <w:tc>
          <w:tcPr>
            <w:tcW w:w="680" w:type="dxa"/>
            <w:vAlign w:val="center"/>
          </w:tcPr>
          <w:p w:rsidR="00BD4AD6" w:rsidRDefault="00BD4AD6">
            <w:pPr>
              <w:pStyle w:val="ConsPlusNormal"/>
              <w:jc w:val="center"/>
            </w:pPr>
            <w:r>
              <w:t>%</w:t>
            </w:r>
          </w:p>
        </w:tc>
        <w:tc>
          <w:tcPr>
            <w:tcW w:w="1077" w:type="dxa"/>
            <w:vAlign w:val="center"/>
          </w:tcPr>
          <w:p w:rsidR="00BD4AD6" w:rsidRDefault="00BD4AD6">
            <w:pPr>
              <w:pStyle w:val="ConsPlusNormal"/>
              <w:jc w:val="center"/>
            </w:pPr>
            <w:r>
              <w:t>га</w:t>
            </w:r>
          </w:p>
        </w:tc>
        <w:tc>
          <w:tcPr>
            <w:tcW w:w="737" w:type="dxa"/>
            <w:vAlign w:val="center"/>
          </w:tcPr>
          <w:p w:rsidR="00BD4AD6" w:rsidRDefault="00BD4AD6">
            <w:pPr>
              <w:pStyle w:val="ConsPlusNormal"/>
              <w:jc w:val="center"/>
            </w:pPr>
            <w:r>
              <w:t>%</w:t>
            </w:r>
          </w:p>
        </w:tc>
        <w:tc>
          <w:tcPr>
            <w:tcW w:w="1077" w:type="dxa"/>
            <w:vAlign w:val="center"/>
          </w:tcPr>
          <w:p w:rsidR="00BD4AD6" w:rsidRDefault="00BD4AD6">
            <w:pPr>
              <w:pStyle w:val="ConsPlusNormal"/>
              <w:jc w:val="center"/>
            </w:pPr>
            <w:r>
              <w:t>га</w:t>
            </w:r>
          </w:p>
        </w:tc>
        <w:tc>
          <w:tcPr>
            <w:tcW w:w="680" w:type="dxa"/>
            <w:vAlign w:val="center"/>
          </w:tcPr>
          <w:p w:rsidR="00BD4AD6" w:rsidRDefault="00BD4AD6">
            <w:pPr>
              <w:pStyle w:val="ConsPlusNormal"/>
              <w:jc w:val="center"/>
            </w:pPr>
            <w:r>
              <w:t>%</w:t>
            </w:r>
          </w:p>
        </w:tc>
        <w:tc>
          <w:tcPr>
            <w:tcW w:w="1191" w:type="dxa"/>
            <w:vAlign w:val="center"/>
          </w:tcPr>
          <w:p w:rsidR="00BD4AD6" w:rsidRDefault="00BD4AD6">
            <w:pPr>
              <w:pStyle w:val="ConsPlusNormal"/>
              <w:jc w:val="center"/>
            </w:pPr>
            <w:r>
              <w:t>га</w:t>
            </w:r>
          </w:p>
        </w:tc>
        <w:tc>
          <w:tcPr>
            <w:tcW w:w="680" w:type="dxa"/>
            <w:vAlign w:val="center"/>
          </w:tcPr>
          <w:p w:rsidR="00BD4AD6" w:rsidRDefault="00BD4AD6">
            <w:pPr>
              <w:pStyle w:val="ConsPlusNormal"/>
              <w:jc w:val="center"/>
            </w:pPr>
            <w:r>
              <w:t>%</w:t>
            </w:r>
          </w:p>
        </w:tc>
      </w:tr>
      <w:tr w:rsidR="00BD4AD6">
        <w:tc>
          <w:tcPr>
            <w:tcW w:w="340" w:type="dxa"/>
            <w:vAlign w:val="center"/>
          </w:tcPr>
          <w:p w:rsidR="00BD4AD6" w:rsidRDefault="00BD4AD6">
            <w:pPr>
              <w:pStyle w:val="ConsPlusNormal"/>
              <w:jc w:val="center"/>
            </w:pPr>
            <w:r>
              <w:t>1</w:t>
            </w:r>
          </w:p>
        </w:tc>
        <w:tc>
          <w:tcPr>
            <w:tcW w:w="1174" w:type="dxa"/>
            <w:vAlign w:val="center"/>
          </w:tcPr>
          <w:p w:rsidR="00BD4AD6" w:rsidRDefault="00BD4AD6">
            <w:pPr>
              <w:pStyle w:val="ConsPlusNormal"/>
              <w:jc w:val="center"/>
            </w:pPr>
            <w:r>
              <w:t>Лес</w:t>
            </w:r>
          </w:p>
        </w:tc>
        <w:tc>
          <w:tcPr>
            <w:tcW w:w="1134" w:type="dxa"/>
            <w:vAlign w:val="center"/>
          </w:tcPr>
          <w:p w:rsidR="00BD4AD6" w:rsidRDefault="00BD4AD6">
            <w:pPr>
              <w:pStyle w:val="ConsPlusNormal"/>
              <w:jc w:val="center"/>
            </w:pPr>
            <w:r>
              <w:t>23147,00</w:t>
            </w:r>
          </w:p>
        </w:tc>
        <w:tc>
          <w:tcPr>
            <w:tcW w:w="624" w:type="dxa"/>
            <w:vAlign w:val="center"/>
          </w:tcPr>
          <w:p w:rsidR="00BD4AD6" w:rsidRDefault="00BD4AD6">
            <w:pPr>
              <w:pStyle w:val="ConsPlusNormal"/>
              <w:jc w:val="center"/>
            </w:pPr>
            <w:r>
              <w:t>50</w:t>
            </w:r>
          </w:p>
        </w:tc>
        <w:tc>
          <w:tcPr>
            <w:tcW w:w="1067" w:type="dxa"/>
            <w:vAlign w:val="center"/>
          </w:tcPr>
          <w:p w:rsidR="00BD4AD6" w:rsidRDefault="00BD4AD6">
            <w:pPr>
              <w:pStyle w:val="ConsPlusNormal"/>
              <w:jc w:val="center"/>
            </w:pPr>
            <w:r>
              <w:t>17522,5</w:t>
            </w:r>
          </w:p>
        </w:tc>
        <w:tc>
          <w:tcPr>
            <w:tcW w:w="680" w:type="dxa"/>
            <w:vAlign w:val="center"/>
          </w:tcPr>
          <w:p w:rsidR="00BD4AD6" w:rsidRDefault="00BD4AD6">
            <w:pPr>
              <w:pStyle w:val="ConsPlusNormal"/>
              <w:jc w:val="center"/>
            </w:pPr>
            <w:r>
              <w:t>49,5</w:t>
            </w:r>
          </w:p>
        </w:tc>
        <w:tc>
          <w:tcPr>
            <w:tcW w:w="1077" w:type="dxa"/>
            <w:vAlign w:val="center"/>
          </w:tcPr>
          <w:p w:rsidR="00BD4AD6" w:rsidRDefault="00BD4AD6">
            <w:pPr>
              <w:pStyle w:val="ConsPlusNormal"/>
              <w:jc w:val="center"/>
            </w:pPr>
            <w:r>
              <w:t>34538,4</w:t>
            </w:r>
          </w:p>
        </w:tc>
        <w:tc>
          <w:tcPr>
            <w:tcW w:w="737" w:type="dxa"/>
            <w:vAlign w:val="center"/>
          </w:tcPr>
          <w:p w:rsidR="00BD4AD6" w:rsidRDefault="00BD4AD6">
            <w:pPr>
              <w:pStyle w:val="ConsPlusNormal"/>
              <w:jc w:val="center"/>
            </w:pPr>
            <w:r>
              <w:t>70,2</w:t>
            </w:r>
          </w:p>
        </w:tc>
        <w:tc>
          <w:tcPr>
            <w:tcW w:w="1077" w:type="dxa"/>
            <w:vAlign w:val="center"/>
          </w:tcPr>
          <w:p w:rsidR="00BD4AD6" w:rsidRDefault="00BD4AD6">
            <w:pPr>
              <w:pStyle w:val="ConsPlusNormal"/>
              <w:jc w:val="center"/>
            </w:pPr>
            <w:r>
              <w:t>2982,21</w:t>
            </w:r>
          </w:p>
        </w:tc>
        <w:tc>
          <w:tcPr>
            <w:tcW w:w="680" w:type="dxa"/>
            <w:vAlign w:val="center"/>
          </w:tcPr>
          <w:p w:rsidR="00BD4AD6" w:rsidRDefault="00BD4AD6">
            <w:pPr>
              <w:pStyle w:val="ConsPlusNormal"/>
              <w:jc w:val="center"/>
            </w:pPr>
            <w:r>
              <w:t>38,5</w:t>
            </w:r>
          </w:p>
        </w:tc>
        <w:tc>
          <w:tcPr>
            <w:tcW w:w="1191" w:type="dxa"/>
            <w:vAlign w:val="center"/>
          </w:tcPr>
          <w:p w:rsidR="00BD4AD6" w:rsidRDefault="00BD4AD6">
            <w:pPr>
              <w:pStyle w:val="ConsPlusNormal"/>
              <w:jc w:val="center"/>
            </w:pPr>
            <w:r>
              <w:t>12023,73</w:t>
            </w:r>
          </w:p>
        </w:tc>
        <w:tc>
          <w:tcPr>
            <w:tcW w:w="680" w:type="dxa"/>
            <w:vAlign w:val="center"/>
          </w:tcPr>
          <w:p w:rsidR="00BD4AD6" w:rsidRDefault="00BD4AD6">
            <w:pPr>
              <w:pStyle w:val="ConsPlusNormal"/>
              <w:jc w:val="center"/>
            </w:pPr>
            <w:r>
              <w:t>23,3</w:t>
            </w:r>
          </w:p>
        </w:tc>
      </w:tr>
      <w:tr w:rsidR="00BD4AD6">
        <w:tc>
          <w:tcPr>
            <w:tcW w:w="340" w:type="dxa"/>
            <w:vAlign w:val="center"/>
          </w:tcPr>
          <w:p w:rsidR="00BD4AD6" w:rsidRDefault="00BD4AD6">
            <w:pPr>
              <w:pStyle w:val="ConsPlusNormal"/>
              <w:jc w:val="center"/>
            </w:pPr>
            <w:r>
              <w:t>2</w:t>
            </w:r>
          </w:p>
        </w:tc>
        <w:tc>
          <w:tcPr>
            <w:tcW w:w="1174" w:type="dxa"/>
            <w:vAlign w:val="center"/>
          </w:tcPr>
          <w:p w:rsidR="00BD4AD6" w:rsidRDefault="00BD4AD6">
            <w:pPr>
              <w:pStyle w:val="ConsPlusNormal"/>
              <w:jc w:val="center"/>
            </w:pPr>
            <w:r>
              <w:t>Поле</w:t>
            </w:r>
          </w:p>
        </w:tc>
        <w:tc>
          <w:tcPr>
            <w:tcW w:w="1134" w:type="dxa"/>
            <w:vAlign w:val="center"/>
          </w:tcPr>
          <w:p w:rsidR="00BD4AD6" w:rsidRDefault="00BD4AD6">
            <w:pPr>
              <w:pStyle w:val="ConsPlusNormal"/>
              <w:jc w:val="center"/>
            </w:pPr>
            <w:r>
              <w:t>6388,57</w:t>
            </w:r>
          </w:p>
        </w:tc>
        <w:tc>
          <w:tcPr>
            <w:tcW w:w="624" w:type="dxa"/>
            <w:vAlign w:val="center"/>
          </w:tcPr>
          <w:p w:rsidR="00BD4AD6" w:rsidRDefault="00BD4AD6">
            <w:pPr>
              <w:pStyle w:val="ConsPlusNormal"/>
              <w:jc w:val="center"/>
            </w:pPr>
            <w:r>
              <w:t>13,8</w:t>
            </w:r>
          </w:p>
        </w:tc>
        <w:tc>
          <w:tcPr>
            <w:tcW w:w="1067" w:type="dxa"/>
            <w:vAlign w:val="center"/>
          </w:tcPr>
          <w:p w:rsidR="00BD4AD6" w:rsidRDefault="00BD4AD6">
            <w:pPr>
              <w:pStyle w:val="ConsPlusNormal"/>
              <w:jc w:val="center"/>
            </w:pPr>
            <w:r>
              <w:t>1628,35</w:t>
            </w:r>
          </w:p>
        </w:tc>
        <w:tc>
          <w:tcPr>
            <w:tcW w:w="680" w:type="dxa"/>
            <w:vAlign w:val="center"/>
          </w:tcPr>
          <w:p w:rsidR="00BD4AD6" w:rsidRDefault="00BD4AD6">
            <w:pPr>
              <w:pStyle w:val="ConsPlusNormal"/>
              <w:jc w:val="center"/>
            </w:pPr>
            <w:r>
              <w:t>4,6</w:t>
            </w:r>
          </w:p>
        </w:tc>
        <w:tc>
          <w:tcPr>
            <w:tcW w:w="1077" w:type="dxa"/>
            <w:vAlign w:val="center"/>
          </w:tcPr>
          <w:p w:rsidR="00BD4AD6" w:rsidRDefault="00BD4AD6">
            <w:pPr>
              <w:pStyle w:val="ConsPlusNormal"/>
              <w:jc w:val="center"/>
            </w:pPr>
            <w:r>
              <w:t>4083,6</w:t>
            </w:r>
          </w:p>
        </w:tc>
        <w:tc>
          <w:tcPr>
            <w:tcW w:w="737" w:type="dxa"/>
            <w:vAlign w:val="center"/>
          </w:tcPr>
          <w:p w:rsidR="00BD4AD6" w:rsidRDefault="00BD4AD6">
            <w:pPr>
              <w:pStyle w:val="ConsPlusNormal"/>
              <w:jc w:val="center"/>
            </w:pPr>
            <w:r>
              <w:t>8,3</w:t>
            </w:r>
          </w:p>
        </w:tc>
        <w:tc>
          <w:tcPr>
            <w:tcW w:w="1077" w:type="dxa"/>
            <w:vAlign w:val="center"/>
          </w:tcPr>
          <w:p w:rsidR="00BD4AD6" w:rsidRDefault="00BD4AD6">
            <w:pPr>
              <w:pStyle w:val="ConsPlusNormal"/>
              <w:jc w:val="center"/>
            </w:pPr>
            <w:r>
              <w:t>1092,19</w:t>
            </w:r>
          </w:p>
        </w:tc>
        <w:tc>
          <w:tcPr>
            <w:tcW w:w="680" w:type="dxa"/>
            <w:vAlign w:val="center"/>
          </w:tcPr>
          <w:p w:rsidR="00BD4AD6" w:rsidRDefault="00BD4AD6">
            <w:pPr>
              <w:pStyle w:val="ConsPlusNormal"/>
              <w:jc w:val="center"/>
            </w:pPr>
            <w:r>
              <w:t>14,1</w:t>
            </w:r>
          </w:p>
        </w:tc>
        <w:tc>
          <w:tcPr>
            <w:tcW w:w="1191" w:type="dxa"/>
            <w:vAlign w:val="center"/>
          </w:tcPr>
          <w:p w:rsidR="00BD4AD6" w:rsidRDefault="00BD4AD6">
            <w:pPr>
              <w:pStyle w:val="ConsPlusNormal"/>
              <w:jc w:val="center"/>
            </w:pPr>
            <w:r>
              <w:t>3818,7</w:t>
            </w:r>
          </w:p>
        </w:tc>
        <w:tc>
          <w:tcPr>
            <w:tcW w:w="680" w:type="dxa"/>
            <w:vAlign w:val="center"/>
          </w:tcPr>
          <w:p w:rsidR="00BD4AD6" w:rsidRDefault="00BD4AD6">
            <w:pPr>
              <w:pStyle w:val="ConsPlusNormal"/>
              <w:jc w:val="center"/>
            </w:pPr>
            <w:r>
              <w:t>7,4</w:t>
            </w:r>
          </w:p>
        </w:tc>
      </w:tr>
      <w:tr w:rsidR="00BD4AD6">
        <w:tc>
          <w:tcPr>
            <w:tcW w:w="340" w:type="dxa"/>
            <w:vAlign w:val="center"/>
          </w:tcPr>
          <w:p w:rsidR="00BD4AD6" w:rsidRDefault="00BD4AD6">
            <w:pPr>
              <w:pStyle w:val="ConsPlusNormal"/>
              <w:jc w:val="center"/>
            </w:pPr>
            <w:r>
              <w:t>3</w:t>
            </w:r>
          </w:p>
        </w:tc>
        <w:tc>
          <w:tcPr>
            <w:tcW w:w="1174" w:type="dxa"/>
            <w:vAlign w:val="center"/>
          </w:tcPr>
          <w:p w:rsidR="00BD4AD6" w:rsidRDefault="00BD4AD6">
            <w:pPr>
              <w:pStyle w:val="ConsPlusNormal"/>
              <w:jc w:val="center"/>
            </w:pPr>
            <w:r>
              <w:t>Болото</w:t>
            </w:r>
          </w:p>
        </w:tc>
        <w:tc>
          <w:tcPr>
            <w:tcW w:w="1134" w:type="dxa"/>
            <w:vAlign w:val="center"/>
          </w:tcPr>
          <w:p w:rsidR="00BD4AD6" w:rsidRDefault="00BD4AD6">
            <w:pPr>
              <w:pStyle w:val="ConsPlusNormal"/>
              <w:jc w:val="center"/>
            </w:pPr>
            <w:r>
              <w:t>3703,52</w:t>
            </w:r>
          </w:p>
        </w:tc>
        <w:tc>
          <w:tcPr>
            <w:tcW w:w="624" w:type="dxa"/>
            <w:vAlign w:val="center"/>
          </w:tcPr>
          <w:p w:rsidR="00BD4AD6" w:rsidRDefault="00BD4AD6">
            <w:pPr>
              <w:pStyle w:val="ConsPlusNormal"/>
              <w:jc w:val="center"/>
            </w:pPr>
            <w:r>
              <w:t>8</w:t>
            </w:r>
          </w:p>
        </w:tc>
        <w:tc>
          <w:tcPr>
            <w:tcW w:w="1067" w:type="dxa"/>
            <w:vAlign w:val="center"/>
          </w:tcPr>
          <w:p w:rsidR="00BD4AD6" w:rsidRDefault="00BD4AD6">
            <w:pPr>
              <w:pStyle w:val="ConsPlusNormal"/>
              <w:jc w:val="center"/>
            </w:pPr>
            <w:r>
              <w:t>0</w:t>
            </w:r>
          </w:p>
        </w:tc>
        <w:tc>
          <w:tcPr>
            <w:tcW w:w="680" w:type="dxa"/>
            <w:vAlign w:val="center"/>
          </w:tcPr>
          <w:p w:rsidR="00BD4AD6" w:rsidRDefault="00BD4AD6">
            <w:pPr>
              <w:pStyle w:val="ConsPlusNormal"/>
              <w:jc w:val="center"/>
            </w:pPr>
            <w:r>
              <w:t>0</w:t>
            </w:r>
          </w:p>
        </w:tc>
        <w:tc>
          <w:tcPr>
            <w:tcW w:w="1077" w:type="dxa"/>
            <w:vAlign w:val="center"/>
          </w:tcPr>
          <w:p w:rsidR="00BD4AD6" w:rsidRDefault="00BD4AD6">
            <w:pPr>
              <w:pStyle w:val="ConsPlusNormal"/>
              <w:jc w:val="center"/>
            </w:pPr>
            <w:r>
              <w:t>836,4</w:t>
            </w:r>
          </w:p>
        </w:tc>
        <w:tc>
          <w:tcPr>
            <w:tcW w:w="737" w:type="dxa"/>
            <w:vAlign w:val="center"/>
          </w:tcPr>
          <w:p w:rsidR="00BD4AD6" w:rsidRDefault="00BD4AD6">
            <w:pPr>
              <w:pStyle w:val="ConsPlusNormal"/>
              <w:jc w:val="center"/>
            </w:pPr>
            <w:r>
              <w:t>1,7</w:t>
            </w:r>
          </w:p>
        </w:tc>
        <w:tc>
          <w:tcPr>
            <w:tcW w:w="1077" w:type="dxa"/>
            <w:vAlign w:val="center"/>
          </w:tcPr>
          <w:p w:rsidR="00BD4AD6" w:rsidRDefault="00BD4AD6">
            <w:pPr>
              <w:pStyle w:val="ConsPlusNormal"/>
              <w:jc w:val="center"/>
            </w:pPr>
            <w:r>
              <w:t>0</w:t>
            </w:r>
          </w:p>
        </w:tc>
        <w:tc>
          <w:tcPr>
            <w:tcW w:w="680" w:type="dxa"/>
            <w:vAlign w:val="center"/>
          </w:tcPr>
          <w:p w:rsidR="00BD4AD6" w:rsidRDefault="00BD4AD6">
            <w:pPr>
              <w:pStyle w:val="ConsPlusNormal"/>
              <w:jc w:val="center"/>
            </w:pPr>
            <w:r>
              <w:t>0</w:t>
            </w:r>
          </w:p>
        </w:tc>
        <w:tc>
          <w:tcPr>
            <w:tcW w:w="1191" w:type="dxa"/>
            <w:vAlign w:val="center"/>
          </w:tcPr>
          <w:p w:rsidR="00BD4AD6" w:rsidRDefault="00BD4AD6">
            <w:pPr>
              <w:pStyle w:val="ConsPlusNormal"/>
              <w:jc w:val="center"/>
            </w:pPr>
            <w:r>
              <w:t>0</w:t>
            </w:r>
          </w:p>
        </w:tc>
        <w:tc>
          <w:tcPr>
            <w:tcW w:w="680" w:type="dxa"/>
            <w:vAlign w:val="center"/>
          </w:tcPr>
          <w:p w:rsidR="00BD4AD6" w:rsidRDefault="00BD4AD6">
            <w:pPr>
              <w:pStyle w:val="ConsPlusNormal"/>
              <w:jc w:val="center"/>
            </w:pPr>
            <w:r>
              <w:t>0</w:t>
            </w:r>
          </w:p>
        </w:tc>
      </w:tr>
      <w:tr w:rsidR="00BD4AD6">
        <w:tc>
          <w:tcPr>
            <w:tcW w:w="1514" w:type="dxa"/>
            <w:gridSpan w:val="2"/>
            <w:vAlign w:val="center"/>
          </w:tcPr>
          <w:p w:rsidR="00BD4AD6" w:rsidRDefault="00BD4AD6">
            <w:pPr>
              <w:pStyle w:val="ConsPlusNormal"/>
              <w:jc w:val="center"/>
            </w:pPr>
            <w:r>
              <w:t>Итого</w:t>
            </w:r>
          </w:p>
        </w:tc>
        <w:tc>
          <w:tcPr>
            <w:tcW w:w="1134" w:type="dxa"/>
            <w:vAlign w:val="center"/>
          </w:tcPr>
          <w:p w:rsidR="00BD4AD6" w:rsidRDefault="00BD4AD6">
            <w:pPr>
              <w:pStyle w:val="ConsPlusNormal"/>
              <w:jc w:val="center"/>
            </w:pPr>
            <w:r>
              <w:t>33239,09</w:t>
            </w:r>
          </w:p>
        </w:tc>
        <w:tc>
          <w:tcPr>
            <w:tcW w:w="624" w:type="dxa"/>
            <w:vAlign w:val="center"/>
          </w:tcPr>
          <w:p w:rsidR="00BD4AD6" w:rsidRDefault="00BD4AD6">
            <w:pPr>
              <w:pStyle w:val="ConsPlusNormal"/>
              <w:jc w:val="center"/>
            </w:pPr>
            <w:r>
              <w:t>71,8</w:t>
            </w:r>
          </w:p>
        </w:tc>
        <w:tc>
          <w:tcPr>
            <w:tcW w:w="1067" w:type="dxa"/>
            <w:vAlign w:val="center"/>
          </w:tcPr>
          <w:p w:rsidR="00BD4AD6" w:rsidRDefault="00BD4AD6">
            <w:pPr>
              <w:pStyle w:val="ConsPlusNormal"/>
              <w:jc w:val="center"/>
            </w:pPr>
            <w:r>
              <w:t>19150,85</w:t>
            </w:r>
          </w:p>
        </w:tc>
        <w:tc>
          <w:tcPr>
            <w:tcW w:w="680" w:type="dxa"/>
            <w:vAlign w:val="center"/>
          </w:tcPr>
          <w:p w:rsidR="00BD4AD6" w:rsidRDefault="00BD4AD6">
            <w:pPr>
              <w:pStyle w:val="ConsPlusNormal"/>
              <w:jc w:val="center"/>
            </w:pPr>
            <w:r>
              <w:t>54,1</w:t>
            </w:r>
          </w:p>
        </w:tc>
        <w:tc>
          <w:tcPr>
            <w:tcW w:w="1077" w:type="dxa"/>
            <w:vAlign w:val="center"/>
          </w:tcPr>
          <w:p w:rsidR="00BD4AD6" w:rsidRDefault="00BD4AD6">
            <w:pPr>
              <w:pStyle w:val="ConsPlusNormal"/>
              <w:jc w:val="center"/>
            </w:pPr>
            <w:r>
              <w:t>39458,4</w:t>
            </w:r>
          </w:p>
        </w:tc>
        <w:tc>
          <w:tcPr>
            <w:tcW w:w="737" w:type="dxa"/>
            <w:vAlign w:val="center"/>
          </w:tcPr>
          <w:p w:rsidR="00BD4AD6" w:rsidRDefault="00BD4AD6">
            <w:pPr>
              <w:pStyle w:val="ConsPlusNormal"/>
              <w:jc w:val="center"/>
            </w:pPr>
            <w:r>
              <w:t>80,2</w:t>
            </w:r>
          </w:p>
        </w:tc>
        <w:tc>
          <w:tcPr>
            <w:tcW w:w="1077" w:type="dxa"/>
            <w:vAlign w:val="center"/>
          </w:tcPr>
          <w:p w:rsidR="00BD4AD6" w:rsidRDefault="00BD4AD6">
            <w:pPr>
              <w:pStyle w:val="ConsPlusNormal"/>
              <w:jc w:val="center"/>
            </w:pPr>
            <w:r>
              <w:t>4074,4</w:t>
            </w:r>
          </w:p>
        </w:tc>
        <w:tc>
          <w:tcPr>
            <w:tcW w:w="680" w:type="dxa"/>
            <w:vAlign w:val="center"/>
          </w:tcPr>
          <w:p w:rsidR="00BD4AD6" w:rsidRDefault="00BD4AD6">
            <w:pPr>
              <w:pStyle w:val="ConsPlusNormal"/>
              <w:jc w:val="center"/>
            </w:pPr>
            <w:r>
              <w:t>52,6</w:t>
            </w:r>
          </w:p>
        </w:tc>
        <w:tc>
          <w:tcPr>
            <w:tcW w:w="1191" w:type="dxa"/>
            <w:vAlign w:val="center"/>
          </w:tcPr>
          <w:p w:rsidR="00BD4AD6" w:rsidRDefault="00BD4AD6">
            <w:pPr>
              <w:pStyle w:val="ConsPlusNormal"/>
              <w:jc w:val="center"/>
            </w:pPr>
            <w:r>
              <w:t>15842,43</w:t>
            </w:r>
          </w:p>
        </w:tc>
        <w:tc>
          <w:tcPr>
            <w:tcW w:w="680" w:type="dxa"/>
            <w:vAlign w:val="center"/>
          </w:tcPr>
          <w:p w:rsidR="00BD4AD6" w:rsidRDefault="00BD4AD6">
            <w:pPr>
              <w:pStyle w:val="ConsPlusNormal"/>
              <w:jc w:val="center"/>
            </w:pPr>
            <w:r>
              <w:t>30,7</w:t>
            </w:r>
          </w:p>
        </w:tc>
      </w:tr>
    </w:tbl>
    <w:p w:rsidR="00BD4AD6" w:rsidRDefault="00BD4AD6">
      <w:pPr>
        <w:pStyle w:val="ConsPlusNormal"/>
        <w:jc w:val="both"/>
      </w:pPr>
    </w:p>
    <w:p w:rsidR="00BD4AD6" w:rsidRDefault="00BD4AD6">
      <w:pPr>
        <w:pStyle w:val="ConsPlusNormal"/>
        <w:jc w:val="right"/>
        <w:outlineLvl w:val="3"/>
      </w:pPr>
      <w:r>
        <w:t xml:space="preserve">Таблица </w:t>
      </w:r>
      <w:hyperlink r:id="rId103">
        <w:r>
          <w:rPr>
            <w:color w:val="0000FF"/>
          </w:rPr>
          <w:t>N 7.27</w:t>
        </w:r>
      </w:hyperlink>
    </w:p>
    <w:p w:rsidR="00BD4AD6" w:rsidRDefault="00BD4AD6">
      <w:pPr>
        <w:pStyle w:val="ConsPlusNormal"/>
        <w:jc w:val="both"/>
      </w:pPr>
    </w:p>
    <w:p w:rsidR="00BD4AD6" w:rsidRDefault="00BD4AD6">
      <w:pPr>
        <w:pStyle w:val="ConsPlusTitle"/>
        <w:jc w:val="center"/>
      </w:pPr>
      <w:r>
        <w:t>Площади категорий среды обитания общедоступных охотничьих</w:t>
      </w:r>
    </w:p>
    <w:p w:rsidR="00BD4AD6" w:rsidRDefault="00BD4AD6">
      <w:pPr>
        <w:pStyle w:val="ConsPlusTitle"/>
        <w:jc w:val="center"/>
      </w:pPr>
      <w:r>
        <w:t>угодий (ООУ) по категориям: лес, поле, болото в разрезе</w:t>
      </w:r>
    </w:p>
    <w:p w:rsidR="00BD4AD6" w:rsidRDefault="00BD4AD6">
      <w:pPr>
        <w:pStyle w:val="ConsPlusTitle"/>
        <w:jc w:val="center"/>
      </w:pPr>
      <w:r>
        <w:t>муниципальных образований (районов) Мурманской области (га,</w:t>
      </w:r>
    </w:p>
    <w:p w:rsidR="00BD4AD6" w:rsidRDefault="00BD4AD6">
      <w:pPr>
        <w:pStyle w:val="ConsPlusTitle"/>
        <w:jc w:val="center"/>
      </w:pPr>
      <w:r>
        <w:t>%)</w:t>
      </w:r>
    </w:p>
    <w:p w:rsidR="00BD4AD6" w:rsidRDefault="00BD4AD6">
      <w:pPr>
        <w:pStyle w:val="ConsPlusNormal"/>
        <w:jc w:val="center"/>
      </w:pPr>
      <w:r>
        <w:t xml:space="preserve">(в ред. </w:t>
      </w:r>
      <w:hyperlink r:id="rId104">
        <w:r>
          <w:rPr>
            <w:color w:val="0000FF"/>
          </w:rPr>
          <w:t>постановления</w:t>
        </w:r>
      </w:hyperlink>
      <w:r>
        <w:t xml:space="preserve"> Губернатора Мурманской области</w:t>
      </w:r>
    </w:p>
    <w:p w:rsidR="00BD4AD6" w:rsidRDefault="00BD4AD6">
      <w:pPr>
        <w:pStyle w:val="ConsPlusNormal"/>
        <w:jc w:val="center"/>
      </w:pPr>
      <w:r>
        <w:t>от 22.01.2020 N 14-ПГ)</w:t>
      </w:r>
    </w:p>
    <w:p w:rsidR="00BD4AD6" w:rsidRDefault="00BD4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304"/>
        <w:gridCol w:w="1417"/>
        <w:gridCol w:w="794"/>
        <w:gridCol w:w="1361"/>
        <w:gridCol w:w="794"/>
        <w:gridCol w:w="1417"/>
        <w:gridCol w:w="794"/>
        <w:gridCol w:w="1247"/>
        <w:gridCol w:w="794"/>
        <w:gridCol w:w="1304"/>
        <w:gridCol w:w="850"/>
      </w:tblGrid>
      <w:tr w:rsidR="00BD4AD6">
        <w:tc>
          <w:tcPr>
            <w:tcW w:w="454" w:type="dxa"/>
            <w:vMerge w:val="restart"/>
            <w:vAlign w:val="center"/>
          </w:tcPr>
          <w:p w:rsidR="00BD4AD6" w:rsidRDefault="00BD4AD6">
            <w:pPr>
              <w:pStyle w:val="ConsPlusNormal"/>
              <w:jc w:val="center"/>
            </w:pPr>
            <w:r>
              <w:t>N</w:t>
            </w:r>
          </w:p>
        </w:tc>
        <w:tc>
          <w:tcPr>
            <w:tcW w:w="1304" w:type="dxa"/>
            <w:vMerge w:val="restart"/>
            <w:vAlign w:val="center"/>
          </w:tcPr>
          <w:p w:rsidR="00BD4AD6" w:rsidRDefault="00BD4AD6">
            <w:pPr>
              <w:pStyle w:val="ConsPlusNormal"/>
              <w:jc w:val="center"/>
            </w:pPr>
            <w:r>
              <w:t>Категория</w:t>
            </w:r>
          </w:p>
        </w:tc>
        <w:tc>
          <w:tcPr>
            <w:tcW w:w="2211" w:type="dxa"/>
            <w:gridSpan w:val="2"/>
            <w:vAlign w:val="bottom"/>
          </w:tcPr>
          <w:p w:rsidR="00BD4AD6" w:rsidRDefault="00BD4AD6">
            <w:pPr>
              <w:pStyle w:val="ConsPlusNormal"/>
              <w:jc w:val="center"/>
            </w:pPr>
            <w:r>
              <w:t>Кандалакшский р-н</w:t>
            </w:r>
          </w:p>
        </w:tc>
        <w:tc>
          <w:tcPr>
            <w:tcW w:w="2155" w:type="dxa"/>
            <w:gridSpan w:val="2"/>
            <w:vAlign w:val="bottom"/>
          </w:tcPr>
          <w:p w:rsidR="00BD4AD6" w:rsidRDefault="00BD4AD6">
            <w:pPr>
              <w:pStyle w:val="ConsPlusNormal"/>
              <w:jc w:val="center"/>
            </w:pPr>
            <w:r>
              <w:t>Кольский р-н</w:t>
            </w:r>
          </w:p>
        </w:tc>
        <w:tc>
          <w:tcPr>
            <w:tcW w:w="2211" w:type="dxa"/>
            <w:gridSpan w:val="2"/>
            <w:vAlign w:val="bottom"/>
          </w:tcPr>
          <w:p w:rsidR="00BD4AD6" w:rsidRDefault="00BD4AD6">
            <w:pPr>
              <w:pStyle w:val="ConsPlusNormal"/>
              <w:jc w:val="center"/>
            </w:pPr>
            <w:r>
              <w:t>Ловозерский р-н</w:t>
            </w:r>
          </w:p>
        </w:tc>
        <w:tc>
          <w:tcPr>
            <w:tcW w:w="2041" w:type="dxa"/>
            <w:gridSpan w:val="2"/>
            <w:vAlign w:val="bottom"/>
          </w:tcPr>
          <w:p w:rsidR="00BD4AD6" w:rsidRDefault="00BD4AD6">
            <w:pPr>
              <w:pStyle w:val="ConsPlusNormal"/>
              <w:jc w:val="center"/>
            </w:pPr>
            <w:r>
              <w:t>Печенгский р-н</w:t>
            </w:r>
          </w:p>
        </w:tc>
        <w:tc>
          <w:tcPr>
            <w:tcW w:w="2154" w:type="dxa"/>
            <w:gridSpan w:val="2"/>
            <w:vAlign w:val="bottom"/>
          </w:tcPr>
          <w:p w:rsidR="00BD4AD6" w:rsidRDefault="00BD4AD6">
            <w:pPr>
              <w:pStyle w:val="ConsPlusNormal"/>
              <w:jc w:val="center"/>
            </w:pPr>
            <w:r>
              <w:t>Терский р-н</w:t>
            </w:r>
          </w:p>
        </w:tc>
      </w:tr>
      <w:tr w:rsidR="00BD4AD6">
        <w:tc>
          <w:tcPr>
            <w:tcW w:w="454" w:type="dxa"/>
            <w:vMerge/>
          </w:tcPr>
          <w:p w:rsidR="00BD4AD6" w:rsidRDefault="00BD4AD6">
            <w:pPr>
              <w:pStyle w:val="ConsPlusNormal"/>
            </w:pPr>
          </w:p>
        </w:tc>
        <w:tc>
          <w:tcPr>
            <w:tcW w:w="1304" w:type="dxa"/>
            <w:vMerge/>
          </w:tcPr>
          <w:p w:rsidR="00BD4AD6" w:rsidRDefault="00BD4AD6">
            <w:pPr>
              <w:pStyle w:val="ConsPlusNormal"/>
            </w:pPr>
          </w:p>
        </w:tc>
        <w:tc>
          <w:tcPr>
            <w:tcW w:w="1417" w:type="dxa"/>
          </w:tcPr>
          <w:p w:rsidR="00BD4AD6" w:rsidRDefault="00BD4AD6">
            <w:pPr>
              <w:pStyle w:val="ConsPlusNormal"/>
              <w:jc w:val="center"/>
            </w:pPr>
            <w:r>
              <w:t>га</w:t>
            </w:r>
          </w:p>
        </w:tc>
        <w:tc>
          <w:tcPr>
            <w:tcW w:w="794" w:type="dxa"/>
          </w:tcPr>
          <w:p w:rsidR="00BD4AD6" w:rsidRDefault="00BD4AD6">
            <w:pPr>
              <w:pStyle w:val="ConsPlusNormal"/>
              <w:jc w:val="center"/>
            </w:pPr>
            <w:r>
              <w:t>%</w:t>
            </w:r>
          </w:p>
        </w:tc>
        <w:tc>
          <w:tcPr>
            <w:tcW w:w="1361" w:type="dxa"/>
          </w:tcPr>
          <w:p w:rsidR="00BD4AD6" w:rsidRDefault="00BD4AD6">
            <w:pPr>
              <w:pStyle w:val="ConsPlusNormal"/>
              <w:jc w:val="center"/>
            </w:pPr>
            <w:r>
              <w:t>га</w:t>
            </w:r>
          </w:p>
        </w:tc>
        <w:tc>
          <w:tcPr>
            <w:tcW w:w="794" w:type="dxa"/>
          </w:tcPr>
          <w:p w:rsidR="00BD4AD6" w:rsidRDefault="00BD4AD6">
            <w:pPr>
              <w:pStyle w:val="ConsPlusNormal"/>
              <w:jc w:val="center"/>
            </w:pPr>
            <w:r>
              <w:t>%</w:t>
            </w:r>
          </w:p>
        </w:tc>
        <w:tc>
          <w:tcPr>
            <w:tcW w:w="1417" w:type="dxa"/>
          </w:tcPr>
          <w:p w:rsidR="00BD4AD6" w:rsidRDefault="00BD4AD6">
            <w:pPr>
              <w:pStyle w:val="ConsPlusNormal"/>
              <w:jc w:val="center"/>
            </w:pPr>
            <w:r>
              <w:t>га</w:t>
            </w:r>
          </w:p>
        </w:tc>
        <w:tc>
          <w:tcPr>
            <w:tcW w:w="794" w:type="dxa"/>
          </w:tcPr>
          <w:p w:rsidR="00BD4AD6" w:rsidRDefault="00BD4AD6">
            <w:pPr>
              <w:pStyle w:val="ConsPlusNormal"/>
              <w:jc w:val="center"/>
            </w:pPr>
            <w:r>
              <w:t>%</w:t>
            </w:r>
          </w:p>
        </w:tc>
        <w:tc>
          <w:tcPr>
            <w:tcW w:w="1247" w:type="dxa"/>
          </w:tcPr>
          <w:p w:rsidR="00BD4AD6" w:rsidRDefault="00BD4AD6">
            <w:pPr>
              <w:pStyle w:val="ConsPlusNormal"/>
              <w:jc w:val="center"/>
            </w:pPr>
            <w:r>
              <w:t>га</w:t>
            </w:r>
          </w:p>
        </w:tc>
        <w:tc>
          <w:tcPr>
            <w:tcW w:w="794" w:type="dxa"/>
          </w:tcPr>
          <w:p w:rsidR="00BD4AD6" w:rsidRDefault="00BD4AD6">
            <w:pPr>
              <w:pStyle w:val="ConsPlusNormal"/>
              <w:jc w:val="center"/>
            </w:pPr>
            <w:r>
              <w:t>%</w:t>
            </w:r>
          </w:p>
        </w:tc>
        <w:tc>
          <w:tcPr>
            <w:tcW w:w="1304" w:type="dxa"/>
          </w:tcPr>
          <w:p w:rsidR="00BD4AD6" w:rsidRDefault="00BD4AD6">
            <w:pPr>
              <w:pStyle w:val="ConsPlusNormal"/>
              <w:jc w:val="center"/>
            </w:pPr>
            <w:r>
              <w:t>га</w:t>
            </w:r>
          </w:p>
        </w:tc>
        <w:tc>
          <w:tcPr>
            <w:tcW w:w="850" w:type="dxa"/>
          </w:tcPr>
          <w:p w:rsidR="00BD4AD6" w:rsidRDefault="00BD4AD6">
            <w:pPr>
              <w:pStyle w:val="ConsPlusNormal"/>
              <w:jc w:val="center"/>
            </w:pPr>
            <w:r>
              <w:t>%</w:t>
            </w:r>
          </w:p>
        </w:tc>
      </w:tr>
      <w:tr w:rsidR="00BD4AD6">
        <w:tc>
          <w:tcPr>
            <w:tcW w:w="454" w:type="dxa"/>
          </w:tcPr>
          <w:p w:rsidR="00BD4AD6" w:rsidRDefault="00BD4AD6">
            <w:pPr>
              <w:pStyle w:val="ConsPlusNormal"/>
              <w:jc w:val="center"/>
            </w:pPr>
            <w:r>
              <w:t>1</w:t>
            </w:r>
          </w:p>
        </w:tc>
        <w:tc>
          <w:tcPr>
            <w:tcW w:w="1304" w:type="dxa"/>
          </w:tcPr>
          <w:p w:rsidR="00BD4AD6" w:rsidRDefault="00BD4AD6">
            <w:pPr>
              <w:pStyle w:val="ConsPlusNormal"/>
              <w:jc w:val="center"/>
            </w:pPr>
            <w:r>
              <w:t>Лес</w:t>
            </w:r>
          </w:p>
        </w:tc>
        <w:tc>
          <w:tcPr>
            <w:tcW w:w="1417" w:type="dxa"/>
          </w:tcPr>
          <w:p w:rsidR="00BD4AD6" w:rsidRDefault="00BD4AD6">
            <w:pPr>
              <w:pStyle w:val="ConsPlusNormal"/>
              <w:jc w:val="center"/>
            </w:pPr>
            <w:r>
              <w:t>556298,65</w:t>
            </w:r>
          </w:p>
        </w:tc>
        <w:tc>
          <w:tcPr>
            <w:tcW w:w="794" w:type="dxa"/>
          </w:tcPr>
          <w:p w:rsidR="00BD4AD6" w:rsidRDefault="00BD4AD6">
            <w:pPr>
              <w:pStyle w:val="ConsPlusNormal"/>
              <w:jc w:val="center"/>
            </w:pPr>
            <w:r>
              <w:t>39,69</w:t>
            </w:r>
          </w:p>
        </w:tc>
        <w:tc>
          <w:tcPr>
            <w:tcW w:w="1361" w:type="dxa"/>
          </w:tcPr>
          <w:p w:rsidR="00BD4AD6" w:rsidRDefault="00BD4AD6">
            <w:pPr>
              <w:pStyle w:val="ConsPlusNormal"/>
              <w:jc w:val="center"/>
            </w:pPr>
            <w:r>
              <w:t>1411664,04</w:t>
            </w:r>
          </w:p>
        </w:tc>
        <w:tc>
          <w:tcPr>
            <w:tcW w:w="794" w:type="dxa"/>
          </w:tcPr>
          <w:p w:rsidR="00BD4AD6" w:rsidRDefault="00BD4AD6">
            <w:pPr>
              <w:pStyle w:val="ConsPlusNormal"/>
              <w:jc w:val="center"/>
            </w:pPr>
            <w:r>
              <w:t>55,95</w:t>
            </w:r>
          </w:p>
        </w:tc>
        <w:tc>
          <w:tcPr>
            <w:tcW w:w="1417" w:type="dxa"/>
          </w:tcPr>
          <w:p w:rsidR="00BD4AD6" w:rsidRDefault="00BD4AD6">
            <w:pPr>
              <w:pStyle w:val="ConsPlusNormal"/>
              <w:jc w:val="center"/>
            </w:pPr>
            <w:r>
              <w:t>1685675,92</w:t>
            </w:r>
          </w:p>
        </w:tc>
        <w:tc>
          <w:tcPr>
            <w:tcW w:w="794" w:type="dxa"/>
          </w:tcPr>
          <w:p w:rsidR="00BD4AD6" w:rsidRDefault="00BD4AD6">
            <w:pPr>
              <w:pStyle w:val="ConsPlusNormal"/>
              <w:jc w:val="center"/>
            </w:pPr>
            <w:r>
              <w:t>32,15</w:t>
            </w:r>
          </w:p>
        </w:tc>
        <w:tc>
          <w:tcPr>
            <w:tcW w:w="1247" w:type="dxa"/>
          </w:tcPr>
          <w:p w:rsidR="00BD4AD6" w:rsidRDefault="00BD4AD6">
            <w:pPr>
              <w:pStyle w:val="ConsPlusNormal"/>
              <w:jc w:val="center"/>
            </w:pPr>
            <w:r>
              <w:t>376771,69</w:t>
            </w:r>
          </w:p>
        </w:tc>
        <w:tc>
          <w:tcPr>
            <w:tcW w:w="794" w:type="dxa"/>
          </w:tcPr>
          <w:p w:rsidR="00BD4AD6" w:rsidRDefault="00BD4AD6">
            <w:pPr>
              <w:pStyle w:val="ConsPlusNormal"/>
              <w:jc w:val="center"/>
            </w:pPr>
            <w:r>
              <w:t>53,60</w:t>
            </w:r>
          </w:p>
        </w:tc>
        <w:tc>
          <w:tcPr>
            <w:tcW w:w="1304" w:type="dxa"/>
          </w:tcPr>
          <w:p w:rsidR="00BD4AD6" w:rsidRDefault="00BD4AD6">
            <w:pPr>
              <w:pStyle w:val="ConsPlusNormal"/>
              <w:jc w:val="center"/>
            </w:pPr>
            <w:r>
              <w:t>412464,44</w:t>
            </w:r>
          </w:p>
        </w:tc>
        <w:tc>
          <w:tcPr>
            <w:tcW w:w="850" w:type="dxa"/>
          </w:tcPr>
          <w:p w:rsidR="00BD4AD6" w:rsidRDefault="00BD4AD6">
            <w:pPr>
              <w:pStyle w:val="ConsPlusNormal"/>
              <w:jc w:val="center"/>
            </w:pPr>
            <w:r>
              <w:t>33,62</w:t>
            </w:r>
          </w:p>
        </w:tc>
      </w:tr>
      <w:tr w:rsidR="00BD4AD6">
        <w:tc>
          <w:tcPr>
            <w:tcW w:w="454" w:type="dxa"/>
          </w:tcPr>
          <w:p w:rsidR="00BD4AD6" w:rsidRDefault="00BD4AD6">
            <w:pPr>
              <w:pStyle w:val="ConsPlusNormal"/>
              <w:jc w:val="center"/>
            </w:pPr>
            <w:r>
              <w:t>2</w:t>
            </w:r>
          </w:p>
        </w:tc>
        <w:tc>
          <w:tcPr>
            <w:tcW w:w="1304" w:type="dxa"/>
          </w:tcPr>
          <w:p w:rsidR="00BD4AD6" w:rsidRDefault="00BD4AD6">
            <w:pPr>
              <w:pStyle w:val="ConsPlusNormal"/>
              <w:jc w:val="center"/>
            </w:pPr>
            <w:r>
              <w:t>Поле</w:t>
            </w:r>
          </w:p>
        </w:tc>
        <w:tc>
          <w:tcPr>
            <w:tcW w:w="1417" w:type="dxa"/>
          </w:tcPr>
          <w:p w:rsidR="00BD4AD6" w:rsidRDefault="00BD4AD6">
            <w:pPr>
              <w:pStyle w:val="ConsPlusNormal"/>
              <w:jc w:val="center"/>
            </w:pPr>
            <w:r>
              <w:t>159272,19</w:t>
            </w:r>
          </w:p>
        </w:tc>
        <w:tc>
          <w:tcPr>
            <w:tcW w:w="794" w:type="dxa"/>
          </w:tcPr>
          <w:p w:rsidR="00BD4AD6" w:rsidRDefault="00BD4AD6">
            <w:pPr>
              <w:pStyle w:val="ConsPlusNormal"/>
              <w:jc w:val="center"/>
            </w:pPr>
            <w:r>
              <w:t>11,36</w:t>
            </w:r>
          </w:p>
        </w:tc>
        <w:tc>
          <w:tcPr>
            <w:tcW w:w="1361" w:type="dxa"/>
          </w:tcPr>
          <w:p w:rsidR="00BD4AD6" w:rsidRDefault="00BD4AD6">
            <w:pPr>
              <w:pStyle w:val="ConsPlusNormal"/>
              <w:jc w:val="center"/>
            </w:pPr>
            <w:r>
              <w:t>412824,96</w:t>
            </w:r>
          </w:p>
        </w:tc>
        <w:tc>
          <w:tcPr>
            <w:tcW w:w="794" w:type="dxa"/>
          </w:tcPr>
          <w:p w:rsidR="00BD4AD6" w:rsidRDefault="00BD4AD6">
            <w:pPr>
              <w:pStyle w:val="ConsPlusNormal"/>
              <w:jc w:val="center"/>
            </w:pPr>
            <w:r>
              <w:t>16,36</w:t>
            </w:r>
          </w:p>
        </w:tc>
        <w:tc>
          <w:tcPr>
            <w:tcW w:w="1417" w:type="dxa"/>
          </w:tcPr>
          <w:p w:rsidR="00BD4AD6" w:rsidRDefault="00BD4AD6">
            <w:pPr>
              <w:pStyle w:val="ConsPlusNormal"/>
              <w:jc w:val="center"/>
            </w:pPr>
            <w:r>
              <w:t>652244,10</w:t>
            </w:r>
          </w:p>
        </w:tc>
        <w:tc>
          <w:tcPr>
            <w:tcW w:w="794" w:type="dxa"/>
          </w:tcPr>
          <w:p w:rsidR="00BD4AD6" w:rsidRDefault="00BD4AD6">
            <w:pPr>
              <w:pStyle w:val="ConsPlusNormal"/>
              <w:jc w:val="center"/>
            </w:pPr>
            <w:r>
              <w:t>12,44</w:t>
            </w:r>
          </w:p>
        </w:tc>
        <w:tc>
          <w:tcPr>
            <w:tcW w:w="1247" w:type="dxa"/>
          </w:tcPr>
          <w:p w:rsidR="00BD4AD6" w:rsidRDefault="00BD4AD6">
            <w:pPr>
              <w:pStyle w:val="ConsPlusNormal"/>
              <w:jc w:val="center"/>
            </w:pPr>
            <w:r>
              <w:t>87671,22</w:t>
            </w:r>
          </w:p>
        </w:tc>
        <w:tc>
          <w:tcPr>
            <w:tcW w:w="794" w:type="dxa"/>
          </w:tcPr>
          <w:p w:rsidR="00BD4AD6" w:rsidRDefault="00BD4AD6">
            <w:pPr>
              <w:pStyle w:val="ConsPlusNormal"/>
              <w:jc w:val="center"/>
            </w:pPr>
            <w:r>
              <w:t>12,47</w:t>
            </w:r>
          </w:p>
        </w:tc>
        <w:tc>
          <w:tcPr>
            <w:tcW w:w="1304" w:type="dxa"/>
          </w:tcPr>
          <w:p w:rsidR="00BD4AD6" w:rsidRDefault="00BD4AD6">
            <w:pPr>
              <w:pStyle w:val="ConsPlusNormal"/>
              <w:jc w:val="center"/>
            </w:pPr>
            <w:r>
              <w:t>89259,87</w:t>
            </w:r>
          </w:p>
        </w:tc>
        <w:tc>
          <w:tcPr>
            <w:tcW w:w="850" w:type="dxa"/>
          </w:tcPr>
          <w:p w:rsidR="00BD4AD6" w:rsidRDefault="00BD4AD6">
            <w:pPr>
              <w:pStyle w:val="ConsPlusNormal"/>
              <w:jc w:val="center"/>
            </w:pPr>
            <w:r>
              <w:t>77,27</w:t>
            </w:r>
          </w:p>
        </w:tc>
      </w:tr>
      <w:tr w:rsidR="00BD4AD6">
        <w:tc>
          <w:tcPr>
            <w:tcW w:w="454" w:type="dxa"/>
          </w:tcPr>
          <w:p w:rsidR="00BD4AD6" w:rsidRDefault="00BD4AD6">
            <w:pPr>
              <w:pStyle w:val="ConsPlusNormal"/>
              <w:jc w:val="center"/>
            </w:pPr>
            <w:r>
              <w:t>3</w:t>
            </w:r>
          </w:p>
        </w:tc>
        <w:tc>
          <w:tcPr>
            <w:tcW w:w="1304" w:type="dxa"/>
          </w:tcPr>
          <w:p w:rsidR="00BD4AD6" w:rsidRDefault="00BD4AD6">
            <w:pPr>
              <w:pStyle w:val="ConsPlusNormal"/>
              <w:jc w:val="center"/>
            </w:pPr>
            <w:r>
              <w:t>Болото</w:t>
            </w:r>
          </w:p>
        </w:tc>
        <w:tc>
          <w:tcPr>
            <w:tcW w:w="1417" w:type="dxa"/>
          </w:tcPr>
          <w:p w:rsidR="00BD4AD6" w:rsidRDefault="00BD4AD6">
            <w:pPr>
              <w:pStyle w:val="ConsPlusNormal"/>
              <w:jc w:val="center"/>
            </w:pPr>
            <w:r>
              <w:t>549525,68</w:t>
            </w:r>
          </w:p>
        </w:tc>
        <w:tc>
          <w:tcPr>
            <w:tcW w:w="794" w:type="dxa"/>
          </w:tcPr>
          <w:p w:rsidR="00BD4AD6" w:rsidRDefault="00BD4AD6">
            <w:pPr>
              <w:pStyle w:val="ConsPlusNormal"/>
              <w:jc w:val="center"/>
            </w:pPr>
            <w:r>
              <w:t>39,21</w:t>
            </w:r>
          </w:p>
        </w:tc>
        <w:tc>
          <w:tcPr>
            <w:tcW w:w="1361" w:type="dxa"/>
          </w:tcPr>
          <w:p w:rsidR="00BD4AD6" w:rsidRDefault="00BD4AD6">
            <w:pPr>
              <w:pStyle w:val="ConsPlusNormal"/>
              <w:jc w:val="center"/>
            </w:pPr>
            <w:r>
              <w:t>273078,43</w:t>
            </w:r>
          </w:p>
        </w:tc>
        <w:tc>
          <w:tcPr>
            <w:tcW w:w="794" w:type="dxa"/>
          </w:tcPr>
          <w:p w:rsidR="00BD4AD6" w:rsidRDefault="00BD4AD6">
            <w:pPr>
              <w:pStyle w:val="ConsPlusNormal"/>
              <w:jc w:val="center"/>
            </w:pPr>
            <w:r>
              <w:t>10,82</w:t>
            </w:r>
          </w:p>
        </w:tc>
        <w:tc>
          <w:tcPr>
            <w:tcW w:w="1417" w:type="dxa"/>
          </w:tcPr>
          <w:p w:rsidR="00BD4AD6" w:rsidRDefault="00BD4AD6">
            <w:pPr>
              <w:pStyle w:val="ConsPlusNormal"/>
              <w:jc w:val="center"/>
            </w:pPr>
            <w:r>
              <w:t>2409232,00</w:t>
            </w:r>
          </w:p>
        </w:tc>
        <w:tc>
          <w:tcPr>
            <w:tcW w:w="794" w:type="dxa"/>
          </w:tcPr>
          <w:p w:rsidR="00BD4AD6" w:rsidRDefault="00BD4AD6">
            <w:pPr>
              <w:pStyle w:val="ConsPlusNormal"/>
              <w:jc w:val="center"/>
            </w:pPr>
            <w:r>
              <w:t>45,95</w:t>
            </w:r>
          </w:p>
        </w:tc>
        <w:tc>
          <w:tcPr>
            <w:tcW w:w="1247" w:type="dxa"/>
          </w:tcPr>
          <w:p w:rsidR="00BD4AD6" w:rsidRDefault="00BD4AD6">
            <w:pPr>
              <w:pStyle w:val="ConsPlusNormal"/>
              <w:jc w:val="center"/>
            </w:pPr>
            <w:r>
              <w:t>99417,07</w:t>
            </w:r>
          </w:p>
        </w:tc>
        <w:tc>
          <w:tcPr>
            <w:tcW w:w="794" w:type="dxa"/>
          </w:tcPr>
          <w:p w:rsidR="00BD4AD6" w:rsidRDefault="00BD4AD6">
            <w:pPr>
              <w:pStyle w:val="ConsPlusNormal"/>
              <w:jc w:val="center"/>
            </w:pPr>
            <w:r>
              <w:t>14,14</w:t>
            </w:r>
          </w:p>
        </w:tc>
        <w:tc>
          <w:tcPr>
            <w:tcW w:w="1304" w:type="dxa"/>
          </w:tcPr>
          <w:p w:rsidR="00BD4AD6" w:rsidRDefault="00BD4AD6">
            <w:pPr>
              <w:pStyle w:val="ConsPlusNormal"/>
              <w:jc w:val="center"/>
            </w:pPr>
            <w:r>
              <w:t>569085,51</w:t>
            </w:r>
          </w:p>
        </w:tc>
        <w:tc>
          <w:tcPr>
            <w:tcW w:w="850" w:type="dxa"/>
          </w:tcPr>
          <w:p w:rsidR="00BD4AD6" w:rsidRDefault="00BD4AD6">
            <w:pPr>
              <w:pStyle w:val="ConsPlusNormal"/>
              <w:jc w:val="center"/>
            </w:pPr>
            <w:r>
              <w:t>46,38</w:t>
            </w:r>
          </w:p>
        </w:tc>
      </w:tr>
      <w:tr w:rsidR="00BD4AD6">
        <w:tc>
          <w:tcPr>
            <w:tcW w:w="1758" w:type="dxa"/>
            <w:gridSpan w:val="2"/>
          </w:tcPr>
          <w:p w:rsidR="00BD4AD6" w:rsidRDefault="00BD4AD6">
            <w:pPr>
              <w:pStyle w:val="ConsPlusNormal"/>
              <w:jc w:val="center"/>
            </w:pPr>
            <w:r>
              <w:t>Итого</w:t>
            </w:r>
          </w:p>
        </w:tc>
        <w:tc>
          <w:tcPr>
            <w:tcW w:w="1417" w:type="dxa"/>
          </w:tcPr>
          <w:p w:rsidR="00BD4AD6" w:rsidRDefault="00BD4AD6">
            <w:pPr>
              <w:pStyle w:val="ConsPlusNormal"/>
              <w:jc w:val="center"/>
            </w:pPr>
            <w:r>
              <w:t>1265096,52</w:t>
            </w:r>
          </w:p>
        </w:tc>
        <w:tc>
          <w:tcPr>
            <w:tcW w:w="794" w:type="dxa"/>
          </w:tcPr>
          <w:p w:rsidR="00BD4AD6" w:rsidRDefault="00BD4AD6">
            <w:pPr>
              <w:pStyle w:val="ConsPlusNormal"/>
              <w:jc w:val="center"/>
            </w:pPr>
            <w:r>
              <w:t>90,26</w:t>
            </w:r>
          </w:p>
        </w:tc>
        <w:tc>
          <w:tcPr>
            <w:tcW w:w="1361" w:type="dxa"/>
          </w:tcPr>
          <w:p w:rsidR="00BD4AD6" w:rsidRDefault="00BD4AD6">
            <w:pPr>
              <w:pStyle w:val="ConsPlusNormal"/>
              <w:jc w:val="center"/>
            </w:pPr>
            <w:r>
              <w:t>2097567,43</w:t>
            </w:r>
          </w:p>
        </w:tc>
        <w:tc>
          <w:tcPr>
            <w:tcW w:w="794" w:type="dxa"/>
          </w:tcPr>
          <w:p w:rsidR="00BD4AD6" w:rsidRDefault="00BD4AD6">
            <w:pPr>
              <w:pStyle w:val="ConsPlusNormal"/>
              <w:jc w:val="center"/>
            </w:pPr>
            <w:r>
              <w:t>83,13</w:t>
            </w:r>
          </w:p>
        </w:tc>
        <w:tc>
          <w:tcPr>
            <w:tcW w:w="1417" w:type="dxa"/>
          </w:tcPr>
          <w:p w:rsidR="00BD4AD6" w:rsidRDefault="00BD4AD6">
            <w:pPr>
              <w:pStyle w:val="ConsPlusNormal"/>
              <w:jc w:val="center"/>
            </w:pPr>
            <w:r>
              <w:t>4747152,01</w:t>
            </w:r>
          </w:p>
        </w:tc>
        <w:tc>
          <w:tcPr>
            <w:tcW w:w="794" w:type="dxa"/>
          </w:tcPr>
          <w:p w:rsidR="00BD4AD6" w:rsidRDefault="00BD4AD6">
            <w:pPr>
              <w:pStyle w:val="ConsPlusNormal"/>
              <w:jc w:val="center"/>
            </w:pPr>
            <w:r>
              <w:t>90,54</w:t>
            </w:r>
          </w:p>
        </w:tc>
        <w:tc>
          <w:tcPr>
            <w:tcW w:w="1247" w:type="dxa"/>
          </w:tcPr>
          <w:p w:rsidR="00BD4AD6" w:rsidRDefault="00BD4AD6">
            <w:pPr>
              <w:pStyle w:val="ConsPlusNormal"/>
              <w:jc w:val="center"/>
            </w:pPr>
            <w:r>
              <w:t>563859,99</w:t>
            </w:r>
          </w:p>
        </w:tc>
        <w:tc>
          <w:tcPr>
            <w:tcW w:w="794" w:type="dxa"/>
          </w:tcPr>
          <w:p w:rsidR="00BD4AD6" w:rsidRDefault="00BD4AD6">
            <w:pPr>
              <w:pStyle w:val="ConsPlusNormal"/>
              <w:jc w:val="center"/>
            </w:pPr>
            <w:r>
              <w:t>80,22</w:t>
            </w:r>
          </w:p>
        </w:tc>
        <w:tc>
          <w:tcPr>
            <w:tcW w:w="1304" w:type="dxa"/>
          </w:tcPr>
          <w:p w:rsidR="00BD4AD6" w:rsidRDefault="00BD4AD6">
            <w:pPr>
              <w:pStyle w:val="ConsPlusNormal"/>
              <w:jc w:val="center"/>
            </w:pPr>
            <w:r>
              <w:t>1070809,82</w:t>
            </w:r>
          </w:p>
        </w:tc>
        <w:tc>
          <w:tcPr>
            <w:tcW w:w="850" w:type="dxa"/>
          </w:tcPr>
          <w:p w:rsidR="00BD4AD6" w:rsidRDefault="00BD4AD6">
            <w:pPr>
              <w:pStyle w:val="ConsPlusNormal"/>
              <w:jc w:val="center"/>
            </w:pPr>
            <w:r>
              <w:t>87,27</w:t>
            </w:r>
          </w:p>
        </w:tc>
      </w:tr>
    </w:tbl>
    <w:p w:rsidR="00BD4AD6" w:rsidRDefault="00BD4AD6">
      <w:pPr>
        <w:pStyle w:val="ConsPlusNormal"/>
        <w:jc w:val="both"/>
      </w:pPr>
    </w:p>
    <w:p w:rsidR="00BD4AD6" w:rsidRDefault="00BD4AD6">
      <w:pPr>
        <w:pStyle w:val="ConsPlusNormal"/>
        <w:jc w:val="right"/>
        <w:outlineLvl w:val="3"/>
      </w:pPr>
      <w:r>
        <w:t xml:space="preserve">Таблица </w:t>
      </w:r>
      <w:hyperlink r:id="rId105">
        <w:r>
          <w:rPr>
            <w:color w:val="0000FF"/>
          </w:rPr>
          <w:t>N 7.28</w:t>
        </w:r>
      </w:hyperlink>
    </w:p>
    <w:p w:rsidR="00BD4AD6" w:rsidRDefault="00BD4AD6">
      <w:pPr>
        <w:pStyle w:val="ConsPlusNormal"/>
        <w:jc w:val="both"/>
      </w:pPr>
    </w:p>
    <w:p w:rsidR="00BD4AD6" w:rsidRDefault="00BD4AD6">
      <w:pPr>
        <w:pStyle w:val="ConsPlusTitle"/>
        <w:jc w:val="center"/>
      </w:pPr>
      <w:r>
        <w:t>Площади категорий среды обитания общедоступных охотничьих</w:t>
      </w:r>
    </w:p>
    <w:p w:rsidR="00BD4AD6" w:rsidRDefault="00BD4AD6">
      <w:pPr>
        <w:pStyle w:val="ConsPlusTitle"/>
        <w:jc w:val="center"/>
      </w:pPr>
      <w:r>
        <w:t>угодий (ООУ) по категориям: лес, поле, болото в разрезе</w:t>
      </w:r>
    </w:p>
    <w:p w:rsidR="00BD4AD6" w:rsidRDefault="00BD4AD6">
      <w:pPr>
        <w:pStyle w:val="ConsPlusTitle"/>
        <w:jc w:val="center"/>
      </w:pPr>
      <w:r>
        <w:t>муниципальных образований (городских округов) Мурманской</w:t>
      </w:r>
    </w:p>
    <w:p w:rsidR="00BD4AD6" w:rsidRDefault="00BD4AD6">
      <w:pPr>
        <w:pStyle w:val="ConsPlusTitle"/>
        <w:jc w:val="center"/>
      </w:pPr>
      <w:r>
        <w:t>области (га, %)</w:t>
      </w:r>
    </w:p>
    <w:p w:rsidR="00BD4AD6" w:rsidRDefault="00BD4AD6">
      <w:pPr>
        <w:pStyle w:val="ConsPlusNormal"/>
        <w:jc w:val="center"/>
      </w:pPr>
      <w:r>
        <w:t xml:space="preserve">(в ред. </w:t>
      </w:r>
      <w:hyperlink r:id="rId106">
        <w:r>
          <w:rPr>
            <w:color w:val="0000FF"/>
          </w:rPr>
          <w:t>постановления</w:t>
        </w:r>
      </w:hyperlink>
      <w:r>
        <w:t xml:space="preserve"> Губернатора Мурманской области</w:t>
      </w:r>
    </w:p>
    <w:p w:rsidR="00BD4AD6" w:rsidRDefault="00BD4AD6">
      <w:pPr>
        <w:pStyle w:val="ConsPlusNormal"/>
        <w:jc w:val="center"/>
      </w:pPr>
      <w:r>
        <w:t>от 22.02.2019 N 22-ПГ)</w:t>
      </w:r>
    </w:p>
    <w:p w:rsidR="00BD4AD6" w:rsidRDefault="00BD4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1304"/>
        <w:gridCol w:w="1277"/>
        <w:gridCol w:w="797"/>
        <w:gridCol w:w="1277"/>
        <w:gridCol w:w="797"/>
        <w:gridCol w:w="1277"/>
        <w:gridCol w:w="797"/>
        <w:gridCol w:w="1277"/>
        <w:gridCol w:w="797"/>
        <w:gridCol w:w="1247"/>
        <w:gridCol w:w="850"/>
      </w:tblGrid>
      <w:tr w:rsidR="00BD4AD6">
        <w:tc>
          <w:tcPr>
            <w:tcW w:w="397" w:type="dxa"/>
            <w:vMerge w:val="restart"/>
            <w:vAlign w:val="center"/>
          </w:tcPr>
          <w:p w:rsidR="00BD4AD6" w:rsidRDefault="00BD4AD6">
            <w:pPr>
              <w:pStyle w:val="ConsPlusNormal"/>
              <w:jc w:val="center"/>
            </w:pPr>
            <w:r>
              <w:t>N</w:t>
            </w:r>
          </w:p>
        </w:tc>
        <w:tc>
          <w:tcPr>
            <w:tcW w:w="1304" w:type="dxa"/>
            <w:vMerge w:val="restart"/>
            <w:vAlign w:val="center"/>
          </w:tcPr>
          <w:p w:rsidR="00BD4AD6" w:rsidRDefault="00BD4AD6">
            <w:pPr>
              <w:pStyle w:val="ConsPlusNormal"/>
              <w:jc w:val="center"/>
            </w:pPr>
            <w:r>
              <w:t>Категория</w:t>
            </w:r>
          </w:p>
        </w:tc>
        <w:tc>
          <w:tcPr>
            <w:tcW w:w="2074" w:type="dxa"/>
            <w:gridSpan w:val="2"/>
            <w:vAlign w:val="center"/>
          </w:tcPr>
          <w:p w:rsidR="00BD4AD6" w:rsidRDefault="00BD4AD6">
            <w:pPr>
              <w:pStyle w:val="ConsPlusNormal"/>
              <w:jc w:val="center"/>
            </w:pPr>
            <w:r>
              <w:t>г. Апатиты с подведомственной территорией</w:t>
            </w:r>
          </w:p>
        </w:tc>
        <w:tc>
          <w:tcPr>
            <w:tcW w:w="2074" w:type="dxa"/>
            <w:gridSpan w:val="2"/>
            <w:vAlign w:val="center"/>
          </w:tcPr>
          <w:p w:rsidR="00BD4AD6" w:rsidRDefault="00BD4AD6">
            <w:pPr>
              <w:pStyle w:val="ConsPlusNormal"/>
              <w:jc w:val="center"/>
            </w:pPr>
            <w:r>
              <w:t>г. Кировск с подведомственной территорией</w:t>
            </w:r>
          </w:p>
        </w:tc>
        <w:tc>
          <w:tcPr>
            <w:tcW w:w="2074" w:type="dxa"/>
            <w:gridSpan w:val="2"/>
            <w:vAlign w:val="center"/>
          </w:tcPr>
          <w:p w:rsidR="00BD4AD6" w:rsidRDefault="00BD4AD6">
            <w:pPr>
              <w:pStyle w:val="ConsPlusNormal"/>
              <w:jc w:val="center"/>
            </w:pPr>
            <w:r>
              <w:t>г. Мончегорск с подведомственной территорией</w:t>
            </w:r>
          </w:p>
        </w:tc>
        <w:tc>
          <w:tcPr>
            <w:tcW w:w="2074" w:type="dxa"/>
            <w:gridSpan w:val="2"/>
            <w:vAlign w:val="center"/>
          </w:tcPr>
          <w:p w:rsidR="00BD4AD6" w:rsidRDefault="00BD4AD6">
            <w:pPr>
              <w:pStyle w:val="ConsPlusNormal"/>
              <w:jc w:val="center"/>
            </w:pPr>
            <w:r>
              <w:t>г. Оленегорск с подведомственной территорией</w:t>
            </w:r>
          </w:p>
        </w:tc>
        <w:tc>
          <w:tcPr>
            <w:tcW w:w="2097" w:type="dxa"/>
            <w:gridSpan w:val="2"/>
            <w:vAlign w:val="center"/>
          </w:tcPr>
          <w:p w:rsidR="00BD4AD6" w:rsidRDefault="00BD4AD6">
            <w:pPr>
              <w:pStyle w:val="ConsPlusNormal"/>
              <w:jc w:val="center"/>
            </w:pPr>
            <w:r>
              <w:t>Ковдорский район</w:t>
            </w:r>
          </w:p>
        </w:tc>
      </w:tr>
      <w:tr w:rsidR="00BD4AD6">
        <w:tc>
          <w:tcPr>
            <w:tcW w:w="397" w:type="dxa"/>
            <w:vMerge/>
          </w:tcPr>
          <w:p w:rsidR="00BD4AD6" w:rsidRDefault="00BD4AD6">
            <w:pPr>
              <w:pStyle w:val="ConsPlusNormal"/>
            </w:pPr>
          </w:p>
        </w:tc>
        <w:tc>
          <w:tcPr>
            <w:tcW w:w="1304" w:type="dxa"/>
            <w:vMerge/>
          </w:tcPr>
          <w:p w:rsidR="00BD4AD6" w:rsidRDefault="00BD4AD6">
            <w:pPr>
              <w:pStyle w:val="ConsPlusNormal"/>
            </w:pPr>
          </w:p>
        </w:tc>
        <w:tc>
          <w:tcPr>
            <w:tcW w:w="1277" w:type="dxa"/>
            <w:vAlign w:val="center"/>
          </w:tcPr>
          <w:p w:rsidR="00BD4AD6" w:rsidRDefault="00BD4AD6">
            <w:pPr>
              <w:pStyle w:val="ConsPlusNormal"/>
              <w:jc w:val="center"/>
            </w:pPr>
            <w:r>
              <w:t>га</w:t>
            </w:r>
          </w:p>
        </w:tc>
        <w:tc>
          <w:tcPr>
            <w:tcW w:w="797" w:type="dxa"/>
            <w:vAlign w:val="center"/>
          </w:tcPr>
          <w:p w:rsidR="00BD4AD6" w:rsidRDefault="00BD4AD6">
            <w:pPr>
              <w:pStyle w:val="ConsPlusNormal"/>
              <w:jc w:val="center"/>
            </w:pPr>
            <w:r>
              <w:t>%</w:t>
            </w:r>
          </w:p>
        </w:tc>
        <w:tc>
          <w:tcPr>
            <w:tcW w:w="1277" w:type="dxa"/>
            <w:vAlign w:val="center"/>
          </w:tcPr>
          <w:p w:rsidR="00BD4AD6" w:rsidRDefault="00BD4AD6">
            <w:pPr>
              <w:pStyle w:val="ConsPlusNormal"/>
              <w:jc w:val="center"/>
            </w:pPr>
            <w:r>
              <w:t>га</w:t>
            </w:r>
          </w:p>
        </w:tc>
        <w:tc>
          <w:tcPr>
            <w:tcW w:w="797" w:type="dxa"/>
            <w:vAlign w:val="center"/>
          </w:tcPr>
          <w:p w:rsidR="00BD4AD6" w:rsidRDefault="00BD4AD6">
            <w:pPr>
              <w:pStyle w:val="ConsPlusNormal"/>
              <w:jc w:val="center"/>
            </w:pPr>
            <w:r>
              <w:t>%</w:t>
            </w:r>
          </w:p>
        </w:tc>
        <w:tc>
          <w:tcPr>
            <w:tcW w:w="1277" w:type="dxa"/>
            <w:vAlign w:val="center"/>
          </w:tcPr>
          <w:p w:rsidR="00BD4AD6" w:rsidRDefault="00BD4AD6">
            <w:pPr>
              <w:pStyle w:val="ConsPlusNormal"/>
              <w:jc w:val="center"/>
            </w:pPr>
            <w:r>
              <w:t>га</w:t>
            </w:r>
          </w:p>
        </w:tc>
        <w:tc>
          <w:tcPr>
            <w:tcW w:w="797" w:type="dxa"/>
            <w:vAlign w:val="center"/>
          </w:tcPr>
          <w:p w:rsidR="00BD4AD6" w:rsidRDefault="00BD4AD6">
            <w:pPr>
              <w:pStyle w:val="ConsPlusNormal"/>
              <w:jc w:val="center"/>
            </w:pPr>
            <w:r>
              <w:t>%</w:t>
            </w:r>
          </w:p>
        </w:tc>
        <w:tc>
          <w:tcPr>
            <w:tcW w:w="1277" w:type="dxa"/>
            <w:vAlign w:val="center"/>
          </w:tcPr>
          <w:p w:rsidR="00BD4AD6" w:rsidRDefault="00BD4AD6">
            <w:pPr>
              <w:pStyle w:val="ConsPlusNormal"/>
              <w:jc w:val="center"/>
            </w:pPr>
            <w:r>
              <w:t>га</w:t>
            </w:r>
          </w:p>
        </w:tc>
        <w:tc>
          <w:tcPr>
            <w:tcW w:w="797" w:type="dxa"/>
            <w:vAlign w:val="center"/>
          </w:tcPr>
          <w:p w:rsidR="00BD4AD6" w:rsidRDefault="00BD4AD6">
            <w:pPr>
              <w:pStyle w:val="ConsPlusNormal"/>
              <w:jc w:val="center"/>
            </w:pPr>
            <w:r>
              <w:t>%</w:t>
            </w:r>
          </w:p>
        </w:tc>
        <w:tc>
          <w:tcPr>
            <w:tcW w:w="1247" w:type="dxa"/>
            <w:vAlign w:val="center"/>
          </w:tcPr>
          <w:p w:rsidR="00BD4AD6" w:rsidRDefault="00BD4AD6">
            <w:pPr>
              <w:pStyle w:val="ConsPlusNormal"/>
              <w:jc w:val="center"/>
            </w:pPr>
            <w:r>
              <w:t>га</w:t>
            </w:r>
          </w:p>
        </w:tc>
        <w:tc>
          <w:tcPr>
            <w:tcW w:w="850" w:type="dxa"/>
            <w:vAlign w:val="center"/>
          </w:tcPr>
          <w:p w:rsidR="00BD4AD6" w:rsidRDefault="00BD4AD6">
            <w:pPr>
              <w:pStyle w:val="ConsPlusNormal"/>
              <w:jc w:val="center"/>
            </w:pPr>
            <w:r>
              <w:t>%</w:t>
            </w:r>
          </w:p>
        </w:tc>
      </w:tr>
      <w:tr w:rsidR="00BD4AD6">
        <w:tc>
          <w:tcPr>
            <w:tcW w:w="397" w:type="dxa"/>
            <w:vAlign w:val="center"/>
          </w:tcPr>
          <w:p w:rsidR="00BD4AD6" w:rsidRDefault="00BD4AD6">
            <w:pPr>
              <w:pStyle w:val="ConsPlusNormal"/>
              <w:jc w:val="center"/>
            </w:pPr>
            <w:r>
              <w:t>1</w:t>
            </w:r>
          </w:p>
        </w:tc>
        <w:tc>
          <w:tcPr>
            <w:tcW w:w="1304" w:type="dxa"/>
            <w:vAlign w:val="center"/>
          </w:tcPr>
          <w:p w:rsidR="00BD4AD6" w:rsidRDefault="00BD4AD6">
            <w:pPr>
              <w:pStyle w:val="ConsPlusNormal"/>
              <w:jc w:val="center"/>
            </w:pPr>
            <w:r>
              <w:t>Лес</w:t>
            </w:r>
          </w:p>
        </w:tc>
        <w:tc>
          <w:tcPr>
            <w:tcW w:w="1277" w:type="dxa"/>
            <w:vAlign w:val="center"/>
          </w:tcPr>
          <w:p w:rsidR="00BD4AD6" w:rsidRDefault="00BD4AD6">
            <w:pPr>
              <w:pStyle w:val="ConsPlusNormal"/>
              <w:jc w:val="center"/>
            </w:pPr>
            <w:r>
              <w:t>136760,22</w:t>
            </w:r>
          </w:p>
        </w:tc>
        <w:tc>
          <w:tcPr>
            <w:tcW w:w="797" w:type="dxa"/>
            <w:vAlign w:val="center"/>
          </w:tcPr>
          <w:p w:rsidR="00BD4AD6" w:rsidRDefault="00BD4AD6">
            <w:pPr>
              <w:pStyle w:val="ConsPlusNormal"/>
              <w:jc w:val="center"/>
            </w:pPr>
            <w:r>
              <w:t>56,52</w:t>
            </w:r>
          </w:p>
        </w:tc>
        <w:tc>
          <w:tcPr>
            <w:tcW w:w="1277" w:type="dxa"/>
            <w:vAlign w:val="center"/>
          </w:tcPr>
          <w:p w:rsidR="00BD4AD6" w:rsidRDefault="00BD4AD6">
            <w:pPr>
              <w:pStyle w:val="ConsPlusNormal"/>
              <w:jc w:val="center"/>
            </w:pPr>
            <w:r>
              <w:t>219274,66</w:t>
            </w:r>
          </w:p>
        </w:tc>
        <w:tc>
          <w:tcPr>
            <w:tcW w:w="797" w:type="dxa"/>
            <w:vAlign w:val="center"/>
          </w:tcPr>
          <w:p w:rsidR="00BD4AD6" w:rsidRDefault="00BD4AD6">
            <w:pPr>
              <w:pStyle w:val="ConsPlusNormal"/>
              <w:jc w:val="center"/>
            </w:pPr>
            <w:r>
              <w:t>61,24</w:t>
            </w:r>
          </w:p>
        </w:tc>
        <w:tc>
          <w:tcPr>
            <w:tcW w:w="1277" w:type="dxa"/>
            <w:vAlign w:val="center"/>
          </w:tcPr>
          <w:p w:rsidR="00BD4AD6" w:rsidRDefault="00BD4AD6">
            <w:pPr>
              <w:pStyle w:val="ConsPlusNormal"/>
              <w:jc w:val="center"/>
            </w:pPr>
            <w:r>
              <w:t>135961,84</w:t>
            </w:r>
          </w:p>
        </w:tc>
        <w:tc>
          <w:tcPr>
            <w:tcW w:w="797" w:type="dxa"/>
            <w:vAlign w:val="center"/>
          </w:tcPr>
          <w:p w:rsidR="00BD4AD6" w:rsidRDefault="00BD4AD6">
            <w:pPr>
              <w:pStyle w:val="ConsPlusNormal"/>
              <w:jc w:val="center"/>
            </w:pPr>
            <w:r>
              <w:t>40,24</w:t>
            </w:r>
          </w:p>
        </w:tc>
        <w:tc>
          <w:tcPr>
            <w:tcW w:w="1277" w:type="dxa"/>
            <w:vAlign w:val="center"/>
          </w:tcPr>
          <w:p w:rsidR="00BD4AD6" w:rsidRDefault="00BD4AD6">
            <w:pPr>
              <w:pStyle w:val="ConsPlusNormal"/>
              <w:jc w:val="center"/>
            </w:pPr>
            <w:r>
              <w:t>140278,54</w:t>
            </w:r>
          </w:p>
        </w:tc>
        <w:tc>
          <w:tcPr>
            <w:tcW w:w="797" w:type="dxa"/>
            <w:vAlign w:val="center"/>
          </w:tcPr>
          <w:p w:rsidR="00BD4AD6" w:rsidRDefault="00BD4AD6">
            <w:pPr>
              <w:pStyle w:val="ConsPlusNormal"/>
              <w:jc w:val="center"/>
            </w:pPr>
            <w:r>
              <w:t>75,47</w:t>
            </w:r>
          </w:p>
        </w:tc>
        <w:tc>
          <w:tcPr>
            <w:tcW w:w="1247" w:type="dxa"/>
            <w:vAlign w:val="center"/>
          </w:tcPr>
          <w:p w:rsidR="00BD4AD6" w:rsidRDefault="00BD4AD6">
            <w:pPr>
              <w:pStyle w:val="ConsPlusNormal"/>
              <w:jc w:val="center"/>
            </w:pPr>
            <w:r>
              <w:t>282977,31</w:t>
            </w:r>
          </w:p>
        </w:tc>
        <w:tc>
          <w:tcPr>
            <w:tcW w:w="850" w:type="dxa"/>
            <w:vAlign w:val="center"/>
          </w:tcPr>
          <w:p w:rsidR="00BD4AD6" w:rsidRDefault="00BD4AD6">
            <w:pPr>
              <w:pStyle w:val="ConsPlusNormal"/>
              <w:jc w:val="center"/>
            </w:pPr>
            <w:r>
              <w:t>73,42</w:t>
            </w:r>
          </w:p>
        </w:tc>
      </w:tr>
      <w:tr w:rsidR="00BD4AD6">
        <w:tc>
          <w:tcPr>
            <w:tcW w:w="397" w:type="dxa"/>
            <w:vAlign w:val="center"/>
          </w:tcPr>
          <w:p w:rsidR="00BD4AD6" w:rsidRDefault="00BD4AD6">
            <w:pPr>
              <w:pStyle w:val="ConsPlusNormal"/>
              <w:jc w:val="center"/>
            </w:pPr>
            <w:r>
              <w:t>2</w:t>
            </w:r>
          </w:p>
        </w:tc>
        <w:tc>
          <w:tcPr>
            <w:tcW w:w="1304" w:type="dxa"/>
            <w:vAlign w:val="center"/>
          </w:tcPr>
          <w:p w:rsidR="00BD4AD6" w:rsidRDefault="00BD4AD6">
            <w:pPr>
              <w:pStyle w:val="ConsPlusNormal"/>
              <w:jc w:val="center"/>
            </w:pPr>
            <w:r>
              <w:t>Поле</w:t>
            </w:r>
          </w:p>
        </w:tc>
        <w:tc>
          <w:tcPr>
            <w:tcW w:w="1277" w:type="dxa"/>
            <w:vAlign w:val="center"/>
          </w:tcPr>
          <w:p w:rsidR="00BD4AD6" w:rsidRDefault="00BD4AD6">
            <w:pPr>
              <w:pStyle w:val="ConsPlusNormal"/>
              <w:jc w:val="center"/>
            </w:pPr>
            <w:r>
              <w:t>65581,42</w:t>
            </w:r>
          </w:p>
        </w:tc>
        <w:tc>
          <w:tcPr>
            <w:tcW w:w="797" w:type="dxa"/>
            <w:vAlign w:val="center"/>
          </w:tcPr>
          <w:p w:rsidR="00BD4AD6" w:rsidRDefault="00BD4AD6">
            <w:pPr>
              <w:pStyle w:val="ConsPlusNormal"/>
              <w:jc w:val="center"/>
            </w:pPr>
            <w:r>
              <w:t>27,11</w:t>
            </w:r>
          </w:p>
        </w:tc>
        <w:tc>
          <w:tcPr>
            <w:tcW w:w="1277" w:type="dxa"/>
            <w:vAlign w:val="center"/>
          </w:tcPr>
          <w:p w:rsidR="00BD4AD6" w:rsidRDefault="00BD4AD6">
            <w:pPr>
              <w:pStyle w:val="ConsPlusNormal"/>
              <w:jc w:val="center"/>
            </w:pPr>
            <w:r>
              <w:t>44124,60</w:t>
            </w:r>
          </w:p>
        </w:tc>
        <w:tc>
          <w:tcPr>
            <w:tcW w:w="797" w:type="dxa"/>
            <w:vAlign w:val="center"/>
          </w:tcPr>
          <w:p w:rsidR="00BD4AD6" w:rsidRDefault="00BD4AD6">
            <w:pPr>
              <w:pStyle w:val="ConsPlusNormal"/>
              <w:jc w:val="center"/>
            </w:pPr>
            <w:r>
              <w:t>12,32</w:t>
            </w:r>
          </w:p>
        </w:tc>
        <w:tc>
          <w:tcPr>
            <w:tcW w:w="1277" w:type="dxa"/>
            <w:vAlign w:val="center"/>
          </w:tcPr>
          <w:p w:rsidR="00BD4AD6" w:rsidRDefault="00BD4AD6">
            <w:pPr>
              <w:pStyle w:val="ConsPlusNormal"/>
              <w:jc w:val="center"/>
            </w:pPr>
            <w:r>
              <w:t>103585,18</w:t>
            </w:r>
          </w:p>
        </w:tc>
        <w:tc>
          <w:tcPr>
            <w:tcW w:w="797" w:type="dxa"/>
            <w:vAlign w:val="center"/>
          </w:tcPr>
          <w:p w:rsidR="00BD4AD6" w:rsidRDefault="00BD4AD6">
            <w:pPr>
              <w:pStyle w:val="ConsPlusNormal"/>
              <w:jc w:val="center"/>
            </w:pPr>
            <w:r>
              <w:t>30,66</w:t>
            </w:r>
          </w:p>
        </w:tc>
        <w:tc>
          <w:tcPr>
            <w:tcW w:w="1277" w:type="dxa"/>
            <w:vAlign w:val="center"/>
          </w:tcPr>
          <w:p w:rsidR="00BD4AD6" w:rsidRDefault="00BD4AD6">
            <w:pPr>
              <w:pStyle w:val="ConsPlusNormal"/>
              <w:jc w:val="center"/>
            </w:pPr>
            <w:r>
              <w:t>19996,52</w:t>
            </w:r>
          </w:p>
        </w:tc>
        <w:tc>
          <w:tcPr>
            <w:tcW w:w="797" w:type="dxa"/>
            <w:vAlign w:val="center"/>
          </w:tcPr>
          <w:p w:rsidR="00BD4AD6" w:rsidRDefault="00BD4AD6">
            <w:pPr>
              <w:pStyle w:val="ConsPlusNormal"/>
              <w:jc w:val="center"/>
            </w:pPr>
            <w:r>
              <w:t>10,76</w:t>
            </w:r>
          </w:p>
        </w:tc>
        <w:tc>
          <w:tcPr>
            <w:tcW w:w="1247" w:type="dxa"/>
            <w:vAlign w:val="center"/>
          </w:tcPr>
          <w:p w:rsidR="00BD4AD6" w:rsidRDefault="00BD4AD6">
            <w:pPr>
              <w:pStyle w:val="ConsPlusNormal"/>
              <w:jc w:val="center"/>
            </w:pPr>
            <w:r>
              <w:t>72933,87</w:t>
            </w:r>
          </w:p>
        </w:tc>
        <w:tc>
          <w:tcPr>
            <w:tcW w:w="850" w:type="dxa"/>
            <w:vAlign w:val="center"/>
          </w:tcPr>
          <w:p w:rsidR="00BD4AD6" w:rsidRDefault="00BD4AD6">
            <w:pPr>
              <w:pStyle w:val="ConsPlusNormal"/>
              <w:jc w:val="center"/>
            </w:pPr>
            <w:r>
              <w:t>18,92</w:t>
            </w:r>
          </w:p>
        </w:tc>
      </w:tr>
      <w:tr w:rsidR="00BD4AD6">
        <w:tc>
          <w:tcPr>
            <w:tcW w:w="397" w:type="dxa"/>
            <w:vAlign w:val="center"/>
          </w:tcPr>
          <w:p w:rsidR="00BD4AD6" w:rsidRDefault="00BD4AD6">
            <w:pPr>
              <w:pStyle w:val="ConsPlusNormal"/>
              <w:jc w:val="center"/>
            </w:pPr>
            <w:r>
              <w:t>3</w:t>
            </w:r>
          </w:p>
        </w:tc>
        <w:tc>
          <w:tcPr>
            <w:tcW w:w="1304" w:type="dxa"/>
            <w:vAlign w:val="center"/>
          </w:tcPr>
          <w:p w:rsidR="00BD4AD6" w:rsidRDefault="00BD4AD6">
            <w:pPr>
              <w:pStyle w:val="ConsPlusNormal"/>
              <w:jc w:val="center"/>
            </w:pPr>
            <w:r>
              <w:t>Болото</w:t>
            </w:r>
          </w:p>
        </w:tc>
        <w:tc>
          <w:tcPr>
            <w:tcW w:w="1277" w:type="dxa"/>
            <w:vAlign w:val="center"/>
          </w:tcPr>
          <w:p w:rsidR="00BD4AD6" w:rsidRDefault="00BD4AD6">
            <w:pPr>
              <w:pStyle w:val="ConsPlusNormal"/>
              <w:jc w:val="center"/>
            </w:pPr>
            <w:r>
              <w:t>15639,46</w:t>
            </w:r>
          </w:p>
        </w:tc>
        <w:tc>
          <w:tcPr>
            <w:tcW w:w="797" w:type="dxa"/>
            <w:vAlign w:val="center"/>
          </w:tcPr>
          <w:p w:rsidR="00BD4AD6" w:rsidRDefault="00BD4AD6">
            <w:pPr>
              <w:pStyle w:val="ConsPlusNormal"/>
              <w:jc w:val="center"/>
            </w:pPr>
            <w:r>
              <w:t>6,46</w:t>
            </w:r>
          </w:p>
        </w:tc>
        <w:tc>
          <w:tcPr>
            <w:tcW w:w="1277" w:type="dxa"/>
            <w:vAlign w:val="center"/>
          </w:tcPr>
          <w:p w:rsidR="00BD4AD6" w:rsidRDefault="00BD4AD6">
            <w:pPr>
              <w:pStyle w:val="ConsPlusNormal"/>
              <w:jc w:val="center"/>
            </w:pPr>
            <w:r>
              <w:t>42816,38</w:t>
            </w:r>
          </w:p>
        </w:tc>
        <w:tc>
          <w:tcPr>
            <w:tcW w:w="797" w:type="dxa"/>
            <w:vAlign w:val="center"/>
          </w:tcPr>
          <w:p w:rsidR="00BD4AD6" w:rsidRDefault="00BD4AD6">
            <w:pPr>
              <w:pStyle w:val="ConsPlusNormal"/>
              <w:jc w:val="center"/>
            </w:pPr>
            <w:r>
              <w:t>11,96</w:t>
            </w:r>
          </w:p>
        </w:tc>
        <w:tc>
          <w:tcPr>
            <w:tcW w:w="1277" w:type="dxa"/>
            <w:vAlign w:val="center"/>
          </w:tcPr>
          <w:p w:rsidR="00BD4AD6" w:rsidRDefault="00BD4AD6">
            <w:pPr>
              <w:pStyle w:val="ConsPlusNormal"/>
              <w:jc w:val="center"/>
            </w:pPr>
            <w:r>
              <w:t>0</w:t>
            </w:r>
          </w:p>
        </w:tc>
        <w:tc>
          <w:tcPr>
            <w:tcW w:w="797" w:type="dxa"/>
            <w:vAlign w:val="center"/>
          </w:tcPr>
          <w:p w:rsidR="00BD4AD6" w:rsidRDefault="00BD4AD6">
            <w:pPr>
              <w:pStyle w:val="ConsPlusNormal"/>
              <w:jc w:val="center"/>
            </w:pPr>
            <w:r>
              <w:t>0</w:t>
            </w:r>
          </w:p>
        </w:tc>
        <w:tc>
          <w:tcPr>
            <w:tcW w:w="1277" w:type="dxa"/>
            <w:vAlign w:val="center"/>
          </w:tcPr>
          <w:p w:rsidR="00BD4AD6" w:rsidRDefault="00BD4AD6">
            <w:pPr>
              <w:pStyle w:val="ConsPlusNormal"/>
              <w:jc w:val="center"/>
            </w:pPr>
            <w:r>
              <w:t>9437,51</w:t>
            </w:r>
          </w:p>
        </w:tc>
        <w:tc>
          <w:tcPr>
            <w:tcW w:w="797" w:type="dxa"/>
            <w:vAlign w:val="center"/>
          </w:tcPr>
          <w:p w:rsidR="00BD4AD6" w:rsidRDefault="00BD4AD6">
            <w:pPr>
              <w:pStyle w:val="ConsPlusNormal"/>
              <w:jc w:val="center"/>
            </w:pPr>
            <w:r>
              <w:t>5,08</w:t>
            </w:r>
          </w:p>
        </w:tc>
        <w:tc>
          <w:tcPr>
            <w:tcW w:w="1247" w:type="dxa"/>
            <w:vAlign w:val="center"/>
          </w:tcPr>
          <w:p w:rsidR="00BD4AD6" w:rsidRDefault="00BD4AD6">
            <w:pPr>
              <w:pStyle w:val="ConsPlusNormal"/>
              <w:jc w:val="center"/>
            </w:pPr>
            <w:r>
              <w:t>10068,28</w:t>
            </w:r>
          </w:p>
        </w:tc>
        <w:tc>
          <w:tcPr>
            <w:tcW w:w="850" w:type="dxa"/>
            <w:vAlign w:val="center"/>
          </w:tcPr>
          <w:p w:rsidR="00BD4AD6" w:rsidRDefault="00BD4AD6">
            <w:pPr>
              <w:pStyle w:val="ConsPlusNormal"/>
              <w:jc w:val="center"/>
            </w:pPr>
            <w:r>
              <w:t>2,61</w:t>
            </w:r>
          </w:p>
        </w:tc>
      </w:tr>
      <w:tr w:rsidR="00BD4AD6">
        <w:tc>
          <w:tcPr>
            <w:tcW w:w="1701" w:type="dxa"/>
            <w:gridSpan w:val="2"/>
            <w:vAlign w:val="center"/>
          </w:tcPr>
          <w:p w:rsidR="00BD4AD6" w:rsidRDefault="00BD4AD6">
            <w:pPr>
              <w:pStyle w:val="ConsPlusNormal"/>
              <w:jc w:val="center"/>
            </w:pPr>
            <w:r>
              <w:t>Итого</w:t>
            </w:r>
          </w:p>
        </w:tc>
        <w:tc>
          <w:tcPr>
            <w:tcW w:w="1277" w:type="dxa"/>
            <w:vAlign w:val="center"/>
          </w:tcPr>
          <w:p w:rsidR="00BD4AD6" w:rsidRDefault="00BD4AD6">
            <w:pPr>
              <w:pStyle w:val="ConsPlusNormal"/>
              <w:jc w:val="center"/>
            </w:pPr>
            <w:r>
              <w:t>217981,1</w:t>
            </w:r>
          </w:p>
        </w:tc>
        <w:tc>
          <w:tcPr>
            <w:tcW w:w="797" w:type="dxa"/>
            <w:vAlign w:val="center"/>
          </w:tcPr>
          <w:p w:rsidR="00BD4AD6" w:rsidRDefault="00BD4AD6">
            <w:pPr>
              <w:pStyle w:val="ConsPlusNormal"/>
              <w:jc w:val="center"/>
            </w:pPr>
            <w:r>
              <w:t>90,09</w:t>
            </w:r>
          </w:p>
        </w:tc>
        <w:tc>
          <w:tcPr>
            <w:tcW w:w="1277" w:type="dxa"/>
            <w:vAlign w:val="center"/>
          </w:tcPr>
          <w:p w:rsidR="00BD4AD6" w:rsidRDefault="00BD4AD6">
            <w:pPr>
              <w:pStyle w:val="ConsPlusNormal"/>
              <w:jc w:val="center"/>
            </w:pPr>
            <w:r>
              <w:t>306215,63</w:t>
            </w:r>
          </w:p>
        </w:tc>
        <w:tc>
          <w:tcPr>
            <w:tcW w:w="797" w:type="dxa"/>
            <w:vAlign w:val="center"/>
          </w:tcPr>
          <w:p w:rsidR="00BD4AD6" w:rsidRDefault="00BD4AD6">
            <w:pPr>
              <w:pStyle w:val="ConsPlusNormal"/>
              <w:jc w:val="center"/>
            </w:pPr>
            <w:r>
              <w:t>85,52</w:t>
            </w:r>
          </w:p>
        </w:tc>
        <w:tc>
          <w:tcPr>
            <w:tcW w:w="1277" w:type="dxa"/>
            <w:vAlign w:val="center"/>
          </w:tcPr>
          <w:p w:rsidR="00BD4AD6" w:rsidRDefault="00BD4AD6">
            <w:pPr>
              <w:pStyle w:val="ConsPlusNormal"/>
              <w:jc w:val="center"/>
            </w:pPr>
            <w:r>
              <w:t>239547,02</w:t>
            </w:r>
          </w:p>
        </w:tc>
        <w:tc>
          <w:tcPr>
            <w:tcW w:w="797" w:type="dxa"/>
            <w:vAlign w:val="center"/>
          </w:tcPr>
          <w:p w:rsidR="00BD4AD6" w:rsidRDefault="00BD4AD6">
            <w:pPr>
              <w:pStyle w:val="ConsPlusNormal"/>
              <w:jc w:val="center"/>
            </w:pPr>
            <w:r>
              <w:t>70,90</w:t>
            </w:r>
          </w:p>
        </w:tc>
        <w:tc>
          <w:tcPr>
            <w:tcW w:w="1277" w:type="dxa"/>
            <w:vAlign w:val="center"/>
          </w:tcPr>
          <w:p w:rsidR="00BD4AD6" w:rsidRDefault="00BD4AD6">
            <w:pPr>
              <w:pStyle w:val="ConsPlusNormal"/>
              <w:jc w:val="center"/>
            </w:pPr>
            <w:r>
              <w:t>169712,56</w:t>
            </w:r>
          </w:p>
        </w:tc>
        <w:tc>
          <w:tcPr>
            <w:tcW w:w="797" w:type="dxa"/>
            <w:vAlign w:val="center"/>
          </w:tcPr>
          <w:p w:rsidR="00BD4AD6" w:rsidRDefault="00BD4AD6">
            <w:pPr>
              <w:pStyle w:val="ConsPlusNormal"/>
              <w:jc w:val="center"/>
            </w:pPr>
            <w:r>
              <w:t>91,31</w:t>
            </w:r>
          </w:p>
        </w:tc>
        <w:tc>
          <w:tcPr>
            <w:tcW w:w="1247" w:type="dxa"/>
            <w:vAlign w:val="center"/>
          </w:tcPr>
          <w:p w:rsidR="00BD4AD6" w:rsidRDefault="00BD4AD6">
            <w:pPr>
              <w:pStyle w:val="ConsPlusNormal"/>
              <w:jc w:val="center"/>
            </w:pPr>
            <w:r>
              <w:t>365979,46</w:t>
            </w:r>
          </w:p>
        </w:tc>
        <w:tc>
          <w:tcPr>
            <w:tcW w:w="850" w:type="dxa"/>
            <w:vAlign w:val="center"/>
          </w:tcPr>
          <w:p w:rsidR="00BD4AD6" w:rsidRDefault="00BD4AD6">
            <w:pPr>
              <w:pStyle w:val="ConsPlusNormal"/>
              <w:jc w:val="center"/>
            </w:pPr>
            <w:r>
              <w:t>94,95</w:t>
            </w:r>
          </w:p>
        </w:tc>
      </w:tr>
    </w:tbl>
    <w:p w:rsidR="00BD4AD6" w:rsidRDefault="00BD4AD6">
      <w:pPr>
        <w:pStyle w:val="ConsPlusNormal"/>
        <w:jc w:val="both"/>
      </w:pPr>
    </w:p>
    <w:p w:rsidR="00BD4AD6" w:rsidRDefault="00BD4AD6">
      <w:pPr>
        <w:pStyle w:val="ConsPlusNormal"/>
        <w:jc w:val="right"/>
        <w:outlineLvl w:val="3"/>
      </w:pPr>
      <w:r>
        <w:t xml:space="preserve">Таблица </w:t>
      </w:r>
      <w:hyperlink r:id="rId107">
        <w:r>
          <w:rPr>
            <w:color w:val="0000FF"/>
          </w:rPr>
          <w:t>N 7.29</w:t>
        </w:r>
      </w:hyperlink>
    </w:p>
    <w:p w:rsidR="00BD4AD6" w:rsidRDefault="00BD4AD6">
      <w:pPr>
        <w:pStyle w:val="ConsPlusNormal"/>
        <w:jc w:val="both"/>
      </w:pPr>
    </w:p>
    <w:p w:rsidR="00BD4AD6" w:rsidRDefault="00BD4AD6">
      <w:pPr>
        <w:pStyle w:val="ConsPlusTitle"/>
        <w:jc w:val="center"/>
      </w:pPr>
      <w:r>
        <w:t>Площади элементов среды обитания охотничьих ресурсов</w:t>
      </w:r>
    </w:p>
    <w:p w:rsidR="00BD4AD6" w:rsidRDefault="00BD4AD6">
      <w:pPr>
        <w:pStyle w:val="ConsPlusTitle"/>
        <w:jc w:val="center"/>
      </w:pPr>
      <w:r>
        <w:t>по категориям: лес, поле, болото по муниципальным</w:t>
      </w:r>
    </w:p>
    <w:p w:rsidR="00BD4AD6" w:rsidRDefault="00BD4AD6">
      <w:pPr>
        <w:pStyle w:val="ConsPlusTitle"/>
        <w:jc w:val="center"/>
      </w:pPr>
      <w:r>
        <w:t>образованиям (районам) Мурманской области (га, %)</w:t>
      </w:r>
    </w:p>
    <w:p w:rsidR="00BD4AD6" w:rsidRDefault="00BD4AD6">
      <w:pPr>
        <w:pStyle w:val="ConsPlusNormal"/>
        <w:jc w:val="center"/>
      </w:pPr>
      <w:r>
        <w:t xml:space="preserve">(в ред. </w:t>
      </w:r>
      <w:hyperlink r:id="rId108">
        <w:r>
          <w:rPr>
            <w:color w:val="0000FF"/>
          </w:rPr>
          <w:t>постановления</w:t>
        </w:r>
      </w:hyperlink>
      <w:r>
        <w:t xml:space="preserve"> Губернатора Мурманской области</w:t>
      </w:r>
    </w:p>
    <w:p w:rsidR="00BD4AD6" w:rsidRDefault="00BD4AD6">
      <w:pPr>
        <w:pStyle w:val="ConsPlusNormal"/>
        <w:jc w:val="center"/>
      </w:pPr>
      <w:r>
        <w:t>от 22.02.2019 N 22-ПГ)</w:t>
      </w:r>
    </w:p>
    <w:p w:rsidR="00BD4AD6" w:rsidRDefault="00BD4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1247"/>
        <w:gridCol w:w="1264"/>
        <w:gridCol w:w="794"/>
        <w:gridCol w:w="1361"/>
        <w:gridCol w:w="850"/>
        <w:gridCol w:w="1247"/>
        <w:gridCol w:w="794"/>
        <w:gridCol w:w="1134"/>
        <w:gridCol w:w="794"/>
        <w:gridCol w:w="1247"/>
        <w:gridCol w:w="850"/>
        <w:gridCol w:w="1134"/>
        <w:gridCol w:w="794"/>
      </w:tblGrid>
      <w:tr w:rsidR="00BD4AD6">
        <w:tc>
          <w:tcPr>
            <w:tcW w:w="340" w:type="dxa"/>
            <w:vMerge w:val="restart"/>
            <w:vAlign w:val="center"/>
          </w:tcPr>
          <w:p w:rsidR="00BD4AD6" w:rsidRDefault="00BD4AD6">
            <w:pPr>
              <w:pStyle w:val="ConsPlusNormal"/>
              <w:jc w:val="center"/>
            </w:pPr>
            <w:r>
              <w:t>N</w:t>
            </w:r>
          </w:p>
        </w:tc>
        <w:tc>
          <w:tcPr>
            <w:tcW w:w="1247" w:type="dxa"/>
            <w:vMerge w:val="restart"/>
            <w:vAlign w:val="center"/>
          </w:tcPr>
          <w:p w:rsidR="00BD4AD6" w:rsidRDefault="00BD4AD6">
            <w:pPr>
              <w:pStyle w:val="ConsPlusNormal"/>
              <w:jc w:val="center"/>
            </w:pPr>
            <w:r>
              <w:t>Категория</w:t>
            </w:r>
          </w:p>
        </w:tc>
        <w:tc>
          <w:tcPr>
            <w:tcW w:w="2058" w:type="dxa"/>
            <w:gridSpan w:val="2"/>
            <w:vAlign w:val="center"/>
          </w:tcPr>
          <w:p w:rsidR="00BD4AD6" w:rsidRDefault="00BD4AD6">
            <w:pPr>
              <w:pStyle w:val="ConsPlusNormal"/>
              <w:jc w:val="center"/>
            </w:pPr>
            <w:r>
              <w:t>Кандалакшский р-н</w:t>
            </w:r>
          </w:p>
        </w:tc>
        <w:tc>
          <w:tcPr>
            <w:tcW w:w="2211" w:type="dxa"/>
            <w:gridSpan w:val="2"/>
            <w:vAlign w:val="center"/>
          </w:tcPr>
          <w:p w:rsidR="00BD4AD6" w:rsidRDefault="00BD4AD6">
            <w:pPr>
              <w:pStyle w:val="ConsPlusNormal"/>
              <w:jc w:val="center"/>
            </w:pPr>
            <w:r>
              <w:t>Кольский р-н</w:t>
            </w:r>
          </w:p>
        </w:tc>
        <w:tc>
          <w:tcPr>
            <w:tcW w:w="2041" w:type="dxa"/>
            <w:gridSpan w:val="2"/>
            <w:vAlign w:val="center"/>
          </w:tcPr>
          <w:p w:rsidR="00BD4AD6" w:rsidRDefault="00BD4AD6">
            <w:pPr>
              <w:pStyle w:val="ConsPlusNormal"/>
              <w:jc w:val="center"/>
            </w:pPr>
            <w:r>
              <w:t>Ловозерский р-н</w:t>
            </w:r>
          </w:p>
        </w:tc>
        <w:tc>
          <w:tcPr>
            <w:tcW w:w="1928" w:type="dxa"/>
            <w:gridSpan w:val="2"/>
            <w:vAlign w:val="center"/>
          </w:tcPr>
          <w:p w:rsidR="00BD4AD6" w:rsidRDefault="00BD4AD6">
            <w:pPr>
              <w:pStyle w:val="ConsPlusNormal"/>
              <w:jc w:val="center"/>
            </w:pPr>
            <w:r>
              <w:t>Печенгский р-н</w:t>
            </w:r>
          </w:p>
        </w:tc>
        <w:tc>
          <w:tcPr>
            <w:tcW w:w="2097" w:type="dxa"/>
            <w:gridSpan w:val="2"/>
            <w:vAlign w:val="center"/>
          </w:tcPr>
          <w:p w:rsidR="00BD4AD6" w:rsidRDefault="00BD4AD6">
            <w:pPr>
              <w:pStyle w:val="ConsPlusNormal"/>
              <w:jc w:val="center"/>
            </w:pPr>
            <w:r>
              <w:t>Терский р-н</w:t>
            </w:r>
          </w:p>
        </w:tc>
        <w:tc>
          <w:tcPr>
            <w:tcW w:w="1928" w:type="dxa"/>
            <w:gridSpan w:val="2"/>
            <w:vAlign w:val="center"/>
          </w:tcPr>
          <w:p w:rsidR="00BD4AD6" w:rsidRDefault="00BD4AD6">
            <w:pPr>
              <w:pStyle w:val="ConsPlusNormal"/>
              <w:jc w:val="center"/>
            </w:pPr>
            <w:r>
              <w:t>Ковдорский район</w:t>
            </w:r>
          </w:p>
        </w:tc>
      </w:tr>
      <w:tr w:rsidR="00BD4AD6">
        <w:tc>
          <w:tcPr>
            <w:tcW w:w="340" w:type="dxa"/>
            <w:vMerge/>
          </w:tcPr>
          <w:p w:rsidR="00BD4AD6" w:rsidRDefault="00BD4AD6">
            <w:pPr>
              <w:pStyle w:val="ConsPlusNormal"/>
            </w:pPr>
          </w:p>
        </w:tc>
        <w:tc>
          <w:tcPr>
            <w:tcW w:w="1247" w:type="dxa"/>
            <w:vMerge/>
          </w:tcPr>
          <w:p w:rsidR="00BD4AD6" w:rsidRDefault="00BD4AD6">
            <w:pPr>
              <w:pStyle w:val="ConsPlusNormal"/>
            </w:pPr>
          </w:p>
        </w:tc>
        <w:tc>
          <w:tcPr>
            <w:tcW w:w="1264" w:type="dxa"/>
            <w:vAlign w:val="center"/>
          </w:tcPr>
          <w:p w:rsidR="00BD4AD6" w:rsidRDefault="00BD4AD6">
            <w:pPr>
              <w:pStyle w:val="ConsPlusNormal"/>
              <w:jc w:val="center"/>
            </w:pPr>
            <w:r>
              <w:t>га</w:t>
            </w:r>
          </w:p>
        </w:tc>
        <w:tc>
          <w:tcPr>
            <w:tcW w:w="794" w:type="dxa"/>
            <w:vAlign w:val="center"/>
          </w:tcPr>
          <w:p w:rsidR="00BD4AD6" w:rsidRDefault="00BD4AD6">
            <w:pPr>
              <w:pStyle w:val="ConsPlusNormal"/>
              <w:jc w:val="center"/>
            </w:pPr>
            <w:r>
              <w:t>%</w:t>
            </w:r>
          </w:p>
        </w:tc>
        <w:tc>
          <w:tcPr>
            <w:tcW w:w="1361" w:type="dxa"/>
            <w:vAlign w:val="center"/>
          </w:tcPr>
          <w:p w:rsidR="00BD4AD6" w:rsidRDefault="00BD4AD6">
            <w:pPr>
              <w:pStyle w:val="ConsPlusNormal"/>
              <w:jc w:val="center"/>
            </w:pPr>
            <w:r>
              <w:t>га</w:t>
            </w:r>
          </w:p>
        </w:tc>
        <w:tc>
          <w:tcPr>
            <w:tcW w:w="850" w:type="dxa"/>
            <w:vAlign w:val="center"/>
          </w:tcPr>
          <w:p w:rsidR="00BD4AD6" w:rsidRDefault="00BD4AD6">
            <w:pPr>
              <w:pStyle w:val="ConsPlusNormal"/>
              <w:jc w:val="center"/>
            </w:pPr>
            <w:r>
              <w:t>%</w:t>
            </w:r>
          </w:p>
        </w:tc>
        <w:tc>
          <w:tcPr>
            <w:tcW w:w="1247" w:type="dxa"/>
            <w:vAlign w:val="center"/>
          </w:tcPr>
          <w:p w:rsidR="00BD4AD6" w:rsidRDefault="00BD4AD6">
            <w:pPr>
              <w:pStyle w:val="ConsPlusNormal"/>
              <w:jc w:val="center"/>
            </w:pPr>
            <w:r>
              <w:t>га</w:t>
            </w:r>
          </w:p>
        </w:tc>
        <w:tc>
          <w:tcPr>
            <w:tcW w:w="794" w:type="dxa"/>
            <w:vAlign w:val="center"/>
          </w:tcPr>
          <w:p w:rsidR="00BD4AD6" w:rsidRDefault="00BD4AD6">
            <w:pPr>
              <w:pStyle w:val="ConsPlusNormal"/>
              <w:jc w:val="center"/>
            </w:pPr>
            <w:r>
              <w:t>%</w:t>
            </w:r>
          </w:p>
        </w:tc>
        <w:tc>
          <w:tcPr>
            <w:tcW w:w="1134" w:type="dxa"/>
            <w:vAlign w:val="center"/>
          </w:tcPr>
          <w:p w:rsidR="00BD4AD6" w:rsidRDefault="00BD4AD6">
            <w:pPr>
              <w:pStyle w:val="ConsPlusNormal"/>
              <w:jc w:val="center"/>
            </w:pPr>
            <w:r>
              <w:t>га</w:t>
            </w:r>
          </w:p>
        </w:tc>
        <w:tc>
          <w:tcPr>
            <w:tcW w:w="794" w:type="dxa"/>
            <w:vAlign w:val="center"/>
          </w:tcPr>
          <w:p w:rsidR="00BD4AD6" w:rsidRDefault="00BD4AD6">
            <w:pPr>
              <w:pStyle w:val="ConsPlusNormal"/>
              <w:jc w:val="center"/>
            </w:pPr>
            <w:r>
              <w:t>%</w:t>
            </w:r>
          </w:p>
        </w:tc>
        <w:tc>
          <w:tcPr>
            <w:tcW w:w="1247" w:type="dxa"/>
            <w:vAlign w:val="center"/>
          </w:tcPr>
          <w:p w:rsidR="00BD4AD6" w:rsidRDefault="00BD4AD6">
            <w:pPr>
              <w:pStyle w:val="ConsPlusNormal"/>
              <w:jc w:val="center"/>
            </w:pPr>
            <w:r>
              <w:t>га</w:t>
            </w:r>
          </w:p>
        </w:tc>
        <w:tc>
          <w:tcPr>
            <w:tcW w:w="850" w:type="dxa"/>
            <w:vAlign w:val="center"/>
          </w:tcPr>
          <w:p w:rsidR="00BD4AD6" w:rsidRDefault="00BD4AD6">
            <w:pPr>
              <w:pStyle w:val="ConsPlusNormal"/>
              <w:jc w:val="center"/>
            </w:pPr>
            <w:r>
              <w:t>%</w:t>
            </w:r>
          </w:p>
        </w:tc>
        <w:tc>
          <w:tcPr>
            <w:tcW w:w="1134" w:type="dxa"/>
            <w:vAlign w:val="center"/>
          </w:tcPr>
          <w:p w:rsidR="00BD4AD6" w:rsidRDefault="00BD4AD6">
            <w:pPr>
              <w:pStyle w:val="ConsPlusNormal"/>
              <w:jc w:val="center"/>
            </w:pPr>
            <w:r>
              <w:t>га</w:t>
            </w:r>
          </w:p>
        </w:tc>
        <w:tc>
          <w:tcPr>
            <w:tcW w:w="794" w:type="dxa"/>
            <w:vAlign w:val="center"/>
          </w:tcPr>
          <w:p w:rsidR="00BD4AD6" w:rsidRDefault="00BD4AD6">
            <w:pPr>
              <w:pStyle w:val="ConsPlusNormal"/>
              <w:jc w:val="center"/>
            </w:pPr>
            <w:r>
              <w:t>%</w:t>
            </w:r>
          </w:p>
        </w:tc>
      </w:tr>
      <w:tr w:rsidR="00BD4AD6">
        <w:tc>
          <w:tcPr>
            <w:tcW w:w="340" w:type="dxa"/>
            <w:vAlign w:val="center"/>
          </w:tcPr>
          <w:p w:rsidR="00BD4AD6" w:rsidRDefault="00BD4AD6">
            <w:pPr>
              <w:pStyle w:val="ConsPlusNormal"/>
              <w:jc w:val="center"/>
            </w:pPr>
            <w:r>
              <w:lastRenderedPageBreak/>
              <w:t>1</w:t>
            </w:r>
          </w:p>
        </w:tc>
        <w:tc>
          <w:tcPr>
            <w:tcW w:w="1247" w:type="dxa"/>
            <w:vAlign w:val="center"/>
          </w:tcPr>
          <w:p w:rsidR="00BD4AD6" w:rsidRDefault="00BD4AD6">
            <w:pPr>
              <w:pStyle w:val="ConsPlusNormal"/>
              <w:jc w:val="center"/>
            </w:pPr>
            <w:r>
              <w:t>Лес</w:t>
            </w:r>
          </w:p>
        </w:tc>
        <w:tc>
          <w:tcPr>
            <w:tcW w:w="1264" w:type="dxa"/>
            <w:vAlign w:val="center"/>
          </w:tcPr>
          <w:p w:rsidR="00BD4AD6" w:rsidRDefault="00BD4AD6">
            <w:pPr>
              <w:pStyle w:val="ConsPlusNormal"/>
              <w:jc w:val="center"/>
            </w:pPr>
            <w:r>
              <w:t>649701,90</w:t>
            </w:r>
          </w:p>
        </w:tc>
        <w:tc>
          <w:tcPr>
            <w:tcW w:w="794" w:type="dxa"/>
            <w:vAlign w:val="center"/>
          </w:tcPr>
          <w:p w:rsidR="00BD4AD6" w:rsidRDefault="00BD4AD6">
            <w:pPr>
              <w:pStyle w:val="ConsPlusNormal"/>
              <w:jc w:val="center"/>
            </w:pPr>
            <w:r>
              <w:t>42,15</w:t>
            </w:r>
          </w:p>
        </w:tc>
        <w:tc>
          <w:tcPr>
            <w:tcW w:w="1361" w:type="dxa"/>
            <w:vAlign w:val="center"/>
          </w:tcPr>
          <w:p w:rsidR="00BD4AD6" w:rsidRDefault="00BD4AD6">
            <w:pPr>
              <w:pStyle w:val="ConsPlusNormal"/>
              <w:jc w:val="center"/>
            </w:pPr>
            <w:r>
              <w:t>15892,08,4</w:t>
            </w:r>
          </w:p>
        </w:tc>
        <w:tc>
          <w:tcPr>
            <w:tcW w:w="850" w:type="dxa"/>
            <w:vAlign w:val="center"/>
          </w:tcPr>
          <w:p w:rsidR="00BD4AD6" w:rsidRDefault="00BD4AD6">
            <w:pPr>
              <w:pStyle w:val="ConsPlusNormal"/>
              <w:jc w:val="center"/>
            </w:pPr>
            <w:r>
              <w:t>53,51</w:t>
            </w:r>
          </w:p>
        </w:tc>
        <w:tc>
          <w:tcPr>
            <w:tcW w:w="1247" w:type="dxa"/>
            <w:vAlign w:val="center"/>
          </w:tcPr>
          <w:p w:rsidR="00BD4AD6" w:rsidRDefault="00BD4AD6">
            <w:pPr>
              <w:pStyle w:val="ConsPlusNormal"/>
              <w:jc w:val="center"/>
            </w:pPr>
            <w:r>
              <w:t>1454171,5</w:t>
            </w:r>
          </w:p>
        </w:tc>
        <w:tc>
          <w:tcPr>
            <w:tcW w:w="794" w:type="dxa"/>
            <w:vAlign w:val="center"/>
          </w:tcPr>
          <w:p w:rsidR="00BD4AD6" w:rsidRDefault="00BD4AD6">
            <w:pPr>
              <w:pStyle w:val="ConsPlusNormal"/>
              <w:jc w:val="center"/>
            </w:pPr>
            <w:r>
              <w:t>27,52</w:t>
            </w:r>
          </w:p>
        </w:tc>
        <w:tc>
          <w:tcPr>
            <w:tcW w:w="1134" w:type="dxa"/>
            <w:vAlign w:val="center"/>
          </w:tcPr>
          <w:p w:rsidR="00BD4AD6" w:rsidRDefault="00BD4AD6">
            <w:pPr>
              <w:pStyle w:val="ConsPlusNormal"/>
              <w:jc w:val="center"/>
            </w:pPr>
            <w:r>
              <w:t>355151,0</w:t>
            </w:r>
          </w:p>
        </w:tc>
        <w:tc>
          <w:tcPr>
            <w:tcW w:w="794" w:type="dxa"/>
            <w:vAlign w:val="center"/>
          </w:tcPr>
          <w:p w:rsidR="00BD4AD6" w:rsidRDefault="00BD4AD6">
            <w:pPr>
              <w:pStyle w:val="ConsPlusNormal"/>
              <w:jc w:val="center"/>
            </w:pPr>
            <w:r>
              <w:t>40,53</w:t>
            </w:r>
          </w:p>
        </w:tc>
        <w:tc>
          <w:tcPr>
            <w:tcW w:w="1247" w:type="dxa"/>
            <w:vAlign w:val="center"/>
          </w:tcPr>
          <w:p w:rsidR="00BD4AD6" w:rsidRDefault="00BD4AD6">
            <w:pPr>
              <w:pStyle w:val="ConsPlusNormal"/>
              <w:jc w:val="center"/>
            </w:pPr>
            <w:r>
              <w:t>788796,30</w:t>
            </w:r>
          </w:p>
        </w:tc>
        <w:tc>
          <w:tcPr>
            <w:tcW w:w="850" w:type="dxa"/>
            <w:vAlign w:val="center"/>
          </w:tcPr>
          <w:p w:rsidR="00BD4AD6" w:rsidRDefault="00BD4AD6">
            <w:pPr>
              <w:pStyle w:val="ConsPlusNormal"/>
              <w:jc w:val="center"/>
            </w:pPr>
            <w:r>
              <w:t>39,89</w:t>
            </w:r>
          </w:p>
        </w:tc>
        <w:tc>
          <w:tcPr>
            <w:tcW w:w="1134" w:type="dxa"/>
            <w:vAlign w:val="center"/>
          </w:tcPr>
          <w:p w:rsidR="00BD4AD6" w:rsidRDefault="00BD4AD6">
            <w:pPr>
              <w:pStyle w:val="ConsPlusNormal"/>
              <w:jc w:val="center"/>
            </w:pPr>
            <w:r>
              <w:t>340424,3</w:t>
            </w:r>
          </w:p>
        </w:tc>
        <w:tc>
          <w:tcPr>
            <w:tcW w:w="794" w:type="dxa"/>
            <w:vAlign w:val="center"/>
          </w:tcPr>
          <w:p w:rsidR="00BD4AD6" w:rsidRDefault="00BD4AD6">
            <w:pPr>
              <w:pStyle w:val="ConsPlusNormal"/>
              <w:jc w:val="center"/>
            </w:pPr>
            <w:r>
              <w:t>82,30</w:t>
            </w:r>
          </w:p>
        </w:tc>
      </w:tr>
      <w:tr w:rsidR="00BD4AD6">
        <w:tc>
          <w:tcPr>
            <w:tcW w:w="340" w:type="dxa"/>
            <w:vAlign w:val="center"/>
          </w:tcPr>
          <w:p w:rsidR="00BD4AD6" w:rsidRDefault="00BD4AD6">
            <w:pPr>
              <w:pStyle w:val="ConsPlusNormal"/>
              <w:jc w:val="center"/>
            </w:pPr>
            <w:r>
              <w:t>2</w:t>
            </w:r>
          </w:p>
        </w:tc>
        <w:tc>
          <w:tcPr>
            <w:tcW w:w="1247" w:type="dxa"/>
            <w:vAlign w:val="center"/>
          </w:tcPr>
          <w:p w:rsidR="00BD4AD6" w:rsidRDefault="00BD4AD6">
            <w:pPr>
              <w:pStyle w:val="ConsPlusNormal"/>
              <w:jc w:val="center"/>
            </w:pPr>
            <w:r>
              <w:t>Поле</w:t>
            </w:r>
          </w:p>
        </w:tc>
        <w:tc>
          <w:tcPr>
            <w:tcW w:w="1264" w:type="dxa"/>
            <w:vAlign w:val="center"/>
          </w:tcPr>
          <w:p w:rsidR="00BD4AD6" w:rsidRDefault="00BD4AD6">
            <w:pPr>
              <w:pStyle w:val="ConsPlusNormal"/>
              <w:jc w:val="center"/>
            </w:pPr>
            <w:r>
              <w:t>198656,00</w:t>
            </w:r>
          </w:p>
        </w:tc>
        <w:tc>
          <w:tcPr>
            <w:tcW w:w="794" w:type="dxa"/>
            <w:vAlign w:val="center"/>
          </w:tcPr>
          <w:p w:rsidR="00BD4AD6" w:rsidRDefault="00BD4AD6">
            <w:pPr>
              <w:pStyle w:val="ConsPlusNormal"/>
              <w:jc w:val="center"/>
            </w:pPr>
            <w:r>
              <w:t>12,89</w:t>
            </w:r>
          </w:p>
        </w:tc>
        <w:tc>
          <w:tcPr>
            <w:tcW w:w="1361" w:type="dxa"/>
            <w:vAlign w:val="center"/>
          </w:tcPr>
          <w:p w:rsidR="00BD4AD6" w:rsidRDefault="00BD4AD6">
            <w:pPr>
              <w:pStyle w:val="ConsPlusNormal"/>
              <w:jc w:val="center"/>
            </w:pPr>
            <w:r>
              <w:t>465207,4</w:t>
            </w:r>
          </w:p>
        </w:tc>
        <w:tc>
          <w:tcPr>
            <w:tcW w:w="850" w:type="dxa"/>
            <w:vAlign w:val="center"/>
          </w:tcPr>
          <w:p w:rsidR="00BD4AD6" w:rsidRDefault="00BD4AD6">
            <w:pPr>
              <w:pStyle w:val="ConsPlusNormal"/>
              <w:jc w:val="center"/>
            </w:pPr>
            <w:r>
              <w:t>15,66</w:t>
            </w:r>
          </w:p>
        </w:tc>
        <w:tc>
          <w:tcPr>
            <w:tcW w:w="1247" w:type="dxa"/>
            <w:vAlign w:val="center"/>
          </w:tcPr>
          <w:p w:rsidR="00BD4AD6" w:rsidRDefault="00BD4AD6">
            <w:pPr>
              <w:pStyle w:val="ConsPlusNormal"/>
              <w:jc w:val="center"/>
            </w:pPr>
            <w:r>
              <w:t>668561,6</w:t>
            </w:r>
          </w:p>
        </w:tc>
        <w:tc>
          <w:tcPr>
            <w:tcW w:w="794" w:type="dxa"/>
            <w:vAlign w:val="center"/>
          </w:tcPr>
          <w:p w:rsidR="00BD4AD6" w:rsidRDefault="00BD4AD6">
            <w:pPr>
              <w:pStyle w:val="ConsPlusNormal"/>
              <w:jc w:val="center"/>
            </w:pPr>
            <w:r>
              <w:t>12,65</w:t>
            </w:r>
          </w:p>
        </w:tc>
        <w:tc>
          <w:tcPr>
            <w:tcW w:w="1134" w:type="dxa"/>
            <w:vAlign w:val="center"/>
          </w:tcPr>
          <w:p w:rsidR="00BD4AD6" w:rsidRDefault="00BD4AD6">
            <w:pPr>
              <w:pStyle w:val="ConsPlusNormal"/>
              <w:jc w:val="center"/>
            </w:pPr>
            <w:r>
              <w:t>137556,1</w:t>
            </w:r>
          </w:p>
        </w:tc>
        <w:tc>
          <w:tcPr>
            <w:tcW w:w="794" w:type="dxa"/>
            <w:vAlign w:val="center"/>
          </w:tcPr>
          <w:p w:rsidR="00BD4AD6" w:rsidRDefault="00BD4AD6">
            <w:pPr>
              <w:pStyle w:val="ConsPlusNormal"/>
              <w:jc w:val="center"/>
            </w:pPr>
            <w:r>
              <w:t>15,70</w:t>
            </w:r>
          </w:p>
        </w:tc>
        <w:tc>
          <w:tcPr>
            <w:tcW w:w="1247" w:type="dxa"/>
            <w:vAlign w:val="center"/>
          </w:tcPr>
          <w:p w:rsidR="00BD4AD6" w:rsidRDefault="00BD4AD6">
            <w:pPr>
              <w:pStyle w:val="ConsPlusNormal"/>
              <w:jc w:val="center"/>
            </w:pPr>
            <w:r>
              <w:t>201524,4</w:t>
            </w:r>
          </w:p>
        </w:tc>
        <w:tc>
          <w:tcPr>
            <w:tcW w:w="850" w:type="dxa"/>
            <w:vAlign w:val="center"/>
          </w:tcPr>
          <w:p w:rsidR="00BD4AD6" w:rsidRDefault="00BD4AD6">
            <w:pPr>
              <w:pStyle w:val="ConsPlusNormal"/>
              <w:jc w:val="center"/>
            </w:pPr>
            <w:r>
              <w:t>10,19</w:t>
            </w:r>
          </w:p>
        </w:tc>
        <w:tc>
          <w:tcPr>
            <w:tcW w:w="1134" w:type="dxa"/>
            <w:vAlign w:val="center"/>
          </w:tcPr>
          <w:p w:rsidR="00BD4AD6" w:rsidRDefault="00BD4AD6">
            <w:pPr>
              <w:pStyle w:val="ConsPlusNormal"/>
              <w:jc w:val="center"/>
            </w:pPr>
            <w:r>
              <w:t>59151,2</w:t>
            </w:r>
          </w:p>
        </w:tc>
        <w:tc>
          <w:tcPr>
            <w:tcW w:w="794" w:type="dxa"/>
            <w:vAlign w:val="center"/>
          </w:tcPr>
          <w:p w:rsidR="00BD4AD6" w:rsidRDefault="00BD4AD6">
            <w:pPr>
              <w:pStyle w:val="ConsPlusNormal"/>
              <w:jc w:val="center"/>
            </w:pPr>
            <w:r>
              <w:t>14,30</w:t>
            </w:r>
          </w:p>
        </w:tc>
      </w:tr>
      <w:tr w:rsidR="00BD4AD6">
        <w:tc>
          <w:tcPr>
            <w:tcW w:w="340" w:type="dxa"/>
            <w:vAlign w:val="center"/>
          </w:tcPr>
          <w:p w:rsidR="00BD4AD6" w:rsidRDefault="00BD4AD6">
            <w:pPr>
              <w:pStyle w:val="ConsPlusNormal"/>
              <w:jc w:val="center"/>
            </w:pPr>
            <w:r>
              <w:t>3</w:t>
            </w:r>
          </w:p>
        </w:tc>
        <w:tc>
          <w:tcPr>
            <w:tcW w:w="1247" w:type="dxa"/>
            <w:vAlign w:val="center"/>
          </w:tcPr>
          <w:p w:rsidR="00BD4AD6" w:rsidRDefault="00BD4AD6">
            <w:pPr>
              <w:pStyle w:val="ConsPlusNormal"/>
              <w:jc w:val="center"/>
            </w:pPr>
            <w:r>
              <w:t>Болото</w:t>
            </w:r>
          </w:p>
        </w:tc>
        <w:tc>
          <w:tcPr>
            <w:tcW w:w="1264" w:type="dxa"/>
            <w:vAlign w:val="center"/>
          </w:tcPr>
          <w:p w:rsidR="00BD4AD6" w:rsidRDefault="00BD4AD6">
            <w:pPr>
              <w:pStyle w:val="ConsPlusNormal"/>
              <w:jc w:val="center"/>
            </w:pPr>
            <w:r>
              <w:t>674758,50</w:t>
            </w:r>
          </w:p>
        </w:tc>
        <w:tc>
          <w:tcPr>
            <w:tcW w:w="794" w:type="dxa"/>
            <w:vAlign w:val="center"/>
          </w:tcPr>
          <w:p w:rsidR="00BD4AD6" w:rsidRDefault="00BD4AD6">
            <w:pPr>
              <w:pStyle w:val="ConsPlusNormal"/>
              <w:jc w:val="center"/>
            </w:pPr>
            <w:r>
              <w:t>43,78</w:t>
            </w:r>
          </w:p>
        </w:tc>
        <w:tc>
          <w:tcPr>
            <w:tcW w:w="1361" w:type="dxa"/>
            <w:vAlign w:val="center"/>
          </w:tcPr>
          <w:p w:rsidR="00BD4AD6" w:rsidRDefault="00BD4AD6">
            <w:pPr>
              <w:pStyle w:val="ConsPlusNormal"/>
              <w:jc w:val="center"/>
            </w:pPr>
            <w:r>
              <w:t>424869,1</w:t>
            </w:r>
          </w:p>
        </w:tc>
        <w:tc>
          <w:tcPr>
            <w:tcW w:w="850" w:type="dxa"/>
            <w:vAlign w:val="center"/>
          </w:tcPr>
          <w:p w:rsidR="00BD4AD6" w:rsidRDefault="00BD4AD6">
            <w:pPr>
              <w:pStyle w:val="ConsPlusNormal"/>
              <w:jc w:val="center"/>
            </w:pPr>
            <w:r>
              <w:t>14,31</w:t>
            </w:r>
          </w:p>
        </w:tc>
        <w:tc>
          <w:tcPr>
            <w:tcW w:w="1247" w:type="dxa"/>
            <w:vAlign w:val="center"/>
          </w:tcPr>
          <w:p w:rsidR="00BD4AD6" w:rsidRDefault="00BD4AD6">
            <w:pPr>
              <w:pStyle w:val="ConsPlusNormal"/>
              <w:jc w:val="center"/>
            </w:pPr>
            <w:r>
              <w:t>2153252,3</w:t>
            </w:r>
          </w:p>
        </w:tc>
        <w:tc>
          <w:tcPr>
            <w:tcW w:w="794" w:type="dxa"/>
            <w:vAlign w:val="center"/>
          </w:tcPr>
          <w:p w:rsidR="00BD4AD6" w:rsidRDefault="00BD4AD6">
            <w:pPr>
              <w:pStyle w:val="ConsPlusNormal"/>
              <w:jc w:val="center"/>
            </w:pPr>
            <w:r>
              <w:t>40,75</w:t>
            </w:r>
          </w:p>
        </w:tc>
        <w:tc>
          <w:tcPr>
            <w:tcW w:w="1134" w:type="dxa"/>
            <w:vAlign w:val="center"/>
          </w:tcPr>
          <w:p w:rsidR="00BD4AD6" w:rsidRDefault="00BD4AD6">
            <w:pPr>
              <w:pStyle w:val="ConsPlusNormal"/>
              <w:jc w:val="center"/>
            </w:pPr>
            <w:r>
              <w:t>134476,1</w:t>
            </w:r>
          </w:p>
        </w:tc>
        <w:tc>
          <w:tcPr>
            <w:tcW w:w="794" w:type="dxa"/>
            <w:vAlign w:val="center"/>
          </w:tcPr>
          <w:p w:rsidR="00BD4AD6" w:rsidRDefault="00BD4AD6">
            <w:pPr>
              <w:pStyle w:val="ConsPlusNormal"/>
              <w:jc w:val="center"/>
            </w:pPr>
            <w:r>
              <w:t>15,35</w:t>
            </w:r>
          </w:p>
        </w:tc>
        <w:tc>
          <w:tcPr>
            <w:tcW w:w="1247" w:type="dxa"/>
            <w:vAlign w:val="center"/>
          </w:tcPr>
          <w:p w:rsidR="00BD4AD6" w:rsidRDefault="00BD4AD6">
            <w:pPr>
              <w:pStyle w:val="ConsPlusNormal"/>
              <w:jc w:val="center"/>
            </w:pPr>
            <w:r>
              <w:t>938611,90</w:t>
            </w:r>
          </w:p>
        </w:tc>
        <w:tc>
          <w:tcPr>
            <w:tcW w:w="850" w:type="dxa"/>
            <w:vAlign w:val="center"/>
          </w:tcPr>
          <w:p w:rsidR="00BD4AD6" w:rsidRDefault="00BD4AD6">
            <w:pPr>
              <w:pStyle w:val="ConsPlusNormal"/>
              <w:jc w:val="center"/>
            </w:pPr>
            <w:r>
              <w:t>47,47</w:t>
            </w:r>
          </w:p>
        </w:tc>
        <w:tc>
          <w:tcPr>
            <w:tcW w:w="1134" w:type="dxa"/>
            <w:vAlign w:val="center"/>
          </w:tcPr>
          <w:p w:rsidR="00BD4AD6" w:rsidRDefault="00BD4AD6">
            <w:pPr>
              <w:pStyle w:val="ConsPlusNormal"/>
              <w:jc w:val="center"/>
            </w:pPr>
            <w:r>
              <w:t>12822,8</w:t>
            </w:r>
          </w:p>
        </w:tc>
        <w:tc>
          <w:tcPr>
            <w:tcW w:w="794" w:type="dxa"/>
            <w:vAlign w:val="center"/>
          </w:tcPr>
          <w:p w:rsidR="00BD4AD6" w:rsidRDefault="00BD4AD6">
            <w:pPr>
              <w:pStyle w:val="ConsPlusNormal"/>
              <w:jc w:val="center"/>
            </w:pPr>
            <w:r>
              <w:t>3,10</w:t>
            </w:r>
          </w:p>
        </w:tc>
      </w:tr>
      <w:tr w:rsidR="00BD4AD6">
        <w:tc>
          <w:tcPr>
            <w:tcW w:w="1587" w:type="dxa"/>
            <w:gridSpan w:val="2"/>
            <w:vAlign w:val="center"/>
          </w:tcPr>
          <w:p w:rsidR="00BD4AD6" w:rsidRDefault="00BD4AD6">
            <w:pPr>
              <w:pStyle w:val="ConsPlusNormal"/>
              <w:jc w:val="center"/>
            </w:pPr>
            <w:r>
              <w:t>Итого</w:t>
            </w:r>
          </w:p>
        </w:tc>
        <w:tc>
          <w:tcPr>
            <w:tcW w:w="1264" w:type="dxa"/>
            <w:vAlign w:val="center"/>
          </w:tcPr>
          <w:p w:rsidR="00BD4AD6" w:rsidRDefault="00BD4AD6">
            <w:pPr>
              <w:pStyle w:val="ConsPlusNormal"/>
              <w:jc w:val="center"/>
            </w:pPr>
            <w:r>
              <w:t>1523116,40</w:t>
            </w:r>
          </w:p>
        </w:tc>
        <w:tc>
          <w:tcPr>
            <w:tcW w:w="794" w:type="dxa"/>
            <w:vAlign w:val="center"/>
          </w:tcPr>
          <w:p w:rsidR="00BD4AD6" w:rsidRDefault="00BD4AD6">
            <w:pPr>
              <w:pStyle w:val="ConsPlusNormal"/>
              <w:jc w:val="center"/>
            </w:pPr>
            <w:r>
              <w:t>98,82</w:t>
            </w:r>
          </w:p>
        </w:tc>
        <w:tc>
          <w:tcPr>
            <w:tcW w:w="1361" w:type="dxa"/>
            <w:vAlign w:val="center"/>
          </w:tcPr>
          <w:p w:rsidR="00BD4AD6" w:rsidRDefault="00BD4AD6">
            <w:pPr>
              <w:pStyle w:val="ConsPlusNormal"/>
              <w:jc w:val="center"/>
            </w:pPr>
            <w:r>
              <w:t>2479284,9</w:t>
            </w:r>
          </w:p>
        </w:tc>
        <w:tc>
          <w:tcPr>
            <w:tcW w:w="850" w:type="dxa"/>
            <w:vAlign w:val="center"/>
          </w:tcPr>
          <w:p w:rsidR="00BD4AD6" w:rsidRDefault="00BD4AD6">
            <w:pPr>
              <w:pStyle w:val="ConsPlusNormal"/>
              <w:jc w:val="center"/>
            </w:pPr>
            <w:r>
              <w:t>83,48</w:t>
            </w:r>
          </w:p>
        </w:tc>
        <w:tc>
          <w:tcPr>
            <w:tcW w:w="1247" w:type="dxa"/>
            <w:vAlign w:val="center"/>
          </w:tcPr>
          <w:p w:rsidR="00BD4AD6" w:rsidRDefault="00BD4AD6">
            <w:pPr>
              <w:pStyle w:val="ConsPlusNormal"/>
              <w:jc w:val="center"/>
            </w:pPr>
            <w:r>
              <w:t>4275985,4</w:t>
            </w:r>
          </w:p>
        </w:tc>
        <w:tc>
          <w:tcPr>
            <w:tcW w:w="794" w:type="dxa"/>
            <w:vAlign w:val="center"/>
          </w:tcPr>
          <w:p w:rsidR="00BD4AD6" w:rsidRDefault="00BD4AD6">
            <w:pPr>
              <w:pStyle w:val="ConsPlusNormal"/>
              <w:jc w:val="center"/>
            </w:pPr>
            <w:r>
              <w:t>80,92</w:t>
            </w:r>
          </w:p>
        </w:tc>
        <w:tc>
          <w:tcPr>
            <w:tcW w:w="1134" w:type="dxa"/>
            <w:vAlign w:val="center"/>
          </w:tcPr>
          <w:p w:rsidR="00BD4AD6" w:rsidRDefault="00BD4AD6">
            <w:pPr>
              <w:pStyle w:val="ConsPlusNormal"/>
              <w:jc w:val="center"/>
            </w:pPr>
            <w:r>
              <w:t>627183,2</w:t>
            </w:r>
          </w:p>
        </w:tc>
        <w:tc>
          <w:tcPr>
            <w:tcW w:w="794" w:type="dxa"/>
            <w:vAlign w:val="center"/>
          </w:tcPr>
          <w:p w:rsidR="00BD4AD6" w:rsidRDefault="00BD4AD6">
            <w:pPr>
              <w:pStyle w:val="ConsPlusNormal"/>
              <w:jc w:val="center"/>
            </w:pPr>
            <w:r>
              <w:t>71,58</w:t>
            </w:r>
          </w:p>
        </w:tc>
        <w:tc>
          <w:tcPr>
            <w:tcW w:w="1247" w:type="dxa"/>
            <w:vAlign w:val="center"/>
          </w:tcPr>
          <w:p w:rsidR="00BD4AD6" w:rsidRDefault="00BD4AD6">
            <w:pPr>
              <w:pStyle w:val="ConsPlusNormal"/>
              <w:jc w:val="center"/>
            </w:pPr>
            <w:r>
              <w:t>1928932,6</w:t>
            </w:r>
          </w:p>
        </w:tc>
        <w:tc>
          <w:tcPr>
            <w:tcW w:w="850" w:type="dxa"/>
            <w:vAlign w:val="center"/>
          </w:tcPr>
          <w:p w:rsidR="00BD4AD6" w:rsidRDefault="00BD4AD6">
            <w:pPr>
              <w:pStyle w:val="ConsPlusNormal"/>
              <w:jc w:val="center"/>
            </w:pPr>
            <w:r>
              <w:t>97,55</w:t>
            </w:r>
          </w:p>
        </w:tc>
        <w:tc>
          <w:tcPr>
            <w:tcW w:w="1134" w:type="dxa"/>
            <w:vAlign w:val="center"/>
          </w:tcPr>
          <w:p w:rsidR="00BD4AD6" w:rsidRDefault="00BD4AD6">
            <w:pPr>
              <w:pStyle w:val="ConsPlusNormal"/>
              <w:jc w:val="center"/>
            </w:pPr>
            <w:r>
              <w:t>412398,3</w:t>
            </w:r>
          </w:p>
        </w:tc>
        <w:tc>
          <w:tcPr>
            <w:tcW w:w="794" w:type="dxa"/>
            <w:vAlign w:val="center"/>
          </w:tcPr>
          <w:p w:rsidR="00BD4AD6" w:rsidRDefault="00BD4AD6">
            <w:pPr>
              <w:pStyle w:val="ConsPlusNormal"/>
              <w:jc w:val="center"/>
            </w:pPr>
            <w:r>
              <w:t>99,7</w:t>
            </w:r>
          </w:p>
        </w:tc>
      </w:tr>
    </w:tbl>
    <w:p w:rsidR="00BD4AD6" w:rsidRDefault="00BD4AD6">
      <w:pPr>
        <w:pStyle w:val="ConsPlusNormal"/>
        <w:jc w:val="both"/>
      </w:pPr>
    </w:p>
    <w:p w:rsidR="00BD4AD6" w:rsidRDefault="00BD4AD6">
      <w:pPr>
        <w:pStyle w:val="ConsPlusNormal"/>
        <w:jc w:val="right"/>
        <w:outlineLvl w:val="3"/>
      </w:pPr>
      <w:r>
        <w:t xml:space="preserve">Таблица </w:t>
      </w:r>
      <w:hyperlink r:id="rId109">
        <w:r>
          <w:rPr>
            <w:color w:val="0000FF"/>
          </w:rPr>
          <w:t>N 7.30</w:t>
        </w:r>
      </w:hyperlink>
    </w:p>
    <w:p w:rsidR="00BD4AD6" w:rsidRDefault="00BD4AD6">
      <w:pPr>
        <w:pStyle w:val="ConsPlusNormal"/>
        <w:jc w:val="both"/>
      </w:pPr>
    </w:p>
    <w:p w:rsidR="00BD4AD6" w:rsidRDefault="00BD4AD6">
      <w:pPr>
        <w:pStyle w:val="ConsPlusTitle"/>
        <w:jc w:val="center"/>
      </w:pPr>
      <w:r>
        <w:t>Площади элементов среды обитания охотничьих ресурсов</w:t>
      </w:r>
    </w:p>
    <w:p w:rsidR="00BD4AD6" w:rsidRDefault="00BD4AD6">
      <w:pPr>
        <w:pStyle w:val="ConsPlusTitle"/>
        <w:jc w:val="center"/>
      </w:pPr>
      <w:r>
        <w:t>по категориям: лес, поле, болото по муниципальным</w:t>
      </w:r>
    </w:p>
    <w:p w:rsidR="00BD4AD6" w:rsidRDefault="00BD4AD6">
      <w:pPr>
        <w:pStyle w:val="ConsPlusTitle"/>
        <w:jc w:val="center"/>
      </w:pPr>
      <w:r>
        <w:t>образованиям (городским округам) Мурманской области (га, %)</w:t>
      </w:r>
    </w:p>
    <w:p w:rsidR="00BD4AD6" w:rsidRDefault="00BD4AD6">
      <w:pPr>
        <w:pStyle w:val="ConsPlusNormal"/>
        <w:jc w:val="center"/>
      </w:pPr>
      <w:r>
        <w:t xml:space="preserve">(в ред. </w:t>
      </w:r>
      <w:hyperlink r:id="rId110">
        <w:r>
          <w:rPr>
            <w:color w:val="0000FF"/>
          </w:rPr>
          <w:t>постановления</w:t>
        </w:r>
      </w:hyperlink>
      <w:r>
        <w:t xml:space="preserve"> Губернатора Мурманской области</w:t>
      </w:r>
    </w:p>
    <w:p w:rsidR="00BD4AD6" w:rsidRDefault="00BD4AD6">
      <w:pPr>
        <w:pStyle w:val="ConsPlusNormal"/>
        <w:jc w:val="center"/>
      </w:pPr>
      <w:r>
        <w:t>от 22.02.2019 N 22-ПГ)</w:t>
      </w:r>
    </w:p>
    <w:p w:rsidR="00BD4AD6" w:rsidRDefault="00BD4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1174"/>
        <w:gridCol w:w="1217"/>
        <w:gridCol w:w="857"/>
        <w:gridCol w:w="1277"/>
        <w:gridCol w:w="797"/>
        <w:gridCol w:w="1337"/>
        <w:gridCol w:w="737"/>
        <w:gridCol w:w="1217"/>
        <w:gridCol w:w="794"/>
        <w:gridCol w:w="1123"/>
        <w:gridCol w:w="964"/>
      </w:tblGrid>
      <w:tr w:rsidR="00BD4AD6">
        <w:tc>
          <w:tcPr>
            <w:tcW w:w="340" w:type="dxa"/>
            <w:vMerge w:val="restart"/>
            <w:vAlign w:val="center"/>
          </w:tcPr>
          <w:p w:rsidR="00BD4AD6" w:rsidRDefault="00BD4AD6">
            <w:pPr>
              <w:pStyle w:val="ConsPlusNormal"/>
              <w:jc w:val="center"/>
            </w:pPr>
            <w:r>
              <w:t>N</w:t>
            </w:r>
          </w:p>
        </w:tc>
        <w:tc>
          <w:tcPr>
            <w:tcW w:w="1174" w:type="dxa"/>
            <w:vMerge w:val="restart"/>
            <w:vAlign w:val="center"/>
          </w:tcPr>
          <w:p w:rsidR="00BD4AD6" w:rsidRDefault="00BD4AD6">
            <w:pPr>
              <w:pStyle w:val="ConsPlusNormal"/>
              <w:jc w:val="center"/>
            </w:pPr>
            <w:r>
              <w:t>Категория</w:t>
            </w:r>
          </w:p>
        </w:tc>
        <w:tc>
          <w:tcPr>
            <w:tcW w:w="2074" w:type="dxa"/>
            <w:gridSpan w:val="2"/>
            <w:vAlign w:val="center"/>
          </w:tcPr>
          <w:p w:rsidR="00BD4AD6" w:rsidRDefault="00BD4AD6">
            <w:pPr>
              <w:pStyle w:val="ConsPlusNormal"/>
              <w:jc w:val="center"/>
            </w:pPr>
            <w:r>
              <w:t>г. Апатиты с подведомственной территорией</w:t>
            </w:r>
          </w:p>
        </w:tc>
        <w:tc>
          <w:tcPr>
            <w:tcW w:w="2074" w:type="dxa"/>
            <w:gridSpan w:val="2"/>
            <w:vAlign w:val="center"/>
          </w:tcPr>
          <w:p w:rsidR="00BD4AD6" w:rsidRDefault="00BD4AD6">
            <w:pPr>
              <w:pStyle w:val="ConsPlusNormal"/>
              <w:jc w:val="center"/>
            </w:pPr>
            <w:r>
              <w:t>г. Кировск с подведомственной территорией</w:t>
            </w:r>
          </w:p>
        </w:tc>
        <w:tc>
          <w:tcPr>
            <w:tcW w:w="2074" w:type="dxa"/>
            <w:gridSpan w:val="2"/>
            <w:vAlign w:val="center"/>
          </w:tcPr>
          <w:p w:rsidR="00BD4AD6" w:rsidRDefault="00BD4AD6">
            <w:pPr>
              <w:pStyle w:val="ConsPlusNormal"/>
              <w:jc w:val="center"/>
            </w:pPr>
            <w:r>
              <w:t>г. Мончегорск с подведомственной территорией</w:t>
            </w:r>
          </w:p>
        </w:tc>
        <w:tc>
          <w:tcPr>
            <w:tcW w:w="2011" w:type="dxa"/>
            <w:gridSpan w:val="2"/>
            <w:vAlign w:val="center"/>
          </w:tcPr>
          <w:p w:rsidR="00BD4AD6" w:rsidRDefault="00BD4AD6">
            <w:pPr>
              <w:pStyle w:val="ConsPlusNormal"/>
              <w:jc w:val="center"/>
            </w:pPr>
            <w:r>
              <w:t>г. Оленегорск с подведомственной территорией</w:t>
            </w:r>
          </w:p>
        </w:tc>
        <w:tc>
          <w:tcPr>
            <w:tcW w:w="2087" w:type="dxa"/>
            <w:gridSpan w:val="2"/>
            <w:vAlign w:val="center"/>
          </w:tcPr>
          <w:p w:rsidR="00BD4AD6" w:rsidRDefault="00BD4AD6">
            <w:pPr>
              <w:pStyle w:val="ConsPlusNormal"/>
              <w:jc w:val="center"/>
            </w:pPr>
            <w:r>
              <w:t>г. Полярные Зори с подведомственной территорией</w:t>
            </w:r>
          </w:p>
        </w:tc>
      </w:tr>
      <w:tr w:rsidR="00BD4AD6">
        <w:tc>
          <w:tcPr>
            <w:tcW w:w="340" w:type="dxa"/>
            <w:vMerge/>
          </w:tcPr>
          <w:p w:rsidR="00BD4AD6" w:rsidRDefault="00BD4AD6">
            <w:pPr>
              <w:pStyle w:val="ConsPlusNormal"/>
            </w:pPr>
          </w:p>
        </w:tc>
        <w:tc>
          <w:tcPr>
            <w:tcW w:w="1174" w:type="dxa"/>
            <w:vMerge/>
          </w:tcPr>
          <w:p w:rsidR="00BD4AD6" w:rsidRDefault="00BD4AD6">
            <w:pPr>
              <w:pStyle w:val="ConsPlusNormal"/>
            </w:pPr>
          </w:p>
        </w:tc>
        <w:tc>
          <w:tcPr>
            <w:tcW w:w="1217" w:type="dxa"/>
            <w:vAlign w:val="center"/>
          </w:tcPr>
          <w:p w:rsidR="00BD4AD6" w:rsidRDefault="00BD4AD6">
            <w:pPr>
              <w:pStyle w:val="ConsPlusNormal"/>
              <w:jc w:val="center"/>
            </w:pPr>
            <w:r>
              <w:t>га</w:t>
            </w:r>
          </w:p>
        </w:tc>
        <w:tc>
          <w:tcPr>
            <w:tcW w:w="857" w:type="dxa"/>
            <w:vAlign w:val="center"/>
          </w:tcPr>
          <w:p w:rsidR="00BD4AD6" w:rsidRDefault="00BD4AD6">
            <w:pPr>
              <w:pStyle w:val="ConsPlusNormal"/>
              <w:jc w:val="center"/>
            </w:pPr>
            <w:r>
              <w:t>%</w:t>
            </w:r>
          </w:p>
        </w:tc>
        <w:tc>
          <w:tcPr>
            <w:tcW w:w="1277" w:type="dxa"/>
            <w:vAlign w:val="center"/>
          </w:tcPr>
          <w:p w:rsidR="00BD4AD6" w:rsidRDefault="00BD4AD6">
            <w:pPr>
              <w:pStyle w:val="ConsPlusNormal"/>
              <w:jc w:val="center"/>
            </w:pPr>
            <w:r>
              <w:t>га</w:t>
            </w:r>
          </w:p>
        </w:tc>
        <w:tc>
          <w:tcPr>
            <w:tcW w:w="797" w:type="dxa"/>
            <w:vAlign w:val="center"/>
          </w:tcPr>
          <w:p w:rsidR="00BD4AD6" w:rsidRDefault="00BD4AD6">
            <w:pPr>
              <w:pStyle w:val="ConsPlusNormal"/>
              <w:jc w:val="center"/>
            </w:pPr>
            <w:r>
              <w:t>%</w:t>
            </w:r>
          </w:p>
        </w:tc>
        <w:tc>
          <w:tcPr>
            <w:tcW w:w="1337" w:type="dxa"/>
            <w:vAlign w:val="center"/>
          </w:tcPr>
          <w:p w:rsidR="00BD4AD6" w:rsidRDefault="00BD4AD6">
            <w:pPr>
              <w:pStyle w:val="ConsPlusNormal"/>
              <w:jc w:val="center"/>
            </w:pPr>
            <w:r>
              <w:t>га</w:t>
            </w:r>
          </w:p>
        </w:tc>
        <w:tc>
          <w:tcPr>
            <w:tcW w:w="737" w:type="dxa"/>
            <w:vAlign w:val="center"/>
          </w:tcPr>
          <w:p w:rsidR="00BD4AD6" w:rsidRDefault="00BD4AD6">
            <w:pPr>
              <w:pStyle w:val="ConsPlusNormal"/>
              <w:jc w:val="center"/>
            </w:pPr>
            <w:r>
              <w:t>%</w:t>
            </w:r>
          </w:p>
        </w:tc>
        <w:tc>
          <w:tcPr>
            <w:tcW w:w="1217" w:type="dxa"/>
            <w:vAlign w:val="center"/>
          </w:tcPr>
          <w:p w:rsidR="00BD4AD6" w:rsidRDefault="00BD4AD6">
            <w:pPr>
              <w:pStyle w:val="ConsPlusNormal"/>
              <w:jc w:val="center"/>
            </w:pPr>
            <w:r>
              <w:t>га</w:t>
            </w:r>
          </w:p>
        </w:tc>
        <w:tc>
          <w:tcPr>
            <w:tcW w:w="794" w:type="dxa"/>
            <w:vAlign w:val="center"/>
          </w:tcPr>
          <w:p w:rsidR="00BD4AD6" w:rsidRDefault="00BD4AD6">
            <w:pPr>
              <w:pStyle w:val="ConsPlusNormal"/>
              <w:jc w:val="center"/>
            </w:pPr>
            <w:r>
              <w:t>%</w:t>
            </w:r>
          </w:p>
        </w:tc>
        <w:tc>
          <w:tcPr>
            <w:tcW w:w="1123" w:type="dxa"/>
            <w:vAlign w:val="center"/>
          </w:tcPr>
          <w:p w:rsidR="00BD4AD6" w:rsidRDefault="00BD4AD6">
            <w:pPr>
              <w:pStyle w:val="ConsPlusNormal"/>
              <w:jc w:val="center"/>
            </w:pPr>
            <w:r>
              <w:t>га</w:t>
            </w:r>
          </w:p>
        </w:tc>
        <w:tc>
          <w:tcPr>
            <w:tcW w:w="964" w:type="dxa"/>
            <w:vAlign w:val="center"/>
          </w:tcPr>
          <w:p w:rsidR="00BD4AD6" w:rsidRDefault="00BD4AD6">
            <w:pPr>
              <w:pStyle w:val="ConsPlusNormal"/>
              <w:jc w:val="center"/>
            </w:pPr>
            <w:r>
              <w:t>%</w:t>
            </w:r>
          </w:p>
        </w:tc>
      </w:tr>
      <w:tr w:rsidR="00BD4AD6">
        <w:tc>
          <w:tcPr>
            <w:tcW w:w="340" w:type="dxa"/>
            <w:vAlign w:val="center"/>
          </w:tcPr>
          <w:p w:rsidR="00BD4AD6" w:rsidRDefault="00BD4AD6">
            <w:pPr>
              <w:pStyle w:val="ConsPlusNormal"/>
              <w:jc w:val="center"/>
            </w:pPr>
            <w:r>
              <w:t>1</w:t>
            </w:r>
          </w:p>
        </w:tc>
        <w:tc>
          <w:tcPr>
            <w:tcW w:w="1174" w:type="dxa"/>
            <w:vAlign w:val="center"/>
          </w:tcPr>
          <w:p w:rsidR="00BD4AD6" w:rsidRDefault="00BD4AD6">
            <w:pPr>
              <w:pStyle w:val="ConsPlusNormal"/>
              <w:jc w:val="center"/>
            </w:pPr>
            <w:r>
              <w:t>Лес</w:t>
            </w:r>
          </w:p>
        </w:tc>
        <w:tc>
          <w:tcPr>
            <w:tcW w:w="1217" w:type="dxa"/>
            <w:vAlign w:val="center"/>
          </w:tcPr>
          <w:p w:rsidR="00BD4AD6" w:rsidRDefault="00BD4AD6">
            <w:pPr>
              <w:pStyle w:val="ConsPlusNormal"/>
              <w:jc w:val="center"/>
            </w:pPr>
            <w:r>
              <w:t>148160,0</w:t>
            </w:r>
          </w:p>
        </w:tc>
        <w:tc>
          <w:tcPr>
            <w:tcW w:w="857" w:type="dxa"/>
            <w:vAlign w:val="center"/>
          </w:tcPr>
          <w:p w:rsidR="00BD4AD6" w:rsidRDefault="00BD4AD6">
            <w:pPr>
              <w:pStyle w:val="ConsPlusNormal"/>
              <w:jc w:val="center"/>
            </w:pPr>
            <w:r>
              <w:t>60,2</w:t>
            </w:r>
          </w:p>
        </w:tc>
        <w:tc>
          <w:tcPr>
            <w:tcW w:w="1277" w:type="dxa"/>
            <w:vAlign w:val="center"/>
          </w:tcPr>
          <w:p w:rsidR="00BD4AD6" w:rsidRDefault="00BD4AD6">
            <w:pPr>
              <w:pStyle w:val="ConsPlusNormal"/>
              <w:jc w:val="center"/>
            </w:pPr>
            <w:r>
              <w:t>235550,7</w:t>
            </w:r>
          </w:p>
        </w:tc>
        <w:tc>
          <w:tcPr>
            <w:tcW w:w="797" w:type="dxa"/>
            <w:vAlign w:val="center"/>
          </w:tcPr>
          <w:p w:rsidR="00BD4AD6" w:rsidRDefault="00BD4AD6">
            <w:pPr>
              <w:pStyle w:val="ConsPlusNormal"/>
              <w:jc w:val="center"/>
            </w:pPr>
            <w:r>
              <w:t>64,89</w:t>
            </w:r>
          </w:p>
        </w:tc>
        <w:tc>
          <w:tcPr>
            <w:tcW w:w="1337" w:type="dxa"/>
            <w:vAlign w:val="center"/>
          </w:tcPr>
          <w:p w:rsidR="00BD4AD6" w:rsidRDefault="00BD4AD6">
            <w:pPr>
              <w:pStyle w:val="ConsPlusNormal"/>
              <w:jc w:val="center"/>
            </w:pPr>
            <w:r>
              <w:t>229160,00</w:t>
            </w:r>
          </w:p>
        </w:tc>
        <w:tc>
          <w:tcPr>
            <w:tcW w:w="737" w:type="dxa"/>
            <w:vAlign w:val="center"/>
          </w:tcPr>
          <w:p w:rsidR="00BD4AD6" w:rsidRDefault="00BD4AD6">
            <w:pPr>
              <w:pStyle w:val="ConsPlusNormal"/>
              <w:jc w:val="center"/>
            </w:pPr>
            <w:r>
              <w:t>67,4</w:t>
            </w:r>
          </w:p>
        </w:tc>
        <w:tc>
          <w:tcPr>
            <w:tcW w:w="1217" w:type="dxa"/>
            <w:vAlign w:val="center"/>
          </w:tcPr>
          <w:p w:rsidR="00BD4AD6" w:rsidRDefault="00BD4AD6">
            <w:pPr>
              <w:pStyle w:val="ConsPlusNormal"/>
              <w:jc w:val="center"/>
            </w:pPr>
            <w:r>
              <w:t>145938,3</w:t>
            </w:r>
          </w:p>
        </w:tc>
        <w:tc>
          <w:tcPr>
            <w:tcW w:w="794" w:type="dxa"/>
            <w:vAlign w:val="center"/>
          </w:tcPr>
          <w:p w:rsidR="00BD4AD6" w:rsidRDefault="00BD4AD6">
            <w:pPr>
              <w:pStyle w:val="ConsPlusNormal"/>
              <w:jc w:val="center"/>
            </w:pPr>
            <w:r>
              <w:t>77,27</w:t>
            </w:r>
          </w:p>
        </w:tc>
        <w:tc>
          <w:tcPr>
            <w:tcW w:w="1123" w:type="dxa"/>
            <w:vAlign w:val="center"/>
          </w:tcPr>
          <w:p w:rsidR="00BD4AD6" w:rsidRDefault="00BD4AD6">
            <w:pPr>
              <w:pStyle w:val="ConsPlusNormal"/>
              <w:jc w:val="center"/>
            </w:pPr>
            <w:r>
              <w:t>52175,8</w:t>
            </w:r>
          </w:p>
        </w:tc>
        <w:tc>
          <w:tcPr>
            <w:tcW w:w="964" w:type="dxa"/>
            <w:vAlign w:val="center"/>
          </w:tcPr>
          <w:p w:rsidR="00BD4AD6" w:rsidRDefault="00BD4AD6">
            <w:pPr>
              <w:pStyle w:val="ConsPlusNormal"/>
              <w:jc w:val="center"/>
            </w:pPr>
            <w:r>
              <w:t>52,87</w:t>
            </w:r>
          </w:p>
        </w:tc>
      </w:tr>
      <w:tr w:rsidR="00BD4AD6">
        <w:tc>
          <w:tcPr>
            <w:tcW w:w="340" w:type="dxa"/>
            <w:vAlign w:val="center"/>
          </w:tcPr>
          <w:p w:rsidR="00BD4AD6" w:rsidRDefault="00BD4AD6">
            <w:pPr>
              <w:pStyle w:val="ConsPlusNormal"/>
              <w:jc w:val="center"/>
            </w:pPr>
            <w:r>
              <w:t>2</w:t>
            </w:r>
          </w:p>
        </w:tc>
        <w:tc>
          <w:tcPr>
            <w:tcW w:w="1174" w:type="dxa"/>
            <w:vAlign w:val="center"/>
          </w:tcPr>
          <w:p w:rsidR="00BD4AD6" w:rsidRDefault="00BD4AD6">
            <w:pPr>
              <w:pStyle w:val="ConsPlusNormal"/>
              <w:jc w:val="center"/>
            </w:pPr>
            <w:r>
              <w:t>Поле</w:t>
            </w:r>
          </w:p>
        </w:tc>
        <w:tc>
          <w:tcPr>
            <w:tcW w:w="1217" w:type="dxa"/>
            <w:vAlign w:val="center"/>
          </w:tcPr>
          <w:p w:rsidR="00BD4AD6" w:rsidRDefault="00BD4AD6">
            <w:pPr>
              <w:pStyle w:val="ConsPlusNormal"/>
              <w:jc w:val="center"/>
            </w:pPr>
            <w:r>
              <w:t>78756,1</w:t>
            </w:r>
          </w:p>
        </w:tc>
        <w:tc>
          <w:tcPr>
            <w:tcW w:w="857" w:type="dxa"/>
            <w:vAlign w:val="center"/>
          </w:tcPr>
          <w:p w:rsidR="00BD4AD6" w:rsidRDefault="00BD4AD6">
            <w:pPr>
              <w:pStyle w:val="ConsPlusNormal"/>
              <w:jc w:val="center"/>
            </w:pPr>
            <w:r>
              <w:t>32,00</w:t>
            </w:r>
          </w:p>
        </w:tc>
        <w:tc>
          <w:tcPr>
            <w:tcW w:w="1277" w:type="dxa"/>
            <w:vAlign w:val="center"/>
          </w:tcPr>
          <w:p w:rsidR="00BD4AD6" w:rsidRDefault="00BD4AD6">
            <w:pPr>
              <w:pStyle w:val="ConsPlusNormal"/>
              <w:jc w:val="center"/>
            </w:pPr>
            <w:r>
              <w:t>80876,4</w:t>
            </w:r>
          </w:p>
        </w:tc>
        <w:tc>
          <w:tcPr>
            <w:tcW w:w="797" w:type="dxa"/>
            <w:vAlign w:val="center"/>
          </w:tcPr>
          <w:p w:rsidR="00BD4AD6" w:rsidRDefault="00BD4AD6">
            <w:pPr>
              <w:pStyle w:val="ConsPlusNormal"/>
              <w:jc w:val="center"/>
            </w:pPr>
            <w:r>
              <w:t>22,28</w:t>
            </w:r>
          </w:p>
        </w:tc>
        <w:tc>
          <w:tcPr>
            <w:tcW w:w="1337" w:type="dxa"/>
            <w:vAlign w:val="center"/>
          </w:tcPr>
          <w:p w:rsidR="00BD4AD6" w:rsidRDefault="00BD4AD6">
            <w:pPr>
              <w:pStyle w:val="ConsPlusNormal"/>
              <w:jc w:val="center"/>
            </w:pPr>
            <w:r>
              <w:t>107100,00</w:t>
            </w:r>
          </w:p>
        </w:tc>
        <w:tc>
          <w:tcPr>
            <w:tcW w:w="737" w:type="dxa"/>
            <w:vAlign w:val="center"/>
          </w:tcPr>
          <w:p w:rsidR="00BD4AD6" w:rsidRDefault="00BD4AD6">
            <w:pPr>
              <w:pStyle w:val="ConsPlusNormal"/>
              <w:jc w:val="center"/>
            </w:pPr>
            <w:r>
              <w:t>31,5</w:t>
            </w:r>
          </w:p>
        </w:tc>
        <w:tc>
          <w:tcPr>
            <w:tcW w:w="1217" w:type="dxa"/>
            <w:vAlign w:val="center"/>
          </w:tcPr>
          <w:p w:rsidR="00BD4AD6" w:rsidRDefault="00BD4AD6">
            <w:pPr>
              <w:pStyle w:val="ConsPlusNormal"/>
              <w:jc w:val="center"/>
            </w:pPr>
            <w:r>
              <w:t>30577,8</w:t>
            </w:r>
          </w:p>
        </w:tc>
        <w:tc>
          <w:tcPr>
            <w:tcW w:w="794" w:type="dxa"/>
            <w:vAlign w:val="center"/>
          </w:tcPr>
          <w:p w:rsidR="00BD4AD6" w:rsidRDefault="00BD4AD6">
            <w:pPr>
              <w:pStyle w:val="ConsPlusNormal"/>
              <w:jc w:val="center"/>
            </w:pPr>
            <w:r>
              <w:t>16,19</w:t>
            </w:r>
          </w:p>
        </w:tc>
        <w:tc>
          <w:tcPr>
            <w:tcW w:w="1123" w:type="dxa"/>
            <w:vAlign w:val="center"/>
          </w:tcPr>
          <w:p w:rsidR="00BD4AD6" w:rsidRDefault="00BD4AD6">
            <w:pPr>
              <w:pStyle w:val="ConsPlusNormal"/>
              <w:jc w:val="center"/>
            </w:pPr>
            <w:r>
              <w:t>39385,9</w:t>
            </w:r>
          </w:p>
        </w:tc>
        <w:tc>
          <w:tcPr>
            <w:tcW w:w="964" w:type="dxa"/>
            <w:vAlign w:val="center"/>
          </w:tcPr>
          <w:p w:rsidR="00BD4AD6" w:rsidRDefault="00BD4AD6">
            <w:pPr>
              <w:pStyle w:val="ConsPlusNormal"/>
              <w:jc w:val="center"/>
            </w:pPr>
            <w:r>
              <w:t>39,91</w:t>
            </w:r>
          </w:p>
        </w:tc>
      </w:tr>
      <w:tr w:rsidR="00BD4AD6">
        <w:tc>
          <w:tcPr>
            <w:tcW w:w="340" w:type="dxa"/>
            <w:vAlign w:val="center"/>
          </w:tcPr>
          <w:p w:rsidR="00BD4AD6" w:rsidRDefault="00BD4AD6">
            <w:pPr>
              <w:pStyle w:val="ConsPlusNormal"/>
              <w:jc w:val="center"/>
            </w:pPr>
            <w:r>
              <w:t>3</w:t>
            </w:r>
          </w:p>
        </w:tc>
        <w:tc>
          <w:tcPr>
            <w:tcW w:w="1174" w:type="dxa"/>
            <w:vAlign w:val="center"/>
          </w:tcPr>
          <w:p w:rsidR="00BD4AD6" w:rsidRDefault="00BD4AD6">
            <w:pPr>
              <w:pStyle w:val="ConsPlusNormal"/>
              <w:jc w:val="center"/>
            </w:pPr>
            <w:r>
              <w:t>Болото</w:t>
            </w:r>
          </w:p>
        </w:tc>
        <w:tc>
          <w:tcPr>
            <w:tcW w:w="1217" w:type="dxa"/>
            <w:vAlign w:val="center"/>
          </w:tcPr>
          <w:p w:rsidR="00BD4AD6" w:rsidRDefault="00BD4AD6">
            <w:pPr>
              <w:pStyle w:val="ConsPlusNormal"/>
              <w:jc w:val="center"/>
            </w:pPr>
            <w:r>
              <w:t>16243,5</w:t>
            </w:r>
          </w:p>
        </w:tc>
        <w:tc>
          <w:tcPr>
            <w:tcW w:w="857" w:type="dxa"/>
            <w:vAlign w:val="center"/>
          </w:tcPr>
          <w:p w:rsidR="00BD4AD6" w:rsidRDefault="00BD4AD6">
            <w:pPr>
              <w:pStyle w:val="ConsPlusNormal"/>
              <w:jc w:val="center"/>
            </w:pPr>
            <w:r>
              <w:t>6,6</w:t>
            </w:r>
          </w:p>
        </w:tc>
        <w:tc>
          <w:tcPr>
            <w:tcW w:w="1277" w:type="dxa"/>
            <w:vAlign w:val="center"/>
          </w:tcPr>
          <w:p w:rsidR="00BD4AD6" w:rsidRDefault="00BD4AD6">
            <w:pPr>
              <w:pStyle w:val="ConsPlusNormal"/>
              <w:jc w:val="center"/>
            </w:pPr>
            <w:r>
              <w:t>44031,9</w:t>
            </w:r>
          </w:p>
        </w:tc>
        <w:tc>
          <w:tcPr>
            <w:tcW w:w="797" w:type="dxa"/>
            <w:vAlign w:val="center"/>
          </w:tcPr>
          <w:p w:rsidR="00BD4AD6" w:rsidRDefault="00BD4AD6">
            <w:pPr>
              <w:pStyle w:val="ConsPlusNormal"/>
              <w:jc w:val="center"/>
            </w:pPr>
            <w:r>
              <w:t>12,13</w:t>
            </w:r>
          </w:p>
        </w:tc>
        <w:tc>
          <w:tcPr>
            <w:tcW w:w="1337" w:type="dxa"/>
            <w:vAlign w:val="center"/>
          </w:tcPr>
          <w:p w:rsidR="00BD4AD6" w:rsidRDefault="00BD4AD6">
            <w:pPr>
              <w:pStyle w:val="ConsPlusNormal"/>
              <w:jc w:val="center"/>
            </w:pPr>
            <w:r>
              <w:t>0,0</w:t>
            </w:r>
          </w:p>
        </w:tc>
        <w:tc>
          <w:tcPr>
            <w:tcW w:w="737" w:type="dxa"/>
            <w:vAlign w:val="center"/>
          </w:tcPr>
          <w:p w:rsidR="00BD4AD6" w:rsidRDefault="00BD4AD6">
            <w:pPr>
              <w:pStyle w:val="ConsPlusNormal"/>
              <w:jc w:val="center"/>
            </w:pPr>
            <w:r>
              <w:t>0</w:t>
            </w:r>
          </w:p>
        </w:tc>
        <w:tc>
          <w:tcPr>
            <w:tcW w:w="1217" w:type="dxa"/>
            <w:vAlign w:val="center"/>
          </w:tcPr>
          <w:p w:rsidR="00BD4AD6" w:rsidRDefault="00BD4AD6">
            <w:pPr>
              <w:pStyle w:val="ConsPlusNormal"/>
              <w:jc w:val="center"/>
            </w:pPr>
            <w:r>
              <w:t>9764,5</w:t>
            </w:r>
          </w:p>
        </w:tc>
        <w:tc>
          <w:tcPr>
            <w:tcW w:w="794" w:type="dxa"/>
            <w:vAlign w:val="center"/>
          </w:tcPr>
          <w:p w:rsidR="00BD4AD6" w:rsidRDefault="00BD4AD6">
            <w:pPr>
              <w:pStyle w:val="ConsPlusNormal"/>
              <w:jc w:val="center"/>
            </w:pPr>
            <w:r>
              <w:t>5,17</w:t>
            </w:r>
          </w:p>
        </w:tc>
        <w:tc>
          <w:tcPr>
            <w:tcW w:w="1123" w:type="dxa"/>
            <w:vAlign w:val="center"/>
          </w:tcPr>
          <w:p w:rsidR="00BD4AD6" w:rsidRDefault="00BD4AD6">
            <w:pPr>
              <w:pStyle w:val="ConsPlusNormal"/>
              <w:jc w:val="center"/>
            </w:pPr>
            <w:r>
              <w:t>6039,6</w:t>
            </w:r>
          </w:p>
        </w:tc>
        <w:tc>
          <w:tcPr>
            <w:tcW w:w="964" w:type="dxa"/>
            <w:vAlign w:val="center"/>
          </w:tcPr>
          <w:p w:rsidR="00BD4AD6" w:rsidRDefault="00BD4AD6">
            <w:pPr>
              <w:pStyle w:val="ConsPlusNormal"/>
              <w:jc w:val="center"/>
            </w:pPr>
            <w:r>
              <w:t>6,12</w:t>
            </w:r>
          </w:p>
        </w:tc>
      </w:tr>
      <w:tr w:rsidR="00BD4AD6">
        <w:tc>
          <w:tcPr>
            <w:tcW w:w="1514" w:type="dxa"/>
            <w:gridSpan w:val="2"/>
            <w:vAlign w:val="center"/>
          </w:tcPr>
          <w:p w:rsidR="00BD4AD6" w:rsidRDefault="00BD4AD6">
            <w:pPr>
              <w:pStyle w:val="ConsPlusNormal"/>
              <w:jc w:val="center"/>
            </w:pPr>
            <w:r>
              <w:t>Итого</w:t>
            </w:r>
          </w:p>
        </w:tc>
        <w:tc>
          <w:tcPr>
            <w:tcW w:w="1217" w:type="dxa"/>
            <w:vAlign w:val="center"/>
          </w:tcPr>
          <w:p w:rsidR="00BD4AD6" w:rsidRDefault="00BD4AD6">
            <w:pPr>
              <w:pStyle w:val="ConsPlusNormal"/>
              <w:jc w:val="center"/>
            </w:pPr>
            <w:r>
              <w:t>243159,6</w:t>
            </w:r>
          </w:p>
        </w:tc>
        <w:tc>
          <w:tcPr>
            <w:tcW w:w="857" w:type="dxa"/>
            <w:vAlign w:val="center"/>
          </w:tcPr>
          <w:p w:rsidR="00BD4AD6" w:rsidRDefault="00BD4AD6">
            <w:pPr>
              <w:pStyle w:val="ConsPlusNormal"/>
              <w:jc w:val="center"/>
            </w:pPr>
            <w:r>
              <w:t>98,8</w:t>
            </w:r>
          </w:p>
        </w:tc>
        <w:tc>
          <w:tcPr>
            <w:tcW w:w="1277" w:type="dxa"/>
            <w:vAlign w:val="center"/>
          </w:tcPr>
          <w:p w:rsidR="00BD4AD6" w:rsidRDefault="00BD4AD6">
            <w:pPr>
              <w:pStyle w:val="ConsPlusNormal"/>
              <w:jc w:val="center"/>
            </w:pPr>
            <w:r>
              <w:t>360459,00</w:t>
            </w:r>
          </w:p>
        </w:tc>
        <w:tc>
          <w:tcPr>
            <w:tcW w:w="797" w:type="dxa"/>
            <w:vAlign w:val="center"/>
          </w:tcPr>
          <w:p w:rsidR="00BD4AD6" w:rsidRDefault="00BD4AD6">
            <w:pPr>
              <w:pStyle w:val="ConsPlusNormal"/>
              <w:jc w:val="center"/>
            </w:pPr>
            <w:r>
              <w:t>99,3</w:t>
            </w:r>
          </w:p>
        </w:tc>
        <w:tc>
          <w:tcPr>
            <w:tcW w:w="1337" w:type="dxa"/>
            <w:vAlign w:val="center"/>
          </w:tcPr>
          <w:p w:rsidR="00BD4AD6" w:rsidRDefault="00BD4AD6">
            <w:pPr>
              <w:pStyle w:val="ConsPlusNormal"/>
              <w:jc w:val="center"/>
            </w:pPr>
            <w:r>
              <w:t>336260,0</w:t>
            </w:r>
          </w:p>
        </w:tc>
        <w:tc>
          <w:tcPr>
            <w:tcW w:w="737" w:type="dxa"/>
            <w:vAlign w:val="center"/>
          </w:tcPr>
          <w:p w:rsidR="00BD4AD6" w:rsidRDefault="00BD4AD6">
            <w:pPr>
              <w:pStyle w:val="ConsPlusNormal"/>
              <w:jc w:val="center"/>
            </w:pPr>
            <w:r>
              <w:t>98,9</w:t>
            </w:r>
          </w:p>
        </w:tc>
        <w:tc>
          <w:tcPr>
            <w:tcW w:w="1217" w:type="dxa"/>
            <w:vAlign w:val="center"/>
          </w:tcPr>
          <w:p w:rsidR="00BD4AD6" w:rsidRDefault="00BD4AD6">
            <w:pPr>
              <w:pStyle w:val="ConsPlusNormal"/>
              <w:jc w:val="center"/>
            </w:pPr>
            <w:r>
              <w:t>186280,6</w:t>
            </w:r>
          </w:p>
        </w:tc>
        <w:tc>
          <w:tcPr>
            <w:tcW w:w="794" w:type="dxa"/>
            <w:vAlign w:val="center"/>
          </w:tcPr>
          <w:p w:rsidR="00BD4AD6" w:rsidRDefault="00BD4AD6">
            <w:pPr>
              <w:pStyle w:val="ConsPlusNormal"/>
              <w:jc w:val="center"/>
            </w:pPr>
            <w:r>
              <w:t>98,63</w:t>
            </w:r>
          </w:p>
        </w:tc>
        <w:tc>
          <w:tcPr>
            <w:tcW w:w="1123" w:type="dxa"/>
            <w:vAlign w:val="center"/>
          </w:tcPr>
          <w:p w:rsidR="00BD4AD6" w:rsidRDefault="00BD4AD6">
            <w:pPr>
              <w:pStyle w:val="ConsPlusNormal"/>
              <w:jc w:val="center"/>
            </w:pPr>
            <w:r>
              <w:t>97601,3</w:t>
            </w:r>
          </w:p>
        </w:tc>
        <w:tc>
          <w:tcPr>
            <w:tcW w:w="964" w:type="dxa"/>
            <w:vAlign w:val="center"/>
          </w:tcPr>
          <w:p w:rsidR="00BD4AD6" w:rsidRDefault="00BD4AD6">
            <w:pPr>
              <w:pStyle w:val="ConsPlusNormal"/>
              <w:jc w:val="center"/>
            </w:pPr>
            <w:r>
              <w:t>98,90</w:t>
            </w:r>
          </w:p>
        </w:tc>
      </w:tr>
    </w:tbl>
    <w:p w:rsidR="00BD4AD6" w:rsidRDefault="00BD4AD6">
      <w:pPr>
        <w:pStyle w:val="ConsPlusNormal"/>
        <w:sectPr w:rsidR="00BD4AD6">
          <w:pgSz w:w="16838" w:h="11905" w:orient="landscape"/>
          <w:pgMar w:top="1701" w:right="1134" w:bottom="850" w:left="1134" w:header="0" w:footer="0" w:gutter="0"/>
          <w:cols w:space="720"/>
          <w:titlePg/>
        </w:sectPr>
      </w:pPr>
    </w:p>
    <w:p w:rsidR="00BD4AD6" w:rsidRDefault="00BD4AD6">
      <w:pPr>
        <w:pStyle w:val="ConsPlusNormal"/>
        <w:jc w:val="both"/>
      </w:pPr>
    </w:p>
    <w:p w:rsidR="00BD4AD6" w:rsidRDefault="00BD4AD6">
      <w:pPr>
        <w:pStyle w:val="ConsPlusNormal"/>
        <w:ind w:firstLine="540"/>
        <w:jc w:val="both"/>
      </w:pPr>
      <w:r>
        <w:t>Обзор различных методик учета охотничьих зверей и птиц продемонстрировал их многообразие по учитываемым видам, способам, времени проведения, точности, результирующим показателям. Среди методик, позволяющих учитывать одновременно несколько видов, наиболее широко и регулярно используются методики зимних маршрутных учетов, осенних маршрутных учетов и анкетирование. Учет некоторых видов настолько трудоемок и специфичен, что не позволяет проводить его сколько-нибудь регулярно, и оперативно получать сведения о ресурсах.</w:t>
      </w:r>
    </w:p>
    <w:p w:rsidR="00BD4AD6" w:rsidRDefault="00BD4AD6">
      <w:pPr>
        <w:pStyle w:val="ConsPlusNormal"/>
        <w:spacing w:before="220"/>
        <w:ind w:firstLine="540"/>
        <w:jc w:val="both"/>
      </w:pPr>
      <w:r>
        <w:t>Каждый из применяемых методов имеет свои достоинства и недостатки. Их совмещение дает возможность получать более объективную информацию.</w:t>
      </w:r>
    </w:p>
    <w:p w:rsidR="00BD4AD6" w:rsidRDefault="00BD4AD6">
      <w:pPr>
        <w:pStyle w:val="ConsPlusNormal"/>
        <w:spacing w:before="220"/>
        <w:ind w:firstLine="540"/>
        <w:jc w:val="both"/>
      </w:pPr>
      <w:r>
        <w:t>Всероссийский НИИ охотничьего хозяйства и звероводства с 1935 г. занимается мониторингом охотничьих животных, опирающимся на опросный метод.</w:t>
      </w:r>
    </w:p>
    <w:p w:rsidR="00BD4AD6" w:rsidRDefault="00BD4AD6">
      <w:pPr>
        <w:pStyle w:val="ConsPlusNormal"/>
        <w:spacing w:before="220"/>
        <w:ind w:firstLine="540"/>
        <w:jc w:val="both"/>
      </w:pPr>
      <w:r>
        <w:t>Сложившаяся во ВНИИОЗ система мониторинга для всей территории России на основе опросных сведений может быть использована в системе мониторинга охотничьих животных в отдельных регионах или административных образованиях.</w:t>
      </w:r>
    </w:p>
    <w:p w:rsidR="00BD4AD6" w:rsidRDefault="00BD4AD6">
      <w:pPr>
        <w:pStyle w:val="ConsPlusNormal"/>
        <w:spacing w:before="220"/>
        <w:ind w:firstLine="540"/>
        <w:jc w:val="both"/>
      </w:pPr>
      <w:r>
        <w:t>В книге "Учеты и ресурсы охотничьих животных России" (Машкин и др., 2007) авторы считают, что наиболее целесообразна следующая структура мониторинга охотничьих животных:</w:t>
      </w:r>
    </w:p>
    <w:p w:rsidR="00BD4AD6" w:rsidRDefault="00BD4AD6">
      <w:pPr>
        <w:pStyle w:val="ConsPlusNormal"/>
        <w:spacing w:before="220"/>
        <w:ind w:firstLine="540"/>
        <w:jc w:val="both"/>
      </w:pPr>
      <w:r>
        <w:t>1. Ежегодный двукратный опрос охотников-корреспондентов по широкому спектру видов и вопросов по системе Службы "урожая" ВНИИОЗ.</w:t>
      </w:r>
    </w:p>
    <w:p w:rsidR="00BD4AD6" w:rsidRDefault="00BD4AD6">
      <w:pPr>
        <w:pStyle w:val="ConsPlusNormal"/>
        <w:spacing w:before="220"/>
        <w:ind w:firstLine="540"/>
        <w:jc w:val="both"/>
      </w:pPr>
      <w:r>
        <w:t>2. Проведение зимнего маршрутного учета (ЗМУ) по системе Госохотучета по видам, подлежащим учетам в зимних условиях.</w:t>
      </w:r>
    </w:p>
    <w:p w:rsidR="00BD4AD6" w:rsidRDefault="00BD4AD6">
      <w:pPr>
        <w:pStyle w:val="ConsPlusNormal"/>
        <w:spacing w:before="220"/>
        <w:ind w:firstLine="540"/>
        <w:jc w:val="both"/>
      </w:pPr>
      <w:r>
        <w:t>3. Проведение авиаучетов лося, северного оленя в объеме не менее 50 полетных часов в Терском и Ловозерском муниципальных районах, вдоль границы с Финляндией в местах перехода оленей.</w:t>
      </w:r>
    </w:p>
    <w:p w:rsidR="00BD4AD6" w:rsidRDefault="00BD4AD6">
      <w:pPr>
        <w:pStyle w:val="ConsPlusNormal"/>
        <w:spacing w:before="220"/>
        <w:ind w:firstLine="540"/>
        <w:jc w:val="both"/>
      </w:pPr>
      <w:r>
        <w:t>4. Проведение специализированных областных видовых учетов, не проходящих по системе ЗМУ (полуводные, зимоспящие, "летние" виды и т.д.).</w:t>
      </w:r>
    </w:p>
    <w:p w:rsidR="00BD4AD6" w:rsidRDefault="00BD4AD6">
      <w:pPr>
        <w:pStyle w:val="ConsPlusNormal"/>
        <w:spacing w:before="220"/>
        <w:ind w:firstLine="540"/>
        <w:jc w:val="both"/>
      </w:pPr>
      <w:r>
        <w:t>5. Адаптация анкеты и проведение учетов бурого медведя опросным методом.</w:t>
      </w:r>
    </w:p>
    <w:p w:rsidR="00BD4AD6" w:rsidRDefault="00BD4AD6">
      <w:pPr>
        <w:pStyle w:val="ConsPlusNormal"/>
        <w:spacing w:before="220"/>
        <w:ind w:firstLine="540"/>
        <w:jc w:val="both"/>
      </w:pPr>
      <w:r>
        <w:t>Охотничьи ресурсы в пределах региона встречаются не повсеместно, но наиболее многочисленны в типичных для каждого из них местах обитания с хорошей кормовой базой, благоприятными гнездопригодными условиями и умеренной интенсивностью охоты. Состав видов, их соотношение и обилие особей в территориальных группировках в различные сезоны года и разные годы подвержены изменчивости.</w:t>
      </w:r>
    </w:p>
    <w:p w:rsidR="00BD4AD6" w:rsidRDefault="00BD4AD6">
      <w:pPr>
        <w:pStyle w:val="ConsPlusNormal"/>
        <w:spacing w:before="220"/>
        <w:ind w:firstLine="540"/>
        <w:jc w:val="both"/>
      </w:pPr>
      <w:r>
        <w:t>Результаты исследований представляют собой таблицы статистически обработанных показателей опроса и учета, содержащие сведения о состоянии численности, воспроизводства и использования отдельных видов охотничьих ресурсов по зонам области.</w:t>
      </w:r>
    </w:p>
    <w:p w:rsidR="00BD4AD6" w:rsidRDefault="00BD4AD6">
      <w:pPr>
        <w:pStyle w:val="ConsPlusNormal"/>
        <w:spacing w:before="220"/>
        <w:ind w:firstLine="540"/>
        <w:jc w:val="both"/>
      </w:pPr>
      <w:r>
        <w:t>Вычисленные для каждого района статистические показатели должны быть подвергнуты сравнениям с более ранними данными, полученными на тех же участках. По отклонениям величин от фона или предшествующих значений можно судить о степени воздействия на популяции охотничьих животных комплекса абиотических, биотических и антропогенных факторов.</w:t>
      </w:r>
    </w:p>
    <w:p w:rsidR="00BD4AD6" w:rsidRDefault="00BD4AD6">
      <w:pPr>
        <w:pStyle w:val="ConsPlusNormal"/>
        <w:spacing w:before="220"/>
        <w:ind w:firstLine="540"/>
        <w:jc w:val="both"/>
      </w:pPr>
      <w:r>
        <w:t>В области целесообразно проведение следующих видов учетов, результаты которых предоставляются в МПР Мурманской области (табл. N 7.31). Дополнительные виды учетных работ оформляются распоряжением МПР Мурманской области.</w:t>
      </w:r>
    </w:p>
    <w:p w:rsidR="00BD4AD6" w:rsidRDefault="00BD4AD6">
      <w:pPr>
        <w:pStyle w:val="ConsPlusNormal"/>
        <w:jc w:val="both"/>
      </w:pPr>
      <w:r>
        <w:t xml:space="preserve">(в ред. </w:t>
      </w:r>
      <w:hyperlink r:id="rId111">
        <w:r>
          <w:rPr>
            <w:color w:val="0000FF"/>
          </w:rPr>
          <w:t>постановления</w:t>
        </w:r>
      </w:hyperlink>
      <w:r>
        <w:t xml:space="preserve"> Губернатора Мурманской области от 22.02.2019 N 22-ПГ)</w:t>
      </w:r>
    </w:p>
    <w:p w:rsidR="00BD4AD6" w:rsidRDefault="00BD4AD6">
      <w:pPr>
        <w:pStyle w:val="ConsPlusNormal"/>
        <w:jc w:val="both"/>
      </w:pPr>
    </w:p>
    <w:p w:rsidR="00BD4AD6" w:rsidRDefault="00BD4AD6">
      <w:pPr>
        <w:pStyle w:val="ConsPlusNormal"/>
        <w:jc w:val="right"/>
        <w:outlineLvl w:val="3"/>
      </w:pPr>
      <w:r>
        <w:t xml:space="preserve">Таблица </w:t>
      </w:r>
      <w:hyperlink r:id="rId112">
        <w:r>
          <w:rPr>
            <w:color w:val="0000FF"/>
          </w:rPr>
          <w:t>N 7.31</w:t>
        </w:r>
      </w:hyperlink>
    </w:p>
    <w:p w:rsidR="00BD4AD6" w:rsidRDefault="00BD4AD6">
      <w:pPr>
        <w:pStyle w:val="ConsPlusNormal"/>
        <w:jc w:val="both"/>
      </w:pPr>
    </w:p>
    <w:p w:rsidR="00BD4AD6" w:rsidRDefault="00BD4AD6">
      <w:pPr>
        <w:pStyle w:val="ConsPlusTitle"/>
        <w:jc w:val="center"/>
      </w:pPr>
      <w:r>
        <w:t>Примерный перечень видов учетных работ и график</w:t>
      </w:r>
    </w:p>
    <w:p w:rsidR="00BD4AD6" w:rsidRDefault="00BD4AD6">
      <w:pPr>
        <w:pStyle w:val="ConsPlusTitle"/>
        <w:jc w:val="center"/>
      </w:pPr>
      <w:r>
        <w:t>предоставления информации по учетам охотничьих ресурсов</w:t>
      </w:r>
    </w:p>
    <w:p w:rsidR="00BD4AD6" w:rsidRDefault="00BD4AD6">
      <w:pPr>
        <w:pStyle w:val="ConsPlusTitle"/>
        <w:jc w:val="center"/>
      </w:pPr>
      <w:r>
        <w:t>охотпользователями в сектор по учету и мониторингу объектов</w:t>
      </w:r>
    </w:p>
    <w:p w:rsidR="00BD4AD6" w:rsidRDefault="00BD4AD6">
      <w:pPr>
        <w:pStyle w:val="ConsPlusTitle"/>
        <w:jc w:val="center"/>
      </w:pPr>
      <w:r>
        <w:t>животного мира МПР Мурманской области</w:t>
      </w:r>
    </w:p>
    <w:p w:rsidR="00BD4AD6" w:rsidRDefault="00BD4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3005"/>
        <w:gridCol w:w="2098"/>
        <w:gridCol w:w="2069"/>
      </w:tblGrid>
      <w:tr w:rsidR="00BD4AD6">
        <w:tc>
          <w:tcPr>
            <w:tcW w:w="1814" w:type="dxa"/>
          </w:tcPr>
          <w:p w:rsidR="00BD4AD6" w:rsidRDefault="00BD4AD6">
            <w:pPr>
              <w:pStyle w:val="ConsPlusNormal"/>
              <w:jc w:val="center"/>
            </w:pPr>
            <w:r>
              <w:t>Срок предоставления</w:t>
            </w:r>
          </w:p>
        </w:tc>
        <w:tc>
          <w:tcPr>
            <w:tcW w:w="3005" w:type="dxa"/>
          </w:tcPr>
          <w:p w:rsidR="00BD4AD6" w:rsidRDefault="00BD4AD6">
            <w:pPr>
              <w:pStyle w:val="ConsPlusNormal"/>
              <w:jc w:val="center"/>
            </w:pPr>
            <w:r>
              <w:t>Наименование отчета</w:t>
            </w:r>
          </w:p>
        </w:tc>
        <w:tc>
          <w:tcPr>
            <w:tcW w:w="2098" w:type="dxa"/>
          </w:tcPr>
          <w:p w:rsidR="00BD4AD6" w:rsidRDefault="00BD4AD6">
            <w:pPr>
              <w:pStyle w:val="ConsPlusNormal"/>
              <w:jc w:val="center"/>
            </w:pPr>
            <w:r>
              <w:t>Место предоставления</w:t>
            </w:r>
          </w:p>
        </w:tc>
        <w:tc>
          <w:tcPr>
            <w:tcW w:w="2069" w:type="dxa"/>
          </w:tcPr>
          <w:p w:rsidR="00BD4AD6" w:rsidRDefault="00BD4AD6">
            <w:pPr>
              <w:pStyle w:val="ConsPlusNormal"/>
              <w:jc w:val="center"/>
            </w:pPr>
            <w:r>
              <w:t>Основание</w:t>
            </w:r>
          </w:p>
        </w:tc>
      </w:tr>
      <w:tr w:rsidR="00BD4AD6">
        <w:tc>
          <w:tcPr>
            <w:tcW w:w="1814" w:type="dxa"/>
          </w:tcPr>
          <w:p w:rsidR="00BD4AD6" w:rsidRDefault="00BD4AD6">
            <w:pPr>
              <w:pStyle w:val="ConsPlusNormal"/>
              <w:jc w:val="center"/>
            </w:pPr>
            <w:r>
              <w:t>до 1 марта</w:t>
            </w:r>
          </w:p>
        </w:tc>
        <w:tc>
          <w:tcPr>
            <w:tcW w:w="3005" w:type="dxa"/>
          </w:tcPr>
          <w:p w:rsidR="00BD4AD6" w:rsidRDefault="00BD4AD6">
            <w:pPr>
              <w:pStyle w:val="ConsPlusNormal"/>
              <w:jc w:val="center"/>
            </w:pPr>
            <w:r>
              <w:t>Карточки ЗМУ</w:t>
            </w:r>
          </w:p>
        </w:tc>
        <w:tc>
          <w:tcPr>
            <w:tcW w:w="2098" w:type="dxa"/>
          </w:tcPr>
          <w:p w:rsidR="00BD4AD6" w:rsidRDefault="00BD4AD6">
            <w:pPr>
              <w:pStyle w:val="ConsPlusNormal"/>
              <w:jc w:val="center"/>
            </w:pPr>
            <w:r>
              <w:t>Районному сотруднику</w:t>
            </w:r>
          </w:p>
        </w:tc>
        <w:tc>
          <w:tcPr>
            <w:tcW w:w="2069" w:type="dxa"/>
          </w:tcPr>
          <w:p w:rsidR="00BD4AD6" w:rsidRDefault="00BD4AD6">
            <w:pPr>
              <w:pStyle w:val="ConsPlusNormal"/>
              <w:jc w:val="center"/>
            </w:pPr>
            <w:r>
              <w:t>Приказ ежегодно</w:t>
            </w:r>
          </w:p>
        </w:tc>
      </w:tr>
      <w:tr w:rsidR="00BD4AD6">
        <w:tc>
          <w:tcPr>
            <w:tcW w:w="1814" w:type="dxa"/>
          </w:tcPr>
          <w:p w:rsidR="00BD4AD6" w:rsidRDefault="00BD4AD6">
            <w:pPr>
              <w:pStyle w:val="ConsPlusNormal"/>
              <w:jc w:val="center"/>
            </w:pPr>
            <w:r>
              <w:t>до 1 марта</w:t>
            </w:r>
          </w:p>
        </w:tc>
        <w:tc>
          <w:tcPr>
            <w:tcW w:w="3005" w:type="dxa"/>
          </w:tcPr>
          <w:p w:rsidR="00BD4AD6" w:rsidRDefault="00BD4AD6">
            <w:pPr>
              <w:pStyle w:val="ConsPlusNormal"/>
              <w:jc w:val="center"/>
            </w:pPr>
            <w:r>
              <w:t>Отчет о численности волка методом картирования</w:t>
            </w:r>
          </w:p>
        </w:tc>
        <w:tc>
          <w:tcPr>
            <w:tcW w:w="2098" w:type="dxa"/>
          </w:tcPr>
          <w:p w:rsidR="00BD4AD6" w:rsidRDefault="00BD4AD6">
            <w:pPr>
              <w:pStyle w:val="ConsPlusNormal"/>
              <w:jc w:val="center"/>
            </w:pPr>
            <w:r>
              <w:t>Районному сотруднику</w:t>
            </w:r>
          </w:p>
        </w:tc>
        <w:tc>
          <w:tcPr>
            <w:tcW w:w="2069" w:type="dxa"/>
          </w:tcPr>
          <w:p w:rsidR="00BD4AD6" w:rsidRDefault="00BD4AD6">
            <w:pPr>
              <w:pStyle w:val="ConsPlusNormal"/>
              <w:jc w:val="center"/>
            </w:pPr>
            <w:r>
              <w:t>Распоряжение</w:t>
            </w:r>
          </w:p>
        </w:tc>
      </w:tr>
      <w:tr w:rsidR="00BD4AD6">
        <w:tc>
          <w:tcPr>
            <w:tcW w:w="1814" w:type="dxa"/>
          </w:tcPr>
          <w:p w:rsidR="00BD4AD6" w:rsidRDefault="00BD4AD6">
            <w:pPr>
              <w:pStyle w:val="ConsPlusNormal"/>
              <w:jc w:val="center"/>
            </w:pPr>
            <w:r>
              <w:t>до 1 апреля</w:t>
            </w:r>
          </w:p>
        </w:tc>
        <w:tc>
          <w:tcPr>
            <w:tcW w:w="3005" w:type="dxa"/>
          </w:tcPr>
          <w:p w:rsidR="00BD4AD6" w:rsidRDefault="00BD4AD6">
            <w:pPr>
              <w:pStyle w:val="ConsPlusNormal"/>
              <w:jc w:val="center"/>
            </w:pPr>
            <w:r>
              <w:t>Государственный мониторинг охотничьих ресурсов и среды их обитания</w:t>
            </w:r>
          </w:p>
        </w:tc>
        <w:tc>
          <w:tcPr>
            <w:tcW w:w="2098" w:type="dxa"/>
          </w:tcPr>
          <w:p w:rsidR="00BD4AD6" w:rsidRDefault="00BD4AD6">
            <w:pPr>
              <w:pStyle w:val="ConsPlusNormal"/>
              <w:jc w:val="center"/>
            </w:pPr>
            <w:r>
              <w:t>МПР Мурманской области</w:t>
            </w:r>
          </w:p>
        </w:tc>
        <w:tc>
          <w:tcPr>
            <w:tcW w:w="2069" w:type="dxa"/>
          </w:tcPr>
          <w:p w:rsidR="00BD4AD6" w:rsidRDefault="00BD4AD6">
            <w:pPr>
              <w:pStyle w:val="ConsPlusNormal"/>
              <w:jc w:val="center"/>
            </w:pPr>
            <w:hyperlink r:id="rId113">
              <w:r>
                <w:rPr>
                  <w:color w:val="0000FF"/>
                </w:rPr>
                <w:t>Приказ</w:t>
              </w:r>
            </w:hyperlink>
            <w:r>
              <w:t xml:space="preserve"> МПР РФ от 06.09.2010 N 344</w:t>
            </w:r>
          </w:p>
        </w:tc>
      </w:tr>
      <w:tr w:rsidR="00BD4AD6">
        <w:tc>
          <w:tcPr>
            <w:tcW w:w="1814" w:type="dxa"/>
          </w:tcPr>
          <w:p w:rsidR="00BD4AD6" w:rsidRDefault="00BD4AD6">
            <w:pPr>
              <w:pStyle w:val="ConsPlusNormal"/>
              <w:jc w:val="center"/>
            </w:pPr>
            <w:r>
              <w:t>до 1 мая</w:t>
            </w:r>
          </w:p>
        </w:tc>
        <w:tc>
          <w:tcPr>
            <w:tcW w:w="3005" w:type="dxa"/>
          </w:tcPr>
          <w:p w:rsidR="00BD4AD6" w:rsidRDefault="00BD4AD6">
            <w:pPr>
              <w:pStyle w:val="ConsPlusNormal"/>
              <w:jc w:val="center"/>
            </w:pPr>
            <w:r>
              <w:t>Форма 1.1 (ЧМ - Млекопитающие) Документированная информация о численности охотничьих ресурсов (Млекопитающие)</w:t>
            </w:r>
          </w:p>
        </w:tc>
        <w:tc>
          <w:tcPr>
            <w:tcW w:w="2098" w:type="dxa"/>
          </w:tcPr>
          <w:p w:rsidR="00BD4AD6" w:rsidRDefault="00BD4AD6">
            <w:pPr>
              <w:pStyle w:val="ConsPlusNormal"/>
              <w:jc w:val="center"/>
            </w:pPr>
            <w:r>
              <w:t>МПР Мурманской области</w:t>
            </w:r>
          </w:p>
        </w:tc>
        <w:tc>
          <w:tcPr>
            <w:tcW w:w="2069" w:type="dxa"/>
          </w:tcPr>
          <w:p w:rsidR="00BD4AD6" w:rsidRDefault="00BD4AD6">
            <w:pPr>
              <w:pStyle w:val="ConsPlusNormal"/>
              <w:jc w:val="center"/>
            </w:pPr>
            <w:hyperlink r:id="rId114">
              <w:r>
                <w:rPr>
                  <w:color w:val="0000FF"/>
                </w:rPr>
                <w:t>Приказ</w:t>
              </w:r>
            </w:hyperlink>
            <w:r>
              <w:t xml:space="preserve"> МПР РФ от 06.09.2010 N 345</w:t>
            </w:r>
          </w:p>
        </w:tc>
      </w:tr>
      <w:tr w:rsidR="00BD4AD6">
        <w:tc>
          <w:tcPr>
            <w:tcW w:w="1814" w:type="dxa"/>
          </w:tcPr>
          <w:p w:rsidR="00BD4AD6" w:rsidRDefault="00BD4AD6">
            <w:pPr>
              <w:pStyle w:val="ConsPlusNormal"/>
              <w:jc w:val="center"/>
            </w:pPr>
            <w:r>
              <w:t>до 1 мая</w:t>
            </w:r>
          </w:p>
        </w:tc>
        <w:tc>
          <w:tcPr>
            <w:tcW w:w="3005" w:type="dxa"/>
          </w:tcPr>
          <w:p w:rsidR="00BD4AD6" w:rsidRDefault="00BD4AD6">
            <w:pPr>
              <w:pStyle w:val="ConsPlusNormal"/>
              <w:jc w:val="center"/>
            </w:pPr>
            <w:r>
              <w:t>Форма 1.2 (ЧМ - Птицы) Документированная информация о численности охотничьих ресурсов (Птицы)</w:t>
            </w:r>
          </w:p>
        </w:tc>
        <w:tc>
          <w:tcPr>
            <w:tcW w:w="2098" w:type="dxa"/>
          </w:tcPr>
          <w:p w:rsidR="00BD4AD6" w:rsidRDefault="00BD4AD6">
            <w:pPr>
              <w:pStyle w:val="ConsPlusNormal"/>
              <w:jc w:val="center"/>
            </w:pPr>
            <w:r>
              <w:t>МПР Мурманской области</w:t>
            </w:r>
          </w:p>
        </w:tc>
        <w:tc>
          <w:tcPr>
            <w:tcW w:w="2069" w:type="dxa"/>
          </w:tcPr>
          <w:p w:rsidR="00BD4AD6" w:rsidRDefault="00BD4AD6">
            <w:pPr>
              <w:pStyle w:val="ConsPlusNormal"/>
              <w:jc w:val="center"/>
            </w:pPr>
            <w:hyperlink r:id="rId115">
              <w:r>
                <w:rPr>
                  <w:color w:val="0000FF"/>
                </w:rPr>
                <w:t>Приказ</w:t>
              </w:r>
            </w:hyperlink>
            <w:r>
              <w:t xml:space="preserve"> МПР РФ от 06.09.2010 N 345</w:t>
            </w:r>
          </w:p>
        </w:tc>
      </w:tr>
      <w:tr w:rsidR="00BD4AD6">
        <w:tc>
          <w:tcPr>
            <w:tcW w:w="1814" w:type="dxa"/>
          </w:tcPr>
          <w:p w:rsidR="00BD4AD6" w:rsidRDefault="00BD4AD6">
            <w:pPr>
              <w:pStyle w:val="ConsPlusNormal"/>
              <w:jc w:val="center"/>
            </w:pPr>
            <w:r>
              <w:t>до 1 июня</w:t>
            </w:r>
          </w:p>
        </w:tc>
        <w:tc>
          <w:tcPr>
            <w:tcW w:w="3005" w:type="dxa"/>
          </w:tcPr>
          <w:p w:rsidR="00BD4AD6" w:rsidRDefault="00BD4AD6">
            <w:pPr>
              <w:pStyle w:val="ConsPlusNormal"/>
              <w:jc w:val="center"/>
            </w:pPr>
            <w:r>
              <w:t>Авиаучеты копытных</w:t>
            </w:r>
          </w:p>
        </w:tc>
        <w:tc>
          <w:tcPr>
            <w:tcW w:w="2098" w:type="dxa"/>
          </w:tcPr>
          <w:p w:rsidR="00BD4AD6" w:rsidRDefault="00BD4AD6">
            <w:pPr>
              <w:pStyle w:val="ConsPlusNormal"/>
              <w:jc w:val="center"/>
            </w:pPr>
            <w:r>
              <w:t>МПР Мурманской области</w:t>
            </w:r>
          </w:p>
        </w:tc>
        <w:tc>
          <w:tcPr>
            <w:tcW w:w="2069" w:type="dxa"/>
          </w:tcPr>
          <w:p w:rsidR="00BD4AD6" w:rsidRDefault="00BD4AD6">
            <w:pPr>
              <w:pStyle w:val="ConsPlusNormal"/>
              <w:jc w:val="center"/>
            </w:pPr>
            <w:r>
              <w:t>Распоряжение</w:t>
            </w:r>
          </w:p>
        </w:tc>
      </w:tr>
      <w:tr w:rsidR="00BD4AD6">
        <w:tc>
          <w:tcPr>
            <w:tcW w:w="1814" w:type="dxa"/>
          </w:tcPr>
          <w:p w:rsidR="00BD4AD6" w:rsidRDefault="00BD4AD6">
            <w:pPr>
              <w:pStyle w:val="ConsPlusNormal"/>
              <w:jc w:val="center"/>
            </w:pPr>
            <w:r>
              <w:t>до 1 августа</w:t>
            </w:r>
          </w:p>
        </w:tc>
        <w:tc>
          <w:tcPr>
            <w:tcW w:w="3005" w:type="dxa"/>
          </w:tcPr>
          <w:p w:rsidR="00BD4AD6" w:rsidRDefault="00BD4AD6">
            <w:pPr>
              <w:pStyle w:val="ConsPlusNormal"/>
              <w:jc w:val="center"/>
            </w:pPr>
            <w:r>
              <w:t>Отчет о численности медведя по опросным данным</w:t>
            </w:r>
          </w:p>
        </w:tc>
        <w:tc>
          <w:tcPr>
            <w:tcW w:w="2098" w:type="dxa"/>
          </w:tcPr>
          <w:p w:rsidR="00BD4AD6" w:rsidRDefault="00BD4AD6">
            <w:pPr>
              <w:pStyle w:val="ConsPlusNormal"/>
              <w:jc w:val="center"/>
            </w:pPr>
            <w:r>
              <w:t>Районному сотруднику</w:t>
            </w:r>
          </w:p>
        </w:tc>
        <w:tc>
          <w:tcPr>
            <w:tcW w:w="2069" w:type="dxa"/>
          </w:tcPr>
          <w:p w:rsidR="00BD4AD6" w:rsidRDefault="00BD4AD6">
            <w:pPr>
              <w:pStyle w:val="ConsPlusNormal"/>
              <w:jc w:val="center"/>
            </w:pPr>
            <w:r>
              <w:t>Распоряжение</w:t>
            </w:r>
          </w:p>
        </w:tc>
      </w:tr>
      <w:tr w:rsidR="00BD4AD6">
        <w:tc>
          <w:tcPr>
            <w:tcW w:w="1814" w:type="dxa"/>
          </w:tcPr>
          <w:p w:rsidR="00BD4AD6" w:rsidRDefault="00BD4AD6">
            <w:pPr>
              <w:pStyle w:val="ConsPlusNormal"/>
              <w:jc w:val="center"/>
            </w:pPr>
            <w:r>
              <w:t>до 1 июня</w:t>
            </w:r>
          </w:p>
        </w:tc>
        <w:tc>
          <w:tcPr>
            <w:tcW w:w="3005" w:type="dxa"/>
          </w:tcPr>
          <w:p w:rsidR="00BD4AD6" w:rsidRDefault="00BD4AD6">
            <w:pPr>
              <w:pStyle w:val="ConsPlusNormal"/>
              <w:jc w:val="center"/>
            </w:pPr>
            <w:r>
              <w:t>Отчет о проведении учета медведя по выходам из берлог</w:t>
            </w:r>
          </w:p>
        </w:tc>
        <w:tc>
          <w:tcPr>
            <w:tcW w:w="2098" w:type="dxa"/>
          </w:tcPr>
          <w:p w:rsidR="00BD4AD6" w:rsidRDefault="00BD4AD6">
            <w:pPr>
              <w:pStyle w:val="ConsPlusNormal"/>
              <w:jc w:val="center"/>
            </w:pPr>
            <w:r>
              <w:t>Районному сотруднику</w:t>
            </w:r>
          </w:p>
        </w:tc>
        <w:tc>
          <w:tcPr>
            <w:tcW w:w="2069" w:type="dxa"/>
          </w:tcPr>
          <w:p w:rsidR="00BD4AD6" w:rsidRDefault="00BD4AD6">
            <w:pPr>
              <w:pStyle w:val="ConsPlusNormal"/>
              <w:jc w:val="center"/>
            </w:pPr>
            <w:r>
              <w:t>Распоряжение</w:t>
            </w:r>
          </w:p>
        </w:tc>
      </w:tr>
      <w:tr w:rsidR="00BD4AD6">
        <w:tc>
          <w:tcPr>
            <w:tcW w:w="1814" w:type="dxa"/>
          </w:tcPr>
          <w:p w:rsidR="00BD4AD6" w:rsidRDefault="00BD4AD6">
            <w:pPr>
              <w:pStyle w:val="ConsPlusNormal"/>
              <w:jc w:val="center"/>
            </w:pPr>
            <w:r>
              <w:t>к 1 июля</w:t>
            </w:r>
          </w:p>
        </w:tc>
        <w:tc>
          <w:tcPr>
            <w:tcW w:w="3005" w:type="dxa"/>
          </w:tcPr>
          <w:p w:rsidR="00BD4AD6" w:rsidRDefault="00BD4AD6">
            <w:pPr>
              <w:pStyle w:val="ConsPlusNormal"/>
              <w:jc w:val="center"/>
            </w:pPr>
            <w:r>
              <w:t>Отчет о проведении учета на токах</w:t>
            </w:r>
          </w:p>
        </w:tc>
        <w:tc>
          <w:tcPr>
            <w:tcW w:w="2098" w:type="dxa"/>
          </w:tcPr>
          <w:p w:rsidR="00BD4AD6" w:rsidRDefault="00BD4AD6">
            <w:pPr>
              <w:pStyle w:val="ConsPlusNormal"/>
              <w:jc w:val="center"/>
            </w:pPr>
            <w:r>
              <w:t>Районному сотруднику</w:t>
            </w:r>
          </w:p>
        </w:tc>
        <w:tc>
          <w:tcPr>
            <w:tcW w:w="2069" w:type="dxa"/>
          </w:tcPr>
          <w:p w:rsidR="00BD4AD6" w:rsidRDefault="00BD4AD6">
            <w:pPr>
              <w:pStyle w:val="ConsPlusNormal"/>
              <w:jc w:val="center"/>
            </w:pPr>
            <w:r>
              <w:t>Распоряжение</w:t>
            </w:r>
          </w:p>
        </w:tc>
      </w:tr>
      <w:tr w:rsidR="00BD4AD6">
        <w:tc>
          <w:tcPr>
            <w:tcW w:w="1814" w:type="dxa"/>
          </w:tcPr>
          <w:p w:rsidR="00BD4AD6" w:rsidRDefault="00BD4AD6">
            <w:pPr>
              <w:pStyle w:val="ConsPlusNormal"/>
              <w:jc w:val="center"/>
            </w:pPr>
            <w:r>
              <w:t>к 1 августа</w:t>
            </w:r>
          </w:p>
        </w:tc>
        <w:tc>
          <w:tcPr>
            <w:tcW w:w="3005" w:type="dxa"/>
          </w:tcPr>
          <w:p w:rsidR="00BD4AD6" w:rsidRDefault="00BD4AD6">
            <w:pPr>
              <w:pStyle w:val="ConsPlusNormal"/>
              <w:jc w:val="center"/>
            </w:pPr>
            <w:r>
              <w:t>Отчет о численности волка, медведя методом картирования</w:t>
            </w:r>
          </w:p>
        </w:tc>
        <w:tc>
          <w:tcPr>
            <w:tcW w:w="2098" w:type="dxa"/>
          </w:tcPr>
          <w:p w:rsidR="00BD4AD6" w:rsidRDefault="00BD4AD6">
            <w:pPr>
              <w:pStyle w:val="ConsPlusNormal"/>
              <w:jc w:val="center"/>
            </w:pPr>
            <w:r>
              <w:t>Районному сотруднику</w:t>
            </w:r>
          </w:p>
        </w:tc>
        <w:tc>
          <w:tcPr>
            <w:tcW w:w="2069" w:type="dxa"/>
          </w:tcPr>
          <w:p w:rsidR="00BD4AD6" w:rsidRDefault="00BD4AD6">
            <w:pPr>
              <w:pStyle w:val="ConsPlusNormal"/>
              <w:jc w:val="center"/>
            </w:pPr>
            <w:r>
              <w:t>Распоряжение</w:t>
            </w:r>
          </w:p>
        </w:tc>
      </w:tr>
      <w:tr w:rsidR="00BD4AD6">
        <w:tc>
          <w:tcPr>
            <w:tcW w:w="1814" w:type="dxa"/>
          </w:tcPr>
          <w:p w:rsidR="00BD4AD6" w:rsidRDefault="00BD4AD6">
            <w:pPr>
              <w:pStyle w:val="ConsPlusNormal"/>
              <w:jc w:val="center"/>
            </w:pPr>
            <w:r>
              <w:t>к 1 августа</w:t>
            </w:r>
          </w:p>
        </w:tc>
        <w:tc>
          <w:tcPr>
            <w:tcW w:w="3005" w:type="dxa"/>
          </w:tcPr>
          <w:p w:rsidR="00BD4AD6" w:rsidRDefault="00BD4AD6">
            <w:pPr>
              <w:pStyle w:val="ConsPlusNormal"/>
              <w:jc w:val="center"/>
            </w:pPr>
            <w:r>
              <w:t>Отчет о проведении учета норных животных</w:t>
            </w:r>
          </w:p>
        </w:tc>
        <w:tc>
          <w:tcPr>
            <w:tcW w:w="2098" w:type="dxa"/>
          </w:tcPr>
          <w:p w:rsidR="00BD4AD6" w:rsidRDefault="00BD4AD6">
            <w:pPr>
              <w:pStyle w:val="ConsPlusNormal"/>
              <w:jc w:val="center"/>
            </w:pPr>
            <w:r>
              <w:t>Районному сотруднику</w:t>
            </w:r>
          </w:p>
        </w:tc>
        <w:tc>
          <w:tcPr>
            <w:tcW w:w="2069" w:type="dxa"/>
          </w:tcPr>
          <w:p w:rsidR="00BD4AD6" w:rsidRDefault="00BD4AD6">
            <w:pPr>
              <w:pStyle w:val="ConsPlusNormal"/>
              <w:jc w:val="center"/>
            </w:pPr>
            <w:r>
              <w:t>Распоряжение</w:t>
            </w:r>
          </w:p>
        </w:tc>
      </w:tr>
      <w:tr w:rsidR="00BD4AD6">
        <w:tc>
          <w:tcPr>
            <w:tcW w:w="1814" w:type="dxa"/>
          </w:tcPr>
          <w:p w:rsidR="00BD4AD6" w:rsidRDefault="00BD4AD6">
            <w:pPr>
              <w:pStyle w:val="ConsPlusNormal"/>
              <w:jc w:val="center"/>
            </w:pPr>
            <w:r>
              <w:t>к 15 августа</w:t>
            </w:r>
          </w:p>
        </w:tc>
        <w:tc>
          <w:tcPr>
            <w:tcW w:w="3005" w:type="dxa"/>
          </w:tcPr>
          <w:p w:rsidR="00BD4AD6" w:rsidRDefault="00BD4AD6">
            <w:pPr>
              <w:pStyle w:val="ConsPlusNormal"/>
              <w:jc w:val="center"/>
            </w:pPr>
            <w:r>
              <w:t xml:space="preserve">Отчет о проведении учета численности по выводкам </w:t>
            </w:r>
            <w:r>
              <w:lastRenderedPageBreak/>
              <w:t>боровой, водоплавающей и болотной дичи</w:t>
            </w:r>
          </w:p>
        </w:tc>
        <w:tc>
          <w:tcPr>
            <w:tcW w:w="2098" w:type="dxa"/>
          </w:tcPr>
          <w:p w:rsidR="00BD4AD6" w:rsidRDefault="00BD4AD6">
            <w:pPr>
              <w:pStyle w:val="ConsPlusNormal"/>
              <w:jc w:val="center"/>
            </w:pPr>
            <w:r>
              <w:lastRenderedPageBreak/>
              <w:t>Районному сотруднику</w:t>
            </w:r>
          </w:p>
        </w:tc>
        <w:tc>
          <w:tcPr>
            <w:tcW w:w="2069" w:type="dxa"/>
          </w:tcPr>
          <w:p w:rsidR="00BD4AD6" w:rsidRDefault="00BD4AD6">
            <w:pPr>
              <w:pStyle w:val="ConsPlusNormal"/>
              <w:jc w:val="center"/>
            </w:pPr>
            <w:r>
              <w:t>Распоряжение</w:t>
            </w:r>
          </w:p>
        </w:tc>
      </w:tr>
      <w:tr w:rsidR="00BD4AD6">
        <w:tc>
          <w:tcPr>
            <w:tcW w:w="1814" w:type="dxa"/>
          </w:tcPr>
          <w:p w:rsidR="00BD4AD6" w:rsidRDefault="00BD4AD6">
            <w:pPr>
              <w:pStyle w:val="ConsPlusNormal"/>
              <w:jc w:val="center"/>
            </w:pPr>
            <w:r>
              <w:lastRenderedPageBreak/>
              <w:t>к 1 октября</w:t>
            </w:r>
          </w:p>
        </w:tc>
        <w:tc>
          <w:tcPr>
            <w:tcW w:w="3005" w:type="dxa"/>
          </w:tcPr>
          <w:p w:rsidR="00BD4AD6" w:rsidRDefault="00BD4AD6">
            <w:pPr>
              <w:pStyle w:val="ConsPlusNormal"/>
              <w:jc w:val="center"/>
            </w:pPr>
            <w:r>
              <w:t>Отчет о проведении учета медведя по следовой активности</w:t>
            </w:r>
          </w:p>
        </w:tc>
        <w:tc>
          <w:tcPr>
            <w:tcW w:w="2098" w:type="dxa"/>
          </w:tcPr>
          <w:p w:rsidR="00BD4AD6" w:rsidRDefault="00BD4AD6">
            <w:pPr>
              <w:pStyle w:val="ConsPlusNormal"/>
              <w:jc w:val="center"/>
            </w:pPr>
            <w:r>
              <w:t>Районному сотруднику</w:t>
            </w:r>
          </w:p>
        </w:tc>
        <w:tc>
          <w:tcPr>
            <w:tcW w:w="2069" w:type="dxa"/>
          </w:tcPr>
          <w:p w:rsidR="00BD4AD6" w:rsidRDefault="00BD4AD6">
            <w:pPr>
              <w:pStyle w:val="ConsPlusNormal"/>
              <w:jc w:val="center"/>
            </w:pPr>
            <w:r>
              <w:t>Распоряжение</w:t>
            </w:r>
          </w:p>
        </w:tc>
      </w:tr>
      <w:tr w:rsidR="00BD4AD6">
        <w:tc>
          <w:tcPr>
            <w:tcW w:w="1814" w:type="dxa"/>
          </w:tcPr>
          <w:p w:rsidR="00BD4AD6" w:rsidRDefault="00BD4AD6">
            <w:pPr>
              <w:pStyle w:val="ConsPlusNormal"/>
              <w:jc w:val="center"/>
            </w:pPr>
            <w:r>
              <w:t>к 1 декабря</w:t>
            </w:r>
          </w:p>
        </w:tc>
        <w:tc>
          <w:tcPr>
            <w:tcW w:w="3005" w:type="dxa"/>
          </w:tcPr>
          <w:p w:rsidR="00BD4AD6" w:rsidRDefault="00BD4AD6">
            <w:pPr>
              <w:pStyle w:val="ConsPlusNormal"/>
              <w:jc w:val="center"/>
            </w:pPr>
            <w:r>
              <w:t>Отчет о численности ондатры</w:t>
            </w:r>
          </w:p>
        </w:tc>
        <w:tc>
          <w:tcPr>
            <w:tcW w:w="2098" w:type="dxa"/>
          </w:tcPr>
          <w:p w:rsidR="00BD4AD6" w:rsidRDefault="00BD4AD6">
            <w:pPr>
              <w:pStyle w:val="ConsPlusNormal"/>
              <w:jc w:val="center"/>
            </w:pPr>
            <w:r>
              <w:t>Районному сотруднику</w:t>
            </w:r>
          </w:p>
        </w:tc>
        <w:tc>
          <w:tcPr>
            <w:tcW w:w="2069" w:type="dxa"/>
          </w:tcPr>
          <w:p w:rsidR="00BD4AD6" w:rsidRDefault="00BD4AD6">
            <w:pPr>
              <w:pStyle w:val="ConsPlusNormal"/>
              <w:jc w:val="center"/>
            </w:pPr>
            <w:r>
              <w:t>Распоряжение</w:t>
            </w:r>
          </w:p>
        </w:tc>
      </w:tr>
      <w:tr w:rsidR="00BD4AD6">
        <w:tc>
          <w:tcPr>
            <w:tcW w:w="1814" w:type="dxa"/>
          </w:tcPr>
          <w:p w:rsidR="00BD4AD6" w:rsidRDefault="00BD4AD6">
            <w:pPr>
              <w:pStyle w:val="ConsPlusNormal"/>
              <w:jc w:val="center"/>
            </w:pPr>
            <w:r>
              <w:t>к 1 декабря</w:t>
            </w:r>
          </w:p>
        </w:tc>
        <w:tc>
          <w:tcPr>
            <w:tcW w:w="3005" w:type="dxa"/>
          </w:tcPr>
          <w:p w:rsidR="00BD4AD6" w:rsidRDefault="00BD4AD6">
            <w:pPr>
              <w:pStyle w:val="ConsPlusNormal"/>
              <w:jc w:val="center"/>
            </w:pPr>
            <w:r>
              <w:t>Отчет о численности норки, выдры</w:t>
            </w:r>
          </w:p>
        </w:tc>
        <w:tc>
          <w:tcPr>
            <w:tcW w:w="2098" w:type="dxa"/>
          </w:tcPr>
          <w:p w:rsidR="00BD4AD6" w:rsidRDefault="00BD4AD6">
            <w:pPr>
              <w:pStyle w:val="ConsPlusNormal"/>
              <w:jc w:val="center"/>
            </w:pPr>
            <w:r>
              <w:t>Районному сотруднику комитета</w:t>
            </w:r>
          </w:p>
        </w:tc>
        <w:tc>
          <w:tcPr>
            <w:tcW w:w="2069" w:type="dxa"/>
          </w:tcPr>
          <w:p w:rsidR="00BD4AD6" w:rsidRDefault="00BD4AD6">
            <w:pPr>
              <w:pStyle w:val="ConsPlusNormal"/>
              <w:jc w:val="center"/>
            </w:pPr>
            <w:r>
              <w:t>Распоряжение</w:t>
            </w:r>
          </w:p>
        </w:tc>
      </w:tr>
    </w:tbl>
    <w:p w:rsidR="00BD4AD6" w:rsidRDefault="00BD4AD6">
      <w:pPr>
        <w:pStyle w:val="ConsPlusNormal"/>
        <w:jc w:val="both"/>
      </w:pPr>
    </w:p>
    <w:p w:rsidR="00BD4AD6" w:rsidRDefault="00BD4AD6">
      <w:pPr>
        <w:pStyle w:val="ConsPlusNormal"/>
        <w:jc w:val="both"/>
      </w:pPr>
    </w:p>
    <w:p w:rsidR="00BD4AD6" w:rsidRDefault="00BD4AD6">
      <w:pPr>
        <w:pStyle w:val="ConsPlusNormal"/>
        <w:jc w:val="both"/>
      </w:pPr>
    </w:p>
    <w:p w:rsidR="00BD4AD6" w:rsidRDefault="00BD4AD6">
      <w:pPr>
        <w:pStyle w:val="ConsPlusNormal"/>
        <w:jc w:val="both"/>
      </w:pPr>
    </w:p>
    <w:p w:rsidR="00BD4AD6" w:rsidRDefault="00BD4AD6">
      <w:pPr>
        <w:pStyle w:val="ConsPlusNormal"/>
        <w:jc w:val="both"/>
      </w:pPr>
    </w:p>
    <w:p w:rsidR="00BD4AD6" w:rsidRDefault="00BD4AD6">
      <w:pPr>
        <w:pStyle w:val="ConsPlusNormal"/>
        <w:jc w:val="right"/>
        <w:outlineLvl w:val="1"/>
      </w:pPr>
      <w:r>
        <w:t>Приложение N 1</w:t>
      </w:r>
    </w:p>
    <w:p w:rsidR="00BD4AD6" w:rsidRDefault="00BD4AD6">
      <w:pPr>
        <w:pStyle w:val="ConsPlusNormal"/>
        <w:jc w:val="both"/>
      </w:pPr>
    </w:p>
    <w:p w:rsidR="00BD4AD6" w:rsidRDefault="00BD4AD6">
      <w:pPr>
        <w:pStyle w:val="ConsPlusNormal"/>
        <w:jc w:val="center"/>
      </w:pPr>
      <w:r>
        <w:t>ЗЕЛЕНЫЕ ЗОНЫ МУРМАНСКОЙ ОБЛАСТИ</w:t>
      </w:r>
    </w:p>
    <w:p w:rsidR="00BD4AD6" w:rsidRDefault="00BD4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1871"/>
        <w:gridCol w:w="1531"/>
        <w:gridCol w:w="3855"/>
      </w:tblGrid>
      <w:tr w:rsidR="00BD4AD6">
        <w:tc>
          <w:tcPr>
            <w:tcW w:w="1757" w:type="dxa"/>
            <w:vAlign w:val="center"/>
          </w:tcPr>
          <w:p w:rsidR="00BD4AD6" w:rsidRDefault="00BD4AD6">
            <w:pPr>
              <w:pStyle w:val="ConsPlusNormal"/>
              <w:jc w:val="center"/>
            </w:pPr>
            <w:r>
              <w:t>Лесничество</w:t>
            </w:r>
          </w:p>
        </w:tc>
        <w:tc>
          <w:tcPr>
            <w:tcW w:w="1871" w:type="dxa"/>
            <w:vAlign w:val="center"/>
          </w:tcPr>
          <w:p w:rsidR="00BD4AD6" w:rsidRDefault="00BD4AD6">
            <w:pPr>
              <w:pStyle w:val="ConsPlusNormal"/>
              <w:jc w:val="center"/>
            </w:pPr>
            <w:r>
              <w:t>Участковое лесничество</w:t>
            </w:r>
          </w:p>
        </w:tc>
        <w:tc>
          <w:tcPr>
            <w:tcW w:w="1531" w:type="dxa"/>
            <w:vAlign w:val="center"/>
          </w:tcPr>
          <w:p w:rsidR="00BD4AD6" w:rsidRDefault="00BD4AD6">
            <w:pPr>
              <w:pStyle w:val="ConsPlusNormal"/>
              <w:jc w:val="center"/>
            </w:pPr>
            <w:r>
              <w:t>Площадь, га</w:t>
            </w:r>
          </w:p>
        </w:tc>
        <w:tc>
          <w:tcPr>
            <w:tcW w:w="3855" w:type="dxa"/>
            <w:vAlign w:val="center"/>
          </w:tcPr>
          <w:p w:rsidR="00BD4AD6" w:rsidRDefault="00BD4AD6">
            <w:pPr>
              <w:pStyle w:val="ConsPlusNormal"/>
              <w:jc w:val="center"/>
            </w:pPr>
            <w:r>
              <w:t>N квартала</w:t>
            </w:r>
          </w:p>
        </w:tc>
      </w:tr>
      <w:tr w:rsidR="00BD4AD6">
        <w:tc>
          <w:tcPr>
            <w:tcW w:w="1757" w:type="dxa"/>
            <w:vAlign w:val="center"/>
          </w:tcPr>
          <w:p w:rsidR="00BD4AD6" w:rsidRDefault="00BD4AD6">
            <w:pPr>
              <w:pStyle w:val="ConsPlusNormal"/>
              <w:jc w:val="center"/>
            </w:pPr>
            <w:r>
              <w:t>Печенгское</w:t>
            </w:r>
          </w:p>
        </w:tc>
        <w:tc>
          <w:tcPr>
            <w:tcW w:w="1871" w:type="dxa"/>
            <w:vAlign w:val="center"/>
          </w:tcPr>
          <w:p w:rsidR="00BD4AD6" w:rsidRDefault="00BD4AD6">
            <w:pPr>
              <w:pStyle w:val="ConsPlusNormal"/>
              <w:jc w:val="center"/>
            </w:pPr>
            <w:r>
              <w:t>Никельское</w:t>
            </w:r>
          </w:p>
        </w:tc>
        <w:tc>
          <w:tcPr>
            <w:tcW w:w="1531" w:type="dxa"/>
            <w:vAlign w:val="center"/>
          </w:tcPr>
          <w:p w:rsidR="00BD4AD6" w:rsidRDefault="00BD4AD6">
            <w:pPr>
              <w:pStyle w:val="ConsPlusNormal"/>
              <w:jc w:val="center"/>
            </w:pPr>
            <w:r>
              <w:t>60854</w:t>
            </w:r>
          </w:p>
        </w:tc>
        <w:tc>
          <w:tcPr>
            <w:tcW w:w="3855" w:type="dxa"/>
            <w:vAlign w:val="center"/>
          </w:tcPr>
          <w:p w:rsidR="00BD4AD6" w:rsidRDefault="00BD4AD6">
            <w:pPr>
              <w:pStyle w:val="ConsPlusNormal"/>
              <w:jc w:val="center"/>
            </w:pPr>
            <w:r>
              <w:t>38 - 40, 41ч - 43ч, 44 - 48, 49ч - 54ч, 55 - 57, 59ч, 60 - 65, 66ч - 81ч, 82, 83ч, 84ч, 85, 86, 97 - 103, 104ч, 105 - 17, 118ч, 119ч, 121ч, 122ч, 134, 135ч, 136ч, 137 - 140, 141ч - 143ч, 144 - 149, 150ч - 163ч, 187 - 190, 191ч - 197ч, 198</w:t>
            </w:r>
          </w:p>
        </w:tc>
      </w:tr>
      <w:tr w:rsidR="00BD4AD6">
        <w:tc>
          <w:tcPr>
            <w:tcW w:w="1757" w:type="dxa"/>
            <w:vAlign w:val="center"/>
          </w:tcPr>
          <w:p w:rsidR="00BD4AD6" w:rsidRDefault="00BD4AD6">
            <w:pPr>
              <w:pStyle w:val="ConsPlusNormal"/>
              <w:jc w:val="center"/>
            </w:pPr>
            <w:r>
              <w:t>Кандалакшское</w:t>
            </w:r>
          </w:p>
        </w:tc>
        <w:tc>
          <w:tcPr>
            <w:tcW w:w="1871" w:type="dxa"/>
            <w:vAlign w:val="center"/>
          </w:tcPr>
          <w:p w:rsidR="00BD4AD6" w:rsidRDefault="00BD4AD6">
            <w:pPr>
              <w:pStyle w:val="ConsPlusNormal"/>
              <w:jc w:val="center"/>
            </w:pPr>
            <w:r>
              <w:t>Кандалакшское</w:t>
            </w:r>
          </w:p>
        </w:tc>
        <w:tc>
          <w:tcPr>
            <w:tcW w:w="1531" w:type="dxa"/>
            <w:vAlign w:val="center"/>
          </w:tcPr>
          <w:p w:rsidR="00BD4AD6" w:rsidRDefault="00BD4AD6">
            <w:pPr>
              <w:pStyle w:val="ConsPlusNormal"/>
              <w:jc w:val="center"/>
            </w:pPr>
            <w:r>
              <w:t>37047</w:t>
            </w:r>
          </w:p>
        </w:tc>
        <w:tc>
          <w:tcPr>
            <w:tcW w:w="3855" w:type="dxa"/>
            <w:vAlign w:val="center"/>
          </w:tcPr>
          <w:p w:rsidR="00BD4AD6" w:rsidRDefault="00BD4AD6">
            <w:pPr>
              <w:pStyle w:val="ConsPlusNormal"/>
              <w:jc w:val="center"/>
            </w:pPr>
            <w:r>
              <w:t>201ч, 202, 203, 204ч - 211ч, 212, 213, 214ч, 215ч, 216 - 219, 220ч, 221, 222ч - 227ч, 229ч, 230ч, 231, 232ч, 233ч, 234 - 236, 237ч - 240ч, 241, 242ч, 243ч, 244 - 249, 250ч, 251, 252ч, 253, 254ч, 255 - 257, 258ч, 259, 260ч, 261, 262ч - 280ч</w:t>
            </w:r>
          </w:p>
        </w:tc>
      </w:tr>
      <w:tr w:rsidR="00BD4AD6">
        <w:tc>
          <w:tcPr>
            <w:tcW w:w="1757" w:type="dxa"/>
            <w:vMerge w:val="restart"/>
            <w:vAlign w:val="center"/>
          </w:tcPr>
          <w:p w:rsidR="00BD4AD6" w:rsidRDefault="00BD4AD6">
            <w:pPr>
              <w:pStyle w:val="ConsPlusNormal"/>
              <w:jc w:val="center"/>
            </w:pPr>
            <w:r>
              <w:t>Ковдозерское</w:t>
            </w:r>
          </w:p>
        </w:tc>
        <w:tc>
          <w:tcPr>
            <w:tcW w:w="1871" w:type="dxa"/>
            <w:vAlign w:val="center"/>
          </w:tcPr>
          <w:p w:rsidR="00BD4AD6" w:rsidRDefault="00BD4AD6">
            <w:pPr>
              <w:pStyle w:val="ConsPlusNormal"/>
              <w:jc w:val="center"/>
            </w:pPr>
            <w:r>
              <w:t>Ковдозерское</w:t>
            </w:r>
          </w:p>
        </w:tc>
        <w:tc>
          <w:tcPr>
            <w:tcW w:w="1531" w:type="dxa"/>
            <w:vAlign w:val="center"/>
          </w:tcPr>
          <w:p w:rsidR="00BD4AD6" w:rsidRDefault="00BD4AD6">
            <w:pPr>
              <w:pStyle w:val="ConsPlusNormal"/>
              <w:jc w:val="center"/>
            </w:pPr>
            <w:r>
              <w:t>7190</w:t>
            </w:r>
          </w:p>
        </w:tc>
        <w:tc>
          <w:tcPr>
            <w:tcW w:w="3855" w:type="dxa"/>
            <w:vAlign w:val="center"/>
          </w:tcPr>
          <w:p w:rsidR="00BD4AD6" w:rsidRDefault="00BD4AD6">
            <w:pPr>
              <w:pStyle w:val="ConsPlusNormal"/>
              <w:jc w:val="center"/>
            </w:pPr>
            <w:r>
              <w:t>114, 115, 116ч - 18ч, 119, 125 - 130</w:t>
            </w:r>
          </w:p>
        </w:tc>
      </w:tr>
      <w:tr w:rsidR="00BD4AD6">
        <w:tc>
          <w:tcPr>
            <w:tcW w:w="1757" w:type="dxa"/>
            <w:vMerge/>
          </w:tcPr>
          <w:p w:rsidR="00BD4AD6" w:rsidRDefault="00BD4AD6">
            <w:pPr>
              <w:pStyle w:val="ConsPlusNormal"/>
            </w:pPr>
          </w:p>
        </w:tc>
        <w:tc>
          <w:tcPr>
            <w:tcW w:w="1871" w:type="dxa"/>
            <w:vAlign w:val="center"/>
          </w:tcPr>
          <w:p w:rsidR="00BD4AD6" w:rsidRDefault="00BD4AD6">
            <w:pPr>
              <w:pStyle w:val="ConsPlusNormal"/>
              <w:jc w:val="center"/>
            </w:pPr>
            <w:r>
              <w:t>Зеленоборское</w:t>
            </w:r>
          </w:p>
        </w:tc>
        <w:tc>
          <w:tcPr>
            <w:tcW w:w="1531" w:type="dxa"/>
            <w:vAlign w:val="center"/>
          </w:tcPr>
          <w:p w:rsidR="00BD4AD6" w:rsidRDefault="00BD4AD6">
            <w:pPr>
              <w:pStyle w:val="ConsPlusNormal"/>
              <w:jc w:val="center"/>
            </w:pPr>
            <w:r>
              <w:t>4066</w:t>
            </w:r>
          </w:p>
        </w:tc>
        <w:tc>
          <w:tcPr>
            <w:tcW w:w="3855" w:type="dxa"/>
            <w:vAlign w:val="center"/>
          </w:tcPr>
          <w:p w:rsidR="00BD4AD6" w:rsidRDefault="00BD4AD6">
            <w:pPr>
              <w:pStyle w:val="ConsPlusNormal"/>
              <w:jc w:val="center"/>
            </w:pPr>
            <w:r>
              <w:t>33ч, 34, 35ч, 49ч - 52ч, 55, 66ч, 67ч</w:t>
            </w:r>
          </w:p>
        </w:tc>
      </w:tr>
      <w:tr w:rsidR="00BD4AD6">
        <w:tc>
          <w:tcPr>
            <w:tcW w:w="1757" w:type="dxa"/>
            <w:vMerge w:val="restart"/>
            <w:vAlign w:val="center"/>
          </w:tcPr>
          <w:p w:rsidR="00BD4AD6" w:rsidRDefault="00BD4AD6">
            <w:pPr>
              <w:pStyle w:val="ConsPlusNormal"/>
              <w:jc w:val="center"/>
            </w:pPr>
            <w:r>
              <w:t>Мончегорское</w:t>
            </w:r>
          </w:p>
        </w:tc>
        <w:tc>
          <w:tcPr>
            <w:tcW w:w="1871" w:type="dxa"/>
            <w:vAlign w:val="center"/>
          </w:tcPr>
          <w:p w:rsidR="00BD4AD6" w:rsidRDefault="00BD4AD6">
            <w:pPr>
              <w:pStyle w:val="ConsPlusNormal"/>
              <w:jc w:val="center"/>
            </w:pPr>
            <w:r>
              <w:t>Оленегорское</w:t>
            </w:r>
          </w:p>
        </w:tc>
        <w:tc>
          <w:tcPr>
            <w:tcW w:w="1531" w:type="dxa"/>
            <w:vAlign w:val="center"/>
          </w:tcPr>
          <w:p w:rsidR="00BD4AD6" w:rsidRDefault="00BD4AD6">
            <w:pPr>
              <w:pStyle w:val="ConsPlusNormal"/>
              <w:jc w:val="center"/>
            </w:pPr>
            <w:r>
              <w:t>20549</w:t>
            </w:r>
          </w:p>
        </w:tc>
        <w:tc>
          <w:tcPr>
            <w:tcW w:w="3855" w:type="dxa"/>
            <w:vAlign w:val="center"/>
          </w:tcPr>
          <w:p w:rsidR="00BD4AD6" w:rsidRDefault="00BD4AD6">
            <w:pPr>
              <w:pStyle w:val="ConsPlusNormal"/>
              <w:jc w:val="center"/>
            </w:pPr>
            <w:r>
              <w:t>1, 2, 3ч - 7ч, 10ч - 13ч, 24 - 29, 30ч, 32ч, 33ч, 45 - 47, 49ч - 51ч, 64 - 66, 67ч - 73ч, 75ч - 79ч</w:t>
            </w:r>
          </w:p>
        </w:tc>
      </w:tr>
      <w:tr w:rsidR="00BD4AD6">
        <w:tc>
          <w:tcPr>
            <w:tcW w:w="1757" w:type="dxa"/>
            <w:vMerge/>
          </w:tcPr>
          <w:p w:rsidR="00BD4AD6" w:rsidRDefault="00BD4AD6">
            <w:pPr>
              <w:pStyle w:val="ConsPlusNormal"/>
            </w:pPr>
          </w:p>
        </w:tc>
        <w:tc>
          <w:tcPr>
            <w:tcW w:w="1871" w:type="dxa"/>
            <w:vAlign w:val="center"/>
          </w:tcPr>
          <w:p w:rsidR="00BD4AD6" w:rsidRDefault="00BD4AD6">
            <w:pPr>
              <w:pStyle w:val="ConsPlusNormal"/>
              <w:jc w:val="center"/>
            </w:pPr>
            <w:r>
              <w:t>Мончегорское</w:t>
            </w:r>
          </w:p>
        </w:tc>
        <w:tc>
          <w:tcPr>
            <w:tcW w:w="1531" w:type="dxa"/>
            <w:vAlign w:val="center"/>
          </w:tcPr>
          <w:p w:rsidR="00BD4AD6" w:rsidRDefault="00BD4AD6">
            <w:pPr>
              <w:pStyle w:val="ConsPlusNormal"/>
              <w:jc w:val="center"/>
            </w:pPr>
            <w:r>
              <w:t>18213</w:t>
            </w:r>
          </w:p>
        </w:tc>
        <w:tc>
          <w:tcPr>
            <w:tcW w:w="3855" w:type="dxa"/>
            <w:vAlign w:val="center"/>
          </w:tcPr>
          <w:p w:rsidR="00BD4AD6" w:rsidRDefault="00BD4AD6">
            <w:pPr>
              <w:pStyle w:val="ConsPlusNormal"/>
              <w:jc w:val="center"/>
            </w:pPr>
            <w:r>
              <w:t>24 - 31, 32ч - 37ч, 38 - 40, 41ч - 46ч, 47, 48ч - 51ч, 52, 53ч - 64ч, 65, 66, 67ч, 68ч, 69, 72, 73ч, 74ч, 77 - 81, 82ч, 103, 104, 111ч, 112 - 114</w:t>
            </w:r>
          </w:p>
        </w:tc>
      </w:tr>
      <w:tr w:rsidR="00BD4AD6">
        <w:tc>
          <w:tcPr>
            <w:tcW w:w="1757" w:type="dxa"/>
            <w:vMerge w:val="restart"/>
            <w:vAlign w:val="center"/>
          </w:tcPr>
          <w:p w:rsidR="00BD4AD6" w:rsidRDefault="00BD4AD6">
            <w:pPr>
              <w:pStyle w:val="ConsPlusNormal"/>
              <w:jc w:val="center"/>
            </w:pPr>
            <w:r>
              <w:t>Мурманское</w:t>
            </w:r>
          </w:p>
        </w:tc>
        <w:tc>
          <w:tcPr>
            <w:tcW w:w="1871" w:type="dxa"/>
            <w:vAlign w:val="center"/>
          </w:tcPr>
          <w:p w:rsidR="00BD4AD6" w:rsidRDefault="00BD4AD6">
            <w:pPr>
              <w:pStyle w:val="ConsPlusNormal"/>
              <w:jc w:val="center"/>
            </w:pPr>
            <w:r>
              <w:t>Туломское</w:t>
            </w:r>
          </w:p>
        </w:tc>
        <w:tc>
          <w:tcPr>
            <w:tcW w:w="1531" w:type="dxa"/>
            <w:vAlign w:val="center"/>
          </w:tcPr>
          <w:p w:rsidR="00BD4AD6" w:rsidRDefault="00BD4AD6">
            <w:pPr>
              <w:pStyle w:val="ConsPlusNormal"/>
              <w:jc w:val="center"/>
            </w:pPr>
            <w:r>
              <w:t>30032</w:t>
            </w:r>
          </w:p>
        </w:tc>
        <w:tc>
          <w:tcPr>
            <w:tcW w:w="3855" w:type="dxa"/>
            <w:vAlign w:val="center"/>
          </w:tcPr>
          <w:p w:rsidR="00BD4AD6" w:rsidRDefault="00BD4AD6">
            <w:pPr>
              <w:pStyle w:val="ConsPlusNormal"/>
              <w:jc w:val="center"/>
            </w:pPr>
            <w:r>
              <w:t xml:space="preserve">158ч - 161ч, 201, 202, 203ч - 206ч, 244, 245, 246ч - 249ч, 289ч - 291ч, 292, 293, </w:t>
            </w:r>
            <w:r>
              <w:lastRenderedPageBreak/>
              <w:t>294ч, 323ч, 324ч, 325 - 328, 329ч, 340ч - 342ч, 401, 404, 407, 410, 413, 416, 418, 421, 424, 428 - 436, 437ч, 439ч - 443ч, 444, 445, 446ч, 447ч, 448 - 450, 451ч - 456ч, 457 - 460, 461ч - 463ч, 464 - 466, 467ч, 468ч, 475ч, 476, 477, 478ч, 481ч, 482ч, 484ч, 485ч, 488ч - 493ч, 495ч, 496ч</w:t>
            </w:r>
          </w:p>
        </w:tc>
      </w:tr>
      <w:tr w:rsidR="00BD4AD6">
        <w:tc>
          <w:tcPr>
            <w:tcW w:w="1757" w:type="dxa"/>
            <w:vMerge/>
          </w:tcPr>
          <w:p w:rsidR="00BD4AD6" w:rsidRDefault="00BD4AD6">
            <w:pPr>
              <w:pStyle w:val="ConsPlusNormal"/>
            </w:pPr>
          </w:p>
        </w:tc>
        <w:tc>
          <w:tcPr>
            <w:tcW w:w="1871" w:type="dxa"/>
            <w:vAlign w:val="center"/>
          </w:tcPr>
          <w:p w:rsidR="00BD4AD6" w:rsidRDefault="00BD4AD6">
            <w:pPr>
              <w:pStyle w:val="ConsPlusNormal"/>
              <w:jc w:val="center"/>
            </w:pPr>
            <w:r>
              <w:t>Пригородное</w:t>
            </w:r>
          </w:p>
        </w:tc>
        <w:tc>
          <w:tcPr>
            <w:tcW w:w="1531" w:type="dxa"/>
            <w:vAlign w:val="center"/>
          </w:tcPr>
          <w:p w:rsidR="00BD4AD6" w:rsidRDefault="00BD4AD6">
            <w:pPr>
              <w:pStyle w:val="ConsPlusNormal"/>
              <w:jc w:val="center"/>
            </w:pPr>
            <w:r>
              <w:t>25573</w:t>
            </w:r>
          </w:p>
        </w:tc>
        <w:tc>
          <w:tcPr>
            <w:tcW w:w="3855" w:type="dxa"/>
            <w:vAlign w:val="center"/>
          </w:tcPr>
          <w:p w:rsidR="00BD4AD6" w:rsidRDefault="00BD4AD6">
            <w:pPr>
              <w:pStyle w:val="ConsPlusNormal"/>
              <w:jc w:val="center"/>
            </w:pPr>
            <w:r>
              <w:t>29 - 36, 41 - 44, 45ч, 50 - 55, 56ч, 60 - 64, 65ч, 67 - 71, 72ч, 74 - 78, 79ч, 80 - 136, 201ч, 202ч, 203, 205ч, 206ч, 207, 208ч - 216ч, 218 - 222, 223ч - 226ч, 227 - 230, 231ч, 233 - 246, 247ч, 248ч, 249 - 254, 255ч, 256ч, 257 - 265, 266ч, 269 - 273, 274ч - 276ч, 277 - 285, 286ч, 287ч, 289 - 292, 293ч, 294, 295, 296ч, 297 - 333, 334ч, 335 - 348, 349ч, 352ч, 353 - 356, 377 - 379</w:t>
            </w:r>
          </w:p>
        </w:tc>
      </w:tr>
      <w:tr w:rsidR="00BD4AD6">
        <w:tc>
          <w:tcPr>
            <w:tcW w:w="1757" w:type="dxa"/>
            <w:vMerge/>
          </w:tcPr>
          <w:p w:rsidR="00BD4AD6" w:rsidRDefault="00BD4AD6">
            <w:pPr>
              <w:pStyle w:val="ConsPlusNormal"/>
            </w:pPr>
          </w:p>
        </w:tc>
        <w:tc>
          <w:tcPr>
            <w:tcW w:w="1871" w:type="dxa"/>
            <w:vAlign w:val="center"/>
          </w:tcPr>
          <w:p w:rsidR="00BD4AD6" w:rsidRDefault="00BD4AD6">
            <w:pPr>
              <w:pStyle w:val="ConsPlusNormal"/>
              <w:jc w:val="center"/>
            </w:pPr>
            <w:r>
              <w:t>Тайбольское</w:t>
            </w:r>
          </w:p>
        </w:tc>
        <w:tc>
          <w:tcPr>
            <w:tcW w:w="1531" w:type="dxa"/>
            <w:vAlign w:val="center"/>
          </w:tcPr>
          <w:p w:rsidR="00BD4AD6" w:rsidRDefault="00BD4AD6">
            <w:pPr>
              <w:pStyle w:val="ConsPlusNormal"/>
              <w:jc w:val="center"/>
            </w:pPr>
            <w:r>
              <w:t>15447</w:t>
            </w:r>
          </w:p>
        </w:tc>
        <w:tc>
          <w:tcPr>
            <w:tcW w:w="3855" w:type="dxa"/>
            <w:vAlign w:val="center"/>
          </w:tcPr>
          <w:p w:rsidR="00BD4AD6" w:rsidRDefault="00BD4AD6">
            <w:pPr>
              <w:pStyle w:val="ConsPlusNormal"/>
              <w:jc w:val="center"/>
            </w:pPr>
            <w:r>
              <w:t>8, 14, 19, 27, 41ч, 42, 43, 44ч, 45ч, 46, 47, 48ч, 49ч, 50, 51</w:t>
            </w:r>
          </w:p>
        </w:tc>
      </w:tr>
      <w:tr w:rsidR="00BD4AD6">
        <w:tc>
          <w:tcPr>
            <w:tcW w:w="1757" w:type="dxa"/>
            <w:vAlign w:val="center"/>
          </w:tcPr>
          <w:p w:rsidR="00BD4AD6" w:rsidRDefault="00BD4AD6">
            <w:pPr>
              <w:pStyle w:val="ConsPlusNormal"/>
              <w:jc w:val="center"/>
            </w:pPr>
            <w:r>
              <w:t>Кольское</w:t>
            </w:r>
          </w:p>
        </w:tc>
        <w:tc>
          <w:tcPr>
            <w:tcW w:w="1871" w:type="dxa"/>
            <w:vAlign w:val="center"/>
          </w:tcPr>
          <w:p w:rsidR="00BD4AD6" w:rsidRDefault="00BD4AD6">
            <w:pPr>
              <w:pStyle w:val="ConsPlusNormal"/>
              <w:jc w:val="center"/>
            </w:pPr>
            <w:r>
              <w:t>Мурмашинское</w:t>
            </w:r>
          </w:p>
        </w:tc>
        <w:tc>
          <w:tcPr>
            <w:tcW w:w="1531" w:type="dxa"/>
            <w:vAlign w:val="center"/>
          </w:tcPr>
          <w:p w:rsidR="00BD4AD6" w:rsidRDefault="00BD4AD6">
            <w:pPr>
              <w:pStyle w:val="ConsPlusNormal"/>
              <w:jc w:val="center"/>
            </w:pPr>
            <w:r>
              <w:t>7949</w:t>
            </w:r>
          </w:p>
        </w:tc>
        <w:tc>
          <w:tcPr>
            <w:tcW w:w="3855" w:type="dxa"/>
            <w:vAlign w:val="center"/>
          </w:tcPr>
          <w:p w:rsidR="00BD4AD6" w:rsidRDefault="00BD4AD6">
            <w:pPr>
              <w:pStyle w:val="ConsPlusNormal"/>
              <w:jc w:val="center"/>
            </w:pPr>
            <w:r>
              <w:t>108ч - 112ч, 114ч, 128ч - 132ч, 144ч - 151ч, 152</w:t>
            </w:r>
          </w:p>
        </w:tc>
      </w:tr>
      <w:tr w:rsidR="00BD4AD6">
        <w:tc>
          <w:tcPr>
            <w:tcW w:w="1757" w:type="dxa"/>
            <w:vMerge w:val="restart"/>
            <w:vAlign w:val="center"/>
          </w:tcPr>
          <w:p w:rsidR="00BD4AD6" w:rsidRDefault="00BD4AD6">
            <w:pPr>
              <w:pStyle w:val="ConsPlusNormal"/>
              <w:jc w:val="center"/>
            </w:pPr>
            <w:r>
              <w:t>Зашейковское</w:t>
            </w:r>
          </w:p>
        </w:tc>
        <w:tc>
          <w:tcPr>
            <w:tcW w:w="1871" w:type="dxa"/>
            <w:vAlign w:val="center"/>
          </w:tcPr>
          <w:p w:rsidR="00BD4AD6" w:rsidRDefault="00BD4AD6">
            <w:pPr>
              <w:pStyle w:val="ConsPlusNormal"/>
              <w:jc w:val="center"/>
            </w:pPr>
            <w:r>
              <w:t>Зашейковское</w:t>
            </w:r>
          </w:p>
        </w:tc>
        <w:tc>
          <w:tcPr>
            <w:tcW w:w="1531" w:type="dxa"/>
            <w:vAlign w:val="center"/>
          </w:tcPr>
          <w:p w:rsidR="00BD4AD6" w:rsidRDefault="00BD4AD6">
            <w:pPr>
              <w:pStyle w:val="ConsPlusNormal"/>
              <w:jc w:val="center"/>
            </w:pPr>
            <w:r>
              <w:t>1139</w:t>
            </w:r>
          </w:p>
        </w:tc>
        <w:tc>
          <w:tcPr>
            <w:tcW w:w="3855" w:type="dxa"/>
            <w:vAlign w:val="center"/>
          </w:tcPr>
          <w:p w:rsidR="00BD4AD6" w:rsidRDefault="00BD4AD6">
            <w:pPr>
              <w:pStyle w:val="ConsPlusNormal"/>
              <w:jc w:val="center"/>
            </w:pPr>
            <w:r>
              <w:t>280ч, 281ч, 299ч, 300ч</w:t>
            </w:r>
          </w:p>
        </w:tc>
      </w:tr>
      <w:tr w:rsidR="00BD4AD6">
        <w:tc>
          <w:tcPr>
            <w:tcW w:w="1757" w:type="dxa"/>
            <w:vMerge/>
          </w:tcPr>
          <w:p w:rsidR="00BD4AD6" w:rsidRDefault="00BD4AD6">
            <w:pPr>
              <w:pStyle w:val="ConsPlusNormal"/>
            </w:pPr>
          </w:p>
        </w:tc>
        <w:tc>
          <w:tcPr>
            <w:tcW w:w="1871" w:type="dxa"/>
            <w:vAlign w:val="center"/>
          </w:tcPr>
          <w:p w:rsidR="00BD4AD6" w:rsidRDefault="00BD4AD6">
            <w:pPr>
              <w:pStyle w:val="ConsPlusNormal"/>
              <w:jc w:val="center"/>
            </w:pPr>
            <w:r>
              <w:t>Ковдорское</w:t>
            </w:r>
          </w:p>
        </w:tc>
        <w:tc>
          <w:tcPr>
            <w:tcW w:w="1531" w:type="dxa"/>
            <w:vAlign w:val="center"/>
          </w:tcPr>
          <w:p w:rsidR="00BD4AD6" w:rsidRDefault="00BD4AD6">
            <w:pPr>
              <w:pStyle w:val="ConsPlusNormal"/>
              <w:jc w:val="center"/>
            </w:pPr>
            <w:r>
              <w:t>5284</w:t>
            </w:r>
          </w:p>
        </w:tc>
        <w:tc>
          <w:tcPr>
            <w:tcW w:w="3855" w:type="dxa"/>
            <w:vAlign w:val="center"/>
          </w:tcPr>
          <w:p w:rsidR="00BD4AD6" w:rsidRDefault="00BD4AD6">
            <w:pPr>
              <w:pStyle w:val="ConsPlusNormal"/>
              <w:jc w:val="center"/>
            </w:pPr>
            <w:r>
              <w:t>148 - 153, 160ч, 161ч, 163ч</w:t>
            </w:r>
          </w:p>
        </w:tc>
      </w:tr>
      <w:tr w:rsidR="00BD4AD6">
        <w:tc>
          <w:tcPr>
            <w:tcW w:w="1757" w:type="dxa"/>
            <w:vMerge w:val="restart"/>
            <w:vAlign w:val="center"/>
          </w:tcPr>
          <w:p w:rsidR="00BD4AD6" w:rsidRDefault="00BD4AD6">
            <w:pPr>
              <w:pStyle w:val="ConsPlusNormal"/>
              <w:jc w:val="center"/>
            </w:pPr>
            <w:r>
              <w:t>Кировское</w:t>
            </w:r>
          </w:p>
        </w:tc>
        <w:tc>
          <w:tcPr>
            <w:tcW w:w="1871" w:type="dxa"/>
            <w:vAlign w:val="center"/>
          </w:tcPr>
          <w:p w:rsidR="00BD4AD6" w:rsidRDefault="00BD4AD6">
            <w:pPr>
              <w:pStyle w:val="ConsPlusNormal"/>
              <w:jc w:val="center"/>
            </w:pPr>
            <w:r>
              <w:t>Кировское</w:t>
            </w:r>
          </w:p>
        </w:tc>
        <w:tc>
          <w:tcPr>
            <w:tcW w:w="1531" w:type="dxa"/>
            <w:vAlign w:val="center"/>
          </w:tcPr>
          <w:p w:rsidR="00BD4AD6" w:rsidRDefault="00BD4AD6">
            <w:pPr>
              <w:pStyle w:val="ConsPlusNormal"/>
              <w:jc w:val="center"/>
            </w:pPr>
            <w:r>
              <w:t>9911</w:t>
            </w:r>
          </w:p>
        </w:tc>
        <w:tc>
          <w:tcPr>
            <w:tcW w:w="3855" w:type="dxa"/>
            <w:vAlign w:val="center"/>
          </w:tcPr>
          <w:p w:rsidR="00BD4AD6" w:rsidRDefault="00BD4AD6">
            <w:pPr>
              <w:pStyle w:val="ConsPlusNormal"/>
              <w:jc w:val="center"/>
            </w:pPr>
            <w:r>
              <w:t>102 - 108, 109ч, 121ч, 122ч, 123 - 126, 137ч, 138 - 141, 142ч, 143, 144ч</w:t>
            </w:r>
          </w:p>
        </w:tc>
      </w:tr>
      <w:tr w:rsidR="00BD4AD6">
        <w:tc>
          <w:tcPr>
            <w:tcW w:w="1757" w:type="dxa"/>
            <w:vMerge/>
          </w:tcPr>
          <w:p w:rsidR="00BD4AD6" w:rsidRDefault="00BD4AD6">
            <w:pPr>
              <w:pStyle w:val="ConsPlusNormal"/>
            </w:pPr>
          </w:p>
        </w:tc>
        <w:tc>
          <w:tcPr>
            <w:tcW w:w="1871" w:type="dxa"/>
            <w:vAlign w:val="center"/>
          </w:tcPr>
          <w:p w:rsidR="00BD4AD6" w:rsidRDefault="00BD4AD6">
            <w:pPr>
              <w:pStyle w:val="ConsPlusNormal"/>
              <w:jc w:val="center"/>
            </w:pPr>
            <w:r>
              <w:t>Апатитское</w:t>
            </w:r>
          </w:p>
        </w:tc>
        <w:tc>
          <w:tcPr>
            <w:tcW w:w="1531" w:type="dxa"/>
            <w:vAlign w:val="center"/>
          </w:tcPr>
          <w:p w:rsidR="00BD4AD6" w:rsidRDefault="00BD4AD6">
            <w:pPr>
              <w:pStyle w:val="ConsPlusNormal"/>
              <w:jc w:val="center"/>
            </w:pPr>
            <w:r>
              <w:t>23544</w:t>
            </w:r>
          </w:p>
        </w:tc>
        <w:tc>
          <w:tcPr>
            <w:tcW w:w="3855" w:type="dxa"/>
            <w:vAlign w:val="center"/>
          </w:tcPr>
          <w:p w:rsidR="00BD4AD6" w:rsidRDefault="00BD4AD6">
            <w:pPr>
              <w:pStyle w:val="ConsPlusNormal"/>
              <w:jc w:val="center"/>
            </w:pPr>
            <w:r>
              <w:t>3ч, 4 - 7, 8ч, 9ч, 10, 11, 12ч, 13ч, 14, 15ч - 24ч, 32, 33ч, 34ч, 40ч, 41 - 43, 48, 49, 50ч, 51ч, 52, 55ч - 61ч, 62, 63, 64ч, 65ч, 66, 68ч, 69ч, 70, 71ч, 72ч, 73 - 76, 77ч - 79ч, 81ч - 84ч, 85 - 88</w:t>
            </w:r>
          </w:p>
        </w:tc>
      </w:tr>
      <w:tr w:rsidR="00BD4AD6">
        <w:tc>
          <w:tcPr>
            <w:tcW w:w="1757" w:type="dxa"/>
            <w:vAlign w:val="center"/>
          </w:tcPr>
          <w:p w:rsidR="00BD4AD6" w:rsidRDefault="00BD4AD6">
            <w:pPr>
              <w:pStyle w:val="ConsPlusNormal"/>
              <w:jc w:val="center"/>
            </w:pPr>
            <w:r>
              <w:t>Ловозерское</w:t>
            </w:r>
          </w:p>
        </w:tc>
        <w:tc>
          <w:tcPr>
            <w:tcW w:w="1871" w:type="dxa"/>
            <w:vAlign w:val="center"/>
          </w:tcPr>
          <w:p w:rsidR="00BD4AD6" w:rsidRDefault="00BD4AD6">
            <w:pPr>
              <w:pStyle w:val="ConsPlusNormal"/>
              <w:jc w:val="center"/>
            </w:pPr>
            <w:r>
              <w:t>Ловозерское</w:t>
            </w:r>
          </w:p>
        </w:tc>
        <w:tc>
          <w:tcPr>
            <w:tcW w:w="1531" w:type="dxa"/>
            <w:vAlign w:val="center"/>
          </w:tcPr>
          <w:p w:rsidR="00BD4AD6" w:rsidRDefault="00BD4AD6">
            <w:pPr>
              <w:pStyle w:val="ConsPlusNormal"/>
              <w:jc w:val="center"/>
            </w:pPr>
            <w:r>
              <w:t>15551</w:t>
            </w:r>
          </w:p>
        </w:tc>
        <w:tc>
          <w:tcPr>
            <w:tcW w:w="3855" w:type="dxa"/>
            <w:vAlign w:val="center"/>
          </w:tcPr>
          <w:p w:rsidR="00BD4AD6" w:rsidRDefault="00BD4AD6">
            <w:pPr>
              <w:pStyle w:val="ConsPlusNormal"/>
              <w:jc w:val="center"/>
            </w:pPr>
            <w:r>
              <w:t>243ч - 246, 279ч, 280, 281ч - 285ч, 318ч, 319, 320, 321ч, 322, 323, 324ч, 356ч - 359ч, 360, 361ч, 362ч.</w:t>
            </w:r>
          </w:p>
        </w:tc>
      </w:tr>
      <w:tr w:rsidR="00BD4AD6">
        <w:tc>
          <w:tcPr>
            <w:tcW w:w="5159" w:type="dxa"/>
            <w:gridSpan w:val="3"/>
            <w:vAlign w:val="center"/>
          </w:tcPr>
          <w:p w:rsidR="00BD4AD6" w:rsidRDefault="00BD4AD6">
            <w:pPr>
              <w:pStyle w:val="ConsPlusNormal"/>
            </w:pPr>
            <w:r>
              <w:t>Итого: 282349</w:t>
            </w:r>
          </w:p>
        </w:tc>
        <w:tc>
          <w:tcPr>
            <w:tcW w:w="3855" w:type="dxa"/>
            <w:vAlign w:val="center"/>
          </w:tcPr>
          <w:p w:rsidR="00BD4AD6" w:rsidRDefault="00BD4AD6">
            <w:pPr>
              <w:pStyle w:val="ConsPlusNormal"/>
            </w:pPr>
          </w:p>
        </w:tc>
      </w:tr>
    </w:tbl>
    <w:p w:rsidR="00BD4AD6" w:rsidRDefault="00BD4AD6">
      <w:pPr>
        <w:pStyle w:val="ConsPlusNormal"/>
        <w:jc w:val="both"/>
      </w:pPr>
    </w:p>
    <w:p w:rsidR="00BD4AD6" w:rsidRDefault="00BD4AD6">
      <w:pPr>
        <w:pStyle w:val="ConsPlusNormal"/>
        <w:jc w:val="both"/>
      </w:pPr>
    </w:p>
    <w:p w:rsidR="00BD4AD6" w:rsidRDefault="00BD4AD6">
      <w:pPr>
        <w:pStyle w:val="ConsPlusNormal"/>
        <w:pBdr>
          <w:bottom w:val="single" w:sz="6" w:space="0" w:color="auto"/>
        </w:pBdr>
        <w:spacing w:before="100" w:after="100"/>
        <w:jc w:val="both"/>
        <w:rPr>
          <w:sz w:val="2"/>
          <w:szCs w:val="2"/>
        </w:rPr>
      </w:pPr>
    </w:p>
    <w:p w:rsidR="003200CE" w:rsidRDefault="003200CE"/>
    <w:sectPr w:rsidR="003200CE">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AD6"/>
    <w:rsid w:val="003200CE"/>
    <w:rsid w:val="00BD4A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44D94A-3A17-4DFD-B584-A3B37FBB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4AD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D4AD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D4AD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D4AD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D4AD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D4AD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D4AD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D4AD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E6409FD1391FC2272985C473161A11B4EABAC34A3CAB5AF211FB5A0CD70FC7A0CC5BF154710D8F5C4E9827A8420E1284322A092D75879E8D487AC28X357G" TargetMode="External"/><Relationship Id="rId117" Type="http://schemas.openxmlformats.org/officeDocument/2006/relationships/theme" Target="theme/theme1.xml"/><Relationship Id="rId21" Type="http://schemas.openxmlformats.org/officeDocument/2006/relationships/hyperlink" Target="consultantplus://offline/ref=0E6409FD1391FC227298424A270DFF1E4DA3FB3BA2C3B7F1794EB3F79220FA2F4C85B946075F81A580BC89798735B4791975AD91XD56G" TargetMode="External"/><Relationship Id="rId42" Type="http://schemas.openxmlformats.org/officeDocument/2006/relationships/hyperlink" Target="consultantplus://offline/ref=0E6409FD1391FC227298424A270DFF1E48A6F73BAACDB7F1794EB3F79220FA2F4C85B9400454D5F4CDE2D029C17EB8780569AC93CB4478EAXC59G" TargetMode="External"/><Relationship Id="rId47" Type="http://schemas.openxmlformats.org/officeDocument/2006/relationships/hyperlink" Target="consultantplus://offline/ref=0E6409FD1391FC2272985C473161A11B4EABAC34A6CAB8A42C11E8AAC529F0780BCAE0024059D4F4C4E984708E7FE43D527AAC91CB4778F6C885AEX259G" TargetMode="External"/><Relationship Id="rId63" Type="http://schemas.openxmlformats.org/officeDocument/2006/relationships/hyperlink" Target="consultantplus://offline/ref=0E6409FD1391FC227298424A270DFF1E4AA6F43FA6C2B7F1794EB3F79220FA2F5E85E14C0556CBF5C4F7867887X258G" TargetMode="External"/><Relationship Id="rId68" Type="http://schemas.openxmlformats.org/officeDocument/2006/relationships/hyperlink" Target="consultantplus://offline/ref=0E6409FD1391FC227298424A270DFF1E4DA0F038A1CDB7F1794EB3F79220FA2F5E85E14C0556CBF5C4F7867887X258G" TargetMode="External"/><Relationship Id="rId84" Type="http://schemas.openxmlformats.org/officeDocument/2006/relationships/hyperlink" Target="consultantplus://offline/ref=0E6409FD1391FC227298424A270DFF1E4DA3FB3DA2C8B7F1794EB3F79220FA2F5E85E14C0556CBF5C4F7867887X258G" TargetMode="External"/><Relationship Id="rId89" Type="http://schemas.openxmlformats.org/officeDocument/2006/relationships/hyperlink" Target="consultantplus://offline/ref=0E6409FD1391FC227298424A270DFF1E4BA1F03AA1CCB7F1794EB3F79220FA2F5E85E14C0556CBF5C4F7867887X258G" TargetMode="External"/><Relationship Id="rId112" Type="http://schemas.openxmlformats.org/officeDocument/2006/relationships/hyperlink" Target="consultantplus://offline/ref=0E6409FD1391FC2272985C473161A11B4EABAC34ABCAB5A12D11E8AAC529F0780BCAE0024059D4F4C5E0827F8E7FE43D527AAC91CB4778F6C885AEX259G" TargetMode="External"/><Relationship Id="rId16" Type="http://schemas.openxmlformats.org/officeDocument/2006/relationships/hyperlink" Target="consultantplus://offline/ref=0E6409FD1391FC227298424A270DFF1E4DA3FB3BA2C3B7F1794EB3F79220FA2F5E85E14C0556CBF5C4F7867887X258G" TargetMode="External"/><Relationship Id="rId107" Type="http://schemas.openxmlformats.org/officeDocument/2006/relationships/hyperlink" Target="consultantplus://offline/ref=0E6409FD1391FC2272985C473161A11B4EABAC34ABCAB5A12D11E8AAC529F0780BCAE0024059D4F4C5E1867B8E7FE43D527AAC91CB4778F6C885AEX259G" TargetMode="External"/><Relationship Id="rId11" Type="http://schemas.openxmlformats.org/officeDocument/2006/relationships/hyperlink" Target="consultantplus://offline/ref=0E6409FD1391FC2272985C473161A11B4EABAC34ABCCB4A52611E8AAC529F0780BCAE0024059D4F4C4E9847D8E7FE43D527AAC91CB4778F6C885AEX259G" TargetMode="External"/><Relationship Id="rId24" Type="http://schemas.openxmlformats.org/officeDocument/2006/relationships/hyperlink" Target="consultantplus://offline/ref=0E6409FD1391FC227298424A270DFF1E4DA5F13FA3CFB7F1794EB3F79220FA2F4C85B9450557D4FF90B8C02D882AB7670677B391D544X75BG" TargetMode="External"/><Relationship Id="rId32" Type="http://schemas.openxmlformats.org/officeDocument/2006/relationships/hyperlink" Target="consultantplus://offline/ref=0E6409FD1391FC227298424A270DFF1E4BA9F63FABCDB7F1794EB3F79220FA2F4C85B9400454D5F5C4E2D029C17EB8780569AC93CB4478EAXC59G" TargetMode="External"/><Relationship Id="rId37" Type="http://schemas.openxmlformats.org/officeDocument/2006/relationships/hyperlink" Target="consultantplus://offline/ref=0E6409FD1391FC227298424A270DFF1E48A6F73BAACDB7F1794EB3F79220FA2F4C85B9400454D5F4CDE2D029C17EB8780569AC93CB4478EAXC59G" TargetMode="External"/><Relationship Id="rId40" Type="http://schemas.openxmlformats.org/officeDocument/2006/relationships/hyperlink" Target="consultantplus://offline/ref=0E6409FD1391FC227298424A270DFF1E48A6F73BAACDB7F1794EB3F79220FA2F4C85B9400454D5F4CDE2D029C17EB8780569AC93CB4478EAXC59G" TargetMode="External"/><Relationship Id="rId45" Type="http://schemas.openxmlformats.org/officeDocument/2006/relationships/hyperlink" Target="consultantplus://offline/ref=0E6409FD1391FC227298424A270DFF1E4BA9F63FABCDB7F1794EB3F79220FA2F5E85E14C0556CBF5C4F7867887X258G" TargetMode="External"/><Relationship Id="rId53" Type="http://schemas.openxmlformats.org/officeDocument/2006/relationships/hyperlink" Target="consultantplus://offline/ref=0E6409FD1391FC2272985C473161A11B4EABAC34A6CAB8A42C11E8AAC529F0780BCAE0024059D4F4C4E984708E7FE43D527AAC91CB4778F6C885AEX259G" TargetMode="External"/><Relationship Id="rId58" Type="http://schemas.openxmlformats.org/officeDocument/2006/relationships/hyperlink" Target="consultantplus://offline/ref=0E6409FD1391FC2272985C473161A11B4EABAC34ABCAB5A12D11E8AAC529F0780BCAE0024059D4F4C5EC817D8E7FE43D527AAC91CB4778F6C885AEX259G" TargetMode="External"/><Relationship Id="rId66" Type="http://schemas.openxmlformats.org/officeDocument/2006/relationships/hyperlink" Target="consultantplus://offline/ref=0E6409FD1391FC227298424A270DFF1E4BA1F03AA1CEB7F1794EB3F79220FA2F5E85E14C0556CBF5C4F7867887X258G" TargetMode="External"/><Relationship Id="rId74" Type="http://schemas.openxmlformats.org/officeDocument/2006/relationships/hyperlink" Target="consultantplus://offline/ref=0E6409FD1391FC227298424A270DFF1E4BA9F53AA4CFB7F1794EB3F79220FA2F4C85B9400454D5F5C5E2D029C17EB8780569AC93CB4478EAXC59G" TargetMode="External"/><Relationship Id="rId79" Type="http://schemas.openxmlformats.org/officeDocument/2006/relationships/hyperlink" Target="consultantplus://offline/ref=0E6409FD1391FC227298424A270DFF1E4DA3FB3BA2C3B7F1794EB3F79220FA2F5E85E14C0556CBF5C4F7867887X258G" TargetMode="External"/><Relationship Id="rId87" Type="http://schemas.openxmlformats.org/officeDocument/2006/relationships/hyperlink" Target="consultantplus://offline/ref=0E6409FD1391FC227298424A270DFF1E48A2F030A6C8B7F1794EB3F79220FA2F5E85E14C0556CBF5C4F7867887X258G" TargetMode="External"/><Relationship Id="rId102" Type="http://schemas.openxmlformats.org/officeDocument/2006/relationships/hyperlink" Target="consultantplus://offline/ref=0E6409FD1391FC2272985C473161A11B4EABAC34ABCAB5A12D11E8AAC529F0780BCAE0024059D4F4C5EF867D8E7FE43D527AAC91CB4778F6C885AEX259G" TargetMode="External"/><Relationship Id="rId110" Type="http://schemas.openxmlformats.org/officeDocument/2006/relationships/hyperlink" Target="consultantplus://offline/ref=0E6409FD1391FC2272985C473161A11B4EABAC34ABCAB5A12D11E8AAC529F0780BCAE0024059D4F4C5E084788E7FE43D527AAC91CB4778F6C885AEX259G" TargetMode="External"/><Relationship Id="rId115" Type="http://schemas.openxmlformats.org/officeDocument/2006/relationships/hyperlink" Target="consultantplus://offline/ref=0E6409FD1391FC227298424A270DFF1E48A6FA31AAC8B7F1794EB3F79220FA2F5E85E14C0556CBF5C4F7867887X258G" TargetMode="External"/><Relationship Id="rId5" Type="http://schemas.openxmlformats.org/officeDocument/2006/relationships/hyperlink" Target="consultantplus://offline/ref=0E6409FD1391FC2272985C473161A11B4EABAC34ABCCB4A52611E8AAC529F0780BCAE0024059D4F4C4E9847D8E7FE43D527AAC91CB4778F6C885AEX259G" TargetMode="External"/><Relationship Id="rId61" Type="http://schemas.openxmlformats.org/officeDocument/2006/relationships/hyperlink" Target="consultantplus://offline/ref=0E6409FD1391FC2272985C473161A11B4EABAC34ABCAB5A12D11E8AAC529F0780BCAE0024059D4F4C5EC8D7C8E7FE43D527AAC91CB4778F6C885AEX259G" TargetMode="External"/><Relationship Id="rId82" Type="http://schemas.openxmlformats.org/officeDocument/2006/relationships/hyperlink" Target="consultantplus://offline/ref=0E6409FD1391FC227298424A270DFF1E48A0F530A6CCB7F1794EB3F79220FA2F5E85E14C0556CBF5C4F7867887X258G" TargetMode="External"/><Relationship Id="rId90" Type="http://schemas.openxmlformats.org/officeDocument/2006/relationships/hyperlink" Target="consultantplus://offline/ref=0E6409FD1391FC227298424A270DFF1E4DA0F038A1CDB7F1794EB3F79220FA2F5E85E14C0556CBF5C4F7867887X258G" TargetMode="External"/><Relationship Id="rId95" Type="http://schemas.openxmlformats.org/officeDocument/2006/relationships/hyperlink" Target="consultantplus://offline/ref=0E6409FD1391FC227298424A270DFF1E4DA4FB3CABCBB7F1794EB3F79220FA2F5E85E14C0556CBF5C4F7867887X258G" TargetMode="External"/><Relationship Id="rId19" Type="http://schemas.openxmlformats.org/officeDocument/2006/relationships/hyperlink" Target="consultantplus://offline/ref=0E6409FD1391FC2272985C473161A11B4EABAC34A3CAB5AF211FB5A0CD70FC7A0CC5BF154710D8F5C4E9857B8320E1284322A092D75879E8D487AC28X357G" TargetMode="External"/><Relationship Id="rId14" Type="http://schemas.openxmlformats.org/officeDocument/2006/relationships/hyperlink" Target="consultantplus://offline/ref=0E6409FD1391FC227298424A270DFF1E4DA3FB3BA2C3B7F1794EB3F79220FA2F5E85E14C0556CBF5C4F7867887X258G" TargetMode="External"/><Relationship Id="rId22" Type="http://schemas.openxmlformats.org/officeDocument/2006/relationships/hyperlink" Target="consultantplus://offline/ref=0E6409FD1391FC227298424A270DFF1E4DA5F030A0CFB7F1794EB3F79220FA2F5E85E14C0556CBF5C4F7867887X258G" TargetMode="External"/><Relationship Id="rId27" Type="http://schemas.openxmlformats.org/officeDocument/2006/relationships/hyperlink" Target="consultantplus://offline/ref=0E6409FD1391FC227298424A270DFF1E4AA0F53CA3C8B7F1794EB3F79220FA2F5E85E14C0556CBF5C4F7867887X258G" TargetMode="External"/><Relationship Id="rId30" Type="http://schemas.openxmlformats.org/officeDocument/2006/relationships/hyperlink" Target="consultantplus://offline/ref=0E6409FD1391FC227298424A270DFF1E4DA3FB3BA2C3B7F1794EB3F79220FA2F5E85E14C0556CBF5C4F7867887X258G" TargetMode="External"/><Relationship Id="rId35" Type="http://schemas.openxmlformats.org/officeDocument/2006/relationships/hyperlink" Target="consultantplus://offline/ref=0E6409FD1391FC227298424A270DFF1E4DA3FB3BA2C3B7F1794EB3F79220FA2F5E85E14C0556CBF5C4F7867887X258G" TargetMode="External"/><Relationship Id="rId43" Type="http://schemas.openxmlformats.org/officeDocument/2006/relationships/hyperlink" Target="consultantplus://offline/ref=0E6409FD1391FC227298424A270DFF1E4DA3FB30A5CDB7F1794EB3F79220FA2F5E85E14C0556CBF5C4F7867887X258G" TargetMode="External"/><Relationship Id="rId48" Type="http://schemas.openxmlformats.org/officeDocument/2006/relationships/hyperlink" Target="consultantplus://offline/ref=0E6409FD1391FC2272985C473161A11B4EABAC34A1CFBBA52411E8AAC529F0780BCAE0024059D4F4C4EE857C8E7FE43D527AAC91CB4778F6C885AEX259G" TargetMode="External"/><Relationship Id="rId56" Type="http://schemas.openxmlformats.org/officeDocument/2006/relationships/hyperlink" Target="consultantplus://offline/ref=0E6409FD1391FC227298424A270DFF1E48A7F638A2CAB7F1794EB3F79220FA2F5E85E14C0556CBF5C4F7867887X258G" TargetMode="External"/><Relationship Id="rId64" Type="http://schemas.openxmlformats.org/officeDocument/2006/relationships/hyperlink" Target="consultantplus://offline/ref=0E6409FD1391FC227298424A270DFF1E4AA6F43FA6C2B7F1794EB3F79220FA2F5E85E14C0556CBF5C4F7867887X258G" TargetMode="External"/><Relationship Id="rId69" Type="http://schemas.openxmlformats.org/officeDocument/2006/relationships/hyperlink" Target="consultantplus://offline/ref=0E6409FD1391FC227298424A270DFF1E4DA3FB3BA2C3B7F1794EB3F79220FA2F4C85B9400454D1F6C4E2D029C17EB8780569AC93CB4478EAXC59G" TargetMode="External"/><Relationship Id="rId77" Type="http://schemas.openxmlformats.org/officeDocument/2006/relationships/hyperlink" Target="consultantplus://offline/ref=0E6409FD1391FC227298424A270DFF1E4DA3FB3BA2C3B7F1794EB3F79220FA2F5E85E14C0556CBF5C4F7867887X258G" TargetMode="External"/><Relationship Id="rId100" Type="http://schemas.openxmlformats.org/officeDocument/2006/relationships/hyperlink" Target="consultantplus://offline/ref=0E6409FD1391FC227298424A270DFF1E48A3F23EAAC3B7F1794EB3F79220FA2F5E85E14C0556CBF5C4F7867887X258G" TargetMode="External"/><Relationship Id="rId105" Type="http://schemas.openxmlformats.org/officeDocument/2006/relationships/hyperlink" Target="consultantplus://offline/ref=0E6409FD1391FC2272985C473161A11B4EABAC34ABCAB5A12D11E8AAC529F0780BCAE0024059D4F4C5EE817F8E7FE43D527AAC91CB4778F6C885AEX259G" TargetMode="External"/><Relationship Id="rId113" Type="http://schemas.openxmlformats.org/officeDocument/2006/relationships/hyperlink" Target="consultantplus://offline/ref=0E6409FD1391FC227298424A270DFF1E48A2F03AA5CBB7F1794EB3F79220FA2F5E85E14C0556CBF5C4F7867887X258G" TargetMode="External"/><Relationship Id="rId8" Type="http://schemas.openxmlformats.org/officeDocument/2006/relationships/hyperlink" Target="consultantplus://offline/ref=0E6409FD1391FC227298424A270DFF1E4DA3FB3BA2C3B7F1794EB3F79220FA2F4C85B9400454D1F6C6E2D029C17EB8780569AC93CB4478EAXC59G" TargetMode="External"/><Relationship Id="rId51" Type="http://schemas.openxmlformats.org/officeDocument/2006/relationships/hyperlink" Target="consultantplus://offline/ref=0E6409FD1391FC2272985C473161A11B4EABAC34A6CAB8A42C11E8AAC529F0780BCAE0024059D4F4C4E984708E7FE43D527AAC91CB4778F6C885AEX259G" TargetMode="External"/><Relationship Id="rId72" Type="http://schemas.openxmlformats.org/officeDocument/2006/relationships/hyperlink" Target="consultantplus://offline/ref=0E6409FD1391FC227298424A270DFF1E4BA8F43CA7C3B7F1794EB3F79220FA2F5E85E14C0556CBF5C4F7867887X258G" TargetMode="External"/><Relationship Id="rId80" Type="http://schemas.openxmlformats.org/officeDocument/2006/relationships/hyperlink" Target="consultantplus://offline/ref=0E6409FD1391FC2272985C473161A11B4EABAC34ABCCB4A52611E8AAC529F0780BCAE0024059D4F4C4E984718E7FE43D527AAC91CB4778F6C885AEX259G" TargetMode="External"/><Relationship Id="rId85" Type="http://schemas.openxmlformats.org/officeDocument/2006/relationships/hyperlink" Target="consultantplus://offline/ref=0E6409FD1391FC227298424A270DFF1E4DA3FB3BA2C3B7F1794EB3F79220FA2F5E85E14C0556CBF5C4F7867887X258G" TargetMode="External"/><Relationship Id="rId93" Type="http://schemas.openxmlformats.org/officeDocument/2006/relationships/hyperlink" Target="consultantplus://offline/ref=0E6409FD1391FC227298424A270DFF1E4DA3FB3BA2C3B7F1794EB3F79220FA2F4C85B9400454D1F6C5E2D029C17EB8780569AC93CB4478EAXC59G" TargetMode="External"/><Relationship Id="rId98" Type="http://schemas.openxmlformats.org/officeDocument/2006/relationships/hyperlink" Target="consultantplus://offline/ref=0E6409FD1391FC2272985C473161A11B4EABAC34ABCAB5A12D11E8AAC529F0780BCAE0024059D4F4C5EF867C8E7FE43D527AAC91CB4778F6C885AEX259G" TargetMode="External"/><Relationship Id="rId3" Type="http://schemas.openxmlformats.org/officeDocument/2006/relationships/webSettings" Target="webSettings.xml"/><Relationship Id="rId12" Type="http://schemas.openxmlformats.org/officeDocument/2006/relationships/hyperlink" Target="consultantplus://offline/ref=0E6409FD1391FC2272985C473161A11B4EABAC34A3CAB5AF211FB5A0CD70FC7A0CC5BF154710D8F5C4E984788020E1284322A092D75879E8D487AC28X357G" TargetMode="External"/><Relationship Id="rId17" Type="http://schemas.openxmlformats.org/officeDocument/2006/relationships/hyperlink" Target="consultantplus://offline/ref=0E6409FD1391FC2272985C473161A11B4EABAC34A3CAB5AF211FB5A0CD70FC7A0CC5BF154710D8F5C4E984798420E1284322A092D75879E8D487AC28X357G" TargetMode="External"/><Relationship Id="rId25" Type="http://schemas.openxmlformats.org/officeDocument/2006/relationships/hyperlink" Target="consultantplus://offline/ref=0E6409FD1391FC227298424A270DFF1E4DA5F13FA3CFB7F1794EB3F79220FA2F4C85B9450557DCFF90B8C02D882AB7670677B391D544X75BG" TargetMode="External"/><Relationship Id="rId33" Type="http://schemas.openxmlformats.org/officeDocument/2006/relationships/hyperlink" Target="consultantplus://offline/ref=0E6409FD1391FC2272985C473161A11B4EABAC34A0CFB4A12211E8AAC529F0780BCAE0104001D8F5C6F785789B29B57BX054G" TargetMode="External"/><Relationship Id="rId38" Type="http://schemas.openxmlformats.org/officeDocument/2006/relationships/hyperlink" Target="consultantplus://offline/ref=0E6409FD1391FC227298424A270DFF1E48A6F73BAACDB7F1794EB3F79220FA2F4C85B9400454D5F4CDE2D029C17EB8780569AC93CB4478EAXC59G" TargetMode="External"/><Relationship Id="rId46" Type="http://schemas.openxmlformats.org/officeDocument/2006/relationships/hyperlink" Target="consultantplus://offline/ref=0E6409FD1391FC2272985C473161A11B4EABAC34A6CAB8A42C11E8AAC529F0780BCAE0024059D4F4C4E984708E7FE43D527AAC91CB4778F6C885AEX259G" TargetMode="External"/><Relationship Id="rId59" Type="http://schemas.openxmlformats.org/officeDocument/2006/relationships/hyperlink" Target="consultantplus://offline/ref=0E6409FD1391FC2272985C473161A11B4EABAC34ABCAB5A12D11E8AAC529F0780BCAE0024059D4F4C5EC81708E7FE43D527AAC91CB4778F6C885AEX259G" TargetMode="External"/><Relationship Id="rId67" Type="http://schemas.openxmlformats.org/officeDocument/2006/relationships/hyperlink" Target="consultantplus://offline/ref=0E6409FD1391FC227298424A270DFF1E4DA3FB3BA2C3B7F1794EB3F79220FA2F5E85E14C0556CBF5C4F7867887X258G" TargetMode="External"/><Relationship Id="rId103" Type="http://schemas.openxmlformats.org/officeDocument/2006/relationships/hyperlink" Target="consultantplus://offline/ref=0E6409FD1391FC2272985C473161A11B4EABAC34ABCAB5A12D11E8AAC529F0780BCAE0024059D4F4C5EF8D798E7FE43D527AAC91CB4778F6C885AEX259G" TargetMode="External"/><Relationship Id="rId108" Type="http://schemas.openxmlformats.org/officeDocument/2006/relationships/hyperlink" Target="consultantplus://offline/ref=0E6409FD1391FC2272985C473161A11B4EABAC34ABCAB5A12D11E8AAC529F0780BCAE0024059D4F4C5E1867B8E7FE43D527AAC91CB4778F6C885AEX259G" TargetMode="External"/><Relationship Id="rId116" Type="http://schemas.openxmlformats.org/officeDocument/2006/relationships/fontTable" Target="fontTable.xml"/><Relationship Id="rId20" Type="http://schemas.openxmlformats.org/officeDocument/2006/relationships/hyperlink" Target="consultantplus://offline/ref=0E6409FD1391FC2272985C473161A11B4EABAC34ABCAB5A12D11E8AAC529F0780BCAE0024059D4F4C4EF85708E7FE43D527AAC91CB4778F6C885AEX259G" TargetMode="External"/><Relationship Id="rId41" Type="http://schemas.openxmlformats.org/officeDocument/2006/relationships/hyperlink" Target="consultantplus://offline/ref=0E6409FD1391FC227298424A270DFF1E4DA0F63FA3C2B7F1794EB3F79220FA2F4C85B9400451D5F3C1E2D029C17EB8780569AC93CB4478EAXC59G" TargetMode="External"/><Relationship Id="rId54" Type="http://schemas.openxmlformats.org/officeDocument/2006/relationships/hyperlink" Target="consultantplus://offline/ref=0E6409FD1391FC227298424A270DFF1E4BA1F03AA1CEB7F1794EB3F79220FA2F4C85B9430F0084B091E4857A9B2AB5670577AFX950G" TargetMode="External"/><Relationship Id="rId62" Type="http://schemas.openxmlformats.org/officeDocument/2006/relationships/hyperlink" Target="consultantplus://offline/ref=0E6409FD1391FC227298424A270DFF1E4DA3FB3BA2C3B7F1794EB3F79220FA2F4C85B9400454D1F3C6E2D029C17EB8780569AC93CB4478EAXC59G" TargetMode="External"/><Relationship Id="rId70" Type="http://schemas.openxmlformats.org/officeDocument/2006/relationships/hyperlink" Target="consultantplus://offline/ref=0E6409FD1391FC227298424A270DFF1E4AA6F43FA6C2B7F1794EB3F79220FA2F5E85E14C0556CBF5C4F7867887X258G" TargetMode="External"/><Relationship Id="rId75" Type="http://schemas.openxmlformats.org/officeDocument/2006/relationships/hyperlink" Target="consultantplus://offline/ref=0E6409FD1391FC227298424A270DFF1E4DA4F23DABCDB7F1794EB3F79220FA2F5E85E14C0556CBF5C4F7867887X258G" TargetMode="External"/><Relationship Id="rId83" Type="http://schemas.openxmlformats.org/officeDocument/2006/relationships/image" Target="media/image1.wmf"/><Relationship Id="rId88" Type="http://schemas.openxmlformats.org/officeDocument/2006/relationships/hyperlink" Target="consultantplus://offline/ref=0E6409FD1391FC227298424A270DFF1E48A2F03BA4CDB7F1794EB3F79220FA2F5E85E14C0556CBF5C4F7867887X258G" TargetMode="External"/><Relationship Id="rId91" Type="http://schemas.openxmlformats.org/officeDocument/2006/relationships/hyperlink" Target="consultantplus://offline/ref=0E6409FD1391FC227298424A270DFF1E4EA1F23DA3C1EAFB7117BFF5952FA52A4B94B940064AD4F4DAEB847AX856G" TargetMode="External"/><Relationship Id="rId96" Type="http://schemas.openxmlformats.org/officeDocument/2006/relationships/hyperlink" Target="consultantplus://offline/ref=0E6409FD1391FC227298424A270DFF1E4BA1F03AA1CEB7F1794EB3F79220FA2F5E85E14C0556CBF5C4F7867887X258G" TargetMode="External"/><Relationship Id="rId111" Type="http://schemas.openxmlformats.org/officeDocument/2006/relationships/hyperlink" Target="consultantplus://offline/ref=0E6409FD1391FC2272985C473161A11B4EABAC34ABCAB5A12D11E8AAC529F0780BCAE0024059D4F4C5E0827E8E7FE43D527AAC91CB4778F6C885AEX259G" TargetMode="External"/><Relationship Id="rId1" Type="http://schemas.openxmlformats.org/officeDocument/2006/relationships/styles" Target="styles.xml"/><Relationship Id="rId6" Type="http://schemas.openxmlformats.org/officeDocument/2006/relationships/hyperlink" Target="consultantplus://offline/ref=0E6409FD1391FC2272985C473161A11B4EABAC34A3CAB5AF211FB5A0CD70FC7A0CC5BF154710D8F5C4E984788020E1284322A092D75879E8D487AC28X357G" TargetMode="External"/><Relationship Id="rId15" Type="http://schemas.openxmlformats.org/officeDocument/2006/relationships/hyperlink" Target="consultantplus://offline/ref=0E6409FD1391FC2272985C473161A11B4EABAC34ABCAB5A12D11E8AAC529F0780BCAE0024059D4F4C4E984718E7FE43D527AAC91CB4778F6C885AEX259G" TargetMode="External"/><Relationship Id="rId23" Type="http://schemas.openxmlformats.org/officeDocument/2006/relationships/hyperlink" Target="consultantplus://offline/ref=0E6409FD1391FC227298424A270DFF1E4DA5F130A4C2B7F1794EB3F79220FA2F4C85B9400455D2F4C5E2D029C17EB8780569AC93CB4478EAXC59G" TargetMode="External"/><Relationship Id="rId28" Type="http://schemas.openxmlformats.org/officeDocument/2006/relationships/hyperlink" Target="consultantplus://offline/ref=0E6409FD1391FC227298424A270DFF1E4AA0F53CA3C8B7F1794EB3F79220FA2F5E85E14C0556CBF5C4F7867887X258G" TargetMode="External"/><Relationship Id="rId36" Type="http://schemas.openxmlformats.org/officeDocument/2006/relationships/hyperlink" Target="consultantplus://offline/ref=0E6409FD1391FC227298424A270DFF1E4DA3FB3BA2C3B7F1794EB3F79220FA2F5E85E14C0556CBF5C4F7867887X258G" TargetMode="External"/><Relationship Id="rId49" Type="http://schemas.openxmlformats.org/officeDocument/2006/relationships/hyperlink" Target="consultantplus://offline/ref=0E6409FD1391FC2272985C473161A11B4EABAC34A6CAB8A42C11E8AAC529F0780BCAE0024059D4F4C4E984708E7FE43D527AAC91CB4778F6C885AEX259G" TargetMode="External"/><Relationship Id="rId57" Type="http://schemas.openxmlformats.org/officeDocument/2006/relationships/hyperlink" Target="consultantplus://offline/ref=0E6409FD1391FC227298424A270DFF1E4DA3FB3BA2C3B7F1794EB3F79220FA2F4C85B9400454D7F3C3E2D029C17EB8780569AC93CB4478EAXC59G" TargetMode="External"/><Relationship Id="rId106" Type="http://schemas.openxmlformats.org/officeDocument/2006/relationships/hyperlink" Target="consultantplus://offline/ref=0E6409FD1391FC2272985C473161A11B4EABAC34ABCAB5A12D11E8AAC529F0780BCAE0024059D4F4C5EE817F8E7FE43D527AAC91CB4778F6C885AEX259G" TargetMode="External"/><Relationship Id="rId114" Type="http://schemas.openxmlformats.org/officeDocument/2006/relationships/hyperlink" Target="consultantplus://offline/ref=0E6409FD1391FC227298424A270DFF1E48A6FA31AAC8B7F1794EB3F79220FA2F5E85E14C0556CBF5C4F7867887X258G" TargetMode="External"/><Relationship Id="rId10" Type="http://schemas.openxmlformats.org/officeDocument/2006/relationships/hyperlink" Target="consultantplus://offline/ref=0E6409FD1391FC2272985C473161A11B4EABAC34ABCAB5A12D11E8AAC529F0780BCAE0024059D4F4C4E9847D8E7FE43D527AAC91CB4778F6C885AEX259G" TargetMode="External"/><Relationship Id="rId31" Type="http://schemas.openxmlformats.org/officeDocument/2006/relationships/hyperlink" Target="consultantplus://offline/ref=0E6409FD1391FC2272985C473161A11B4EABAC34ABCAB5A12D11E8AAC529F0780BCAE0024059D4F4C5EC817A8E7FE43D527AAC91CB4778F6C885AEX259G" TargetMode="External"/><Relationship Id="rId44" Type="http://schemas.openxmlformats.org/officeDocument/2006/relationships/hyperlink" Target="consultantplus://offline/ref=0E6409FD1391FC227298424A270DFF1E4DA3FB3BA2C3B7F1794EB3F79220FA2F5E85E14C0556CBF5C4F7867887X258G" TargetMode="External"/><Relationship Id="rId52" Type="http://schemas.openxmlformats.org/officeDocument/2006/relationships/hyperlink" Target="consultantplus://offline/ref=0E6409FD1391FC227298424A270DFF1E48A6F73BAACDB7F1794EB3F79220FA2F4C85B9400454D5F4CDE2D029C17EB8780569AC93CB4478EAXC59G" TargetMode="External"/><Relationship Id="rId60" Type="http://schemas.openxmlformats.org/officeDocument/2006/relationships/hyperlink" Target="consultantplus://offline/ref=0E6409FD1391FC2272985C473161A11B4EABAC34ABCAB5A12D11E8AAC529F0780BCAE0024059D4F4C5EC8D7B8E7FE43D527AAC91CB4778F6C885AEX259G" TargetMode="External"/><Relationship Id="rId65" Type="http://schemas.openxmlformats.org/officeDocument/2006/relationships/hyperlink" Target="consultantplus://offline/ref=0E6409FD1391FC227298424A270DFF1E48A0F530A6CCB7F1794EB3F79220FA2F5E85E14C0556CBF5C4F7867887X258G" TargetMode="External"/><Relationship Id="rId73" Type="http://schemas.openxmlformats.org/officeDocument/2006/relationships/hyperlink" Target="consultantplus://offline/ref=0E6409FD1391FC227298424A270DFF1E4DA3FB3BA2C3B7F1794EB3F79220FA2F4C85B9400454D1F7C6E2D029C17EB8780569AC93CB4478EAXC59G" TargetMode="External"/><Relationship Id="rId78" Type="http://schemas.openxmlformats.org/officeDocument/2006/relationships/hyperlink" Target="consultantplus://offline/ref=0E6409FD1391FC227298424A270DFF1E48A0F530A6CCB7F1794EB3F79220FA2F5E85E14C0556CBF5C4F7867887X258G" TargetMode="External"/><Relationship Id="rId81" Type="http://schemas.openxmlformats.org/officeDocument/2006/relationships/hyperlink" Target="consultantplus://offline/ref=0E6409FD1391FC2272985C473161A11B4EABAC34ABCCB4A52611E8AAC529F0780BCAE0024059D4F4C4E985798E7FE43D527AAC91CB4778F6C885AEX259G" TargetMode="External"/><Relationship Id="rId86" Type="http://schemas.openxmlformats.org/officeDocument/2006/relationships/hyperlink" Target="consultantplus://offline/ref=0E6409FD1391FC227298424A270DFF1E4DA5F031AACCB7F1794EB3F79220FA2F5E85E14C0556CBF5C4F7867887X258G" TargetMode="External"/><Relationship Id="rId94" Type="http://schemas.openxmlformats.org/officeDocument/2006/relationships/hyperlink" Target="consultantplus://offline/ref=0E6409FD1391FC227298424A270DFF1E4DA3FB3BA2C3B7F1794EB3F79220FA2F5E85E14C0556CBF5C4F7867887X258G" TargetMode="External"/><Relationship Id="rId99" Type="http://schemas.openxmlformats.org/officeDocument/2006/relationships/hyperlink" Target="consultantplus://offline/ref=0E6409FD1391FC2272985C473161A11B4EABAC34A3C8BAA7251EB5A0CD70FC7A0CC5BF154710D8F5C4E987788620E1284322A092D75879E8D487AC28X357G" TargetMode="External"/><Relationship Id="rId101" Type="http://schemas.openxmlformats.org/officeDocument/2006/relationships/hyperlink" Target="consultantplus://offline/ref=0E6409FD1391FC2272985C473161A11B4EABAC34ABCAB5A12D11E8AAC529F0780BCAE0024059D4F4C5EF867D8E7FE43D527AAC91CB4778F6C885AEX259G" TargetMode="External"/><Relationship Id="rId4" Type="http://schemas.openxmlformats.org/officeDocument/2006/relationships/hyperlink" Target="consultantplus://offline/ref=0E6409FD1391FC2272985C473161A11B4EABAC34ABCAB5A12D11E8AAC529F0780BCAE0024059D4F4C4E9847D8E7FE43D527AAC91CB4778F6C885AEX259G" TargetMode="External"/><Relationship Id="rId9" Type="http://schemas.openxmlformats.org/officeDocument/2006/relationships/hyperlink" Target="consultantplus://offline/ref=0E6409FD1391FC227298424A270DFF1E4AA0F53CA3C8B7F1794EB3F79220FA2F4C85B9400454D5F5C2E2D029C17EB8780569AC93CB4478EAXC59G" TargetMode="External"/><Relationship Id="rId13" Type="http://schemas.openxmlformats.org/officeDocument/2006/relationships/hyperlink" Target="consultantplus://offline/ref=0E6409FD1391FC227298424A270DFF1E4DA3FB3BA2C3B7F1794EB3F79220FA2F5E85E14C0556CBF5C4F7867887X258G" TargetMode="External"/><Relationship Id="rId18" Type="http://schemas.openxmlformats.org/officeDocument/2006/relationships/hyperlink" Target="consultantplus://offline/ref=0E6409FD1391FC2272985C473161A11B4EABAC34A3CAB5AF211FB5A0CD70FC7A0CC5BF154710D8F5C4E984798620E1284322A092D75879E8D487AC28X357G" TargetMode="External"/><Relationship Id="rId39" Type="http://schemas.openxmlformats.org/officeDocument/2006/relationships/hyperlink" Target="consultantplus://offline/ref=0E6409FD1391FC227298424A270DFF1E4DA3FB3BA2C3B7F1794EB3F79220FA2F5E85E14C0556CBF5C4F7867887X258G" TargetMode="External"/><Relationship Id="rId109" Type="http://schemas.openxmlformats.org/officeDocument/2006/relationships/hyperlink" Target="consultantplus://offline/ref=0E6409FD1391FC2272985C473161A11B4EABAC34ABCAB5A12D11E8AAC529F0780BCAE0024059D4F4C5E084788E7FE43D527AAC91CB4778F6C885AEX259G" TargetMode="External"/><Relationship Id="rId34" Type="http://schemas.openxmlformats.org/officeDocument/2006/relationships/hyperlink" Target="consultantplus://offline/ref=0E6409FD1391FC227298424A270DFF1E4DA3FB30A5CDB7F1794EB3F79220FA2F5E85E14C0556CBF5C4F7867887X258G" TargetMode="External"/><Relationship Id="rId50" Type="http://schemas.openxmlformats.org/officeDocument/2006/relationships/hyperlink" Target="consultantplus://offline/ref=0E6409FD1391FC2272985C473161A11B4EABAC34A6CAB8A42C11E8AAC529F0780BCAE0024059D4F4C4E984708E7FE43D527AAC91CB4778F6C885AEX259G" TargetMode="External"/><Relationship Id="rId55" Type="http://schemas.openxmlformats.org/officeDocument/2006/relationships/hyperlink" Target="consultantplus://offline/ref=0E6409FD1391FC227298424A270DFF1E4BA1F03AA1CEB7F1794EB3F79220FA2F5E85E14C0556CBF5C4F7867887X258G" TargetMode="External"/><Relationship Id="rId76" Type="http://schemas.openxmlformats.org/officeDocument/2006/relationships/hyperlink" Target="consultantplus://offline/ref=0E6409FD1391FC227298424A270DFF1E4DA4FB3CABCBB7F1794EB3F79220FA2F5E85E14C0556CBF5C4F7867887X258G" TargetMode="External"/><Relationship Id="rId97" Type="http://schemas.openxmlformats.org/officeDocument/2006/relationships/hyperlink" Target="consultantplus://offline/ref=0E6409FD1391FC2272985C473161A11B4EABAC34ABCAB5A12D11E8AAC529F0780BCAE0024059D4F4C5EF867B8E7FE43D527AAC91CB4778F6C885AEX259G" TargetMode="External"/><Relationship Id="rId104" Type="http://schemas.openxmlformats.org/officeDocument/2006/relationships/hyperlink" Target="consultantplus://offline/ref=0E6409FD1391FC2272985C473161A11B4EABAC34ABCCB4A52611E8AAC529F0780BCAE0024059D4F4C4E987798E7FE43D527AAC91CB4778F6C885AEX259G" TargetMode="External"/><Relationship Id="rId7" Type="http://schemas.openxmlformats.org/officeDocument/2006/relationships/hyperlink" Target="consultantplus://offline/ref=0E6409FD1391FC227298424A270DFF1E4DA3FB3BA2C3B7F1794EB3F79220FA2F4C85B9400454D6F3C0E2D029C17EB8780569AC93CB4478EAXC59G" TargetMode="External"/><Relationship Id="rId71" Type="http://schemas.openxmlformats.org/officeDocument/2006/relationships/hyperlink" Target="consultantplus://offline/ref=0E6409FD1391FC227298424A270DFF1E4DA3FB3BA2C3B7F1794EB3F79220FA2F4C85B940045F81A580BC89798735B4791975AD91XD56G" TargetMode="External"/><Relationship Id="rId92" Type="http://schemas.openxmlformats.org/officeDocument/2006/relationships/hyperlink" Target="consultantplus://offline/ref=0E6409FD1391FC227298424A270DFF1E4BA1F03AA1CEB7F1794EB3F79220FA2F5E85E14C0556CBF5C4F7867887X258G" TargetMode="External"/><Relationship Id="rId2" Type="http://schemas.openxmlformats.org/officeDocument/2006/relationships/settings" Target="settings.xml"/><Relationship Id="rId29" Type="http://schemas.openxmlformats.org/officeDocument/2006/relationships/hyperlink" Target="consultantplus://offline/ref=0E6409FD1391FC2272985C473161A11B4EABAC34ABCAB5A12D11E8AAC529F0780BCAE0024059D4F4C4EF807C8E7FE43D527AAC91CB4778F6C885AEX25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90672</Words>
  <Characters>516833</Characters>
  <Application>Microsoft Office Word</Application>
  <DocSecurity>0</DocSecurity>
  <Lines>4306</Lines>
  <Paragraphs>1212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Чумандра Н.Н.</dc:creator>
  <cp:keywords/>
  <dc:description/>
  <cp:lastModifiedBy>Чумандра Н.Н.</cp:lastModifiedBy>
  <cp:revision>2</cp:revision>
  <dcterms:created xsi:type="dcterms:W3CDTF">2023-10-12T06:57:00Z</dcterms:created>
  <dcterms:modified xsi:type="dcterms:W3CDTF">2023-10-12T06:58:00Z</dcterms:modified>
</cp:coreProperties>
</file>