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8D52E" w14:textId="77777777" w:rsidR="000D10D7" w:rsidRDefault="00EA2C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11673189" w14:textId="77777777" w:rsidR="000D10D7" w:rsidRDefault="000D10D7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3EE42278" w14:textId="77777777" w:rsidR="000D10D7" w:rsidRDefault="000D10D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10B3D4B" w14:textId="77777777" w:rsidR="000D10D7" w:rsidRDefault="00EA2C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РАЗДЕЛ I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</w:p>
    <w:p w14:paraId="373B4F12" w14:textId="77777777" w:rsidR="000D10D7" w:rsidRDefault="000D10D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5543CC" w14:textId="77777777" w:rsidR="000D10D7" w:rsidRDefault="00EA2C8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РЕОРГАНИЗОВАННЫЕ ООПТ</w:t>
      </w:r>
    </w:p>
    <w:p w14:paraId="5716D647" w14:textId="77777777" w:rsidR="000D10D7" w:rsidRDefault="000D10D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22754A9" w14:textId="77777777" w:rsidR="000D10D7" w:rsidRDefault="00EA2C8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002</w:t>
      </w:r>
    </w:p>
    <w:p w14:paraId="59E79C54" w14:textId="77777777" w:rsidR="000D10D7" w:rsidRDefault="000D10D7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565208D" w14:textId="77777777" w:rsidR="000D10D7" w:rsidRDefault="000D10D7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339E997D" w14:textId="77777777" w:rsidR="000D10D7" w:rsidRDefault="000D10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4C0C46F" w14:textId="77777777" w:rsidR="003E7B94" w:rsidRPr="003E7B94" w:rsidRDefault="00EA2C87" w:rsidP="003E7B94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E7B94" w:rsidRPr="003E7B94">
        <w:rPr>
          <w:rFonts w:ascii="Times New Roman" w:hAnsi="Times New Roman" w:cs="Times New Roman"/>
          <w:sz w:val="40"/>
          <w:szCs w:val="40"/>
        </w:rPr>
        <w:t>ГОСУДАРСТВЕННЫЙ</w:t>
      </w:r>
    </w:p>
    <w:p w14:paraId="723C9B68" w14:textId="115A2695" w:rsidR="003E7B94" w:rsidRPr="003E7B94" w:rsidRDefault="003E7B94" w:rsidP="003E7B94">
      <w:pPr>
        <w:pStyle w:val="ConsPlusNormal"/>
        <w:rPr>
          <w:rFonts w:ascii="Times New Roman" w:hAnsi="Times New Roman" w:cs="Times New Roman"/>
          <w:sz w:val="40"/>
          <w:szCs w:val="40"/>
        </w:rPr>
      </w:pPr>
      <w:r w:rsidRPr="003E7B94">
        <w:rPr>
          <w:rFonts w:ascii="Times New Roman" w:hAnsi="Times New Roman" w:cs="Times New Roman"/>
          <w:sz w:val="40"/>
          <w:szCs w:val="40"/>
        </w:rPr>
        <w:t>ПРИРОДНЫЙ БИОЛОГИЧЕСКИЙ</w:t>
      </w:r>
      <w:r w:rsidR="003D4CC3" w:rsidRPr="003D4CC3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6732933" w14:textId="3491CC64" w:rsidR="000D10D7" w:rsidRPr="003E7B94" w:rsidRDefault="003E7B94" w:rsidP="003E7B94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  <w:r w:rsidRPr="003E7B94">
        <w:rPr>
          <w:rFonts w:ascii="Times New Roman" w:hAnsi="Times New Roman" w:cs="Times New Roman"/>
          <w:sz w:val="40"/>
          <w:szCs w:val="40"/>
        </w:rPr>
        <w:t>(РЫБОХОЗЯЙСТВЕННЫЙ) </w:t>
      </w:r>
      <w:r w:rsidR="003D4CC3" w:rsidRPr="003E7B94">
        <w:rPr>
          <w:rFonts w:ascii="Times New Roman" w:hAnsi="Times New Roman" w:cs="Times New Roman"/>
          <w:sz w:val="40"/>
          <w:szCs w:val="40"/>
        </w:rPr>
        <w:t>ЗАКАЗНИК</w:t>
      </w:r>
      <w:r w:rsidR="003D4CC3">
        <w:rPr>
          <w:rFonts w:ascii="Times New Roman" w:hAnsi="Times New Roman" w:cs="Times New Roman"/>
          <w:sz w:val="40"/>
          <w:szCs w:val="40"/>
        </w:rPr>
        <w:t xml:space="preserve"> РЕГИОНАЛЬНОГО ЗНАЧЕНИЯ </w:t>
      </w:r>
      <w:r w:rsidRPr="003E7B94">
        <w:rPr>
          <w:rFonts w:ascii="Times New Roman" w:hAnsi="Times New Roman" w:cs="Times New Roman"/>
          <w:sz w:val="40"/>
          <w:szCs w:val="40"/>
        </w:rPr>
        <w:t xml:space="preserve">«ВАРЗУГСКИЙ» </w:t>
      </w:r>
    </w:p>
    <w:p w14:paraId="6B006CBB" w14:textId="77777777" w:rsidR="000D10D7" w:rsidRDefault="000D10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A582EA8" w14:textId="77777777" w:rsidR="000D10D7" w:rsidRDefault="00EA2C8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КАТЕГОРИЯ: </w:t>
      </w:r>
      <w:r>
        <w:rPr>
          <w:rFonts w:ascii="Times New Roman" w:hAnsi="Times New Roman" w:cs="Times New Roman"/>
          <w:sz w:val="40"/>
          <w:szCs w:val="40"/>
        </w:rPr>
        <w:t>ГОСУДАРСТВЕННЫЙ</w:t>
      </w:r>
    </w:p>
    <w:p w14:paraId="2590A5A8" w14:textId="10E84D5E" w:rsidR="000D10D7" w:rsidRPr="003E7B94" w:rsidRDefault="00EA2C8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ПРИРОДНЫЙ ЗАКАЗНИК</w:t>
      </w:r>
      <w:r w:rsidR="00A560DD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92FD39B" w14:textId="77777777" w:rsidR="000D10D7" w:rsidRDefault="000D10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D5B646" w14:textId="77777777" w:rsidR="000D10D7" w:rsidRDefault="00EA2C8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73BE9AE1" w14:textId="77777777" w:rsidR="000D10D7" w:rsidRDefault="000D10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48A8E4" w14:textId="77777777" w:rsidR="000D10D7" w:rsidRDefault="00EA2C87">
      <w:pPr>
        <w:pStyle w:val="ConsPlusNormal"/>
      </w:pPr>
      <w:r>
        <w:rPr>
          <w:sz w:val="40"/>
        </w:rPr>
        <w:br/>
      </w:r>
    </w:p>
    <w:p w14:paraId="6884161B" w14:textId="77777777" w:rsidR="000D10D7" w:rsidRDefault="000D10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E50FD93" w14:textId="77777777" w:rsidR="000D10D7" w:rsidRDefault="000D10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41CBC3A" w14:textId="77777777" w:rsidR="000D10D7" w:rsidRDefault="000D10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D6DF662" w14:textId="77777777" w:rsidR="000D10D7" w:rsidRDefault="000D10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E91C413" w14:textId="77777777" w:rsidR="000D10D7" w:rsidRDefault="000D10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91BE8C4" w14:textId="77777777" w:rsidR="000D10D7" w:rsidRDefault="000D10D7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FA3A2C8" w14:textId="77777777" w:rsidR="000D10D7" w:rsidRDefault="000D10D7">
      <w:pPr>
        <w:pStyle w:val="ConsPlusNormal"/>
        <w:jc w:val="both"/>
      </w:pPr>
    </w:p>
    <w:p w14:paraId="43A8D8C7" w14:textId="77777777" w:rsidR="000D10D7" w:rsidRDefault="000D10D7">
      <w:pPr>
        <w:pStyle w:val="ConsPlusNormal"/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D10D7" w14:paraId="09A2CDB3" w14:textId="77777777">
        <w:tc>
          <w:tcPr>
            <w:tcW w:w="3369" w:type="dxa"/>
          </w:tcPr>
          <w:p w14:paraId="3F912987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043008FB" w14:textId="6CF824FE" w:rsidR="003E7B94" w:rsidRPr="003E7B94" w:rsidRDefault="003E7B94" w:rsidP="003E7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4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E7B94">
              <w:rPr>
                <w:rFonts w:ascii="Times New Roman" w:hAnsi="Times New Roman" w:cs="Times New Roman"/>
                <w:sz w:val="24"/>
                <w:szCs w:val="24"/>
              </w:rPr>
              <w:t>риродный биологический</w:t>
            </w:r>
          </w:p>
          <w:p w14:paraId="3EF2F4B6" w14:textId="0A21F512" w:rsidR="000D10D7" w:rsidRDefault="003E7B94" w:rsidP="003E7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4">
              <w:rPr>
                <w:rFonts w:ascii="Times New Roman" w:hAnsi="Times New Roman" w:cs="Times New Roman"/>
                <w:sz w:val="24"/>
                <w:szCs w:val="24"/>
              </w:rPr>
              <w:t xml:space="preserve">(рыбохозяйственный) заказник </w:t>
            </w:r>
            <w:r w:rsidR="003D4CC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 </w:t>
            </w:r>
            <w:r w:rsidRPr="003E7B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7B94">
              <w:rPr>
                <w:rFonts w:ascii="Times New Roman" w:hAnsi="Times New Roman" w:cs="Times New Roman"/>
                <w:sz w:val="24"/>
                <w:szCs w:val="24"/>
              </w:rPr>
              <w:t>арзугский»</w:t>
            </w:r>
          </w:p>
        </w:tc>
      </w:tr>
      <w:tr w:rsidR="000D10D7" w14:paraId="5B2231BE" w14:textId="77777777">
        <w:tc>
          <w:tcPr>
            <w:tcW w:w="3369" w:type="dxa"/>
          </w:tcPr>
          <w:p w14:paraId="45BA0EDD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0DD90F07" w14:textId="0EB0E881" w:rsidR="000D10D7" w:rsidRDefault="00EA2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заказник</w:t>
            </w:r>
          </w:p>
        </w:tc>
      </w:tr>
      <w:tr w:rsidR="000D10D7" w14:paraId="66C1CF40" w14:textId="77777777">
        <w:tc>
          <w:tcPr>
            <w:tcW w:w="3369" w:type="dxa"/>
          </w:tcPr>
          <w:p w14:paraId="49DB3AB0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7A6744A8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0D10D7" w14:paraId="383EBC67" w14:textId="77777777">
        <w:tc>
          <w:tcPr>
            <w:tcW w:w="3369" w:type="dxa"/>
          </w:tcPr>
          <w:p w14:paraId="3438AB95" w14:textId="77777777" w:rsidR="000D10D7" w:rsidRDefault="00EA2C87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7D1B4B17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002</w:t>
            </w:r>
          </w:p>
          <w:p w14:paraId="1B1CBB00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до реорганизации: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005</w:t>
            </w:r>
          </w:p>
        </w:tc>
      </w:tr>
      <w:tr w:rsidR="000D10D7" w14:paraId="76081E23" w14:textId="77777777">
        <w:tc>
          <w:tcPr>
            <w:tcW w:w="3369" w:type="dxa"/>
          </w:tcPr>
          <w:p w14:paraId="59CE873F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63274ED5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(рыбохозяйственный)</w:t>
            </w:r>
          </w:p>
        </w:tc>
      </w:tr>
      <w:tr w:rsidR="000D10D7" w14:paraId="09649B7A" w14:textId="77777777">
        <w:tc>
          <w:tcPr>
            <w:tcW w:w="3369" w:type="dxa"/>
          </w:tcPr>
          <w:p w14:paraId="30791FF9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31CC65A8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Реорганизованный</w:t>
            </w:r>
          </w:p>
        </w:tc>
      </w:tr>
      <w:tr w:rsidR="000D10D7" w14:paraId="54D00BA6" w14:textId="77777777">
        <w:tc>
          <w:tcPr>
            <w:tcW w:w="3369" w:type="dxa"/>
          </w:tcPr>
          <w:p w14:paraId="73AD48B2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59CAC967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03.02.2000 </w:t>
            </w:r>
          </w:p>
          <w:p w14:paraId="539D4E42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08.06.2015 </w:t>
            </w:r>
          </w:p>
        </w:tc>
      </w:tr>
      <w:tr w:rsidR="000D10D7" w14:paraId="3E51E02E" w14:textId="77777777">
        <w:tc>
          <w:tcPr>
            <w:tcW w:w="3369" w:type="dxa"/>
          </w:tcPr>
          <w:p w14:paraId="4C5BB8B2" w14:textId="77777777" w:rsidR="000D10D7" w:rsidRDefault="00EA2C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75C952E3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ООПТ образована в целях научного изучения, рационального хозяйственного освоения, сохранения среды обитания и путей миграции ценных водных биологических ресурсов.</w:t>
            </w:r>
          </w:p>
          <w:p w14:paraId="477DC095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ООПТ реорганизована в целях повышения эффективности сохранения среды обитания и путей миграции ценных видов водных биологических ресурсов.</w:t>
            </w:r>
          </w:p>
        </w:tc>
      </w:tr>
      <w:tr w:rsidR="000D10D7" w14:paraId="4A45EA34" w14:textId="77777777">
        <w:tc>
          <w:tcPr>
            <w:tcW w:w="3369" w:type="dxa"/>
          </w:tcPr>
          <w:p w14:paraId="66122C8F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624460B5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743EFC22" w14:textId="77777777" w:rsidR="000D10D7" w:rsidRDefault="00EA2C87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исполнительного комитета Мурманского областного Совета народных депутатов от 10.11.1982 N 514 «Об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Варзугского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рыбохозяйственного заказника».</w:t>
            </w:r>
          </w:p>
          <w:p w14:paraId="2F5B9246" w14:textId="77777777" w:rsidR="000D10D7" w:rsidRDefault="00EA2C87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03.02.2000 N 4-ПП/1 «Об организации государственного природного биологического (рыбохозяйственного) заказника регионального значения «Варзугский».</w:t>
            </w:r>
          </w:p>
          <w:p w14:paraId="67074CE3" w14:textId="77777777" w:rsidR="000D10D7" w:rsidRDefault="00EA2C87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27.05.2005 N 407-ПП/13 «О внесении изменений в постановление Правительства Мурманской области от 03.02.2000 N 4-ПП/1 и утверждении новой редакции положения о государственном природном биологическом (рыбохозяйственном) заказнике регионального значения «Варзугский».</w:t>
            </w:r>
          </w:p>
          <w:p w14:paraId="1E1D88EB" w14:textId="77777777" w:rsidR="000D10D7" w:rsidRDefault="00EA2C87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28 августа 2003 г. N 233-ПП «О внесении изменений в отдельные нормативные правовые акты Мурманской области».</w:t>
            </w:r>
          </w:p>
          <w:p w14:paraId="6E1A5AC9" w14:textId="77777777" w:rsidR="000D10D7" w:rsidRDefault="00EA2C87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8 октября 2004 г. N 297-ПП «О внесении дополнения и изменения в положение о государственном биологическом (рыбохозяйственном) заказнике регионального значения «Варзугский».</w:t>
            </w:r>
          </w:p>
          <w:p w14:paraId="0419D2CD" w14:textId="77777777" w:rsidR="000D10D7" w:rsidRDefault="00EA2C87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24 апреля 2006 г. N 139-ПП «О внесении изменений в положение о государственном природном биологическом (рыбохозяйственном) заказнике регионального значения «Варзугский».</w:t>
            </w:r>
          </w:p>
          <w:p w14:paraId="6DB8A6A9" w14:textId="77777777" w:rsidR="000D10D7" w:rsidRDefault="00EA2C87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Мурманской области от 11 октября 2010 г. N 457-ПП «О внесении изменений в некоторые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Мурманской области, администрации Мурманской области и исполнительного комитета Мурманского областного совета народных депутатов по вопросам охраны окружающей среды».</w:t>
            </w:r>
          </w:p>
          <w:p w14:paraId="5FDE9754" w14:textId="5CF03D82" w:rsidR="000D10D7" w:rsidRDefault="00EA2C87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8 июня 2015 г. N 229-ПП «О внесении изменений в постановление Правительства Мурманской области от 03.02.2000 N 4-ПП/1».</w:t>
            </w:r>
          </w:p>
          <w:p w14:paraId="077479CC" w14:textId="5EE3086E" w:rsidR="005C50D6" w:rsidRPr="005C50D6" w:rsidRDefault="005C50D6" w:rsidP="005C50D6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21 декабря 2021 г. N 894-ПП «О внесении изменений в некоторые постановления Правительства Мурманской области».</w:t>
            </w:r>
          </w:p>
          <w:p w14:paraId="79606E1E" w14:textId="5CEA0493" w:rsidR="000D10D7" w:rsidRDefault="00EA2C87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Мурманской области от </w:t>
            </w:r>
            <w:r w:rsidR="00882035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2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N </w:t>
            </w:r>
            <w:r w:rsidR="00882035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-ПП «О внесении изменений в некоторые постановления Правительства Мурманской области».</w:t>
            </w:r>
          </w:p>
          <w:p w14:paraId="036D77BA" w14:textId="77777777" w:rsidR="000D10D7" w:rsidRDefault="000D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6D3BE" w14:textId="27188DBA" w:rsidR="000D10D7" w:rsidRDefault="00EA2C87" w:rsidP="00397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положение об ООПТ: Положение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государственном природном биологическом (рыбохозяйственном) заказнике регионального значения «Варзугский» утверждено постановлением Правительства Мурманской области от 03.02.2000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4-ПП/1. Площадь ООПТ: 45093 га. Категория земель: земли лесного фонда.</w:t>
            </w:r>
          </w:p>
        </w:tc>
      </w:tr>
      <w:tr w:rsidR="000D10D7" w14:paraId="10994A8B" w14:textId="77777777">
        <w:tc>
          <w:tcPr>
            <w:tcW w:w="3369" w:type="dxa"/>
          </w:tcPr>
          <w:p w14:paraId="77369FFC" w14:textId="77777777" w:rsidR="000D10D7" w:rsidRDefault="00EA2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10) Ведомственная подчиненность</w:t>
            </w:r>
          </w:p>
        </w:tc>
        <w:tc>
          <w:tcPr>
            <w:tcW w:w="6202" w:type="dxa"/>
          </w:tcPr>
          <w:p w14:paraId="05A47140" w14:textId="77777777" w:rsidR="000D10D7" w:rsidRDefault="00EA2C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0D10D7" w:rsidRPr="00064564" w14:paraId="378C1E8C" w14:textId="77777777">
        <w:tc>
          <w:tcPr>
            <w:tcW w:w="3369" w:type="dxa"/>
          </w:tcPr>
          <w:p w14:paraId="63CD6300" w14:textId="77777777" w:rsidR="000D10D7" w:rsidRDefault="00EA2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595BF328" w14:textId="77777777" w:rsidR="000D10D7" w:rsidRDefault="00EA2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(List of Emerald Network candidate sites)</w:t>
            </w:r>
          </w:p>
        </w:tc>
      </w:tr>
      <w:tr w:rsidR="000D10D7" w14:paraId="0F719E3A" w14:textId="77777777">
        <w:tc>
          <w:tcPr>
            <w:tcW w:w="3369" w:type="dxa"/>
          </w:tcPr>
          <w:p w14:paraId="157CB29C" w14:textId="77777777" w:rsidR="000D10D7" w:rsidRDefault="00EA2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6BDCC4AA" w14:textId="77777777" w:rsidR="000D10D7" w:rsidRDefault="00EA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0D10D7" w14:paraId="16BC70B8" w14:textId="77777777">
        <w:tc>
          <w:tcPr>
            <w:tcW w:w="3369" w:type="dxa"/>
          </w:tcPr>
          <w:p w14:paraId="14CFE346" w14:textId="77777777" w:rsidR="000D10D7" w:rsidRDefault="00EA2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064EC3DC" w14:textId="77777777" w:rsidR="000D10D7" w:rsidRDefault="00EA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0D7" w14:paraId="7C2B42E3" w14:textId="77777777">
        <w:tc>
          <w:tcPr>
            <w:tcW w:w="3369" w:type="dxa"/>
          </w:tcPr>
          <w:p w14:paraId="563CF33F" w14:textId="77777777" w:rsidR="000D10D7" w:rsidRDefault="00EA2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7B4C9EC3" w14:textId="77777777" w:rsidR="000D10D7" w:rsidRDefault="00EA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Терский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  <w:p w14:paraId="457387BD" w14:textId="77777777" w:rsidR="000D10D7" w:rsidRDefault="000D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D7" w14:paraId="3A36AFAA" w14:textId="77777777">
        <w:tc>
          <w:tcPr>
            <w:tcW w:w="3369" w:type="dxa"/>
          </w:tcPr>
          <w:p w14:paraId="22B1E784" w14:textId="77777777" w:rsidR="000D10D7" w:rsidRDefault="00EA2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1E0B7FE8" w14:textId="4E19B5D8" w:rsidR="000D10D7" w:rsidRDefault="0076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8DA">
              <w:rPr>
                <w:rFonts w:ascii="Times New Roman" w:hAnsi="Times New Roman" w:cs="Times New Roman"/>
                <w:sz w:val="24"/>
                <w:szCs w:val="24"/>
              </w:rPr>
              <w:t>ека Варзуга от устья ее притока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 xml:space="preserve">реки </w:t>
            </w:r>
            <w:proofErr w:type="spellStart"/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>Серга</w:t>
            </w:r>
            <w:proofErr w:type="spellEnd"/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 xml:space="preserve"> и далее вверх по течению до точки, расположенной в 10 км выше устья притока реки </w:t>
            </w:r>
            <w:proofErr w:type="spellStart"/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>Юзия</w:t>
            </w:r>
            <w:proofErr w:type="spellEnd"/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 xml:space="preserve">; далее по реке </w:t>
            </w:r>
            <w:proofErr w:type="spellStart"/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>Юзия</w:t>
            </w:r>
            <w:proofErr w:type="spellEnd"/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 xml:space="preserve"> вверх на 10 км от ее устья; реку Пана - в границах Терского лесхоза; реку </w:t>
            </w:r>
            <w:proofErr w:type="spellStart"/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>Индель</w:t>
            </w:r>
            <w:proofErr w:type="spellEnd"/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 xml:space="preserve"> вверх до озера </w:t>
            </w:r>
            <w:proofErr w:type="spellStart"/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>Индель</w:t>
            </w:r>
            <w:proofErr w:type="spellEnd"/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>, реку Кица от урочища "</w:t>
            </w:r>
            <w:proofErr w:type="spellStart"/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>Фартиха</w:t>
            </w:r>
            <w:proofErr w:type="spellEnd"/>
            <w:r w:rsidR="001E3F8C" w:rsidRPr="001E3F8C">
              <w:rPr>
                <w:rFonts w:ascii="Times New Roman" w:hAnsi="Times New Roman" w:cs="Times New Roman"/>
                <w:sz w:val="24"/>
                <w:szCs w:val="24"/>
              </w:rPr>
              <w:t>", вверх по реке</w:t>
            </w:r>
            <w:r w:rsidR="001E3F8C">
              <w:rPr>
                <w:rFonts w:ascii="Times New Roman" w:hAnsi="Times New Roman" w:cs="Times New Roman"/>
                <w:sz w:val="24"/>
                <w:szCs w:val="24"/>
              </w:rPr>
              <w:t xml:space="preserve"> на 25 км, включая озеро </w:t>
            </w:r>
            <w:proofErr w:type="spellStart"/>
            <w:r w:rsidR="001E3F8C">
              <w:rPr>
                <w:rFonts w:ascii="Times New Roman" w:hAnsi="Times New Roman" w:cs="Times New Roman"/>
                <w:sz w:val="24"/>
                <w:szCs w:val="24"/>
              </w:rPr>
              <w:t>Кицкое</w:t>
            </w:r>
            <w:proofErr w:type="spellEnd"/>
          </w:p>
        </w:tc>
      </w:tr>
      <w:tr w:rsidR="000D10D7" w14:paraId="34DE9D81" w14:textId="77777777">
        <w:tc>
          <w:tcPr>
            <w:tcW w:w="3369" w:type="dxa"/>
          </w:tcPr>
          <w:p w14:paraId="5EFDD211" w14:textId="77777777" w:rsidR="000D10D7" w:rsidRDefault="00EA2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4A70B0B0" w14:textId="77777777" w:rsidR="000D10D7" w:rsidRDefault="00EA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45093 га</w:t>
            </w:r>
          </w:p>
          <w:p w14:paraId="603739F6" w14:textId="77777777" w:rsidR="000D10D7" w:rsidRDefault="00EA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41B76D08" w14:textId="0333A4D9" w:rsidR="000D10D7" w:rsidRDefault="00EA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площадь земельных участков (га), включенных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границы ООПТ без изъятия из хозяйственного использования (если имеются) – 0</w:t>
            </w:r>
          </w:p>
        </w:tc>
      </w:tr>
      <w:tr w:rsidR="000D10D7" w14:paraId="75A63A06" w14:textId="77777777">
        <w:tc>
          <w:tcPr>
            <w:tcW w:w="3369" w:type="dxa"/>
          </w:tcPr>
          <w:p w14:paraId="5B4D3048" w14:textId="77777777" w:rsidR="000D10D7" w:rsidRDefault="00EA2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17) Площадь охранной зоны ООПТ (га)</w:t>
            </w:r>
          </w:p>
        </w:tc>
        <w:tc>
          <w:tcPr>
            <w:tcW w:w="6202" w:type="dxa"/>
          </w:tcPr>
          <w:p w14:paraId="3B4232DE" w14:textId="77777777" w:rsidR="000D10D7" w:rsidRDefault="00EA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0D7" w14:paraId="0963D36D" w14:textId="77777777">
        <w:tc>
          <w:tcPr>
            <w:tcW w:w="3369" w:type="dxa"/>
          </w:tcPr>
          <w:p w14:paraId="050CEE0C" w14:textId="77777777" w:rsidR="000D10D7" w:rsidRDefault="00EA2C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1082F0BC" w14:textId="77777777" w:rsidR="001E3F8C" w:rsidRDefault="00295D41" w:rsidP="001E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заказника определяется границами запретных полос вдоль нерестовых рек Варзуга, Пана,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Кица по 1000 м, озеро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 м, река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уреза воды по обоим берегам</w:t>
            </w:r>
            <w:r w:rsidR="001E3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8FB6C8" w14:textId="15F21630" w:rsidR="00731BEE" w:rsidRDefault="001E3F8C" w:rsidP="00DE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1">
              <w:rPr>
                <w:rFonts w:ascii="Times New Roman" w:hAnsi="Times New Roman" w:cs="Times New Roman"/>
                <w:sz w:val="24"/>
                <w:szCs w:val="24"/>
              </w:rPr>
              <w:t>Координаты центра:</w:t>
            </w:r>
            <w:r>
              <w:t xml:space="preserve"> </w:t>
            </w:r>
            <w:r w:rsidR="00064564" w:rsidRPr="00064564">
              <w:rPr>
                <w:rFonts w:ascii="Times New Roman" w:hAnsi="Times New Roman" w:cs="Times New Roman"/>
                <w:sz w:val="24"/>
                <w:szCs w:val="24"/>
              </w:rPr>
              <w:t>66.511113°</w:t>
            </w:r>
            <w:bookmarkStart w:id="0" w:name="_GoBack"/>
            <w:bookmarkEnd w:id="0"/>
            <w:r w:rsidR="00064564" w:rsidRPr="0006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564" w:rsidRPr="00064564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="00064564" w:rsidRPr="00064564">
              <w:rPr>
                <w:rFonts w:ascii="Times New Roman" w:hAnsi="Times New Roman" w:cs="Times New Roman"/>
                <w:sz w:val="24"/>
                <w:szCs w:val="24"/>
              </w:rPr>
              <w:t xml:space="preserve">. 36.374633 </w:t>
            </w:r>
            <w:proofErr w:type="spellStart"/>
            <w:r w:rsidR="00064564" w:rsidRPr="00064564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="00064564" w:rsidRPr="00064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0D7" w14:paraId="46079768" w14:textId="77777777">
        <w:tc>
          <w:tcPr>
            <w:tcW w:w="3369" w:type="dxa"/>
          </w:tcPr>
          <w:p w14:paraId="55B2BBFC" w14:textId="77777777" w:rsidR="000D10D7" w:rsidRDefault="00EA2C8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44E2A603" w14:textId="77777777" w:rsidR="000D10D7" w:rsidRDefault="00EA2C8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D10D7" w14:paraId="491802BC" w14:textId="77777777">
        <w:tc>
          <w:tcPr>
            <w:tcW w:w="3369" w:type="dxa"/>
          </w:tcPr>
          <w:p w14:paraId="2C485436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6DD376E1" w14:textId="2E847AC0" w:rsidR="000D10D7" w:rsidRDefault="00EA2C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м) краткая характеристика особо ценных для региона </w:t>
            </w:r>
            <w:r w:rsidR="00C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данной ООПТ природных объектов, расположенных </w:t>
            </w:r>
            <w:r w:rsidR="00C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ООПТ:</w:t>
            </w:r>
          </w:p>
          <w:p w14:paraId="648478B7" w14:textId="2B65D1D2" w:rsidR="000D10D7" w:rsidRDefault="00EA2C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Река Варзуга и ее притоки имеют важное социально-экономическое значение для жителей, проживающих </w:t>
            </w:r>
            <w:r w:rsidR="00CE7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прилегающих территориях. В бассейне реки обитают занесенная в Красную книгу Российской Федерации европейская жемчужница. </w:t>
            </w:r>
          </w:p>
        </w:tc>
      </w:tr>
      <w:tr w:rsidR="000D10D7" w14:paraId="6F980372" w14:textId="77777777">
        <w:tc>
          <w:tcPr>
            <w:tcW w:w="3369" w:type="dxa"/>
          </w:tcPr>
          <w:p w14:paraId="392DC29C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2B8FAC1F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- 45093 га – 100 % </w:t>
            </w:r>
          </w:p>
          <w:p w14:paraId="41CAE5BF" w14:textId="7C2F365C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экспликация земель особо охраняемых территорий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объектов – не земли ООПТ</w:t>
            </w:r>
          </w:p>
          <w:p w14:paraId="1FDCAAFA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</w:t>
            </w:r>
          </w:p>
        </w:tc>
      </w:tr>
      <w:tr w:rsidR="000D10D7" w14:paraId="6D88C7E8" w14:textId="77777777">
        <w:tc>
          <w:tcPr>
            <w:tcW w:w="3369" w:type="dxa"/>
          </w:tcPr>
          <w:p w14:paraId="35C92952" w14:textId="77777777" w:rsidR="000D10D7" w:rsidRDefault="00EA2C8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014300D7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0283E79D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19592BA9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0CECA529" w14:textId="77777777" w:rsidR="000D10D7" w:rsidRDefault="00EA2C8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</w:tc>
      </w:tr>
      <w:tr w:rsidR="000D10D7" w14:paraId="67B4BBA1" w14:textId="77777777">
        <w:tc>
          <w:tcPr>
            <w:tcW w:w="3369" w:type="dxa"/>
          </w:tcPr>
          <w:p w14:paraId="336A05B5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0569BAB6" w14:textId="77777777" w:rsidR="000D10D7" w:rsidRDefault="00EA2C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442C964F" w14:textId="6DFB3924" w:rsidR="000D10D7" w:rsidRDefault="00EA2C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 w:rsid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тел.: 8-991-669-82-85,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="00C317B9"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064564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064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064564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7D8F2565" w14:textId="3A4555CB" w:rsidR="000D10D7" w:rsidRDefault="00EA2C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 w:rsidR="00CE716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использования ООПТ: </w:t>
            </w:r>
          </w:p>
          <w:p w14:paraId="779A8594" w14:textId="77777777" w:rsidR="000D10D7" w:rsidRDefault="00EA2C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7E038290" w14:textId="20942585" w:rsidR="000D10D7" w:rsidRDefault="00EA2C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руководителя: </w:t>
            </w:r>
            <w:r w:rsidR="009B755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Плевако Василий Иванович.</w:t>
            </w:r>
          </w:p>
        </w:tc>
      </w:tr>
      <w:tr w:rsidR="000D10D7" w14:paraId="798053AD" w14:textId="77777777">
        <w:tc>
          <w:tcPr>
            <w:tcW w:w="3369" w:type="dxa"/>
          </w:tcPr>
          <w:p w14:paraId="1B8F104B" w14:textId="77777777" w:rsidR="000D10D7" w:rsidRDefault="00EA2C8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24) Сведения об иных лицах, на которые возложены обязательства по охране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5A70C9F0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FFDAF9" w14:textId="77777777" w:rsidR="000D10D7" w:rsidRDefault="000D10D7">
            <w:pPr>
              <w:jc w:val="both"/>
              <w:rPr>
                <w:sz w:val="24"/>
                <w:szCs w:val="24"/>
              </w:rPr>
            </w:pPr>
          </w:p>
        </w:tc>
      </w:tr>
      <w:tr w:rsidR="000D10D7" w14:paraId="251E12EC" w14:textId="77777777">
        <w:tc>
          <w:tcPr>
            <w:tcW w:w="3369" w:type="dxa"/>
          </w:tcPr>
          <w:p w14:paraId="4B171027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4ED38F32" w14:textId="3EC07764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заказника определен п. 3 положения «Об организации государственного природного биологического (рыбохозяйственного) заказника регионального значения «Варзугский», утвержденного постановлением Правительства Мурманской области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03.02.2000 N 4-ПП/1 (в редакции постановления Правительства Мурманской области от 24.04.2006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139-ПП, от 08.06.2015 N 229-ПП, от 06.12.2021 894-ПП</w:t>
            </w:r>
            <w:r w:rsidR="00832956">
              <w:rPr>
                <w:rFonts w:ascii="Times New Roman" w:hAnsi="Times New Roman" w:cs="Times New Roman"/>
                <w:sz w:val="24"/>
                <w:szCs w:val="24"/>
              </w:rPr>
              <w:t>, от 14.04.2023 N 285-ПП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52941A4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Утратил силу. - Постановление Правительства Мурманской области от 24.04.2006 N 139-ПП.</w:t>
            </w:r>
          </w:p>
          <w:p w14:paraId="3AC7E734" w14:textId="78B11B5B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На территории заказника постоянно или временно запрещается или ограничивается любая деятельность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случаях:</w:t>
            </w:r>
          </w:p>
          <w:p w14:paraId="21FD7954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она противоречит целям создания заказника;</w:t>
            </w:r>
          </w:p>
          <w:p w14:paraId="14245147" w14:textId="3D735EB5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она причиняет вред природным комплексам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компонентам;</w:t>
            </w:r>
          </w:p>
          <w:p w14:paraId="504EC864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 заключения соглашения с государственным учреждением, созданным в целях управления особо охраняемыми территориями регионального значения и обеспечения их функционирования (далее - управляющее учреждение).</w:t>
            </w:r>
          </w:p>
          <w:p w14:paraId="796A759F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2751341A" w14:textId="1865F06B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3.2.1. Сплав по реке Варзуга запрещается с 15 июля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ледостава (за исключением оказания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помощи, выполнения спасательных работ, служебных обязанностей правоохранительных и природоохранных органов, осуществления рыбоохранных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природоохранных мероприятий, а также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проведения работ в научно-исследовательских и контрольных целях) на период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2025 года.</w:t>
            </w:r>
          </w:p>
          <w:p w14:paraId="71489352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(подп. 3.2.1 введен постановлением Правительства Мурманской области от 08.06.2015 N 229-ПП)</w:t>
            </w:r>
          </w:p>
          <w:p w14:paraId="0848B4BE" w14:textId="19C4E7B4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3.2.2. При наличии высокой пожарной опасности может вводиться ограничение на пребывание граждан в лесах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въезда в них транспортных средств.</w:t>
            </w:r>
          </w:p>
          <w:p w14:paraId="684A8B8D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(подп. 3.2.2 введен постановлением Правительства Мурманской области от 08.06.2015 N 229-ПП)</w:t>
            </w:r>
          </w:p>
          <w:p w14:paraId="0ED898B6" w14:textId="31F9AC06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3.2.3. В целях обеспечения пожарной безопасности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заказника размещение лагерей и стоянок, разведение костров, а также посадка вертолетов допускается только в специально отведенных местах.</w:t>
            </w:r>
          </w:p>
          <w:p w14:paraId="26673498" w14:textId="5C8AF4C4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с расположением мест стоянок на территории заказника, а также схема с расположением площадок для посадки вертолетов на территории заказника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приложением координат их размещения) утверждаются приказом управляющего учреждения и размещаются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общем доступе на официальном сайте управляющего учреждения.</w:t>
            </w:r>
          </w:p>
          <w:p w14:paraId="605960B7" w14:textId="59DCE97B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(подп. 3.2.3 введен постановлением Правительства Мурманской области от 08.06.2015 N 229-ПП;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ред. постановления Правительства Мурманской области от 06.12.2021 N 894-ПП)</w:t>
            </w:r>
          </w:p>
          <w:p w14:paraId="5FE040D8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Утратил силу. - Постановление Правительства Мурманской области от 24.04.2006 N 139-ПП.</w:t>
            </w:r>
          </w:p>
          <w:p w14:paraId="39247BAE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На территории заказника разрешается:</w:t>
            </w:r>
          </w:p>
          <w:p w14:paraId="47A99A8D" w14:textId="0AF5EB34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проведение научно-исследовательских (зоологических, ботанических, рыбохозяйственных) и экспериментальных работ согласно утвержденным планам НИР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разрешению управляющего учреждения;</w:t>
            </w:r>
          </w:p>
          <w:p w14:paraId="509AF2FB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 от 24.04.2006 N 139-ПП, от 11.10.2010 N 457-ПП, от 08.06.2015 N 229-ПП, от 06.12.2021 N 894-ПП)</w:t>
            </w:r>
          </w:p>
          <w:p w14:paraId="63686644" w14:textId="3BF20EBC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проведение лесоустроительных,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лесокультурных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рубок промежуточного пользования и других лесохозяйственных мероприятий (за исключением рубок главного пользования) в границах заказника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уполномоченным в сфере лесных отношений органом, разрешению управляющего учреждения;</w:t>
            </w:r>
          </w:p>
          <w:p w14:paraId="37282BCD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(подп. "б" в ред. постановления Правительства Мурманской области от 06.12.2021 N 894-ПП)</w:t>
            </w:r>
          </w:p>
          <w:p w14:paraId="1B251CEF" w14:textId="174CE35D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любительское и спортивное рыболовство, а также организация любительского и спортивного рыболовства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законодательством;</w:t>
            </w:r>
          </w:p>
          <w:p w14:paraId="79D3BEE8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(подп. "в" в ред. постановления Правительства Мурманской области от 08.06.2015 N 229-ПП)</w:t>
            </w:r>
          </w:p>
          <w:p w14:paraId="4B4FD26D" w14:textId="502C07D4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организация туристической деятельности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разрешению управляющего учреждения;</w:t>
            </w:r>
          </w:p>
          <w:p w14:paraId="50487B16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 от 11.10.2010 N 457-ПП, от 08.06.2015 N 229-ПП, от 06.12.2021 N 894-ПП)</w:t>
            </w:r>
          </w:p>
          <w:p w14:paraId="07A6CC85" w14:textId="49CF62FC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для колхоза "Всходы коммунизма": сенокошение, движение плавсредств и иных транспортных средств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заказника при осуществлении работ, связанных с хозяйственной деятельностью,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разрешению управляющего учреждения (с учетом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3.2.1 Положения); а также лов рыбы в соответствии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действующим законодательством;</w:t>
            </w:r>
          </w:p>
          <w:p w14:paraId="2500AF68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 от 08.06.2015 N 229-ПП, от 06.12.2021 N 894-ПП)</w:t>
            </w:r>
          </w:p>
          <w:p w14:paraId="2655FF40" w14:textId="2D455F4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размещение и обустройство лагерей и баз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рекреационных целях в соответствии с действующим законодательством, при наличии разрешения управляющего учреждения и обоснования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размещения;</w:t>
            </w:r>
          </w:p>
          <w:p w14:paraId="4C2E0541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 от 08.06.2015 N 229-ПП, от 06.12.2021 N 894-ПП)</w:t>
            </w:r>
          </w:p>
          <w:p w14:paraId="1C8C61A3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сплав леса в плотах по реке Варзуга в течение двух недель после ледохода.</w:t>
            </w:r>
          </w:p>
          <w:p w14:paraId="508A6795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(подп. "ж" введен постановлением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Мурманской области от 08.06.2015 N 229-ПП)</w:t>
            </w:r>
          </w:p>
          <w:p w14:paraId="68B48FE6" w14:textId="5964E1C3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Посещение заказника является платным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допускается только при наличии разрешения управляющего учреждения, кроме случаев, предусмотренных законодательством Российской Федерации и Мурманской области.</w:t>
            </w:r>
          </w:p>
          <w:p w14:paraId="72016369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3.5 введен постановлением Правительства Мурманской области от 06.12.2021 N 894-ПП)</w:t>
            </w:r>
          </w:p>
          <w:p w14:paraId="3A4FB2D3" w14:textId="0E35CDCF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Собственники, владельцы и пользователи земельных участков, которые расположены в границах заказника,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иные физические и юридические лица обязаны соблюдать установленный в заказнике режим особой охраны и несут за его нарушение административную, уголовную и иную установленную законодательством Российской Федерации ответственность.</w:t>
            </w:r>
          </w:p>
          <w:p w14:paraId="1E8C0FE9" w14:textId="4C59BB39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В целях соблюдения традиционного образа жизни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осуществления традиционной хозяйственной деятельности коренных малочисленных народов Севера для постоянных жителей сел Варзуга и Кузомень </w:t>
            </w:r>
            <w:r w:rsidR="00CE7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заказника разрешается: сенокошение, лов рыбы в соответствии с действующим законодательством; движение плавсредств и иных транспортных средств при осуществлении работ, связанных с хозяйственной деятельностью, по согласованию с уполномоченным органом (с учетом п. 3.2.1 Положения).</w:t>
            </w:r>
          </w:p>
          <w:p w14:paraId="7E4B2D84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в ред. постановления Правительства Мурманской области от 08.06.2015 N 229-ПП)</w:t>
            </w:r>
          </w:p>
        </w:tc>
      </w:tr>
      <w:tr w:rsidR="000D10D7" w14:paraId="494604BF" w14:textId="77777777">
        <w:tc>
          <w:tcPr>
            <w:tcW w:w="3369" w:type="dxa"/>
          </w:tcPr>
          <w:p w14:paraId="0DC8A5DA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658F65EC" w14:textId="77777777" w:rsidR="000D10D7" w:rsidRDefault="00EA2C8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D10D7" w14:paraId="4F7C6AB6" w14:textId="77777777">
        <w:tc>
          <w:tcPr>
            <w:tcW w:w="3369" w:type="dxa"/>
          </w:tcPr>
          <w:p w14:paraId="1E30F073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5685362E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зона отсутствует</w:t>
            </w:r>
          </w:p>
        </w:tc>
      </w:tr>
      <w:tr w:rsidR="000D10D7" w14:paraId="5F7768D3" w14:textId="77777777">
        <w:tc>
          <w:tcPr>
            <w:tcW w:w="3369" w:type="dxa"/>
          </w:tcPr>
          <w:p w14:paraId="7316A673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46FC7DEB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D10D7" w14:paraId="50561F9D" w14:textId="77777777">
        <w:tc>
          <w:tcPr>
            <w:tcW w:w="3369" w:type="dxa"/>
          </w:tcPr>
          <w:p w14:paraId="02FD594C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 Просветительские и рекреационные объекты на ООПТ</w:t>
            </w:r>
          </w:p>
        </w:tc>
        <w:tc>
          <w:tcPr>
            <w:tcW w:w="6202" w:type="dxa"/>
          </w:tcPr>
          <w:p w14:paraId="4C5768A3" w14:textId="77777777" w:rsidR="000D10D7" w:rsidRDefault="00EA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1307B82F" w14:textId="77777777" w:rsidR="000D10D7" w:rsidRDefault="000D10D7"/>
    <w:p w14:paraId="2A319700" w14:textId="77777777" w:rsidR="000D10D7" w:rsidRDefault="000D1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7AB01E" w14:textId="77777777" w:rsidR="000D10D7" w:rsidRDefault="000D10D7"/>
    <w:sectPr w:rsidR="000D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AD538" w14:textId="77777777" w:rsidR="007F16D8" w:rsidRDefault="007F16D8">
      <w:pPr>
        <w:spacing w:after="0" w:line="240" w:lineRule="auto"/>
      </w:pPr>
      <w:r>
        <w:separator/>
      </w:r>
    </w:p>
  </w:endnote>
  <w:endnote w:type="continuationSeparator" w:id="0">
    <w:p w14:paraId="038B7A56" w14:textId="77777777" w:rsidR="007F16D8" w:rsidRDefault="007F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717F6" w14:textId="77777777" w:rsidR="007F16D8" w:rsidRDefault="007F16D8">
      <w:pPr>
        <w:spacing w:after="0" w:line="240" w:lineRule="auto"/>
      </w:pPr>
      <w:r>
        <w:separator/>
      </w:r>
    </w:p>
  </w:footnote>
  <w:footnote w:type="continuationSeparator" w:id="0">
    <w:p w14:paraId="2246A5F6" w14:textId="77777777" w:rsidR="007F16D8" w:rsidRDefault="007F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210"/>
    <w:multiLevelType w:val="hybridMultilevel"/>
    <w:tmpl w:val="7FBCC4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A4619"/>
    <w:multiLevelType w:val="hybridMultilevel"/>
    <w:tmpl w:val="DC18FC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960C5"/>
    <w:multiLevelType w:val="hybridMultilevel"/>
    <w:tmpl w:val="77208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23AB0"/>
    <w:multiLevelType w:val="hybridMultilevel"/>
    <w:tmpl w:val="7C0672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E0C14"/>
    <w:multiLevelType w:val="hybridMultilevel"/>
    <w:tmpl w:val="0352CA16"/>
    <w:lvl w:ilvl="0" w:tplc="FFFFFFFF">
      <w:start w:val="1"/>
      <w:numFmt w:val="decimal"/>
      <w:lvlText w:val="%1."/>
      <w:lvlJc w:val="left"/>
      <w:rPr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67D92"/>
    <w:multiLevelType w:val="hybridMultilevel"/>
    <w:tmpl w:val="5C36D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E4565"/>
    <w:multiLevelType w:val="hybridMultilevel"/>
    <w:tmpl w:val="C76ADB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2014BB"/>
    <w:multiLevelType w:val="hybridMultilevel"/>
    <w:tmpl w:val="1B0C23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FC1A34"/>
    <w:multiLevelType w:val="hybridMultilevel"/>
    <w:tmpl w:val="0742D3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856BA"/>
    <w:multiLevelType w:val="hybridMultilevel"/>
    <w:tmpl w:val="AA4EE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F5CD8"/>
    <w:multiLevelType w:val="hybridMultilevel"/>
    <w:tmpl w:val="061CD4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0D7"/>
    <w:rsid w:val="00064564"/>
    <w:rsid w:val="000D10D7"/>
    <w:rsid w:val="001B0E50"/>
    <w:rsid w:val="001E3F8C"/>
    <w:rsid w:val="00295D41"/>
    <w:rsid w:val="00344681"/>
    <w:rsid w:val="00397A62"/>
    <w:rsid w:val="003D4CC3"/>
    <w:rsid w:val="003E7B94"/>
    <w:rsid w:val="0043126D"/>
    <w:rsid w:val="005645EB"/>
    <w:rsid w:val="005C50D6"/>
    <w:rsid w:val="006E6B02"/>
    <w:rsid w:val="00731BEE"/>
    <w:rsid w:val="00754456"/>
    <w:rsid w:val="007628DA"/>
    <w:rsid w:val="007F16D8"/>
    <w:rsid w:val="00832956"/>
    <w:rsid w:val="00882035"/>
    <w:rsid w:val="009B7553"/>
    <w:rsid w:val="00A560DD"/>
    <w:rsid w:val="00C317B9"/>
    <w:rsid w:val="00CE7165"/>
    <w:rsid w:val="00DE58C0"/>
    <w:rsid w:val="00E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B86F"/>
  <w15:docId w15:val="{4F04B6C4-8387-4983-99E0-81BA3FDB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8">
    <w:name w:val="Hyperlink"/>
    <w:basedOn w:val="a0"/>
    <w:rPr>
      <w:color w:val="0000FF"/>
      <w:u w:val="single"/>
    </w:rPr>
  </w:style>
  <w:style w:type="paragraph" w:styleId="af9">
    <w:name w:val="List Paragraph"/>
    <w:basedOn w:val="a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</dc:creator>
  <cp:lastModifiedBy>Ксения Михайловна Пищаскина</cp:lastModifiedBy>
  <cp:revision>69</cp:revision>
  <dcterms:created xsi:type="dcterms:W3CDTF">2015-11-22T11:37:00Z</dcterms:created>
  <dcterms:modified xsi:type="dcterms:W3CDTF">2023-09-01T13:26:00Z</dcterms:modified>
</cp:coreProperties>
</file>