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2BF" w:rsidRPr="00705DB9" w:rsidRDefault="00AC02BF" w:rsidP="00705DB9">
      <w:pPr>
        <w:pStyle w:val="a3"/>
        <w:ind w:firstLine="709"/>
        <w:jc w:val="both"/>
        <w:rPr>
          <w:color w:val="3B4256"/>
          <w:sz w:val="28"/>
          <w:szCs w:val="28"/>
        </w:rPr>
      </w:pPr>
    </w:p>
    <w:p w:rsidR="00AC02BF" w:rsidRPr="00705DB9" w:rsidRDefault="00AC02BF" w:rsidP="00705DB9">
      <w:pPr>
        <w:pStyle w:val="a3"/>
        <w:ind w:firstLine="709"/>
        <w:jc w:val="both"/>
        <w:rPr>
          <w:color w:val="3B4256"/>
          <w:sz w:val="28"/>
          <w:szCs w:val="28"/>
        </w:rPr>
      </w:pPr>
    </w:p>
    <w:p w:rsidR="00AC02BF" w:rsidRPr="00705DB9" w:rsidRDefault="00AC02BF" w:rsidP="00705D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5DB9">
        <w:rPr>
          <w:sz w:val="28"/>
          <w:szCs w:val="28"/>
        </w:rPr>
        <w:t xml:space="preserve">С 01.09.2024 </w:t>
      </w:r>
      <w:r w:rsidRPr="00705DB9">
        <w:rPr>
          <w:sz w:val="28"/>
          <w:szCs w:val="28"/>
        </w:rPr>
        <w:t>вступил</w:t>
      </w:r>
      <w:r w:rsidRPr="00705DB9">
        <w:rPr>
          <w:sz w:val="28"/>
          <w:szCs w:val="28"/>
        </w:rPr>
        <w:t xml:space="preserve"> в силу Федеральный закон от 25.12.2024 № 622-ФЗ «О внесении изменений в Федеральный закон «Об охране окружающей среды» и отдельные законодательные акты Российской Федерации», которым внесены изменения в пункт 4 статьи 4.2 Федерального закона от 10.01.2002 № 7-ФЗ «Об охране окружающей среды», предусматривающи</w:t>
      </w:r>
      <w:r w:rsidRPr="00705DB9">
        <w:rPr>
          <w:sz w:val="28"/>
          <w:szCs w:val="28"/>
        </w:rPr>
        <w:t>й</w:t>
      </w:r>
      <w:r w:rsidRPr="00705DB9">
        <w:rPr>
          <w:sz w:val="28"/>
          <w:szCs w:val="28"/>
        </w:rPr>
        <w:t xml:space="preserve">, что при постановке на государственный учет объект, оказывающий негативное воздействие на окружающую среду (далее – объект НВОС), может быть отнесен к объектам I, II или III категории. Обязанность по постановке на государственный учет объектов, соответствующих критериям отнесения </w:t>
      </w:r>
      <w:r w:rsidRPr="00705DB9">
        <w:rPr>
          <w:sz w:val="28"/>
          <w:szCs w:val="28"/>
        </w:rPr>
        <w:t xml:space="preserve">к </w:t>
      </w:r>
      <w:r w:rsidRPr="00705DB9">
        <w:rPr>
          <w:sz w:val="28"/>
          <w:szCs w:val="28"/>
        </w:rPr>
        <w:t>объектам IV категории, исключается.</w:t>
      </w:r>
    </w:p>
    <w:p w:rsidR="00AC02BF" w:rsidRPr="00705DB9" w:rsidRDefault="00AC02BF" w:rsidP="00705D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5DB9">
        <w:rPr>
          <w:sz w:val="28"/>
          <w:szCs w:val="28"/>
        </w:rPr>
        <w:t xml:space="preserve">При этом подтверждение соответствия объекта НВОС критериям объектов IV категории </w:t>
      </w:r>
      <w:r w:rsidRPr="00705DB9">
        <w:rPr>
          <w:sz w:val="28"/>
          <w:szCs w:val="28"/>
        </w:rPr>
        <w:t>Министерством</w:t>
      </w:r>
      <w:r w:rsidRPr="00705DB9">
        <w:rPr>
          <w:sz w:val="28"/>
          <w:szCs w:val="28"/>
        </w:rPr>
        <w:t xml:space="preserve"> не предусмотрено, природопользователь самостоятельно определяет категорию негативного воздействия своего объекта.</w:t>
      </w:r>
    </w:p>
    <w:p w:rsidR="00AC02BF" w:rsidRPr="00705DB9" w:rsidRDefault="00AC02BF" w:rsidP="00705D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5DB9">
        <w:rPr>
          <w:sz w:val="28"/>
          <w:szCs w:val="28"/>
        </w:rPr>
        <w:t>Обращаем внимание на отсутствие необходимости направления заявлений об исключении из государственного реестра объекта НВОС, поставленного на государственный учет до 01.09.2024</w:t>
      </w:r>
      <w:r w:rsidRPr="00705DB9">
        <w:rPr>
          <w:sz w:val="28"/>
          <w:szCs w:val="28"/>
        </w:rPr>
        <w:t>, такие объекты исключены из регионального государственного реестра автоматически с 03.09.2024.</w:t>
      </w:r>
    </w:p>
    <w:p w:rsidR="00AC02BF" w:rsidRPr="00705DB9" w:rsidRDefault="00AC02BF" w:rsidP="00705D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B9">
        <w:rPr>
          <w:rFonts w:ascii="Times New Roman" w:hAnsi="Times New Roman" w:cs="Times New Roman"/>
          <w:sz w:val="28"/>
          <w:szCs w:val="28"/>
        </w:rPr>
        <w:t xml:space="preserve">Вместе с тем, информируем, что исключение объектов </w:t>
      </w:r>
      <w:r w:rsidRPr="00705DB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05DB9">
        <w:rPr>
          <w:rFonts w:ascii="Times New Roman" w:hAnsi="Times New Roman" w:cs="Times New Roman"/>
          <w:sz w:val="28"/>
          <w:szCs w:val="28"/>
        </w:rPr>
        <w:t xml:space="preserve"> категории из государственного реестра, не освобождает природопользователей о направлении отчетности </w:t>
      </w:r>
      <w:r w:rsidR="002D02FE" w:rsidRPr="00705DB9">
        <w:rPr>
          <w:rFonts w:ascii="Times New Roman" w:hAnsi="Times New Roman" w:cs="Times New Roman"/>
          <w:sz w:val="28"/>
          <w:szCs w:val="28"/>
        </w:rPr>
        <w:t>о выполнении нормативов утилизации отходов от использования товаров и уплате экологического сбора</w:t>
      </w:r>
      <w:r w:rsidR="002D02FE">
        <w:rPr>
          <w:rFonts w:ascii="Times New Roman" w:hAnsi="Times New Roman" w:cs="Times New Roman"/>
          <w:sz w:val="28"/>
          <w:szCs w:val="28"/>
        </w:rPr>
        <w:t>, отчетов</w:t>
      </w:r>
      <w:r w:rsidR="002D02FE" w:rsidRPr="00705DB9">
        <w:rPr>
          <w:rFonts w:ascii="Times New Roman" w:hAnsi="Times New Roman" w:cs="Times New Roman"/>
          <w:sz w:val="28"/>
          <w:szCs w:val="28"/>
        </w:rPr>
        <w:t xml:space="preserve"> </w:t>
      </w:r>
      <w:r w:rsidRPr="00705DB9">
        <w:rPr>
          <w:rFonts w:ascii="Times New Roman" w:hAnsi="Times New Roman" w:cs="Times New Roman"/>
          <w:sz w:val="28"/>
          <w:szCs w:val="28"/>
        </w:rPr>
        <w:t xml:space="preserve">по формам 2-тп воздух, 2-тп отходы </w:t>
      </w:r>
      <w:r w:rsidR="00705DB9" w:rsidRPr="00705DB9">
        <w:rPr>
          <w:rFonts w:ascii="Times New Roman" w:hAnsi="Times New Roman" w:cs="Times New Roman"/>
          <w:sz w:val="28"/>
          <w:szCs w:val="28"/>
        </w:rPr>
        <w:t xml:space="preserve">и прочей экологической отчетности, направляемой природопользователями по объектам </w:t>
      </w:r>
      <w:r w:rsidR="00705DB9" w:rsidRPr="00705DB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05DB9" w:rsidRPr="00705DB9">
        <w:rPr>
          <w:rFonts w:ascii="Times New Roman" w:hAnsi="Times New Roman" w:cs="Times New Roman"/>
          <w:sz w:val="28"/>
          <w:szCs w:val="28"/>
        </w:rPr>
        <w:t xml:space="preserve"> категории до 01.09.2024</w:t>
      </w:r>
      <w:r w:rsidR="00705DB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</w:t>
      </w:r>
      <w:r w:rsidR="002D02FE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705DB9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705DB9" w:rsidRPr="00705DB9">
        <w:rPr>
          <w:rFonts w:ascii="Times New Roman" w:hAnsi="Times New Roman" w:cs="Times New Roman"/>
          <w:sz w:val="28"/>
          <w:szCs w:val="28"/>
        </w:rPr>
        <w:t>.</w:t>
      </w:r>
    </w:p>
    <w:p w:rsidR="00AC02BF" w:rsidRPr="00AC02BF" w:rsidRDefault="00AC02BF" w:rsidP="00AC02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C02BF" w:rsidRPr="00AC02BF" w:rsidRDefault="00AC02BF" w:rsidP="00AC0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02BF" w:rsidRPr="00AC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BF"/>
    <w:rsid w:val="002D02FE"/>
    <w:rsid w:val="00705DB9"/>
    <w:rsid w:val="00AC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8A1A"/>
  <w15:chartTrackingRefBased/>
  <w15:docId w15:val="{75D292EB-AF00-492B-8351-746E357D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 Е.В.</dc:creator>
  <cp:keywords/>
  <dc:description/>
  <cp:lastModifiedBy>Мазур Е.В.</cp:lastModifiedBy>
  <cp:revision>1</cp:revision>
  <dcterms:created xsi:type="dcterms:W3CDTF">2024-09-05T13:56:00Z</dcterms:created>
  <dcterms:modified xsi:type="dcterms:W3CDTF">2024-09-05T14:40:00Z</dcterms:modified>
</cp:coreProperties>
</file>