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5E" w:rsidRDefault="00B95D5E">
      <w:pPr>
        <w:pStyle w:val="ConsPlusTitlePage"/>
      </w:pPr>
      <w:r>
        <w:t xml:space="preserve">Документ предоставлен </w:t>
      </w:r>
      <w:hyperlink r:id="rId4" w:history="1">
        <w:r>
          <w:rPr>
            <w:color w:val="0000FF"/>
          </w:rPr>
          <w:t>КонсультантПлюс</w:t>
        </w:r>
      </w:hyperlink>
      <w:r>
        <w:br/>
      </w:r>
    </w:p>
    <w:p w:rsidR="00B95D5E" w:rsidRDefault="00B95D5E">
      <w:pPr>
        <w:pStyle w:val="ConsPlusNormal"/>
        <w:jc w:val="both"/>
        <w:outlineLvl w:val="0"/>
      </w:pPr>
    </w:p>
    <w:p w:rsidR="00B95D5E" w:rsidRDefault="00B95D5E">
      <w:pPr>
        <w:pStyle w:val="ConsPlusTitle"/>
        <w:jc w:val="center"/>
        <w:outlineLvl w:val="0"/>
      </w:pPr>
      <w:r>
        <w:t>ПРАВИТЕЛЬСТВО РОССИЙСКОЙ ФЕДЕРАЦИИ</w:t>
      </w:r>
    </w:p>
    <w:p w:rsidR="00B95D5E" w:rsidRDefault="00B95D5E">
      <w:pPr>
        <w:pStyle w:val="ConsPlusTitle"/>
        <w:jc w:val="center"/>
      </w:pPr>
    </w:p>
    <w:p w:rsidR="00B95D5E" w:rsidRDefault="00B95D5E">
      <w:pPr>
        <w:pStyle w:val="ConsPlusTitle"/>
        <w:jc w:val="center"/>
      </w:pPr>
      <w:r>
        <w:t>ПОСТАНОВЛЕНИЕ</w:t>
      </w:r>
    </w:p>
    <w:p w:rsidR="00B95D5E" w:rsidRDefault="00B95D5E">
      <w:pPr>
        <w:pStyle w:val="ConsPlusTitle"/>
        <w:jc w:val="center"/>
      </w:pPr>
      <w:r>
        <w:t>от 22 мая 2008 г. N 383</w:t>
      </w:r>
    </w:p>
    <w:p w:rsidR="00B95D5E" w:rsidRDefault="00B95D5E">
      <w:pPr>
        <w:pStyle w:val="ConsPlusTitle"/>
        <w:jc w:val="center"/>
      </w:pPr>
    </w:p>
    <w:p w:rsidR="00B95D5E" w:rsidRDefault="00B95D5E">
      <w:pPr>
        <w:pStyle w:val="ConsPlusTitle"/>
        <w:jc w:val="center"/>
      </w:pPr>
      <w:r>
        <w:t>ОБ УТВЕРЖДЕНИИ ПРАВИЛ</w:t>
      </w:r>
    </w:p>
    <w:p w:rsidR="00B95D5E" w:rsidRDefault="00B95D5E">
      <w:pPr>
        <w:pStyle w:val="ConsPlusTitle"/>
        <w:jc w:val="center"/>
      </w:pPr>
      <w:r>
        <w:t>ПРЕДОСТАВЛЕНИЯ СУБСИДИЙ РОССИЙСКИМ ТРАНСПОРТНЫМ КОМПАНИЯМ</w:t>
      </w:r>
    </w:p>
    <w:p w:rsidR="00B95D5E" w:rsidRDefault="00B95D5E">
      <w:pPr>
        <w:pStyle w:val="ConsPlusTitle"/>
        <w:jc w:val="center"/>
      </w:pPr>
      <w:r>
        <w:t>И ПАРОХОДСТВАМ НА ВОЗМЕЩЕНИЕ ЧАСТИ ЗАТРАТ НА УПЛАТУ</w:t>
      </w:r>
    </w:p>
    <w:p w:rsidR="00B95D5E" w:rsidRDefault="00B95D5E">
      <w:pPr>
        <w:pStyle w:val="ConsPlusTitle"/>
        <w:jc w:val="center"/>
      </w:pPr>
      <w:r>
        <w:t>ПРОЦЕНТОВ ПО КРЕДИТАМ, ПОЛУЧЕННЫМ В РОССИЙСКИХ КРЕДИТНЫХ</w:t>
      </w:r>
    </w:p>
    <w:p w:rsidR="00B95D5E" w:rsidRDefault="00B95D5E">
      <w:pPr>
        <w:pStyle w:val="ConsPlusTitle"/>
        <w:jc w:val="center"/>
      </w:pPr>
      <w:r>
        <w:t>ОРГАНИЗАЦИЯХ И В ГОСУДАРСТВЕННОЙ КОРПОРАЦИИ</w:t>
      </w:r>
    </w:p>
    <w:p w:rsidR="00B95D5E" w:rsidRDefault="00B95D5E">
      <w:pPr>
        <w:pStyle w:val="ConsPlusTitle"/>
        <w:jc w:val="center"/>
      </w:pPr>
      <w:r>
        <w:t>"БАНК РАЗВИТИЯ И ВНЕШНЕЭКОНОМИЧЕСКОЙ ДЕЯТЕЛЬНОСТИ</w:t>
      </w:r>
    </w:p>
    <w:p w:rsidR="00B95D5E" w:rsidRDefault="00B95D5E">
      <w:pPr>
        <w:pStyle w:val="ConsPlusTitle"/>
        <w:jc w:val="center"/>
      </w:pPr>
      <w:r>
        <w:t>(ВНЕШЭКОНОМБАНК)" В 2008 - 2019 ГОДАХ НА ЗАКУПКУ ГРАЖДАНСКИХ</w:t>
      </w:r>
    </w:p>
    <w:p w:rsidR="00B95D5E" w:rsidRDefault="00B95D5E">
      <w:pPr>
        <w:pStyle w:val="ConsPlusTitle"/>
        <w:jc w:val="center"/>
      </w:pPr>
      <w:r>
        <w:t>СУДОВ, А ТАКЖЕ ЛИЗИНГОВЫХ ПЛАТЕЖЕЙ ПО ДОГОВОРАМ ЛИЗИНГА,</w:t>
      </w:r>
    </w:p>
    <w:p w:rsidR="00B95D5E" w:rsidRDefault="00B95D5E">
      <w:pPr>
        <w:pStyle w:val="ConsPlusTitle"/>
        <w:jc w:val="center"/>
      </w:pPr>
      <w:r>
        <w:t>ЗАКЛЮЧЕННЫМ В 2008 - 2019 ГОДАХ С РОССИЙСКИМИ ЛИЗИНГОВЫМИ</w:t>
      </w:r>
    </w:p>
    <w:p w:rsidR="00B95D5E" w:rsidRDefault="00B95D5E">
      <w:pPr>
        <w:pStyle w:val="ConsPlusTitle"/>
        <w:jc w:val="center"/>
      </w:pPr>
      <w:r>
        <w:t>КОМПАНИЯМИ НА ПРИОБРЕТЕНИЕ ГРАЖДАНСКИХ СУДОВ</w:t>
      </w:r>
    </w:p>
    <w:p w:rsidR="00B95D5E" w:rsidRDefault="00B95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center"/>
            </w:pPr>
            <w:r>
              <w:rPr>
                <w:color w:val="392C69"/>
              </w:rPr>
              <w:t>Список изменяющих документов</w:t>
            </w:r>
          </w:p>
          <w:p w:rsidR="00B95D5E" w:rsidRDefault="00B95D5E">
            <w:pPr>
              <w:pStyle w:val="ConsPlusNormal"/>
              <w:jc w:val="center"/>
            </w:pPr>
            <w:r>
              <w:rPr>
                <w:color w:val="392C69"/>
              </w:rPr>
              <w:t xml:space="preserve">(в ред. Постановлений Правительства РФ от 28.12.2010 </w:t>
            </w:r>
            <w:hyperlink r:id="rId5" w:history="1">
              <w:r>
                <w:rPr>
                  <w:color w:val="0000FF"/>
                </w:rPr>
                <w:t>N 1171</w:t>
              </w:r>
            </w:hyperlink>
            <w:r>
              <w:rPr>
                <w:color w:val="392C69"/>
              </w:rPr>
              <w:t>,</w:t>
            </w:r>
          </w:p>
          <w:p w:rsidR="00B95D5E" w:rsidRDefault="00B95D5E">
            <w:pPr>
              <w:pStyle w:val="ConsPlusNormal"/>
              <w:jc w:val="center"/>
            </w:pPr>
            <w:r>
              <w:rPr>
                <w:color w:val="392C69"/>
              </w:rPr>
              <w:t xml:space="preserve">от 12.11.2012 </w:t>
            </w:r>
            <w:hyperlink r:id="rId6" w:history="1">
              <w:r>
                <w:rPr>
                  <w:color w:val="0000FF"/>
                </w:rPr>
                <w:t>N 1153</w:t>
              </w:r>
            </w:hyperlink>
            <w:r>
              <w:rPr>
                <w:color w:val="392C69"/>
              </w:rPr>
              <w:t xml:space="preserve">, от 25.02.2014 </w:t>
            </w:r>
            <w:hyperlink r:id="rId7" w:history="1">
              <w:r>
                <w:rPr>
                  <w:color w:val="0000FF"/>
                </w:rPr>
                <w:t>N 138</w:t>
              </w:r>
            </w:hyperlink>
            <w:r>
              <w:rPr>
                <w:color w:val="392C69"/>
              </w:rPr>
              <w:t xml:space="preserve">, от 21.01.2016 </w:t>
            </w:r>
            <w:hyperlink r:id="rId8" w:history="1">
              <w:r>
                <w:rPr>
                  <w:color w:val="0000FF"/>
                </w:rPr>
                <w:t>N 25</w:t>
              </w:r>
            </w:hyperlink>
            <w:r>
              <w:rPr>
                <w:color w:val="392C69"/>
              </w:rPr>
              <w:t>,</w:t>
            </w:r>
          </w:p>
          <w:p w:rsidR="00B95D5E" w:rsidRDefault="00B95D5E">
            <w:pPr>
              <w:pStyle w:val="ConsPlusNormal"/>
              <w:jc w:val="center"/>
            </w:pPr>
            <w:r>
              <w:rPr>
                <w:color w:val="392C69"/>
              </w:rPr>
              <w:t xml:space="preserve">от 25.05.2016 </w:t>
            </w:r>
            <w:hyperlink r:id="rId9" w:history="1">
              <w:r>
                <w:rPr>
                  <w:color w:val="0000FF"/>
                </w:rPr>
                <w:t>N 464</w:t>
              </w:r>
            </w:hyperlink>
            <w:r>
              <w:rPr>
                <w:color w:val="392C69"/>
              </w:rPr>
              <w:t xml:space="preserve">, от 21.04.2018 </w:t>
            </w:r>
            <w:hyperlink r:id="rId10" w:history="1">
              <w:r>
                <w:rPr>
                  <w:color w:val="0000FF"/>
                </w:rPr>
                <w:t>N 483</w:t>
              </w:r>
            </w:hyperlink>
            <w:r>
              <w:rPr>
                <w:color w:val="392C69"/>
              </w:rPr>
              <w:t>)</w:t>
            </w:r>
          </w:p>
        </w:tc>
      </w:tr>
    </w:tbl>
    <w:p w:rsidR="00B95D5E" w:rsidRDefault="00B95D5E">
      <w:pPr>
        <w:pStyle w:val="ConsPlusNormal"/>
        <w:jc w:val="center"/>
      </w:pPr>
    </w:p>
    <w:p w:rsidR="00B95D5E" w:rsidRDefault="00B95D5E">
      <w:pPr>
        <w:pStyle w:val="ConsPlusNormal"/>
        <w:ind w:firstLine="540"/>
        <w:jc w:val="both"/>
      </w:pPr>
      <w:r>
        <w:t>Правительство Российской Федерации постановляет:</w:t>
      </w:r>
    </w:p>
    <w:p w:rsidR="00B95D5E" w:rsidRDefault="00B95D5E">
      <w:pPr>
        <w:pStyle w:val="ConsPlusNormal"/>
        <w:spacing w:before="220"/>
        <w:ind w:firstLine="540"/>
        <w:jc w:val="both"/>
      </w:pPr>
      <w:r>
        <w:t xml:space="preserve">Утвердить прилагаемые </w:t>
      </w:r>
      <w:hyperlink w:anchor="P40" w:history="1">
        <w:r>
          <w:rPr>
            <w:color w:val="0000FF"/>
          </w:rPr>
          <w:t>Правила</w:t>
        </w:r>
      </w:hyperlink>
      <w:r>
        <w:t xml:space="preserve"> предоставления субсидий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2008 - 2019 годах на закупку гражданских судов, а также лизинговых платежей по договорам лизинга, заключенным в 2008 - 2019 годах с российскими лизинговыми компаниями на приобретение гражданских судов.</w:t>
      </w:r>
    </w:p>
    <w:p w:rsidR="00B95D5E" w:rsidRDefault="00B95D5E">
      <w:pPr>
        <w:pStyle w:val="ConsPlusNormal"/>
        <w:jc w:val="both"/>
      </w:pPr>
      <w:r>
        <w:t xml:space="preserve">(в ред. Постановлений Правительства РФ от 28.12.2010 </w:t>
      </w:r>
      <w:hyperlink r:id="rId11" w:history="1">
        <w:r>
          <w:rPr>
            <w:color w:val="0000FF"/>
          </w:rPr>
          <w:t>N 1171</w:t>
        </w:r>
      </w:hyperlink>
      <w:r>
        <w:t xml:space="preserve">, от 12.11.2012 </w:t>
      </w:r>
      <w:hyperlink r:id="rId12" w:history="1">
        <w:r>
          <w:rPr>
            <w:color w:val="0000FF"/>
          </w:rPr>
          <w:t>N 1153</w:t>
        </w:r>
      </w:hyperlink>
      <w:r>
        <w:t xml:space="preserve">, от 25.02.2014 </w:t>
      </w:r>
      <w:hyperlink r:id="rId13" w:history="1">
        <w:r>
          <w:rPr>
            <w:color w:val="0000FF"/>
          </w:rPr>
          <w:t>N 138</w:t>
        </w:r>
      </w:hyperlink>
      <w:r>
        <w:t xml:space="preserve">, от 21.01.2016 </w:t>
      </w:r>
      <w:hyperlink r:id="rId14" w:history="1">
        <w:r>
          <w:rPr>
            <w:color w:val="0000FF"/>
          </w:rPr>
          <w:t>N 25</w:t>
        </w:r>
      </w:hyperlink>
      <w:r>
        <w:t xml:space="preserve">, от 21.04.2018 </w:t>
      </w:r>
      <w:hyperlink r:id="rId15" w:history="1">
        <w:r>
          <w:rPr>
            <w:color w:val="0000FF"/>
          </w:rPr>
          <w:t>N 483</w:t>
        </w:r>
      </w:hyperlink>
      <w:r>
        <w:t>)</w:t>
      </w:r>
    </w:p>
    <w:p w:rsidR="00B95D5E" w:rsidRDefault="00B95D5E">
      <w:pPr>
        <w:pStyle w:val="ConsPlusNormal"/>
        <w:ind w:firstLine="540"/>
        <w:jc w:val="both"/>
      </w:pPr>
    </w:p>
    <w:p w:rsidR="00B95D5E" w:rsidRDefault="00B95D5E">
      <w:pPr>
        <w:pStyle w:val="ConsPlusNormal"/>
        <w:jc w:val="right"/>
      </w:pPr>
      <w:r>
        <w:t>Председатель Правительства</w:t>
      </w:r>
    </w:p>
    <w:p w:rsidR="00B95D5E" w:rsidRDefault="00B95D5E">
      <w:pPr>
        <w:pStyle w:val="ConsPlusNormal"/>
        <w:jc w:val="right"/>
      </w:pPr>
      <w:r>
        <w:t>Российской Федерации</w:t>
      </w:r>
    </w:p>
    <w:p w:rsidR="00B95D5E" w:rsidRDefault="00B95D5E">
      <w:pPr>
        <w:pStyle w:val="ConsPlusNormal"/>
        <w:jc w:val="right"/>
      </w:pPr>
      <w:r>
        <w:t>В.ПУТИН</w:t>
      </w:r>
    </w:p>
    <w:p w:rsidR="00B95D5E" w:rsidRDefault="00B95D5E">
      <w:pPr>
        <w:pStyle w:val="ConsPlusNormal"/>
        <w:ind w:firstLine="540"/>
        <w:jc w:val="both"/>
      </w:pPr>
    </w:p>
    <w:p w:rsidR="00B95D5E" w:rsidRDefault="00B95D5E">
      <w:pPr>
        <w:pStyle w:val="ConsPlusNormal"/>
        <w:ind w:firstLine="540"/>
        <w:jc w:val="both"/>
      </w:pPr>
    </w:p>
    <w:p w:rsidR="00B95D5E" w:rsidRDefault="00B95D5E">
      <w:pPr>
        <w:pStyle w:val="ConsPlusNormal"/>
        <w:ind w:firstLine="540"/>
        <w:jc w:val="both"/>
      </w:pPr>
    </w:p>
    <w:p w:rsidR="00B95D5E" w:rsidRDefault="00B95D5E">
      <w:pPr>
        <w:pStyle w:val="ConsPlusNormal"/>
        <w:ind w:firstLine="540"/>
        <w:jc w:val="both"/>
      </w:pPr>
    </w:p>
    <w:p w:rsidR="00B95D5E" w:rsidRDefault="00B95D5E">
      <w:pPr>
        <w:pStyle w:val="ConsPlusNormal"/>
        <w:ind w:firstLine="540"/>
        <w:jc w:val="both"/>
      </w:pPr>
    </w:p>
    <w:p w:rsidR="00B95D5E" w:rsidRDefault="00B95D5E">
      <w:pPr>
        <w:pStyle w:val="ConsPlusNormal"/>
        <w:jc w:val="right"/>
        <w:outlineLvl w:val="0"/>
      </w:pPr>
      <w:r>
        <w:t>Утверждены</w:t>
      </w:r>
    </w:p>
    <w:p w:rsidR="00B95D5E" w:rsidRDefault="00B95D5E">
      <w:pPr>
        <w:pStyle w:val="ConsPlusNormal"/>
        <w:jc w:val="right"/>
      </w:pPr>
      <w:r>
        <w:t>Постановлением Правительства</w:t>
      </w:r>
    </w:p>
    <w:p w:rsidR="00B95D5E" w:rsidRDefault="00B95D5E">
      <w:pPr>
        <w:pStyle w:val="ConsPlusNormal"/>
        <w:jc w:val="right"/>
      </w:pPr>
      <w:r>
        <w:t>Российской Федерации</w:t>
      </w:r>
    </w:p>
    <w:p w:rsidR="00B95D5E" w:rsidRDefault="00B95D5E">
      <w:pPr>
        <w:pStyle w:val="ConsPlusNormal"/>
        <w:jc w:val="right"/>
      </w:pPr>
      <w:r>
        <w:t>от 22 мая 2008 г. N 383</w:t>
      </w:r>
    </w:p>
    <w:p w:rsidR="00B95D5E" w:rsidRDefault="00B95D5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both"/>
            </w:pPr>
            <w:r>
              <w:rPr>
                <w:color w:val="392C69"/>
              </w:rPr>
              <w:t>КонсультантПлюс: примечание.</w:t>
            </w:r>
          </w:p>
          <w:p w:rsidR="00B95D5E" w:rsidRDefault="00B95D5E">
            <w:pPr>
              <w:pStyle w:val="ConsPlusNormal"/>
              <w:jc w:val="both"/>
            </w:pPr>
            <w:hyperlink r:id="rId16" w:history="1">
              <w:r>
                <w:rPr>
                  <w:color w:val="0000FF"/>
                </w:rPr>
                <w:t>Постановлением</w:t>
              </w:r>
            </w:hyperlink>
            <w:r>
              <w:rPr>
                <w:color w:val="392C69"/>
              </w:rPr>
              <w:t xml:space="preserve"> Правительства РФ от 02.04.2009 N 295 установлено, что предоставление субсидий организациям рыбохозяйственного комплекса на возмещение части затрат на уплату процентов по кредитам, полученным в российских кредитных организациях и в государственной </w:t>
            </w:r>
            <w:r>
              <w:rPr>
                <w:color w:val="392C69"/>
              </w:rPr>
              <w:lastRenderedPageBreak/>
              <w:t>корпорации "Банк развития и внешнеэкономической деятельности (Внешэкономбанк)" в 2009 - 2019 годах на закупку гражданских судов, а также на уплату лизинговых платежей по договорам лизинга, заключенным в 2008 - 2019 годах с российскими лизинговыми компаниями на приобретение гражданских судов, осуществляется в соответствии с настоящими Правилами.</w:t>
            </w:r>
          </w:p>
        </w:tc>
      </w:tr>
    </w:tbl>
    <w:p w:rsidR="00B95D5E" w:rsidRDefault="00B95D5E">
      <w:pPr>
        <w:pStyle w:val="ConsPlusTitle"/>
        <w:spacing w:before="280"/>
        <w:jc w:val="center"/>
      </w:pPr>
      <w:bookmarkStart w:id="0" w:name="P40"/>
      <w:bookmarkEnd w:id="0"/>
      <w:r>
        <w:lastRenderedPageBreak/>
        <w:t>ПРАВИЛА</w:t>
      </w:r>
    </w:p>
    <w:p w:rsidR="00B95D5E" w:rsidRDefault="00B95D5E">
      <w:pPr>
        <w:pStyle w:val="ConsPlusTitle"/>
        <w:jc w:val="center"/>
      </w:pPr>
      <w:r>
        <w:t>ПРЕДОСТАВЛЕНИЯ СУБСИДИЙ РОССИЙСКИМ ТРАНСПОРТНЫМ КОМПАНИЯМ</w:t>
      </w:r>
    </w:p>
    <w:p w:rsidR="00B95D5E" w:rsidRDefault="00B95D5E">
      <w:pPr>
        <w:pStyle w:val="ConsPlusTitle"/>
        <w:jc w:val="center"/>
      </w:pPr>
      <w:r>
        <w:t>И ПАРОХОДСТВАМ НА ВОЗМЕЩЕНИЕ ЧАСТИ ЗАТРАТ НА УПЛАТУ</w:t>
      </w:r>
    </w:p>
    <w:p w:rsidR="00B95D5E" w:rsidRDefault="00B95D5E">
      <w:pPr>
        <w:pStyle w:val="ConsPlusTitle"/>
        <w:jc w:val="center"/>
      </w:pPr>
      <w:r>
        <w:t>ПРОЦЕНТОВ ПО КРЕДИТАМ, ПОЛУЧЕННЫМ В РОССИЙСКИХ КРЕДИТНЫХ</w:t>
      </w:r>
    </w:p>
    <w:p w:rsidR="00B95D5E" w:rsidRDefault="00B95D5E">
      <w:pPr>
        <w:pStyle w:val="ConsPlusTitle"/>
        <w:jc w:val="center"/>
      </w:pPr>
      <w:r>
        <w:t>И В ГОСУДАРСТВЕННОЙ КОРПОРАЦИИ "БАНК РАЗВИТИЯ</w:t>
      </w:r>
    </w:p>
    <w:p w:rsidR="00B95D5E" w:rsidRDefault="00B95D5E">
      <w:pPr>
        <w:pStyle w:val="ConsPlusTitle"/>
        <w:jc w:val="center"/>
      </w:pPr>
      <w:r>
        <w:t>И ВНЕШНЕЭКОНОМИЧЕСКОЙ ДЕЯТЕЛЬНОСТИ (ВНЕШЭКОНОМБАНК)"</w:t>
      </w:r>
    </w:p>
    <w:p w:rsidR="00B95D5E" w:rsidRDefault="00B95D5E">
      <w:pPr>
        <w:pStyle w:val="ConsPlusTitle"/>
        <w:jc w:val="center"/>
      </w:pPr>
      <w:r>
        <w:t>В 2008 - 2019 ГОДАХ НА ЗАКУПКУ ГРАЖДАНСКИХ СУДОВ, А ТАКЖЕ</w:t>
      </w:r>
    </w:p>
    <w:p w:rsidR="00B95D5E" w:rsidRDefault="00B95D5E">
      <w:pPr>
        <w:pStyle w:val="ConsPlusTitle"/>
        <w:jc w:val="center"/>
      </w:pPr>
      <w:r>
        <w:t>ЛИЗИНГОВЫХ ПЛАТЕЖЕЙ ПО ДОГОВОРАМ ЛИЗИНГА, ЗАКЛЮЧЕННЫМ</w:t>
      </w:r>
    </w:p>
    <w:p w:rsidR="00B95D5E" w:rsidRDefault="00B95D5E">
      <w:pPr>
        <w:pStyle w:val="ConsPlusTitle"/>
        <w:jc w:val="center"/>
      </w:pPr>
      <w:r>
        <w:t>В 2008 - 2019 ГОДАХ С РОССИЙСКИМИ ЛИЗИНГОВЫМИ КОМПАНИЯМИ</w:t>
      </w:r>
    </w:p>
    <w:p w:rsidR="00B95D5E" w:rsidRDefault="00B95D5E">
      <w:pPr>
        <w:pStyle w:val="ConsPlusTitle"/>
        <w:jc w:val="center"/>
      </w:pPr>
      <w:r>
        <w:t>НА ПРИОБРЕТЕНИЕ ГРАЖДАНСКИХ СУДОВ</w:t>
      </w:r>
    </w:p>
    <w:p w:rsidR="00B95D5E" w:rsidRDefault="00B95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center"/>
            </w:pPr>
            <w:r>
              <w:rPr>
                <w:color w:val="392C69"/>
              </w:rPr>
              <w:t>Список изменяющих документов</w:t>
            </w:r>
          </w:p>
          <w:p w:rsidR="00B95D5E" w:rsidRDefault="00B95D5E">
            <w:pPr>
              <w:pStyle w:val="ConsPlusNormal"/>
              <w:jc w:val="center"/>
            </w:pPr>
            <w:r>
              <w:rPr>
                <w:color w:val="392C69"/>
              </w:rPr>
              <w:t xml:space="preserve">(в ред. Постановлений Правительства РФ от 28.12.2010 </w:t>
            </w:r>
            <w:hyperlink r:id="rId17" w:history="1">
              <w:r>
                <w:rPr>
                  <w:color w:val="0000FF"/>
                </w:rPr>
                <w:t>N 1171</w:t>
              </w:r>
            </w:hyperlink>
            <w:r>
              <w:rPr>
                <w:color w:val="392C69"/>
              </w:rPr>
              <w:t>,</w:t>
            </w:r>
          </w:p>
          <w:p w:rsidR="00B95D5E" w:rsidRDefault="00B95D5E">
            <w:pPr>
              <w:pStyle w:val="ConsPlusNormal"/>
              <w:jc w:val="center"/>
            </w:pPr>
            <w:r>
              <w:rPr>
                <w:color w:val="392C69"/>
              </w:rPr>
              <w:t xml:space="preserve">от 12.11.2012 </w:t>
            </w:r>
            <w:hyperlink r:id="rId18" w:history="1">
              <w:r>
                <w:rPr>
                  <w:color w:val="0000FF"/>
                </w:rPr>
                <w:t>N 1153</w:t>
              </w:r>
            </w:hyperlink>
            <w:r>
              <w:rPr>
                <w:color w:val="392C69"/>
              </w:rPr>
              <w:t xml:space="preserve">, от 25.02.2014 </w:t>
            </w:r>
            <w:hyperlink r:id="rId19" w:history="1">
              <w:r>
                <w:rPr>
                  <w:color w:val="0000FF"/>
                </w:rPr>
                <w:t>N 138</w:t>
              </w:r>
            </w:hyperlink>
            <w:r>
              <w:rPr>
                <w:color w:val="392C69"/>
              </w:rPr>
              <w:t xml:space="preserve">, от 21.01.2016 </w:t>
            </w:r>
            <w:hyperlink r:id="rId20" w:history="1">
              <w:r>
                <w:rPr>
                  <w:color w:val="0000FF"/>
                </w:rPr>
                <w:t>N 25</w:t>
              </w:r>
            </w:hyperlink>
            <w:r>
              <w:rPr>
                <w:color w:val="392C69"/>
              </w:rPr>
              <w:t>,</w:t>
            </w:r>
          </w:p>
          <w:p w:rsidR="00B95D5E" w:rsidRDefault="00B95D5E">
            <w:pPr>
              <w:pStyle w:val="ConsPlusNormal"/>
              <w:jc w:val="center"/>
            </w:pPr>
            <w:r>
              <w:rPr>
                <w:color w:val="392C69"/>
              </w:rPr>
              <w:t xml:space="preserve">от 25.05.2016 </w:t>
            </w:r>
            <w:hyperlink r:id="rId21" w:history="1">
              <w:r>
                <w:rPr>
                  <w:color w:val="0000FF"/>
                </w:rPr>
                <w:t>N 464</w:t>
              </w:r>
            </w:hyperlink>
            <w:r>
              <w:rPr>
                <w:color w:val="392C69"/>
              </w:rPr>
              <w:t xml:space="preserve">, от 21.04.2018 </w:t>
            </w:r>
            <w:hyperlink r:id="rId22" w:history="1">
              <w:r>
                <w:rPr>
                  <w:color w:val="0000FF"/>
                </w:rPr>
                <w:t>N 483</w:t>
              </w:r>
            </w:hyperlink>
            <w:r>
              <w:rPr>
                <w:color w:val="392C69"/>
              </w:rPr>
              <w:t>)</w:t>
            </w:r>
          </w:p>
        </w:tc>
      </w:tr>
    </w:tbl>
    <w:p w:rsidR="00B95D5E" w:rsidRDefault="00B95D5E">
      <w:pPr>
        <w:pStyle w:val="ConsPlusNormal"/>
        <w:ind w:firstLine="540"/>
        <w:jc w:val="both"/>
      </w:pPr>
    </w:p>
    <w:p w:rsidR="00B95D5E" w:rsidRDefault="00B95D5E">
      <w:pPr>
        <w:pStyle w:val="ConsPlusNormal"/>
        <w:ind w:firstLine="540"/>
        <w:jc w:val="both"/>
      </w:pPr>
      <w:bookmarkStart w:id="1" w:name="P55"/>
      <w:bookmarkEnd w:id="1"/>
      <w:r>
        <w:t>1. Настоящие Правила устанавливают цели, условия и порядок предоставления за счет средств федерального бюджета субсидий российским транспортным компаниям и пароходствам (далее - организации)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2008 - 2019 годах на закупку гражданских судов, а также лизинговых платежей по договорам лизинга, заключенным в 2008 - 2019 годах с российскими лизинговыми компаниями (далее - лизинговые компании) на приобретение гражданских судов (далее соответственно - субсидии по кредитам, субсидии по лизинговым платежам, суда).</w:t>
      </w:r>
    </w:p>
    <w:p w:rsidR="00B95D5E" w:rsidRDefault="00B95D5E">
      <w:pPr>
        <w:pStyle w:val="ConsPlusNormal"/>
        <w:spacing w:before="220"/>
        <w:ind w:firstLine="540"/>
        <w:jc w:val="both"/>
      </w:pPr>
      <w:r>
        <w:t xml:space="preserve">Субсидии по кредитам и субсидии по лизинговым платежам предоставляются в рамках подпрограммы "Государственная поддержка" государственной </w:t>
      </w:r>
      <w:hyperlink r:id="rId23" w:history="1">
        <w:r>
          <w:rPr>
            <w:color w:val="0000FF"/>
          </w:rPr>
          <w:t>программы</w:t>
        </w:r>
      </w:hyperlink>
      <w:r>
        <w:t xml:space="preserve"> Российской Федерации "Развитие судостроения и техники для освоения шельфовых месторождений на 2013 - 2030 годы".</w:t>
      </w:r>
    </w:p>
    <w:p w:rsidR="00B95D5E" w:rsidRDefault="00B95D5E">
      <w:pPr>
        <w:pStyle w:val="ConsPlusNormal"/>
        <w:spacing w:before="220"/>
        <w:ind w:firstLine="540"/>
        <w:jc w:val="both"/>
      </w:pPr>
      <w:r>
        <w:t>Целью предоставления субсидии по кредитам и субсидии по лизинговым платежам является стимулирование обновления российского флота судами, строительство которых осуществляется на территории Российской Федерации.</w:t>
      </w:r>
    </w:p>
    <w:p w:rsidR="00B95D5E" w:rsidRDefault="00B95D5E">
      <w:pPr>
        <w:pStyle w:val="ConsPlusNormal"/>
        <w:jc w:val="both"/>
      </w:pPr>
      <w:r>
        <w:t xml:space="preserve">(п. 1 в ред. </w:t>
      </w:r>
      <w:hyperlink r:id="rId24"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r>
        <w:t>2. Субсидии по кредитам предоставляются организации ежеквартально.</w:t>
      </w:r>
    </w:p>
    <w:p w:rsidR="00B95D5E" w:rsidRDefault="00B95D5E">
      <w:pPr>
        <w:pStyle w:val="ConsPlusNormal"/>
        <w:spacing w:before="220"/>
        <w:ind w:firstLine="540"/>
        <w:jc w:val="both"/>
      </w:pPr>
      <w:r>
        <w:t xml:space="preserve">Субсидии по кредитам, полученным в валюте Российской Федерации, предоставляются в размере двух третьих суммы затрат организации на уплату процентов по кредиту в расчетном периоде. При этом размер субсидии не может превышать величину, рассчитанную исходя из двух третьих установленной ключевой </w:t>
      </w:r>
      <w:hyperlink r:id="rId25" w:history="1">
        <w:r>
          <w:rPr>
            <w:color w:val="0000FF"/>
          </w:rPr>
          <w:t>ставки</w:t>
        </w:r>
      </w:hyperlink>
      <w:r>
        <w:t xml:space="preserve"> Центрального банка Российской Федерации, действующей на дату уплаты процентов по кредиту, а по кредитам, полученным после 1 января 2017 г., - исходя из двух третьих базового индикатора, рассчитанного в соответствии с </w:t>
      </w:r>
      <w:hyperlink r:id="rId26" w:history="1">
        <w:r>
          <w:rPr>
            <w:color w:val="0000FF"/>
          </w:rPr>
          <w:t>постановлением</w:t>
        </w:r>
      </w:hyperlink>
      <w:r>
        <w:t xml:space="preserve">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w:t>
      </w:r>
      <w:r>
        <w:lastRenderedPageBreak/>
        <w:t>(далее - постановление от 20 июля 2016 г. N 702).</w:t>
      </w:r>
    </w:p>
    <w:p w:rsidR="00B95D5E" w:rsidRDefault="00B95D5E">
      <w:pPr>
        <w:pStyle w:val="ConsPlusNormal"/>
        <w:jc w:val="both"/>
      </w:pPr>
      <w:r>
        <w:t xml:space="preserve">(в ред. </w:t>
      </w:r>
      <w:hyperlink r:id="rId27"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r>
        <w:t>Субсидии по кредиту, полученному в иностранной валюте, предоставляются из расчета двух третьих суммы затрат организации на уплату процентов по кредиту в расчетном периоде, рассчитанном исходя из курса рубля к иностранной валюте, установленного Центральным банком Российской Федерации на дату осуществления указанных затрат. При этом размер субсидии не может превышать величину, рассчитанную исходя из ставки по кредиту, полученному в иностранной валюте, в размере 6 процентов годовых, по кредиту, полученному в иностранной валюте до 1 января 2018 г., но после 1 августа 2012 г., размер субсидии не может превышать величину, рассчитанную исходя из ставки по кредиту, полученному в иностранной валюте, в размере 8 процентов годовых, по кредиту, полученному в иностранной валюте до 1 августа 2012 г., размер субсидии не может превышать величину, рассчитанную исходя из ставки по кредиту, полученному в иностранной валюте, в размере 10 процентов годовых.</w:t>
      </w:r>
    </w:p>
    <w:p w:rsidR="00B95D5E" w:rsidRDefault="00B95D5E">
      <w:pPr>
        <w:pStyle w:val="ConsPlusNormal"/>
        <w:jc w:val="both"/>
      </w:pPr>
      <w:r>
        <w:t xml:space="preserve">(в ред. Постановлений Правительства РФ от 12.11.2012 </w:t>
      </w:r>
      <w:hyperlink r:id="rId28" w:history="1">
        <w:r>
          <w:rPr>
            <w:color w:val="0000FF"/>
          </w:rPr>
          <w:t>N 1153</w:t>
        </w:r>
      </w:hyperlink>
      <w:r>
        <w:t xml:space="preserve">, от 21.04.2018 </w:t>
      </w:r>
      <w:hyperlink r:id="rId29" w:history="1">
        <w:r>
          <w:rPr>
            <w:color w:val="0000FF"/>
          </w:rPr>
          <w:t>N 483</w:t>
        </w:r>
      </w:hyperlink>
      <w:r>
        <w:t>)</w:t>
      </w:r>
    </w:p>
    <w:p w:rsidR="00B95D5E" w:rsidRDefault="00B95D5E">
      <w:pPr>
        <w:pStyle w:val="ConsPlusNormal"/>
        <w:spacing w:before="220"/>
        <w:ind w:firstLine="540"/>
        <w:jc w:val="both"/>
      </w:pPr>
      <w:r>
        <w:t>В случае если проценты за пользование кредитом организация выплачивала российской кредитной организации или государственной корпорации "Банк развития и внешнеэкономической деятельности (Внешэкономбанк)" в период строительства судна, субсидии на возмещение части затрат на уплату этих процентов предоставляются организации после подписания представителями предприятия-изготовителя и организации акта сдачи-приемки судна и выдачи свидетельства о праве плавания судна под Государственным флагом Российской Федерации.</w:t>
      </w:r>
    </w:p>
    <w:p w:rsidR="00B95D5E" w:rsidRDefault="00B95D5E">
      <w:pPr>
        <w:pStyle w:val="ConsPlusNormal"/>
        <w:jc w:val="both"/>
      </w:pPr>
      <w:r>
        <w:t xml:space="preserve">(абзац введен </w:t>
      </w:r>
      <w:hyperlink r:id="rId30" w:history="1">
        <w:r>
          <w:rPr>
            <w:color w:val="0000FF"/>
          </w:rPr>
          <w:t>Постановлением</w:t>
        </w:r>
      </w:hyperlink>
      <w:r>
        <w:t xml:space="preserve"> Правительства РФ от 12.11.2012 N 1153)</w:t>
      </w:r>
    </w:p>
    <w:p w:rsidR="00B95D5E" w:rsidRDefault="00B95D5E">
      <w:pPr>
        <w:pStyle w:val="ConsPlusNormal"/>
        <w:spacing w:before="220"/>
        <w:ind w:firstLine="540"/>
        <w:jc w:val="both"/>
      </w:pPr>
      <w:r>
        <w:t>3. Субсидии по лизинговым платежам предоставляются организации ежеквартально.</w:t>
      </w:r>
    </w:p>
    <w:p w:rsidR="00B95D5E" w:rsidRDefault="00B95D5E">
      <w:pPr>
        <w:pStyle w:val="ConsPlusNormal"/>
        <w:spacing w:before="220"/>
        <w:ind w:firstLine="540"/>
        <w:jc w:val="both"/>
      </w:pPr>
      <w:r>
        <w:t xml:space="preserve">Субсидии по лизинговым платежам, содержащим денежные обязательства в валюте Российской Федерации, предоставляются в размере двух третьих затрат лизинговой компании на уплату процентов по кредитам, полученным лизинговой компанией для приобретения судна и вознаграждения лизинговой компании за услуги по предоставлению финансирования приобретения судов, оформления и сопровождения лизинговой сделки, являющихся частями лизингового платежа. При этом размер предоставляемой субсидии не может превышать сумму, рассчитанную как две третьих отношения произведения установленной ключевой </w:t>
      </w:r>
      <w:hyperlink r:id="rId31" w:history="1">
        <w:r>
          <w:rPr>
            <w:color w:val="0000FF"/>
          </w:rPr>
          <w:t>ставки</w:t>
        </w:r>
      </w:hyperlink>
      <w:r>
        <w:t xml:space="preserve"> Центрального банка Российской Федерации, действующей на дату уплаты организацией лизингового платежа, а в отношении лизинговых договоров, заключенных после 1 января 2017 г., - исходя из двух третьих базового индикатора, рассчитанного в соответствии с </w:t>
      </w:r>
      <w:hyperlink r:id="rId32" w:history="1">
        <w:r>
          <w:rPr>
            <w:color w:val="0000FF"/>
          </w:rPr>
          <w:t>постановлением</w:t>
        </w:r>
      </w:hyperlink>
      <w:r>
        <w:t xml:space="preserve"> от 20 июля 2016 г. N 702, количества дней между последним и предпоследним лизинговыми платежами и остаточной стоимости судна к произведению 100 процентов и количества дней в году.</w:t>
      </w:r>
    </w:p>
    <w:p w:rsidR="00B95D5E" w:rsidRDefault="00B95D5E">
      <w:pPr>
        <w:pStyle w:val="ConsPlusNormal"/>
        <w:jc w:val="both"/>
      </w:pPr>
      <w:r>
        <w:t xml:space="preserve">(в ред. </w:t>
      </w:r>
      <w:hyperlink r:id="rId33"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r>
        <w:t xml:space="preserve">Субсидии по лизинговым платежам, содержащим денежные обязательства в иностранной валюте, предоставляются в размере двух третьих затрат лизинговой компании на уплату процентов по кредитам, полученным лизинговой компанией для приобретения судна и вознаграждения лизинговой компании за услуги по предоставлению финансирования приобретения судов, оформления и сопровождения лизинговой сделки, являющихся частями лизингового платежа, пересчитанных исходя из курса рубля к иностранной валюте, установленного Центральным банком Российской Федерации на дату уплаты организацией лизингового платежа. При этом размер субсидии не может превышать сумму, рассчитанную как произведение двух третьих процентной ставки по кредиту в иностранной валюте, принятой для расчета максимального размера субсидий, количества дней между последним и предпоследним лизинговыми платежами и остаточной стоимости судна, пересчитанной исходя из курса рубля к иностранной валюте, установленного Центральным банком Российской Федерации, разделенное на умноженное на 100 процентов количество дней в году. Для расчета максимального размера субсидий по лизинговым платежам принимается ставка по кредиту, полученному в иностранной валюте, в размере 6 процентов годовых, по кредиту, полученному в иностранной валюте до 1 января 2018 г., но после 1 августа </w:t>
      </w:r>
      <w:r>
        <w:lastRenderedPageBreak/>
        <w:t>2012 г., размер субсидии не может превышать величину, рассчитанную исходя из ставки по кредиту, полученному в иностранной валюте, в размере 8 процентов годовых, а по кредиту, полученному в иностранной валюте до 1 августа 2012 г., размер субсидии не может превышать величину, рассчитанную исходя из ставки по кредиту, полученному в иностранной валюте, в размере 10 процентов годовых.</w:t>
      </w:r>
    </w:p>
    <w:p w:rsidR="00B95D5E" w:rsidRDefault="00B95D5E">
      <w:pPr>
        <w:pStyle w:val="ConsPlusNormal"/>
        <w:jc w:val="both"/>
      </w:pPr>
      <w:r>
        <w:t xml:space="preserve">(в ред. </w:t>
      </w:r>
      <w:hyperlink r:id="rId34"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r>
        <w:t>Остаточная стоимость судна определяется как разница между стоимостью судна, указанной в договоре купли-продажи или договоре на строительство судна, заключенном лизинговой компанией с продавцом судна, и частью уплаченных организацией лизинговых платежей, предназначенной для возмещения стоимости судна.</w:t>
      </w:r>
    </w:p>
    <w:p w:rsidR="00B95D5E" w:rsidRDefault="00B95D5E">
      <w:pPr>
        <w:pStyle w:val="ConsPlusNormal"/>
        <w:jc w:val="both"/>
      </w:pPr>
      <w:r>
        <w:t xml:space="preserve">(в ред. </w:t>
      </w:r>
      <w:hyperlink r:id="rId35" w:history="1">
        <w:r>
          <w:rPr>
            <w:color w:val="0000FF"/>
          </w:rPr>
          <w:t>Постановления</w:t>
        </w:r>
      </w:hyperlink>
      <w:r>
        <w:t xml:space="preserve"> Правительства РФ от 12.11.2012 N 1153)</w:t>
      </w:r>
    </w:p>
    <w:p w:rsidR="00B95D5E" w:rsidRDefault="00B95D5E">
      <w:pPr>
        <w:pStyle w:val="ConsPlusNormal"/>
        <w:spacing w:before="220"/>
        <w:ind w:firstLine="540"/>
        <w:jc w:val="both"/>
      </w:pPr>
      <w:r>
        <w:t>4. Субсидии по кредитам предоставляются организациям на следующих условиях:</w:t>
      </w:r>
    </w:p>
    <w:p w:rsidR="00B95D5E" w:rsidRDefault="00B95D5E">
      <w:pPr>
        <w:pStyle w:val="ConsPlusNormal"/>
        <w:spacing w:before="220"/>
        <w:ind w:firstLine="540"/>
        <w:jc w:val="both"/>
      </w:pPr>
      <w:r>
        <w:t>а) использование кредитов, полученных в российских кредитных организациях и в государственной корпорации "Банк развития и внешнеэкономической деятельности (Внешэкономбанк)" в 2008 - 2019 годах на закупку судов;</w:t>
      </w:r>
    </w:p>
    <w:p w:rsidR="00B95D5E" w:rsidRDefault="00B95D5E">
      <w:pPr>
        <w:pStyle w:val="ConsPlusNormal"/>
        <w:jc w:val="both"/>
      </w:pPr>
      <w:r>
        <w:t xml:space="preserve">(в ред. Постановлений Правительства РФ от 28.12.2010 </w:t>
      </w:r>
      <w:hyperlink r:id="rId36" w:history="1">
        <w:r>
          <w:rPr>
            <w:color w:val="0000FF"/>
          </w:rPr>
          <w:t>N 1171</w:t>
        </w:r>
      </w:hyperlink>
      <w:r>
        <w:t xml:space="preserve">, от 12.11.2012 </w:t>
      </w:r>
      <w:hyperlink r:id="rId37" w:history="1">
        <w:r>
          <w:rPr>
            <w:color w:val="0000FF"/>
          </w:rPr>
          <w:t>N 1153</w:t>
        </w:r>
      </w:hyperlink>
      <w:r>
        <w:t xml:space="preserve">, от 25.02.2014 </w:t>
      </w:r>
      <w:hyperlink r:id="rId38" w:history="1">
        <w:r>
          <w:rPr>
            <w:color w:val="0000FF"/>
          </w:rPr>
          <w:t>N 138</w:t>
        </w:r>
      </w:hyperlink>
      <w:r>
        <w:t xml:space="preserve">, от 21.01.2016 </w:t>
      </w:r>
      <w:hyperlink r:id="rId39" w:history="1">
        <w:r>
          <w:rPr>
            <w:color w:val="0000FF"/>
          </w:rPr>
          <w:t>N 25</w:t>
        </w:r>
      </w:hyperlink>
      <w:r>
        <w:t xml:space="preserve">, от 21.04.2018 </w:t>
      </w:r>
      <w:hyperlink r:id="rId40" w:history="1">
        <w:r>
          <w:rPr>
            <w:color w:val="0000FF"/>
          </w:rPr>
          <w:t>N 483</w:t>
        </w:r>
      </w:hyperlink>
      <w:r>
        <w:t>)</w:t>
      </w:r>
    </w:p>
    <w:p w:rsidR="00B95D5E" w:rsidRDefault="00B95D5E">
      <w:pPr>
        <w:pStyle w:val="ConsPlusNormal"/>
        <w:spacing w:before="220"/>
        <w:ind w:firstLine="540"/>
        <w:jc w:val="both"/>
      </w:pPr>
      <w:r>
        <w:t>б) своевременная уплата начисленных процентов и своевременное погашение кредитов в соответствии с кредитными договорами, заключенными с российскими кредитными организациями и государственной корпорацией "Банк развития и внешнеэкономической деятельности (Внешэкономбанк)";</w:t>
      </w:r>
    </w:p>
    <w:p w:rsidR="00B95D5E" w:rsidRDefault="00B95D5E">
      <w:pPr>
        <w:pStyle w:val="ConsPlusNormal"/>
        <w:jc w:val="both"/>
      </w:pPr>
      <w:r>
        <w:t xml:space="preserve">(в ред. Постановлений Правительства РФ от 28.12.2010 </w:t>
      </w:r>
      <w:hyperlink r:id="rId41" w:history="1">
        <w:r>
          <w:rPr>
            <w:color w:val="0000FF"/>
          </w:rPr>
          <w:t>N 1171</w:t>
        </w:r>
      </w:hyperlink>
      <w:r>
        <w:t xml:space="preserve">, от 12.11.2012 </w:t>
      </w:r>
      <w:hyperlink r:id="rId42" w:history="1">
        <w:r>
          <w:rPr>
            <w:color w:val="0000FF"/>
          </w:rPr>
          <w:t>N 1153</w:t>
        </w:r>
      </w:hyperlink>
      <w:r>
        <w:t>)</w:t>
      </w:r>
    </w:p>
    <w:p w:rsidR="00B95D5E" w:rsidRDefault="00B95D5E">
      <w:pPr>
        <w:pStyle w:val="ConsPlusNormal"/>
        <w:spacing w:before="220"/>
        <w:ind w:firstLine="540"/>
        <w:jc w:val="both"/>
      </w:pPr>
      <w:r>
        <w:t>в) на 1-е число месяца, предшествующего месяцу, в котором планируется принятие решения о предоставлении субсидии:</w:t>
      </w:r>
    </w:p>
    <w:p w:rsidR="00B95D5E" w:rsidRDefault="00B95D5E">
      <w:pPr>
        <w:pStyle w:val="ConsPlusNormal"/>
        <w:spacing w:before="220"/>
        <w:ind w:firstLine="540"/>
        <w:jc w:val="both"/>
      </w:pPr>
      <w:r>
        <w:t>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95D5E" w:rsidRDefault="00B95D5E">
      <w:pPr>
        <w:pStyle w:val="ConsPlusNormal"/>
        <w:spacing w:before="220"/>
        <w:ind w:firstLine="540"/>
        <w:jc w:val="both"/>
      </w:pPr>
      <w:r>
        <w:t>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B95D5E" w:rsidRDefault="00B95D5E">
      <w:pPr>
        <w:pStyle w:val="ConsPlusNormal"/>
        <w:spacing w:before="220"/>
        <w:ind w:firstLine="540"/>
        <w:jc w:val="both"/>
      </w:pPr>
      <w:r>
        <w:t>организация не находится в процессе реорганизации, ликвидации и банкротства;</w:t>
      </w:r>
    </w:p>
    <w:p w:rsidR="00B95D5E" w:rsidRDefault="00B95D5E">
      <w:pPr>
        <w:pStyle w:val="ConsPlusNormal"/>
        <w:spacing w:before="220"/>
        <w:ind w:firstLine="540"/>
        <w:jc w:val="both"/>
      </w:pPr>
      <w:r>
        <w:t xml:space="preserve">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3"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95D5E" w:rsidRDefault="00B95D5E">
      <w:pPr>
        <w:pStyle w:val="ConsPlusNormal"/>
        <w:spacing w:before="220"/>
        <w:ind w:firstLine="540"/>
        <w:jc w:val="both"/>
      </w:pPr>
      <w:r>
        <w:t xml:space="preserve">организация не получает средства из федерального бюджета в соответствии с иными нормативными правовыми актами на цели, указанные в </w:t>
      </w:r>
      <w:hyperlink w:anchor="P55" w:history="1">
        <w:r>
          <w:rPr>
            <w:color w:val="0000FF"/>
          </w:rPr>
          <w:t>пункте 1</w:t>
        </w:r>
      </w:hyperlink>
      <w:r>
        <w:t xml:space="preserve"> настоящих Правил;</w:t>
      </w:r>
    </w:p>
    <w:p w:rsidR="00B95D5E" w:rsidRDefault="00B95D5E">
      <w:pPr>
        <w:pStyle w:val="ConsPlusNormal"/>
        <w:spacing w:before="220"/>
        <w:ind w:firstLine="540"/>
        <w:jc w:val="both"/>
      </w:pPr>
      <w:r>
        <w:t xml:space="preserve">у организации отсутствует просроченная задолженность по денежным обязательствам перед Российской Федерацией, определенным в </w:t>
      </w:r>
      <w:hyperlink r:id="rId44" w:history="1">
        <w:r>
          <w:rPr>
            <w:color w:val="0000FF"/>
          </w:rPr>
          <w:t>статье 93.4</w:t>
        </w:r>
      </w:hyperlink>
      <w:r>
        <w:t xml:space="preserve"> Бюджетного кодекса Российской Федерации.</w:t>
      </w:r>
    </w:p>
    <w:p w:rsidR="00B95D5E" w:rsidRDefault="00B95D5E">
      <w:pPr>
        <w:pStyle w:val="ConsPlusNormal"/>
        <w:jc w:val="both"/>
      </w:pPr>
      <w:r>
        <w:t xml:space="preserve">(пп. "в" введен </w:t>
      </w:r>
      <w:hyperlink r:id="rId45" w:history="1">
        <w:r>
          <w:rPr>
            <w:color w:val="0000FF"/>
          </w:rPr>
          <w:t>Постановлением</w:t>
        </w:r>
      </w:hyperlink>
      <w:r>
        <w:t xml:space="preserve"> Правительства РФ от 21.04.2018 N 483)</w:t>
      </w:r>
    </w:p>
    <w:p w:rsidR="00B95D5E" w:rsidRDefault="00B95D5E">
      <w:pPr>
        <w:pStyle w:val="ConsPlusNormal"/>
        <w:spacing w:before="220"/>
        <w:ind w:firstLine="540"/>
        <w:jc w:val="both"/>
      </w:pPr>
      <w:r>
        <w:lastRenderedPageBreak/>
        <w:t>5. Субсидии по лизинговым платежам предоставляются организациям на следующих условиях:</w:t>
      </w:r>
    </w:p>
    <w:p w:rsidR="00B95D5E" w:rsidRDefault="00B95D5E">
      <w:pPr>
        <w:pStyle w:val="ConsPlusNormal"/>
        <w:spacing w:before="220"/>
        <w:ind w:firstLine="540"/>
        <w:jc w:val="both"/>
      </w:pPr>
      <w:r>
        <w:t>а) использование лизинговых платежей по договорам лизинга, заключенным организациями в 2008 - 2019 годах с лизинговыми компаниями на приобретение судов;</w:t>
      </w:r>
    </w:p>
    <w:p w:rsidR="00B95D5E" w:rsidRDefault="00B95D5E">
      <w:pPr>
        <w:pStyle w:val="ConsPlusNormal"/>
        <w:jc w:val="both"/>
      </w:pPr>
      <w:r>
        <w:t xml:space="preserve">(в ред. Постановлений Правительства РФ от 28.12.2010 </w:t>
      </w:r>
      <w:hyperlink r:id="rId46" w:history="1">
        <w:r>
          <w:rPr>
            <w:color w:val="0000FF"/>
          </w:rPr>
          <w:t>N 1171</w:t>
        </w:r>
      </w:hyperlink>
      <w:r>
        <w:t xml:space="preserve">, от 25.02.2014 </w:t>
      </w:r>
      <w:hyperlink r:id="rId47" w:history="1">
        <w:r>
          <w:rPr>
            <w:color w:val="0000FF"/>
          </w:rPr>
          <w:t>N 138</w:t>
        </w:r>
      </w:hyperlink>
      <w:r>
        <w:t xml:space="preserve">, от 21.01.2016 </w:t>
      </w:r>
      <w:hyperlink r:id="rId48" w:history="1">
        <w:r>
          <w:rPr>
            <w:color w:val="0000FF"/>
          </w:rPr>
          <w:t>N 25</w:t>
        </w:r>
      </w:hyperlink>
      <w:r>
        <w:t xml:space="preserve">, от 21.04.2018 </w:t>
      </w:r>
      <w:hyperlink r:id="rId49" w:history="1">
        <w:r>
          <w:rPr>
            <w:color w:val="0000FF"/>
          </w:rPr>
          <w:t>N 483</w:t>
        </w:r>
      </w:hyperlink>
      <w:r>
        <w:t>)</w:t>
      </w:r>
    </w:p>
    <w:p w:rsidR="00B95D5E" w:rsidRDefault="00B95D5E">
      <w:pPr>
        <w:pStyle w:val="ConsPlusNormal"/>
        <w:spacing w:before="220"/>
        <w:ind w:firstLine="540"/>
        <w:jc w:val="both"/>
      </w:pPr>
      <w:r>
        <w:t>б) уплата организацией в полном размере лизинговых платежей по договорам лизинга согласно установленному графику погашения лизинговых платежей;</w:t>
      </w:r>
    </w:p>
    <w:p w:rsidR="00B95D5E" w:rsidRDefault="00B95D5E">
      <w:pPr>
        <w:pStyle w:val="ConsPlusNormal"/>
        <w:spacing w:before="220"/>
        <w:ind w:firstLine="540"/>
        <w:jc w:val="both"/>
      </w:pPr>
      <w:r>
        <w:t>в) на 1-е число месяца, предшествующего месяцу, в котором планируется принятие решения о предоставлении субсидии:</w:t>
      </w:r>
    </w:p>
    <w:p w:rsidR="00B95D5E" w:rsidRDefault="00B95D5E">
      <w:pPr>
        <w:pStyle w:val="ConsPlusNormal"/>
        <w:spacing w:before="220"/>
        <w:ind w:firstLine="540"/>
        <w:jc w:val="both"/>
      </w:pPr>
      <w:r>
        <w:t>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95D5E" w:rsidRDefault="00B95D5E">
      <w:pPr>
        <w:pStyle w:val="ConsPlusNormal"/>
        <w:spacing w:before="220"/>
        <w:ind w:firstLine="540"/>
        <w:jc w:val="both"/>
      </w:pPr>
      <w:r>
        <w:t>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B95D5E" w:rsidRDefault="00B95D5E">
      <w:pPr>
        <w:pStyle w:val="ConsPlusNormal"/>
        <w:spacing w:before="220"/>
        <w:ind w:firstLine="540"/>
        <w:jc w:val="both"/>
      </w:pPr>
      <w:r>
        <w:t>организация не находится в процессе реорганизации, ликвидации и банкротства;</w:t>
      </w:r>
    </w:p>
    <w:p w:rsidR="00B95D5E" w:rsidRDefault="00B95D5E">
      <w:pPr>
        <w:pStyle w:val="ConsPlusNormal"/>
        <w:spacing w:before="220"/>
        <w:ind w:firstLine="540"/>
        <w:jc w:val="both"/>
      </w:pPr>
      <w:r>
        <w:t xml:space="preserve">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50"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95D5E" w:rsidRDefault="00B95D5E">
      <w:pPr>
        <w:pStyle w:val="ConsPlusNormal"/>
        <w:spacing w:before="220"/>
        <w:ind w:firstLine="540"/>
        <w:jc w:val="both"/>
      </w:pPr>
      <w:r>
        <w:t xml:space="preserve">не получает средства из федерального бюджета в соответствии с иными нормативными правовыми актами на цели, указанные в </w:t>
      </w:r>
      <w:hyperlink w:anchor="P55" w:history="1">
        <w:r>
          <w:rPr>
            <w:color w:val="0000FF"/>
          </w:rPr>
          <w:t>пункте 1</w:t>
        </w:r>
      </w:hyperlink>
      <w:r>
        <w:t xml:space="preserve"> настоящих Правил;</w:t>
      </w:r>
    </w:p>
    <w:p w:rsidR="00B95D5E" w:rsidRDefault="00B95D5E">
      <w:pPr>
        <w:pStyle w:val="ConsPlusNormal"/>
        <w:spacing w:before="220"/>
        <w:ind w:firstLine="540"/>
        <w:jc w:val="both"/>
      </w:pPr>
      <w:r>
        <w:t xml:space="preserve">у организации отсутствует просроченная задолженность по денежным обязательствам перед Российской Федерацией, определенным в </w:t>
      </w:r>
      <w:hyperlink r:id="rId51" w:history="1">
        <w:r>
          <w:rPr>
            <w:color w:val="0000FF"/>
          </w:rPr>
          <w:t>статье 93.4</w:t>
        </w:r>
      </w:hyperlink>
      <w:r>
        <w:t xml:space="preserve"> Бюджетного кодекса Российской Федерации.</w:t>
      </w:r>
    </w:p>
    <w:p w:rsidR="00B95D5E" w:rsidRDefault="00B95D5E">
      <w:pPr>
        <w:pStyle w:val="ConsPlusNormal"/>
        <w:jc w:val="both"/>
      </w:pPr>
      <w:r>
        <w:t xml:space="preserve">(пп. "в" введен </w:t>
      </w:r>
      <w:hyperlink r:id="rId52" w:history="1">
        <w:r>
          <w:rPr>
            <w:color w:val="0000FF"/>
          </w:rPr>
          <w:t>Постановлением</w:t>
        </w:r>
      </w:hyperlink>
      <w:r>
        <w:t xml:space="preserve"> Правительства РФ от 21.04.2018 N 483)</w:t>
      </w:r>
    </w:p>
    <w:p w:rsidR="00B95D5E" w:rsidRDefault="00B95D5E">
      <w:pPr>
        <w:pStyle w:val="ConsPlusNormal"/>
        <w:spacing w:before="220"/>
        <w:ind w:firstLine="540"/>
        <w:jc w:val="both"/>
      </w:pPr>
      <w:r>
        <w:t xml:space="preserve">6. Субсидии по кредитам и субсидии по лизинговым платежам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5" w:history="1">
        <w:r>
          <w:rPr>
            <w:color w:val="0000FF"/>
          </w:rPr>
          <w:t>пункте 1</w:t>
        </w:r>
      </w:hyperlink>
      <w:r>
        <w:t xml:space="preserve"> настоящих Правил.</w:t>
      </w:r>
    </w:p>
    <w:p w:rsidR="00B95D5E" w:rsidRDefault="00B95D5E">
      <w:pPr>
        <w:pStyle w:val="ConsPlusNormal"/>
        <w:jc w:val="both"/>
      </w:pPr>
      <w:r>
        <w:t xml:space="preserve">(п. 6 в ред. </w:t>
      </w:r>
      <w:hyperlink r:id="rId53"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bookmarkStart w:id="2" w:name="P100"/>
      <w:bookmarkEnd w:id="2"/>
      <w:r>
        <w:t>7. Для получения субсидии по кредитам и субсидии по лизинговым платежам организация не позднее 5-го числа последнего месяца квартала подает в Министерство промышленности и торговли Российской Федерации заявление о предоставлении субсидии (далее - заявление) с приложением следующих документов:</w:t>
      </w:r>
    </w:p>
    <w:p w:rsidR="00B95D5E" w:rsidRDefault="00B95D5E">
      <w:pPr>
        <w:pStyle w:val="ConsPlusNormal"/>
        <w:spacing w:before="220"/>
        <w:ind w:firstLine="540"/>
        <w:jc w:val="both"/>
      </w:pPr>
      <w:r>
        <w:t xml:space="preserve">а) справка налогового органа на 1-е число месяца, предшествующего месяцу, в котором планируется принятие решения о предоставлении субсидии, об отсутствии у организации неисполненной обязанности по уплате налогов, сборов, страховых взносов, пеней, штрафов, </w:t>
      </w:r>
      <w:r>
        <w:lastRenderedPageBreak/>
        <w:t>процентов, подлежащих уплате в соответствии с законодательством Российской Федерации о налогах и сборах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B95D5E" w:rsidRDefault="00B95D5E">
      <w:pPr>
        <w:pStyle w:val="ConsPlusNormal"/>
        <w:spacing w:before="220"/>
        <w:ind w:firstLine="540"/>
        <w:jc w:val="both"/>
      </w:pPr>
      <w:r>
        <w:t>б) справка, подписанная руководителем организации, подтверждающая отсутствие у организации на 1-е число месяца, предшествующего месяцу, в котором планируется принятие решения о предоставлении субсидии,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B95D5E" w:rsidRDefault="00B95D5E">
      <w:pPr>
        <w:pStyle w:val="ConsPlusNormal"/>
        <w:spacing w:before="220"/>
        <w:ind w:firstLine="540"/>
        <w:jc w:val="both"/>
      </w:pPr>
      <w:r>
        <w:t>в) справка, подписанная руководителем организации, подтверждающая, что организация на 1-е число месяца, предшествующего месяцу, в котором планируется принятие решения о предоставлении субсидии, не находится в процессе реорганизации, ликвидации и банкротства;</w:t>
      </w:r>
    </w:p>
    <w:p w:rsidR="00B95D5E" w:rsidRDefault="00B95D5E">
      <w:pPr>
        <w:pStyle w:val="ConsPlusNormal"/>
        <w:spacing w:before="220"/>
        <w:ind w:firstLine="540"/>
        <w:jc w:val="both"/>
      </w:pPr>
      <w:r>
        <w:t xml:space="preserve">г) справка, подписанная руководителем организации, подтверждающая,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54"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95D5E" w:rsidRDefault="00B95D5E">
      <w:pPr>
        <w:pStyle w:val="ConsPlusNormal"/>
        <w:spacing w:before="220"/>
        <w:ind w:firstLine="540"/>
        <w:jc w:val="both"/>
      </w:pPr>
      <w:r>
        <w:t xml:space="preserve">д) справка, подписанная руководителем организации, подтверждающая, что организация на 1-е число месяца, предшествующего месяцу, в котором планируется принятие решения о предоставлении субсидии, не получает средства из федерального бюджета в соответствии с иными нормативными правовыми актами на цели, предусмотренные </w:t>
      </w:r>
      <w:hyperlink w:anchor="P55" w:history="1">
        <w:r>
          <w:rPr>
            <w:color w:val="0000FF"/>
          </w:rPr>
          <w:t>пунктом 1</w:t>
        </w:r>
      </w:hyperlink>
      <w:r>
        <w:t xml:space="preserve"> настоящих Правил;</w:t>
      </w:r>
    </w:p>
    <w:p w:rsidR="00B95D5E" w:rsidRDefault="00B95D5E">
      <w:pPr>
        <w:pStyle w:val="ConsPlusNormal"/>
        <w:spacing w:before="220"/>
        <w:ind w:firstLine="540"/>
        <w:jc w:val="both"/>
      </w:pPr>
      <w:r>
        <w:t>е) согласие организации на осуществление Министерством промышленности и торговли Российской Федерации и органами государственного финансового контроля проверок соблюдения организацией условий, целей и порядка предоставления субсидии;</w:t>
      </w:r>
    </w:p>
    <w:p w:rsidR="00B95D5E" w:rsidRDefault="00B95D5E">
      <w:pPr>
        <w:pStyle w:val="ConsPlusNormal"/>
        <w:spacing w:before="220"/>
        <w:ind w:firstLine="540"/>
        <w:jc w:val="both"/>
      </w:pPr>
      <w:r>
        <w:t>ж) для предоставления субсидии по кредитам:</w:t>
      </w:r>
    </w:p>
    <w:p w:rsidR="00B95D5E" w:rsidRDefault="00B95D5E">
      <w:pPr>
        <w:pStyle w:val="ConsPlusNormal"/>
        <w:spacing w:before="220"/>
        <w:ind w:firstLine="540"/>
        <w:jc w:val="both"/>
      </w:pPr>
      <w:r>
        <w:t>справка об уровне конечной ставки кредитования на 1-е число месяца, предшествующего месяцу, в котором планируется принятие решения о предоставлении субсидии, заверенная российской кредитной организацией, по договорам, заключенным с 1 января 2017 г.;</w:t>
      </w:r>
    </w:p>
    <w:p w:rsidR="00B95D5E" w:rsidRDefault="00B95D5E">
      <w:pPr>
        <w:pStyle w:val="ConsPlusNormal"/>
        <w:spacing w:before="220"/>
        <w:ind w:firstLine="540"/>
        <w:jc w:val="both"/>
      </w:pPr>
      <w:r>
        <w:t>выписка из ссудного счета организации, подтверждающая получение кредита, а также документы, подтверждающие своевременную уплату организацией начисленных процентов за пользование кредитом и своевременное его погашение, заверенные российской кредитной организацией, государственной корпорацией "Банк развития и внешнеэкономической деятельности (Внешэкономбанк)";</w:t>
      </w:r>
    </w:p>
    <w:p w:rsidR="00B95D5E" w:rsidRDefault="00B95D5E">
      <w:pPr>
        <w:pStyle w:val="ConsPlusNormal"/>
        <w:spacing w:before="220"/>
        <w:ind w:firstLine="540"/>
        <w:jc w:val="both"/>
      </w:pPr>
      <w:r>
        <w:t>копия кредитного договора, заверенная российской кредитной организацией, государственной корпорацией "Банк развития и внешнеэкономической деятельности (Внешэкономбанк)", - при первичном обращении за субсидией;</w:t>
      </w:r>
    </w:p>
    <w:p w:rsidR="00B95D5E" w:rsidRDefault="00B95D5E">
      <w:pPr>
        <w:pStyle w:val="ConsPlusNormal"/>
        <w:spacing w:before="220"/>
        <w:ind w:firstLine="540"/>
        <w:jc w:val="both"/>
      </w:pPr>
      <w:r>
        <w:t>копия графика погашения кредита и уплаты процентов по нему, заверенная российской кредитной организацией, государственной корпорацией "Банк развития и внешнеэкономической деятельности (Внешэкономбанк)", - при первичном обращении за субсидией;</w:t>
      </w:r>
    </w:p>
    <w:p w:rsidR="00B95D5E" w:rsidRDefault="00B95D5E">
      <w:pPr>
        <w:pStyle w:val="ConsPlusNormal"/>
        <w:spacing w:before="220"/>
        <w:ind w:firstLine="540"/>
        <w:jc w:val="both"/>
      </w:pPr>
      <w:r>
        <w:t>копии платежных документов, заверенные руководителем организации, с отметкой российской кредитной организации, государственной корпорации "Банк развития и внешнеэкономической деятельности (Внешэкономбанк)", подтверждающие использование кредита на закупку судов, - при первичном обращении за субсидией;</w:t>
      </w:r>
    </w:p>
    <w:p w:rsidR="00B95D5E" w:rsidRDefault="00B95D5E">
      <w:pPr>
        <w:pStyle w:val="ConsPlusNormal"/>
        <w:spacing w:before="220"/>
        <w:ind w:firstLine="540"/>
        <w:jc w:val="both"/>
      </w:pPr>
      <w:r>
        <w:lastRenderedPageBreak/>
        <w:t>нотариально заверенная копия договора купли-продажи судна или договора на строительство судна - при первичном обращении за субсидией;</w:t>
      </w:r>
    </w:p>
    <w:p w:rsidR="00B95D5E" w:rsidRDefault="00B95D5E">
      <w:pPr>
        <w:pStyle w:val="ConsPlusNormal"/>
        <w:spacing w:before="220"/>
        <w:ind w:firstLine="540"/>
        <w:jc w:val="both"/>
      </w:pPr>
      <w:r>
        <w:t>нотариально заверенная копия или копия, заверенная должным образом представителями предприятия-изготовителя и организацией, акта сдачи-приемки судна - при первичном обращении за субсидией;</w:t>
      </w:r>
    </w:p>
    <w:p w:rsidR="00B95D5E" w:rsidRDefault="00B95D5E">
      <w:pPr>
        <w:pStyle w:val="ConsPlusNormal"/>
        <w:spacing w:before="220"/>
        <w:ind w:firstLine="540"/>
        <w:jc w:val="both"/>
      </w:pPr>
      <w:r>
        <w:t>нотариально заверенная копия свидетельства о праве плавания судна под Государственным флагом Российской Федерации - при первичном обращении за субсидией;</w:t>
      </w:r>
    </w:p>
    <w:p w:rsidR="00B95D5E" w:rsidRDefault="00B95D5E">
      <w:pPr>
        <w:pStyle w:val="ConsPlusNormal"/>
        <w:spacing w:before="220"/>
        <w:ind w:firstLine="540"/>
        <w:jc w:val="both"/>
      </w:pPr>
      <w:r>
        <w:t xml:space="preserve">расчет размера субсидии по формам согласно </w:t>
      </w:r>
      <w:hyperlink w:anchor="P185" w:history="1">
        <w:r>
          <w:rPr>
            <w:color w:val="0000FF"/>
          </w:rPr>
          <w:t>приложениям N 1</w:t>
        </w:r>
      </w:hyperlink>
      <w:r>
        <w:t xml:space="preserve"> и (или) </w:t>
      </w:r>
      <w:hyperlink w:anchor="P277" w:history="1">
        <w:r>
          <w:rPr>
            <w:color w:val="0000FF"/>
          </w:rPr>
          <w:t>2</w:t>
        </w:r>
      </w:hyperlink>
      <w:r>
        <w:t>;</w:t>
      </w:r>
    </w:p>
    <w:p w:rsidR="00B95D5E" w:rsidRDefault="00B95D5E">
      <w:pPr>
        <w:pStyle w:val="ConsPlusNormal"/>
        <w:spacing w:before="220"/>
        <w:ind w:firstLine="540"/>
        <w:jc w:val="both"/>
      </w:pPr>
      <w:r>
        <w:t>з) для предоставления субсидии по лизинговым платежам:</w:t>
      </w:r>
    </w:p>
    <w:p w:rsidR="00B95D5E" w:rsidRDefault="00B95D5E">
      <w:pPr>
        <w:pStyle w:val="ConsPlusNormal"/>
        <w:spacing w:before="220"/>
        <w:ind w:firstLine="540"/>
        <w:jc w:val="both"/>
      </w:pPr>
      <w:r>
        <w:t>справка об уровне конечной ставки кредитования на 1-е число месяца, предшествующего месяцу, в котором планируется принятие решения о предоставлении субсидии, заверенная лизинговой компанией, по договорам, заключенным с 1 января 2017 г.;</w:t>
      </w:r>
    </w:p>
    <w:p w:rsidR="00B95D5E" w:rsidRDefault="00B95D5E">
      <w:pPr>
        <w:pStyle w:val="ConsPlusNormal"/>
        <w:spacing w:before="220"/>
        <w:ind w:firstLine="540"/>
        <w:jc w:val="both"/>
      </w:pPr>
      <w:r>
        <w:t>документы, подтверждающие своевременную уплату лизинговых платежей, заверенные российской кредитной организацией, государственной корпорацией "Банк развития и внешнеэкономической деятельности (Внешэкономбанк)" и лизинговой компанией;</w:t>
      </w:r>
    </w:p>
    <w:p w:rsidR="00B95D5E" w:rsidRDefault="00B95D5E">
      <w:pPr>
        <w:pStyle w:val="ConsPlusNormal"/>
        <w:spacing w:before="220"/>
        <w:ind w:firstLine="540"/>
        <w:jc w:val="both"/>
      </w:pPr>
      <w:r>
        <w:t>нотариально заверенная копия договора финансовой аренды (лизинга) судна, заключенного лизинговой компанией с организацией, - при первичном обращении за субсидией;</w:t>
      </w:r>
    </w:p>
    <w:p w:rsidR="00B95D5E" w:rsidRDefault="00B95D5E">
      <w:pPr>
        <w:pStyle w:val="ConsPlusNormal"/>
        <w:spacing w:before="220"/>
        <w:ind w:firstLine="540"/>
        <w:jc w:val="both"/>
      </w:pPr>
      <w:r>
        <w:t>копия графика погашения лизинговых платежей, заверенная организацией и лизинговой компанией, - при первичном обращении за субсидией;</w:t>
      </w:r>
    </w:p>
    <w:p w:rsidR="00B95D5E" w:rsidRDefault="00B95D5E">
      <w:pPr>
        <w:pStyle w:val="ConsPlusNormal"/>
        <w:spacing w:before="220"/>
        <w:ind w:firstLine="540"/>
        <w:jc w:val="both"/>
      </w:pPr>
      <w:r>
        <w:t>нотариально заверенная копия договора купли-продажи судна между лизинговой компанией и организацией - изготовителем судна - при первичном обращении за субсидией;</w:t>
      </w:r>
    </w:p>
    <w:p w:rsidR="00B95D5E" w:rsidRDefault="00B95D5E">
      <w:pPr>
        <w:pStyle w:val="ConsPlusNormal"/>
        <w:spacing w:before="220"/>
        <w:ind w:firstLine="540"/>
        <w:jc w:val="both"/>
      </w:pPr>
      <w:r>
        <w:t>нотариально заверенная копия или копия, заверенная должным образом представителями предприятия-изготовителя и лизинговой компании или организации, акта сдачи-приемки судна - при первичном обращении за субсидией;</w:t>
      </w:r>
    </w:p>
    <w:p w:rsidR="00B95D5E" w:rsidRDefault="00B95D5E">
      <w:pPr>
        <w:pStyle w:val="ConsPlusNormal"/>
        <w:spacing w:before="220"/>
        <w:ind w:firstLine="540"/>
        <w:jc w:val="both"/>
      </w:pPr>
      <w:r>
        <w:t>нотариально заверенная копия свидетельства о праве плавания судна под Государственным флагом Российской Федерации - при первичном обращении за субсидией;</w:t>
      </w:r>
    </w:p>
    <w:p w:rsidR="00B95D5E" w:rsidRDefault="00B95D5E">
      <w:pPr>
        <w:pStyle w:val="ConsPlusNormal"/>
        <w:spacing w:before="220"/>
        <w:ind w:firstLine="540"/>
        <w:jc w:val="both"/>
      </w:pPr>
      <w:r>
        <w:t>копии выписок из расчетных счетов организации с копиями платежных документов, подтверждающих использование лизинговых платежей на приобретение судов, заверенные российской кредитной организацией, государственной корпорацией "Банк развития и внешнеэкономической деятельности (Внешэкономбанк)", - при первичном обращении за субсидией;</w:t>
      </w:r>
    </w:p>
    <w:p w:rsidR="00B95D5E" w:rsidRDefault="00B95D5E">
      <w:pPr>
        <w:pStyle w:val="ConsPlusNormal"/>
        <w:spacing w:before="220"/>
        <w:ind w:firstLine="540"/>
        <w:jc w:val="both"/>
      </w:pPr>
      <w:r>
        <w:t xml:space="preserve">расчет размера субсидии по формам согласно </w:t>
      </w:r>
      <w:hyperlink w:anchor="P365" w:history="1">
        <w:r>
          <w:rPr>
            <w:color w:val="0000FF"/>
          </w:rPr>
          <w:t>приложениям N 3</w:t>
        </w:r>
      </w:hyperlink>
      <w:r>
        <w:t xml:space="preserve"> и </w:t>
      </w:r>
      <w:hyperlink w:anchor="P548" w:history="1">
        <w:r>
          <w:rPr>
            <w:color w:val="0000FF"/>
          </w:rPr>
          <w:t>5</w:t>
        </w:r>
      </w:hyperlink>
      <w:r>
        <w:t xml:space="preserve"> и (или) </w:t>
      </w:r>
      <w:hyperlink w:anchor="P455" w:history="1">
        <w:r>
          <w:rPr>
            <w:color w:val="0000FF"/>
          </w:rPr>
          <w:t>N 4</w:t>
        </w:r>
      </w:hyperlink>
      <w:r>
        <w:t xml:space="preserve"> и </w:t>
      </w:r>
      <w:hyperlink w:anchor="P638" w:history="1">
        <w:r>
          <w:rPr>
            <w:color w:val="0000FF"/>
          </w:rPr>
          <w:t>6</w:t>
        </w:r>
      </w:hyperlink>
      <w:r>
        <w:t>.</w:t>
      </w:r>
    </w:p>
    <w:p w:rsidR="00B95D5E" w:rsidRDefault="00B95D5E">
      <w:pPr>
        <w:pStyle w:val="ConsPlusNormal"/>
        <w:spacing w:before="220"/>
        <w:ind w:firstLine="540"/>
        <w:jc w:val="both"/>
      </w:pPr>
      <w:r>
        <w:t>Организация направляет в Министерство промышленности и торговли Российской Федерации информацию о внесении любых изменений в документы, представленные при первичном обращении за субсидией, с приложением заверенных копий документов, содержащих такие изменения.</w:t>
      </w:r>
    </w:p>
    <w:p w:rsidR="00B95D5E" w:rsidRDefault="00B95D5E">
      <w:pPr>
        <w:pStyle w:val="ConsPlusNormal"/>
        <w:jc w:val="both"/>
      </w:pPr>
      <w:r>
        <w:t xml:space="preserve">(п. 7 в ред. </w:t>
      </w:r>
      <w:hyperlink r:id="rId55"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r>
        <w:t>8. Министерство промышленности и торговли Российской Федерации регистрирует заявления с прилагаемыми к ним документами в порядке очередности их поступления в специальном журнале, который должен быть прошнурован и скреплен печатью Министерства, а его страницы должны быть пронумерованы.</w:t>
      </w:r>
    </w:p>
    <w:p w:rsidR="00B95D5E" w:rsidRDefault="00B95D5E">
      <w:pPr>
        <w:pStyle w:val="ConsPlusNormal"/>
        <w:spacing w:before="220"/>
        <w:ind w:firstLine="540"/>
        <w:jc w:val="both"/>
      </w:pPr>
      <w:r>
        <w:lastRenderedPageBreak/>
        <w:t>Заявления и прилагаемые к ним документы рассматриваются Министерством в порядке очередности их поступления с проверкой полноты и достоверности сведений.</w:t>
      </w:r>
    </w:p>
    <w:p w:rsidR="00B95D5E" w:rsidRDefault="00B95D5E">
      <w:pPr>
        <w:pStyle w:val="ConsPlusNormal"/>
        <w:spacing w:before="220"/>
        <w:ind w:firstLine="540"/>
        <w:jc w:val="both"/>
      </w:pPr>
      <w:bookmarkStart w:id="3" w:name="P131"/>
      <w:bookmarkEnd w:id="3"/>
      <w:r>
        <w:t>В случае неполноты либо недостоверности сведений, содержащихся в представленных документах, а также в случае ненадлежащего их оформления Министерство промышленности и торговли Российской Федерации запрашивает у организации дополнительные сведения, которые представляются организацией в 10-дневный срок со дня получения организацией такого запроса.</w:t>
      </w:r>
    </w:p>
    <w:p w:rsidR="00B95D5E" w:rsidRDefault="00B95D5E">
      <w:pPr>
        <w:pStyle w:val="ConsPlusNormal"/>
        <w:jc w:val="both"/>
      </w:pPr>
      <w:r>
        <w:t xml:space="preserve">(в ред. </w:t>
      </w:r>
      <w:hyperlink r:id="rId56"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r>
        <w:t>Решение о предоставлении организации субсидии (отказе в предоставлении субсидии) принимается не позднее 30-го числа последнего месяца квартала, но не позднее 20 декабря.</w:t>
      </w:r>
    </w:p>
    <w:p w:rsidR="00B95D5E" w:rsidRDefault="00B95D5E">
      <w:pPr>
        <w:pStyle w:val="ConsPlusNormal"/>
        <w:jc w:val="both"/>
      </w:pPr>
      <w:r>
        <w:t xml:space="preserve">(в ред. </w:t>
      </w:r>
      <w:hyperlink r:id="rId57"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r>
        <w:t>Министерство в 10-дневный срок с даты принятия решения в письменной форме уведомляет о нем организацию, подавшую заявление.</w:t>
      </w:r>
    </w:p>
    <w:p w:rsidR="00B95D5E" w:rsidRDefault="00B95D5E">
      <w:pPr>
        <w:pStyle w:val="ConsPlusNormal"/>
        <w:spacing w:before="220"/>
        <w:ind w:firstLine="540"/>
        <w:jc w:val="both"/>
      </w:pPr>
      <w:r>
        <w:t>8(1). Министерство промышленности и торговли Российской Федерации возвращает заявление и прилагаемые к нему документы с мотивированным отказом в предоставлении субсидии в следующих случаях:</w:t>
      </w:r>
    </w:p>
    <w:p w:rsidR="00B95D5E" w:rsidRDefault="00B95D5E">
      <w:pPr>
        <w:pStyle w:val="ConsPlusNormal"/>
        <w:spacing w:before="220"/>
        <w:ind w:firstLine="540"/>
        <w:jc w:val="both"/>
      </w:pPr>
      <w:r>
        <w:t xml:space="preserve">а) непредставление (представление не в полном объеме) документов, указанных в </w:t>
      </w:r>
      <w:hyperlink w:anchor="P100" w:history="1">
        <w:r>
          <w:rPr>
            <w:color w:val="0000FF"/>
          </w:rPr>
          <w:t>пункте 7</w:t>
        </w:r>
      </w:hyperlink>
      <w:r>
        <w:t xml:space="preserve"> настоящих Правил, либо их несоответствие требованиям, установленным </w:t>
      </w:r>
      <w:hyperlink w:anchor="P100" w:history="1">
        <w:r>
          <w:rPr>
            <w:color w:val="0000FF"/>
          </w:rPr>
          <w:t>пунктом 7</w:t>
        </w:r>
      </w:hyperlink>
      <w:r>
        <w:t xml:space="preserve"> настоящих Правил;</w:t>
      </w:r>
    </w:p>
    <w:p w:rsidR="00B95D5E" w:rsidRDefault="00B95D5E">
      <w:pPr>
        <w:pStyle w:val="ConsPlusNormal"/>
        <w:spacing w:before="220"/>
        <w:ind w:firstLine="540"/>
        <w:jc w:val="both"/>
      </w:pPr>
      <w:r>
        <w:t xml:space="preserve">б) непредставление дополнительной информации и документов, исправленных с учетом замечаний в срок, установленный </w:t>
      </w:r>
      <w:hyperlink w:anchor="P131" w:history="1">
        <w:r>
          <w:rPr>
            <w:color w:val="0000FF"/>
          </w:rPr>
          <w:t>абзацем третьим пункта 8</w:t>
        </w:r>
      </w:hyperlink>
      <w:r>
        <w:t xml:space="preserve"> настоящих Правил;</w:t>
      </w:r>
    </w:p>
    <w:p w:rsidR="00B95D5E" w:rsidRDefault="00B95D5E">
      <w:pPr>
        <w:pStyle w:val="ConsPlusNormal"/>
        <w:spacing w:before="220"/>
        <w:ind w:firstLine="540"/>
        <w:jc w:val="both"/>
      </w:pPr>
      <w:r>
        <w:t>в) недостоверность сведений, содержащихся в представленных документах;</w:t>
      </w:r>
    </w:p>
    <w:p w:rsidR="00B95D5E" w:rsidRDefault="00B95D5E">
      <w:pPr>
        <w:pStyle w:val="ConsPlusNormal"/>
        <w:spacing w:before="220"/>
        <w:ind w:firstLine="540"/>
        <w:jc w:val="both"/>
      </w:pPr>
      <w:r>
        <w:t xml:space="preserve">г) наличие просроченной задолженности по денежным обязательствам перед Российской Федерацией, определенным в </w:t>
      </w:r>
      <w:hyperlink r:id="rId58" w:history="1">
        <w:r>
          <w:rPr>
            <w:color w:val="0000FF"/>
          </w:rPr>
          <w:t>статье 93.4</w:t>
        </w:r>
      </w:hyperlink>
      <w:r>
        <w:t xml:space="preserve"> Бюджетного кодекса Российской Федерации;</w:t>
      </w:r>
    </w:p>
    <w:p w:rsidR="00B95D5E" w:rsidRDefault="00B95D5E">
      <w:pPr>
        <w:pStyle w:val="ConsPlusNormal"/>
        <w:spacing w:before="220"/>
        <w:ind w:firstLine="540"/>
        <w:jc w:val="both"/>
      </w:pPr>
      <w:r>
        <w:t xml:space="preserve">д) превышение предельного уровня конечной ставки кредитования, выраженной в валюте Российской Федерации, определенной в соответствии с </w:t>
      </w:r>
      <w:hyperlink r:id="rId59" w:history="1">
        <w:r>
          <w:rPr>
            <w:color w:val="0000FF"/>
          </w:rPr>
          <w:t>постановлением</w:t>
        </w:r>
      </w:hyperlink>
      <w:r>
        <w:t xml:space="preserve"> от 20 июля 2016 г. N 702 в отношении кредитных или лизинговых договоров, заключенных после 1 января 2017 г.;</w:t>
      </w:r>
    </w:p>
    <w:p w:rsidR="00B95D5E" w:rsidRDefault="00B95D5E">
      <w:pPr>
        <w:pStyle w:val="ConsPlusNormal"/>
        <w:spacing w:before="220"/>
        <w:ind w:firstLine="540"/>
        <w:jc w:val="both"/>
      </w:pPr>
      <w:r>
        <w:t xml:space="preserve">е) отсутствие (недостаточность)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5" w:history="1">
        <w:r>
          <w:rPr>
            <w:color w:val="0000FF"/>
          </w:rPr>
          <w:t>пункте 1</w:t>
        </w:r>
      </w:hyperlink>
      <w:r>
        <w:t xml:space="preserve"> настоящих Правил.</w:t>
      </w:r>
    </w:p>
    <w:p w:rsidR="00B95D5E" w:rsidRDefault="00B95D5E">
      <w:pPr>
        <w:pStyle w:val="ConsPlusNormal"/>
        <w:jc w:val="both"/>
      </w:pPr>
      <w:r>
        <w:t xml:space="preserve">(п. 8(1) введен </w:t>
      </w:r>
      <w:hyperlink r:id="rId60" w:history="1">
        <w:r>
          <w:rPr>
            <w:color w:val="0000FF"/>
          </w:rPr>
          <w:t>Постановлением</w:t>
        </w:r>
      </w:hyperlink>
      <w:r>
        <w:t xml:space="preserve"> Правительства РФ от 21.04.2018 N 483)</w:t>
      </w:r>
    </w:p>
    <w:p w:rsidR="00B95D5E" w:rsidRDefault="00B95D5E">
      <w:pPr>
        <w:pStyle w:val="ConsPlusNormal"/>
        <w:spacing w:before="220"/>
        <w:ind w:firstLine="540"/>
        <w:jc w:val="both"/>
      </w:pPr>
      <w:r>
        <w:t>9. Перечисление субсидии по кредитам и субсидии по лизинговым платежам осуществляется не позднее 10-го рабочего дня после принятия Министерством промышленности и торговли Российской Федерации решения о предоставлении субсидии в установленном порядке на расчетный счет организации, открытый в учреждении Центрального банка Российской Федерации, российских кредитных организациях или в государственной корпорации "Банк развития и внешнеэкономической деятельности (Внешэкономбанк)".</w:t>
      </w:r>
    </w:p>
    <w:p w:rsidR="00B95D5E" w:rsidRDefault="00B95D5E">
      <w:pPr>
        <w:pStyle w:val="ConsPlusNormal"/>
        <w:spacing w:before="220"/>
        <w:ind w:firstLine="540"/>
        <w:jc w:val="both"/>
      </w:pPr>
      <w:r>
        <w:t>Министерство промышленности и торговли Российской Федерации осуществляет формирование и ведение реестра получателей субсидии по кредитам и субсидии по лизинговым платежам с указанием основных параметров субсидируемых кредитных договоров и договоров лизинга.</w:t>
      </w:r>
    </w:p>
    <w:p w:rsidR="00B95D5E" w:rsidRDefault="00B95D5E">
      <w:pPr>
        <w:pStyle w:val="ConsPlusNormal"/>
        <w:jc w:val="both"/>
      </w:pPr>
      <w:r>
        <w:t xml:space="preserve">(п. 9 в ред. </w:t>
      </w:r>
      <w:hyperlink r:id="rId61"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r>
        <w:t xml:space="preserve">9(1). Информация о размерах и сроках перечисления субсидий по кредитам и субсидий по лизинговым платежам учитывается Министерством промышленности и торговли Российской </w:t>
      </w:r>
      <w:r>
        <w:lastRenderedPageBreak/>
        <w:t>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B95D5E" w:rsidRDefault="00B95D5E">
      <w:pPr>
        <w:pStyle w:val="ConsPlusNormal"/>
        <w:jc w:val="both"/>
      </w:pPr>
      <w:r>
        <w:t xml:space="preserve">(п. 9(1) введен </w:t>
      </w:r>
      <w:hyperlink r:id="rId62" w:history="1">
        <w:r>
          <w:rPr>
            <w:color w:val="0000FF"/>
          </w:rPr>
          <w:t>Постановлением</w:t>
        </w:r>
      </w:hyperlink>
      <w:r>
        <w:t xml:space="preserve"> Правительства РФ от 21.04.2018 N 483)</w:t>
      </w:r>
    </w:p>
    <w:p w:rsidR="00B95D5E" w:rsidRDefault="00B95D5E">
      <w:pPr>
        <w:pStyle w:val="ConsPlusNormal"/>
        <w:spacing w:before="220"/>
        <w:ind w:firstLine="540"/>
        <w:jc w:val="both"/>
      </w:pPr>
      <w:bookmarkStart w:id="4" w:name="P149"/>
      <w:bookmarkEnd w:id="4"/>
      <w:r>
        <w:t>9(2). Показателем результативности использования субсидии по кредитам и субсидии по лизинговым платежам является достижение следующих контрольных событий:</w:t>
      </w:r>
    </w:p>
    <w:p w:rsidR="00B95D5E" w:rsidRDefault="00B95D5E">
      <w:pPr>
        <w:pStyle w:val="ConsPlusNormal"/>
        <w:spacing w:before="220"/>
        <w:ind w:firstLine="540"/>
        <w:jc w:val="both"/>
      </w:pPr>
      <w:r>
        <w:t>а) новое судно сдано и введено в эксплуатацию;</w:t>
      </w:r>
    </w:p>
    <w:p w:rsidR="00B95D5E" w:rsidRDefault="00B95D5E">
      <w:pPr>
        <w:pStyle w:val="ConsPlusNormal"/>
        <w:spacing w:before="220"/>
        <w:ind w:firstLine="540"/>
        <w:jc w:val="both"/>
      </w:pPr>
      <w:r>
        <w:t>б) новое судно находится в технически пригодном для эксплуатации состоянии.</w:t>
      </w:r>
    </w:p>
    <w:p w:rsidR="00B95D5E" w:rsidRDefault="00B95D5E">
      <w:pPr>
        <w:pStyle w:val="ConsPlusNormal"/>
        <w:jc w:val="both"/>
      </w:pPr>
      <w:r>
        <w:t xml:space="preserve">(п. 9(2) введен </w:t>
      </w:r>
      <w:hyperlink r:id="rId63" w:history="1">
        <w:r>
          <w:rPr>
            <w:color w:val="0000FF"/>
          </w:rPr>
          <w:t>Постановлением</w:t>
        </w:r>
      </w:hyperlink>
      <w:r>
        <w:t xml:space="preserve"> Правительства РФ от 21.04.2018 N 483)</w:t>
      </w:r>
    </w:p>
    <w:p w:rsidR="00B95D5E" w:rsidRDefault="00B95D5E">
      <w:pPr>
        <w:pStyle w:val="ConsPlusNormal"/>
        <w:spacing w:before="220"/>
        <w:ind w:firstLine="540"/>
        <w:jc w:val="both"/>
      </w:pPr>
      <w:bookmarkStart w:id="5" w:name="P153"/>
      <w:bookmarkEnd w:id="5"/>
      <w:r>
        <w:t xml:space="preserve">9(3). Организации, получившие субсидии в соответствии с настоящими Правилами, не позднее 15 апреля года, следующего за годом получения субсидии, представляют в Министерство промышленности и торговли Российской Федерации отчет о выполнении условий предоставления субсидии согласно </w:t>
      </w:r>
      <w:hyperlink w:anchor="P720" w:history="1">
        <w:r>
          <w:rPr>
            <w:color w:val="0000FF"/>
          </w:rPr>
          <w:t>приложению N 7</w:t>
        </w:r>
      </w:hyperlink>
      <w:r>
        <w:t>.</w:t>
      </w:r>
    </w:p>
    <w:p w:rsidR="00B95D5E" w:rsidRDefault="00B95D5E">
      <w:pPr>
        <w:pStyle w:val="ConsPlusNormal"/>
        <w:jc w:val="both"/>
      </w:pPr>
      <w:r>
        <w:t xml:space="preserve">(п. 9(3) введен </w:t>
      </w:r>
      <w:hyperlink r:id="rId64" w:history="1">
        <w:r>
          <w:rPr>
            <w:color w:val="0000FF"/>
          </w:rPr>
          <w:t>Постановлением</w:t>
        </w:r>
      </w:hyperlink>
      <w:r>
        <w:t xml:space="preserve"> Правительства РФ от 21.04.2018 N 483)</w:t>
      </w:r>
    </w:p>
    <w:p w:rsidR="00B95D5E" w:rsidRDefault="00B95D5E">
      <w:pPr>
        <w:pStyle w:val="ConsPlusNormal"/>
        <w:spacing w:before="220"/>
        <w:ind w:firstLine="540"/>
        <w:jc w:val="both"/>
      </w:pPr>
      <w:r>
        <w:t>10. Министерство промышленности и торговли Российской Федерации и органы государственного финансового контроля осуществляют обязательные проверки соблюдения организациями целей, условий и порядка предоставления субсидий.</w:t>
      </w:r>
    </w:p>
    <w:p w:rsidR="00B95D5E" w:rsidRDefault="00B95D5E">
      <w:pPr>
        <w:pStyle w:val="ConsPlusNormal"/>
        <w:jc w:val="both"/>
      </w:pPr>
      <w:r>
        <w:t xml:space="preserve">(п. 10 в ред. </w:t>
      </w:r>
      <w:hyperlink r:id="rId65" w:history="1">
        <w:r>
          <w:rPr>
            <w:color w:val="0000FF"/>
          </w:rPr>
          <w:t>Постановления</w:t>
        </w:r>
      </w:hyperlink>
      <w:r>
        <w:t xml:space="preserve"> Правительства РФ от 21.04.2018 N 483)</w:t>
      </w:r>
    </w:p>
    <w:p w:rsidR="00B95D5E" w:rsidRDefault="00B95D5E">
      <w:pPr>
        <w:pStyle w:val="ConsPlusNormal"/>
        <w:spacing w:before="220"/>
        <w:ind w:firstLine="540"/>
        <w:jc w:val="both"/>
      </w:pPr>
      <w:r>
        <w:t xml:space="preserve">11. В случае установления факта нарушения организацией условий предоставления субсидии, установленных при ее предоставлении, а также недостижения показателей результативности, предусмотренных </w:t>
      </w:r>
      <w:hyperlink w:anchor="P149" w:history="1">
        <w:r>
          <w:rPr>
            <w:color w:val="0000FF"/>
          </w:rPr>
          <w:t>пунктами 9(2)</w:t>
        </w:r>
      </w:hyperlink>
      <w:r>
        <w:t xml:space="preserve"> и </w:t>
      </w:r>
      <w:hyperlink w:anchor="P153" w:history="1">
        <w:r>
          <w:rPr>
            <w:color w:val="0000FF"/>
          </w:rPr>
          <w:t>9(3)</w:t>
        </w:r>
      </w:hyperlink>
      <w:r>
        <w:t xml:space="preserve"> настоящих Правил, соответствующие средства подлежат возврату в доход федерального бюджета в порядке, установленном бюджетным законодательством Российской Федерации, в течение 10 рабочих дней со дня получения организацией соответствующего требования Министерства промышленности и торговли Российской Федерации или органов государственного финансового контроля, при этом организация обязана уплатить пеню, размер которой составляет одну трехсотую ключевой </w:t>
      </w:r>
      <w:hyperlink r:id="rId66" w:history="1">
        <w:r>
          <w:rPr>
            <w:color w:val="0000FF"/>
          </w:rPr>
          <w:t>ставки</w:t>
        </w:r>
      </w:hyperlink>
      <w:r>
        <w:t xml:space="preserve">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возврата.</w:t>
      </w:r>
    </w:p>
    <w:p w:rsidR="00B95D5E" w:rsidRDefault="00B95D5E">
      <w:pPr>
        <w:pStyle w:val="ConsPlusNormal"/>
        <w:spacing w:before="220"/>
        <w:ind w:firstLine="540"/>
        <w:jc w:val="both"/>
      </w:pPr>
      <w:r>
        <w:t xml:space="preserve">В случае нарушения установленного </w:t>
      </w:r>
      <w:hyperlink w:anchor="P153" w:history="1">
        <w:r>
          <w:rPr>
            <w:color w:val="0000FF"/>
          </w:rPr>
          <w:t>пунктом 9(3)</w:t>
        </w:r>
      </w:hyperlink>
      <w:r>
        <w:t xml:space="preserve"> срока представления отчетности организация обязана уплатить пеню, размер которой составляет одну трехсотую ключевой ставки Центрального банка Российской Федерации, действующей на день фактического представления отчетности, от размера субсидии, полученной за отчетный период, за каждый день просрочки.</w:t>
      </w:r>
    </w:p>
    <w:p w:rsidR="00B95D5E" w:rsidRDefault="00B95D5E">
      <w:pPr>
        <w:pStyle w:val="ConsPlusNormal"/>
        <w:jc w:val="both"/>
      </w:pPr>
      <w:r>
        <w:t xml:space="preserve">(п. 11 в ред. </w:t>
      </w:r>
      <w:hyperlink r:id="rId67" w:history="1">
        <w:r>
          <w:rPr>
            <w:color w:val="0000FF"/>
          </w:rPr>
          <w:t>Постановления</w:t>
        </w:r>
      </w:hyperlink>
      <w:r>
        <w:t xml:space="preserve"> Правительства РФ от 21.04.2018 N 483)</w:t>
      </w:r>
    </w:p>
    <w:p w:rsidR="00B95D5E" w:rsidRDefault="00B95D5E">
      <w:pPr>
        <w:pStyle w:val="ConsPlusNormal"/>
        <w:ind w:firstLine="540"/>
        <w:jc w:val="both"/>
      </w:pPr>
    </w:p>
    <w:p w:rsidR="00B95D5E" w:rsidRDefault="00B95D5E">
      <w:pPr>
        <w:pStyle w:val="ConsPlusNormal"/>
        <w:ind w:firstLine="540"/>
        <w:jc w:val="both"/>
      </w:pPr>
    </w:p>
    <w:p w:rsidR="00B95D5E" w:rsidRDefault="00B95D5E">
      <w:pPr>
        <w:pStyle w:val="ConsPlusNormal"/>
        <w:ind w:firstLine="540"/>
        <w:jc w:val="both"/>
      </w:pPr>
    </w:p>
    <w:p w:rsidR="00B95D5E" w:rsidRDefault="00B95D5E">
      <w:pPr>
        <w:pStyle w:val="ConsPlusNormal"/>
        <w:ind w:firstLine="540"/>
        <w:jc w:val="both"/>
      </w:pPr>
    </w:p>
    <w:p w:rsidR="00B95D5E" w:rsidRDefault="00B95D5E">
      <w:pPr>
        <w:pStyle w:val="ConsPlusNormal"/>
        <w:ind w:firstLine="540"/>
        <w:jc w:val="both"/>
      </w:pPr>
    </w:p>
    <w:p w:rsidR="00B95D5E" w:rsidRDefault="00B95D5E">
      <w:pPr>
        <w:pStyle w:val="ConsPlusNormal"/>
        <w:jc w:val="right"/>
        <w:outlineLvl w:val="1"/>
      </w:pPr>
      <w:r>
        <w:t>Приложение N 1</w:t>
      </w:r>
    </w:p>
    <w:p w:rsidR="00B95D5E" w:rsidRDefault="00B95D5E">
      <w:pPr>
        <w:pStyle w:val="ConsPlusNormal"/>
        <w:jc w:val="right"/>
      </w:pPr>
      <w:r>
        <w:t>к Правилам предоставления субсидий</w:t>
      </w:r>
    </w:p>
    <w:p w:rsidR="00B95D5E" w:rsidRDefault="00B95D5E">
      <w:pPr>
        <w:pStyle w:val="ConsPlusNormal"/>
        <w:jc w:val="right"/>
      </w:pPr>
      <w:r>
        <w:t>российским транспортным компаниям</w:t>
      </w:r>
    </w:p>
    <w:p w:rsidR="00B95D5E" w:rsidRDefault="00B95D5E">
      <w:pPr>
        <w:pStyle w:val="ConsPlusNormal"/>
        <w:jc w:val="right"/>
      </w:pPr>
      <w:r>
        <w:t>и пароходствам на возмещение</w:t>
      </w:r>
    </w:p>
    <w:p w:rsidR="00B95D5E" w:rsidRDefault="00B95D5E">
      <w:pPr>
        <w:pStyle w:val="ConsPlusNormal"/>
        <w:jc w:val="right"/>
      </w:pPr>
      <w:r>
        <w:t>части затрат на уплату процентов</w:t>
      </w:r>
    </w:p>
    <w:p w:rsidR="00B95D5E" w:rsidRDefault="00B95D5E">
      <w:pPr>
        <w:pStyle w:val="ConsPlusNormal"/>
        <w:jc w:val="right"/>
      </w:pPr>
      <w:r>
        <w:t>по кредитам, полученным в российских</w:t>
      </w:r>
    </w:p>
    <w:p w:rsidR="00B95D5E" w:rsidRDefault="00B95D5E">
      <w:pPr>
        <w:pStyle w:val="ConsPlusNormal"/>
        <w:jc w:val="right"/>
      </w:pPr>
      <w:r>
        <w:t>кредитных организациях</w:t>
      </w:r>
    </w:p>
    <w:p w:rsidR="00B95D5E" w:rsidRDefault="00B95D5E">
      <w:pPr>
        <w:pStyle w:val="ConsPlusNormal"/>
        <w:jc w:val="right"/>
      </w:pPr>
      <w:r>
        <w:t>и в государственной корпорации</w:t>
      </w:r>
    </w:p>
    <w:p w:rsidR="00B95D5E" w:rsidRDefault="00B95D5E">
      <w:pPr>
        <w:pStyle w:val="ConsPlusNormal"/>
        <w:jc w:val="right"/>
      </w:pPr>
      <w:r>
        <w:t>"Банк развития и внешнеэкономической</w:t>
      </w:r>
    </w:p>
    <w:p w:rsidR="00B95D5E" w:rsidRDefault="00B95D5E">
      <w:pPr>
        <w:pStyle w:val="ConsPlusNormal"/>
        <w:jc w:val="right"/>
      </w:pPr>
      <w:r>
        <w:lastRenderedPageBreak/>
        <w:t>деятельности (Внешэкономбанк)"</w:t>
      </w:r>
    </w:p>
    <w:p w:rsidR="00B95D5E" w:rsidRDefault="00B95D5E">
      <w:pPr>
        <w:pStyle w:val="ConsPlusNormal"/>
        <w:jc w:val="right"/>
      </w:pPr>
      <w:r>
        <w:t>в 2008 - 2019 годах на закупку</w:t>
      </w:r>
    </w:p>
    <w:p w:rsidR="00B95D5E" w:rsidRDefault="00B95D5E">
      <w:pPr>
        <w:pStyle w:val="ConsPlusNormal"/>
        <w:jc w:val="right"/>
      </w:pPr>
      <w:r>
        <w:t>гражданских судов, а также лизинговых</w:t>
      </w:r>
    </w:p>
    <w:p w:rsidR="00B95D5E" w:rsidRDefault="00B95D5E">
      <w:pPr>
        <w:pStyle w:val="ConsPlusNormal"/>
        <w:jc w:val="right"/>
      </w:pPr>
      <w:r>
        <w:t>платежей по договорам лизинга,</w:t>
      </w:r>
    </w:p>
    <w:p w:rsidR="00B95D5E" w:rsidRDefault="00B95D5E">
      <w:pPr>
        <w:pStyle w:val="ConsPlusNormal"/>
        <w:jc w:val="right"/>
      </w:pPr>
      <w:r>
        <w:t>заключенным в 2008 - 2019 годах</w:t>
      </w:r>
    </w:p>
    <w:p w:rsidR="00B95D5E" w:rsidRDefault="00B95D5E">
      <w:pPr>
        <w:pStyle w:val="ConsPlusNormal"/>
        <w:jc w:val="right"/>
      </w:pPr>
      <w:r>
        <w:t>с российскими лизинговыми компаниями</w:t>
      </w:r>
    </w:p>
    <w:p w:rsidR="00B95D5E" w:rsidRDefault="00B95D5E">
      <w:pPr>
        <w:pStyle w:val="ConsPlusNormal"/>
        <w:jc w:val="right"/>
      </w:pPr>
      <w:r>
        <w:t>на приобретение гражданских судов</w:t>
      </w:r>
    </w:p>
    <w:p w:rsidR="00B95D5E" w:rsidRDefault="00B95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center"/>
            </w:pPr>
            <w:r>
              <w:rPr>
                <w:color w:val="392C69"/>
              </w:rPr>
              <w:t>Список изменяющих документов</w:t>
            </w:r>
          </w:p>
          <w:p w:rsidR="00B95D5E" w:rsidRDefault="00B95D5E">
            <w:pPr>
              <w:pStyle w:val="ConsPlusNormal"/>
              <w:jc w:val="center"/>
            </w:pPr>
            <w:r>
              <w:rPr>
                <w:color w:val="392C69"/>
              </w:rPr>
              <w:t xml:space="preserve">(в ред. Постановлений Правительства РФ от 28.12.2010 </w:t>
            </w:r>
            <w:hyperlink r:id="rId68" w:history="1">
              <w:r>
                <w:rPr>
                  <w:color w:val="0000FF"/>
                </w:rPr>
                <w:t>N 1171</w:t>
              </w:r>
            </w:hyperlink>
            <w:r>
              <w:rPr>
                <w:color w:val="392C69"/>
              </w:rPr>
              <w:t>,</w:t>
            </w:r>
          </w:p>
          <w:p w:rsidR="00B95D5E" w:rsidRDefault="00B95D5E">
            <w:pPr>
              <w:pStyle w:val="ConsPlusNormal"/>
              <w:jc w:val="center"/>
            </w:pPr>
            <w:r>
              <w:rPr>
                <w:color w:val="392C69"/>
              </w:rPr>
              <w:t xml:space="preserve">от 12.11.2012 </w:t>
            </w:r>
            <w:hyperlink r:id="rId69" w:history="1">
              <w:r>
                <w:rPr>
                  <w:color w:val="0000FF"/>
                </w:rPr>
                <w:t>N 1153</w:t>
              </w:r>
            </w:hyperlink>
            <w:r>
              <w:rPr>
                <w:color w:val="392C69"/>
              </w:rPr>
              <w:t xml:space="preserve">, от 21.04.2018 </w:t>
            </w:r>
            <w:hyperlink r:id="rId70" w:history="1">
              <w:r>
                <w:rPr>
                  <w:color w:val="0000FF"/>
                </w:rPr>
                <w:t>N 483</w:t>
              </w:r>
            </w:hyperlink>
            <w:r>
              <w:rPr>
                <w:color w:val="392C69"/>
              </w:rPr>
              <w:t>)</w:t>
            </w:r>
          </w:p>
        </w:tc>
      </w:tr>
    </w:tbl>
    <w:p w:rsidR="00B95D5E" w:rsidRDefault="00B95D5E">
      <w:pPr>
        <w:pStyle w:val="ConsPlusNormal"/>
        <w:ind w:firstLine="540"/>
        <w:jc w:val="both"/>
      </w:pPr>
    </w:p>
    <w:p w:rsidR="00B95D5E" w:rsidRDefault="00B95D5E">
      <w:pPr>
        <w:pStyle w:val="ConsPlusNonformat"/>
        <w:jc w:val="both"/>
      </w:pPr>
      <w:bookmarkStart w:id="6" w:name="P185"/>
      <w:bookmarkEnd w:id="6"/>
      <w:r>
        <w:t xml:space="preserve">                                  РАСЧЕТ</w:t>
      </w:r>
    </w:p>
    <w:p w:rsidR="00B95D5E" w:rsidRDefault="00B95D5E">
      <w:pPr>
        <w:pStyle w:val="ConsPlusNonformat"/>
        <w:jc w:val="both"/>
      </w:pPr>
      <w:r>
        <w:t xml:space="preserve">       размера субсидии по кредиту, предоставляемой за счет средств</w:t>
      </w:r>
    </w:p>
    <w:p w:rsidR="00B95D5E" w:rsidRDefault="00B95D5E">
      <w:pPr>
        <w:pStyle w:val="ConsPlusNonformat"/>
        <w:jc w:val="both"/>
      </w:pPr>
      <w:r>
        <w:t xml:space="preserve">      федерального бюджета в валюте Российской Федерации, полученному</w:t>
      </w:r>
    </w:p>
    <w:p w:rsidR="00B95D5E" w:rsidRDefault="00B95D5E">
      <w:pPr>
        <w:pStyle w:val="ConsPlusNonformat"/>
        <w:jc w:val="both"/>
      </w:pPr>
      <w:r>
        <w:t xml:space="preserve">                 _________________________________________</w:t>
      </w:r>
    </w:p>
    <w:p w:rsidR="00B95D5E" w:rsidRDefault="00B95D5E">
      <w:pPr>
        <w:pStyle w:val="ConsPlusNonformat"/>
        <w:jc w:val="both"/>
      </w:pPr>
      <w:r>
        <w:t xml:space="preserve">                     (полное наименование организации)</w:t>
      </w:r>
    </w:p>
    <w:p w:rsidR="00B95D5E" w:rsidRDefault="00B95D5E">
      <w:pPr>
        <w:pStyle w:val="ConsPlusNonformat"/>
        <w:jc w:val="both"/>
      </w:pPr>
    </w:p>
    <w:p w:rsidR="00B95D5E" w:rsidRDefault="00B95D5E">
      <w:pPr>
        <w:pStyle w:val="ConsPlusNonformat"/>
        <w:jc w:val="both"/>
      </w:pPr>
      <w:r>
        <w:t>ИНН/КПП _____________________________ р/сч ________________________________</w:t>
      </w:r>
    </w:p>
    <w:p w:rsidR="00B95D5E" w:rsidRDefault="00B95D5E">
      <w:pPr>
        <w:pStyle w:val="ConsPlusNonformat"/>
        <w:jc w:val="both"/>
      </w:pPr>
      <w:r>
        <w:t>Наименование банка, государственной корпорации ___ БИК ___ кор. счет ______</w:t>
      </w:r>
    </w:p>
    <w:p w:rsidR="00B95D5E" w:rsidRDefault="00B95D5E">
      <w:pPr>
        <w:pStyle w:val="ConsPlusNonformat"/>
        <w:jc w:val="both"/>
      </w:pPr>
      <w:r>
        <w:t xml:space="preserve">Код деятельности организации по </w:t>
      </w:r>
      <w:hyperlink r:id="rId71" w:history="1">
        <w:r>
          <w:rPr>
            <w:color w:val="0000FF"/>
          </w:rPr>
          <w:t>ОКВЭД2</w:t>
        </w:r>
      </w:hyperlink>
      <w:r>
        <w:t xml:space="preserve"> ___________ Цель кредита ___________</w:t>
      </w:r>
    </w:p>
    <w:p w:rsidR="00B95D5E" w:rsidRDefault="00B95D5E">
      <w:pPr>
        <w:pStyle w:val="ConsPlusNonformat"/>
        <w:jc w:val="both"/>
      </w:pPr>
      <w:r>
        <w:t>По кредитному договору N _________ от ________ в __________________________</w:t>
      </w:r>
    </w:p>
    <w:p w:rsidR="00B95D5E" w:rsidRDefault="00B95D5E">
      <w:pPr>
        <w:pStyle w:val="ConsPlusNonformat"/>
        <w:jc w:val="both"/>
      </w:pPr>
      <w:r>
        <w:t xml:space="preserve">                                                    (наименование банка,</w:t>
      </w:r>
    </w:p>
    <w:p w:rsidR="00B95D5E" w:rsidRDefault="00B95D5E">
      <w:pPr>
        <w:pStyle w:val="ConsPlusNonformat"/>
        <w:jc w:val="both"/>
      </w:pPr>
      <w:r>
        <w:t xml:space="preserve">                                                 государственной корпорации)</w:t>
      </w:r>
    </w:p>
    <w:p w:rsidR="00B95D5E" w:rsidRDefault="00B95D5E">
      <w:pPr>
        <w:pStyle w:val="ConsPlusNonformat"/>
        <w:jc w:val="both"/>
      </w:pPr>
      <w:r>
        <w:t>За период ___________________</w:t>
      </w:r>
    </w:p>
    <w:p w:rsidR="00B95D5E" w:rsidRDefault="00B95D5E">
      <w:pPr>
        <w:pStyle w:val="ConsPlusNonformat"/>
        <w:jc w:val="both"/>
      </w:pPr>
      <w:r>
        <w:t xml:space="preserve">             (месяц, год)</w:t>
      </w:r>
    </w:p>
    <w:p w:rsidR="00B95D5E" w:rsidRDefault="00B95D5E">
      <w:pPr>
        <w:pStyle w:val="ConsPlusNonformat"/>
        <w:jc w:val="both"/>
      </w:pPr>
    </w:p>
    <w:p w:rsidR="00B95D5E" w:rsidRDefault="00B95D5E">
      <w:pPr>
        <w:pStyle w:val="ConsPlusNonformat"/>
        <w:jc w:val="both"/>
      </w:pPr>
      <w:r>
        <w:t>1. Дата предоставления кредита ____________________________________________</w:t>
      </w:r>
    </w:p>
    <w:p w:rsidR="00B95D5E" w:rsidRDefault="00B95D5E">
      <w:pPr>
        <w:pStyle w:val="ConsPlusNonformat"/>
        <w:jc w:val="both"/>
      </w:pPr>
      <w:r>
        <w:t>2. Срок погашения кредита по кредитному договору __________________________</w:t>
      </w:r>
    </w:p>
    <w:p w:rsidR="00B95D5E" w:rsidRDefault="00B95D5E">
      <w:pPr>
        <w:pStyle w:val="ConsPlusNonformat"/>
        <w:jc w:val="both"/>
      </w:pPr>
      <w:r>
        <w:t>3. Сумма полученного кредита ______________________________________________</w:t>
      </w:r>
    </w:p>
    <w:p w:rsidR="00B95D5E" w:rsidRDefault="00B95D5E">
      <w:pPr>
        <w:pStyle w:val="ConsPlusNonformat"/>
        <w:jc w:val="both"/>
      </w:pPr>
      <w:r>
        <w:t>4. Процентная ставка по кредиту ___________________________________________</w:t>
      </w:r>
    </w:p>
    <w:p w:rsidR="00B95D5E" w:rsidRDefault="00B95D5E">
      <w:pPr>
        <w:pStyle w:val="ConsPlusNonformat"/>
        <w:jc w:val="both"/>
      </w:pPr>
      <w:r>
        <w:t>5.   Ключевая  ставка  Центрального  банка  Российской  Федерации  (базовый</w:t>
      </w:r>
    </w:p>
    <w:p w:rsidR="00B95D5E" w:rsidRDefault="00B95D5E">
      <w:pPr>
        <w:pStyle w:val="ConsPlusNonformat"/>
        <w:jc w:val="both"/>
      </w:pPr>
      <w:r>
        <w:t xml:space="preserve">индикатор,  рассчитанный  в  соответствии  с  </w:t>
      </w:r>
      <w:hyperlink r:id="rId72" w:history="1">
        <w:r>
          <w:rPr>
            <w:color w:val="0000FF"/>
          </w:rPr>
          <w:t>постановлением</w:t>
        </w:r>
      </w:hyperlink>
      <w:r>
        <w:t xml:space="preserve">  Правительства</w:t>
      </w:r>
    </w:p>
    <w:p w:rsidR="00B95D5E" w:rsidRDefault="00B95D5E">
      <w:pPr>
        <w:pStyle w:val="ConsPlusNonformat"/>
        <w:jc w:val="both"/>
      </w:pPr>
      <w:r>
        <w:t>Российской  Федерации  от  20  июля  2016  г.  N  702 "О применении базовых</w:t>
      </w:r>
    </w:p>
    <w:p w:rsidR="00B95D5E" w:rsidRDefault="00B95D5E">
      <w:pPr>
        <w:pStyle w:val="ConsPlusNonformat"/>
        <w:jc w:val="both"/>
      </w:pPr>
      <w:r>
        <w:t>индикаторов при расчете параметров субсидирования процентной ставки за счет</w:t>
      </w:r>
    </w:p>
    <w:p w:rsidR="00B95D5E" w:rsidRDefault="00B95D5E">
      <w:pPr>
        <w:pStyle w:val="ConsPlusNonformat"/>
        <w:jc w:val="both"/>
      </w:pPr>
      <w:r>
        <w:t>средств  федерального  бюджета  по  кредитам,  облигационным займам и (или)</w:t>
      </w:r>
    </w:p>
    <w:p w:rsidR="00B95D5E" w:rsidRDefault="00B95D5E">
      <w:pPr>
        <w:pStyle w:val="ConsPlusNonformat"/>
        <w:jc w:val="both"/>
      </w:pPr>
      <w:r>
        <w:t>договорам лизинга в зависимости от сроков кредитования, а также определении</w:t>
      </w:r>
    </w:p>
    <w:p w:rsidR="00B95D5E" w:rsidRDefault="00B95D5E">
      <w:pPr>
        <w:pStyle w:val="ConsPlusNonformat"/>
        <w:jc w:val="both"/>
      </w:pPr>
      <w:r>
        <w:t>предельного  уровня  конечной  ставки кредитования, при превышении которого</w:t>
      </w:r>
    </w:p>
    <w:p w:rsidR="00B95D5E" w:rsidRDefault="00B95D5E">
      <w:pPr>
        <w:pStyle w:val="ConsPlusNonformat"/>
        <w:jc w:val="both"/>
      </w:pPr>
      <w:r>
        <w:t>субсидирование   процентной  ставки  не  осуществляется")  на  дату  уплаты</w:t>
      </w:r>
    </w:p>
    <w:p w:rsidR="00B95D5E" w:rsidRDefault="00B95D5E">
      <w:pPr>
        <w:pStyle w:val="ConsPlusNonformat"/>
        <w:jc w:val="both"/>
      </w:pPr>
      <w:r>
        <w:t>процентов по кредиту</w:t>
      </w:r>
    </w:p>
    <w:p w:rsidR="00B95D5E" w:rsidRDefault="00B95D5E">
      <w:pPr>
        <w:pStyle w:val="ConsPlusNonformat"/>
        <w:jc w:val="both"/>
      </w:pPr>
      <w:r>
        <w:t>6. Даты  уплаты  организацией   процентов   по   кредиту   (последнего    и</w:t>
      </w:r>
    </w:p>
    <w:p w:rsidR="00B95D5E" w:rsidRDefault="00B95D5E">
      <w:pPr>
        <w:pStyle w:val="ConsPlusNonformat"/>
        <w:jc w:val="both"/>
      </w:pPr>
      <w:r>
        <w:t>предпоследнего платежей) "  "         г., "  "              г.</w:t>
      </w:r>
    </w:p>
    <w:p w:rsidR="00B95D5E" w:rsidRDefault="00B95D5E">
      <w:pPr>
        <w:pStyle w:val="ConsPlusNonformat"/>
        <w:jc w:val="both"/>
      </w:pPr>
    </w:p>
    <w:p w:rsidR="00B95D5E" w:rsidRDefault="00B95D5E">
      <w:pPr>
        <w:pStyle w:val="ConsPlusNonformat"/>
        <w:jc w:val="both"/>
      </w:pPr>
      <w:r>
        <w:t xml:space="preserve">    Примечание.  В  первом  расчетном  периоде датой предпоследнего платежа</w:t>
      </w:r>
    </w:p>
    <w:p w:rsidR="00B95D5E" w:rsidRDefault="00B95D5E">
      <w:pPr>
        <w:pStyle w:val="ConsPlusNonformat"/>
        <w:jc w:val="both"/>
      </w:pPr>
      <w:r>
        <w:t>считать  дату предоставления первого транша кредита по кредитному договору,</w:t>
      </w:r>
    </w:p>
    <w:p w:rsidR="00B95D5E" w:rsidRDefault="00B95D5E">
      <w:pPr>
        <w:pStyle w:val="ConsPlusNonformat"/>
        <w:jc w:val="both"/>
      </w:pPr>
      <w:r>
        <w:t>но не ранее даты заключения договора на строительство судна.</w:t>
      </w:r>
    </w:p>
    <w:p w:rsidR="00B95D5E" w:rsidRDefault="00B95D5E">
      <w:pPr>
        <w:pStyle w:val="ConsPlusNormal"/>
        <w:jc w:val="both"/>
      </w:pPr>
    </w:p>
    <w:p w:rsidR="00B95D5E" w:rsidRDefault="00B95D5E">
      <w:pPr>
        <w:sectPr w:rsidR="00B95D5E" w:rsidSect="00B762F4">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381"/>
        <w:gridCol w:w="3061"/>
        <w:gridCol w:w="3061"/>
      </w:tblGrid>
      <w:tr w:rsidR="00B95D5E">
        <w:tc>
          <w:tcPr>
            <w:tcW w:w="2438" w:type="dxa"/>
            <w:tcBorders>
              <w:left w:val="nil"/>
            </w:tcBorders>
          </w:tcPr>
          <w:p w:rsidR="00B95D5E" w:rsidRDefault="00B95D5E">
            <w:pPr>
              <w:pStyle w:val="ConsPlusNormal"/>
              <w:jc w:val="center"/>
            </w:pPr>
            <w:r>
              <w:lastRenderedPageBreak/>
              <w:t>Остаток ссудной задолженности, исходя из которой начисляется субсидия (без учета просроченной ссудной задолженности)</w:t>
            </w:r>
          </w:p>
        </w:tc>
        <w:tc>
          <w:tcPr>
            <w:tcW w:w="2381" w:type="dxa"/>
          </w:tcPr>
          <w:p w:rsidR="00B95D5E" w:rsidRDefault="00B95D5E">
            <w:pPr>
              <w:pStyle w:val="ConsPlusNormal"/>
              <w:jc w:val="center"/>
            </w:pPr>
            <w:r>
              <w:t>Количество дней пользования кредитом в расчетном периоде</w:t>
            </w:r>
          </w:p>
        </w:tc>
        <w:tc>
          <w:tcPr>
            <w:tcW w:w="3061" w:type="dxa"/>
          </w:tcPr>
          <w:p w:rsidR="00B95D5E" w:rsidRDefault="00B95D5E">
            <w:pPr>
              <w:pStyle w:val="ConsPlusNormal"/>
              <w:jc w:val="center"/>
            </w:pPr>
            <w:r>
              <w:t>Размер субсидии</w:t>
            </w:r>
          </w:p>
          <w:p w:rsidR="00B95D5E" w:rsidRDefault="00B95D5E">
            <w:pPr>
              <w:pStyle w:val="ConsPlusNormal"/>
              <w:jc w:val="center"/>
            </w:pPr>
            <w:r w:rsidRPr="001C2136">
              <w:rPr>
                <w:position w:val="-22"/>
              </w:rPr>
              <w:pict>
                <v:shape id="_x0000_i1025" style="width:147pt;height:33pt" coordsize="" o:spt="100" adj="0,,0" path="" filled="f" stroked="f">
                  <v:stroke joinstyle="miter"/>
                  <v:imagedata r:id="rId73" o:title="base_1_296801_32768"/>
                  <v:formulas/>
                  <v:path o:connecttype="segments"/>
                </v:shape>
              </w:pict>
            </w:r>
          </w:p>
        </w:tc>
        <w:tc>
          <w:tcPr>
            <w:tcW w:w="3061" w:type="dxa"/>
            <w:tcBorders>
              <w:right w:val="nil"/>
            </w:tcBorders>
          </w:tcPr>
          <w:p w:rsidR="00B95D5E" w:rsidRDefault="00B95D5E">
            <w:pPr>
              <w:pStyle w:val="ConsPlusNormal"/>
              <w:jc w:val="center"/>
            </w:pPr>
            <w:r>
              <w:t>Размер субсидии</w:t>
            </w:r>
          </w:p>
          <w:p w:rsidR="00B95D5E" w:rsidRDefault="00B95D5E">
            <w:pPr>
              <w:pStyle w:val="ConsPlusNormal"/>
              <w:jc w:val="center"/>
            </w:pPr>
            <w:r w:rsidRPr="001C2136">
              <w:rPr>
                <w:position w:val="-22"/>
              </w:rPr>
              <w:pict>
                <v:shape id="_x0000_i1026" style="width:147pt;height:33pt" coordsize="" o:spt="100" adj="0,,0" path="" filled="f" stroked="f">
                  <v:stroke joinstyle="miter"/>
                  <v:imagedata r:id="rId74" o:title="base_1_296801_32769"/>
                  <v:formulas/>
                  <v:path o:connecttype="segments"/>
                </v:shape>
              </w:pict>
            </w:r>
          </w:p>
        </w:tc>
      </w:tr>
      <w:tr w:rsidR="00B95D5E">
        <w:tc>
          <w:tcPr>
            <w:tcW w:w="2438" w:type="dxa"/>
            <w:tcBorders>
              <w:left w:val="nil"/>
            </w:tcBorders>
          </w:tcPr>
          <w:p w:rsidR="00B95D5E" w:rsidRDefault="00B95D5E">
            <w:pPr>
              <w:pStyle w:val="ConsPlusNormal"/>
              <w:jc w:val="center"/>
            </w:pPr>
            <w:bookmarkStart w:id="7" w:name="P226"/>
            <w:bookmarkEnd w:id="7"/>
            <w:r>
              <w:t>1</w:t>
            </w:r>
          </w:p>
        </w:tc>
        <w:tc>
          <w:tcPr>
            <w:tcW w:w="2381" w:type="dxa"/>
          </w:tcPr>
          <w:p w:rsidR="00B95D5E" w:rsidRDefault="00B95D5E">
            <w:pPr>
              <w:pStyle w:val="ConsPlusNormal"/>
              <w:jc w:val="center"/>
            </w:pPr>
            <w:r>
              <w:t>2</w:t>
            </w:r>
          </w:p>
        </w:tc>
        <w:tc>
          <w:tcPr>
            <w:tcW w:w="3061" w:type="dxa"/>
          </w:tcPr>
          <w:p w:rsidR="00B95D5E" w:rsidRDefault="00B95D5E">
            <w:pPr>
              <w:pStyle w:val="ConsPlusNormal"/>
              <w:jc w:val="center"/>
            </w:pPr>
            <w:r>
              <w:t>3</w:t>
            </w:r>
          </w:p>
        </w:tc>
        <w:tc>
          <w:tcPr>
            <w:tcW w:w="3061" w:type="dxa"/>
            <w:tcBorders>
              <w:right w:val="nil"/>
            </w:tcBorders>
          </w:tcPr>
          <w:p w:rsidR="00B95D5E" w:rsidRDefault="00B95D5E">
            <w:pPr>
              <w:pStyle w:val="ConsPlusNormal"/>
              <w:jc w:val="center"/>
            </w:pPr>
            <w:r>
              <w:t>4</w:t>
            </w:r>
          </w:p>
        </w:tc>
      </w:tr>
    </w:tbl>
    <w:p w:rsidR="00B95D5E" w:rsidRDefault="00B95D5E">
      <w:pPr>
        <w:sectPr w:rsidR="00B95D5E">
          <w:pgSz w:w="16838" w:h="11905" w:orient="landscape"/>
          <w:pgMar w:top="1701" w:right="1134" w:bottom="850" w:left="1134" w:header="0" w:footer="0" w:gutter="0"/>
          <w:cols w:space="720"/>
        </w:sectPr>
      </w:pPr>
    </w:p>
    <w:p w:rsidR="00B95D5E" w:rsidRDefault="00B95D5E">
      <w:pPr>
        <w:pStyle w:val="ConsPlusNormal"/>
        <w:jc w:val="both"/>
      </w:pPr>
    </w:p>
    <w:p w:rsidR="00B95D5E" w:rsidRDefault="00B95D5E">
      <w:pPr>
        <w:pStyle w:val="ConsPlusNonformat"/>
        <w:jc w:val="both"/>
      </w:pPr>
      <w:r>
        <w:t xml:space="preserve">Размер субсидии ___________ рублей (минимальная величина из </w:t>
      </w:r>
      <w:hyperlink w:anchor="P226" w:history="1">
        <w:r>
          <w:rPr>
            <w:color w:val="0000FF"/>
          </w:rPr>
          <w:t>графы 3</w:t>
        </w:r>
      </w:hyperlink>
      <w:r>
        <w:t xml:space="preserve"> или </w:t>
      </w:r>
      <w:hyperlink w:anchor="P226" w:history="1">
        <w:r>
          <w:rPr>
            <w:color w:val="0000FF"/>
          </w:rPr>
          <w:t>4</w:t>
        </w:r>
      </w:hyperlink>
      <w:r>
        <w:t>)</w:t>
      </w:r>
    </w:p>
    <w:p w:rsidR="00B95D5E" w:rsidRDefault="00B95D5E">
      <w:pPr>
        <w:pStyle w:val="ConsPlusNonformat"/>
        <w:jc w:val="both"/>
      </w:pPr>
    </w:p>
    <w:p w:rsidR="00B95D5E" w:rsidRDefault="00B95D5E">
      <w:pPr>
        <w:pStyle w:val="ConsPlusNonformat"/>
        <w:jc w:val="both"/>
      </w:pPr>
      <w:r>
        <w:t>Руководитель организации 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 ___________________________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nformat"/>
        <w:jc w:val="both"/>
      </w:pPr>
    </w:p>
    <w:p w:rsidR="00B95D5E" w:rsidRDefault="00B95D5E">
      <w:pPr>
        <w:pStyle w:val="ConsPlusNonformat"/>
        <w:jc w:val="both"/>
      </w:pPr>
      <w:r>
        <w:t>Расчет подтверждается:</w:t>
      </w:r>
    </w:p>
    <w:p w:rsidR="00B95D5E" w:rsidRDefault="00B95D5E">
      <w:pPr>
        <w:pStyle w:val="ConsPlusNonformat"/>
        <w:jc w:val="both"/>
      </w:pPr>
    </w:p>
    <w:p w:rsidR="00B95D5E" w:rsidRDefault="00B95D5E">
      <w:pPr>
        <w:pStyle w:val="ConsPlusNonformat"/>
        <w:jc w:val="both"/>
      </w:pPr>
      <w:r>
        <w:t>Руководитель кредитной организации,</w:t>
      </w:r>
    </w:p>
    <w:p w:rsidR="00B95D5E" w:rsidRDefault="00B95D5E">
      <w:pPr>
        <w:pStyle w:val="ConsPlusNonformat"/>
        <w:jc w:val="both"/>
      </w:pPr>
      <w:r>
        <w:t>государственной корпорации</w:t>
      </w:r>
    </w:p>
    <w:p w:rsidR="00B95D5E" w:rsidRDefault="00B95D5E">
      <w:pPr>
        <w:pStyle w:val="ConsPlusNonformat"/>
        <w:jc w:val="both"/>
      </w:pPr>
      <w:r>
        <w:t>(филиала)                          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_______________ 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right"/>
        <w:outlineLvl w:val="1"/>
      </w:pPr>
      <w:r>
        <w:t>Приложение N 2</w:t>
      </w:r>
    </w:p>
    <w:p w:rsidR="00B95D5E" w:rsidRDefault="00B95D5E">
      <w:pPr>
        <w:pStyle w:val="ConsPlusNormal"/>
        <w:jc w:val="right"/>
      </w:pPr>
      <w:r>
        <w:t>к Правилам предоставления субсидий</w:t>
      </w:r>
    </w:p>
    <w:p w:rsidR="00B95D5E" w:rsidRDefault="00B95D5E">
      <w:pPr>
        <w:pStyle w:val="ConsPlusNormal"/>
        <w:jc w:val="right"/>
      </w:pPr>
      <w:r>
        <w:t>российским транспортным компаниям</w:t>
      </w:r>
    </w:p>
    <w:p w:rsidR="00B95D5E" w:rsidRDefault="00B95D5E">
      <w:pPr>
        <w:pStyle w:val="ConsPlusNormal"/>
        <w:jc w:val="right"/>
      </w:pPr>
      <w:r>
        <w:t>и пароходствам на возмещение</w:t>
      </w:r>
    </w:p>
    <w:p w:rsidR="00B95D5E" w:rsidRDefault="00B95D5E">
      <w:pPr>
        <w:pStyle w:val="ConsPlusNormal"/>
        <w:jc w:val="right"/>
      </w:pPr>
      <w:r>
        <w:t>части затрат на уплату процентов</w:t>
      </w:r>
    </w:p>
    <w:p w:rsidR="00B95D5E" w:rsidRDefault="00B95D5E">
      <w:pPr>
        <w:pStyle w:val="ConsPlusNormal"/>
        <w:jc w:val="right"/>
      </w:pPr>
      <w:r>
        <w:t>по кредитам, полученным в российских</w:t>
      </w:r>
    </w:p>
    <w:p w:rsidR="00B95D5E" w:rsidRDefault="00B95D5E">
      <w:pPr>
        <w:pStyle w:val="ConsPlusNormal"/>
        <w:jc w:val="right"/>
      </w:pPr>
      <w:r>
        <w:t>кредитных организациях</w:t>
      </w:r>
    </w:p>
    <w:p w:rsidR="00B95D5E" w:rsidRDefault="00B95D5E">
      <w:pPr>
        <w:pStyle w:val="ConsPlusNormal"/>
        <w:jc w:val="right"/>
      </w:pPr>
      <w:r>
        <w:t>и в государственной корпорации</w:t>
      </w:r>
    </w:p>
    <w:p w:rsidR="00B95D5E" w:rsidRDefault="00B95D5E">
      <w:pPr>
        <w:pStyle w:val="ConsPlusNormal"/>
        <w:jc w:val="right"/>
      </w:pPr>
      <w:r>
        <w:t>"Банк развития и внешнеэкономической</w:t>
      </w:r>
    </w:p>
    <w:p w:rsidR="00B95D5E" w:rsidRDefault="00B95D5E">
      <w:pPr>
        <w:pStyle w:val="ConsPlusNormal"/>
        <w:jc w:val="right"/>
      </w:pPr>
      <w:r>
        <w:t>деятельности (Внешэкономбанк)"</w:t>
      </w:r>
    </w:p>
    <w:p w:rsidR="00B95D5E" w:rsidRDefault="00B95D5E">
      <w:pPr>
        <w:pStyle w:val="ConsPlusNormal"/>
        <w:jc w:val="right"/>
      </w:pPr>
      <w:r>
        <w:t>в 2008 - 2019 годах на закупку</w:t>
      </w:r>
    </w:p>
    <w:p w:rsidR="00B95D5E" w:rsidRDefault="00B95D5E">
      <w:pPr>
        <w:pStyle w:val="ConsPlusNormal"/>
        <w:jc w:val="right"/>
      </w:pPr>
      <w:r>
        <w:t>гражданских судов, а также лизинговых</w:t>
      </w:r>
    </w:p>
    <w:p w:rsidR="00B95D5E" w:rsidRDefault="00B95D5E">
      <w:pPr>
        <w:pStyle w:val="ConsPlusNormal"/>
        <w:jc w:val="right"/>
      </w:pPr>
      <w:r>
        <w:t>платежей по договорам лизинга,</w:t>
      </w:r>
    </w:p>
    <w:p w:rsidR="00B95D5E" w:rsidRDefault="00B95D5E">
      <w:pPr>
        <w:pStyle w:val="ConsPlusNormal"/>
        <w:jc w:val="right"/>
      </w:pPr>
      <w:r>
        <w:t>заключенным в 2008 - 2019 годах</w:t>
      </w:r>
    </w:p>
    <w:p w:rsidR="00B95D5E" w:rsidRDefault="00B95D5E">
      <w:pPr>
        <w:pStyle w:val="ConsPlusNormal"/>
        <w:jc w:val="right"/>
      </w:pPr>
      <w:r>
        <w:t>с российскими лизинговыми компаниями</w:t>
      </w:r>
    </w:p>
    <w:p w:rsidR="00B95D5E" w:rsidRDefault="00B95D5E">
      <w:pPr>
        <w:pStyle w:val="ConsPlusNormal"/>
        <w:jc w:val="right"/>
      </w:pPr>
      <w:r>
        <w:t>на приобретение гражданских судов</w:t>
      </w:r>
    </w:p>
    <w:p w:rsidR="00B95D5E" w:rsidRDefault="00B95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center"/>
            </w:pPr>
            <w:r>
              <w:rPr>
                <w:color w:val="392C69"/>
              </w:rPr>
              <w:t>Список изменяющих документов</w:t>
            </w:r>
          </w:p>
          <w:p w:rsidR="00B95D5E" w:rsidRDefault="00B95D5E">
            <w:pPr>
              <w:pStyle w:val="ConsPlusNormal"/>
              <w:jc w:val="center"/>
            </w:pPr>
            <w:r>
              <w:rPr>
                <w:color w:val="392C69"/>
              </w:rPr>
              <w:t xml:space="preserve">(в ред. Постановлений Правительства РФ от 28.12.2010 </w:t>
            </w:r>
            <w:hyperlink r:id="rId75" w:history="1">
              <w:r>
                <w:rPr>
                  <w:color w:val="0000FF"/>
                </w:rPr>
                <w:t>N 1171</w:t>
              </w:r>
            </w:hyperlink>
            <w:r>
              <w:rPr>
                <w:color w:val="392C69"/>
              </w:rPr>
              <w:t>,</w:t>
            </w:r>
          </w:p>
          <w:p w:rsidR="00B95D5E" w:rsidRDefault="00B95D5E">
            <w:pPr>
              <w:pStyle w:val="ConsPlusNormal"/>
              <w:jc w:val="center"/>
            </w:pPr>
            <w:r>
              <w:rPr>
                <w:color w:val="392C69"/>
              </w:rPr>
              <w:t xml:space="preserve">от 12.11.2012 </w:t>
            </w:r>
            <w:hyperlink r:id="rId76" w:history="1">
              <w:r>
                <w:rPr>
                  <w:color w:val="0000FF"/>
                </w:rPr>
                <w:t>N 1153</w:t>
              </w:r>
            </w:hyperlink>
            <w:r>
              <w:rPr>
                <w:color w:val="392C69"/>
              </w:rPr>
              <w:t xml:space="preserve">, от 21.04.2018 </w:t>
            </w:r>
            <w:hyperlink r:id="rId77" w:history="1">
              <w:r>
                <w:rPr>
                  <w:color w:val="0000FF"/>
                </w:rPr>
                <w:t>N 483</w:t>
              </w:r>
            </w:hyperlink>
            <w:r>
              <w:rPr>
                <w:color w:val="392C69"/>
              </w:rPr>
              <w:t>)</w:t>
            </w:r>
          </w:p>
        </w:tc>
      </w:tr>
    </w:tbl>
    <w:p w:rsidR="00B95D5E" w:rsidRDefault="00B95D5E">
      <w:pPr>
        <w:pStyle w:val="ConsPlusNormal"/>
        <w:ind w:firstLine="540"/>
        <w:jc w:val="both"/>
      </w:pPr>
    </w:p>
    <w:p w:rsidR="00B95D5E" w:rsidRDefault="00B95D5E">
      <w:pPr>
        <w:pStyle w:val="ConsPlusNonformat"/>
        <w:jc w:val="both"/>
      </w:pPr>
      <w:bookmarkStart w:id="8" w:name="P277"/>
      <w:bookmarkEnd w:id="8"/>
      <w:r>
        <w:t xml:space="preserve">                                  РАСЧЕТ</w:t>
      </w:r>
    </w:p>
    <w:p w:rsidR="00B95D5E" w:rsidRDefault="00B95D5E">
      <w:pPr>
        <w:pStyle w:val="ConsPlusNonformat"/>
        <w:jc w:val="both"/>
      </w:pPr>
      <w:r>
        <w:t xml:space="preserve">                                (в рублях)</w:t>
      </w:r>
    </w:p>
    <w:p w:rsidR="00B95D5E" w:rsidRDefault="00B95D5E">
      <w:pPr>
        <w:pStyle w:val="ConsPlusNonformat"/>
        <w:jc w:val="both"/>
      </w:pPr>
      <w:r>
        <w:t xml:space="preserve">       размера субсидии по кредиту, предоставляемой за счет средств</w:t>
      </w:r>
    </w:p>
    <w:p w:rsidR="00B95D5E" w:rsidRDefault="00B95D5E">
      <w:pPr>
        <w:pStyle w:val="ConsPlusNonformat"/>
        <w:jc w:val="both"/>
      </w:pPr>
      <w:r>
        <w:t xml:space="preserve">          федерального бюджета в иностранной валюте, полученному</w:t>
      </w:r>
    </w:p>
    <w:p w:rsidR="00B95D5E" w:rsidRDefault="00B95D5E">
      <w:pPr>
        <w:pStyle w:val="ConsPlusNonformat"/>
        <w:jc w:val="both"/>
      </w:pPr>
      <w:r>
        <w:t xml:space="preserve">                 _________________________________________</w:t>
      </w:r>
    </w:p>
    <w:p w:rsidR="00B95D5E" w:rsidRDefault="00B95D5E">
      <w:pPr>
        <w:pStyle w:val="ConsPlusNonformat"/>
        <w:jc w:val="both"/>
      </w:pPr>
      <w:r>
        <w:t xml:space="preserve">                     (полное наименование организации)</w:t>
      </w:r>
    </w:p>
    <w:p w:rsidR="00B95D5E" w:rsidRDefault="00B95D5E">
      <w:pPr>
        <w:pStyle w:val="ConsPlusNonformat"/>
        <w:jc w:val="both"/>
      </w:pPr>
    </w:p>
    <w:p w:rsidR="00B95D5E" w:rsidRDefault="00B95D5E">
      <w:pPr>
        <w:pStyle w:val="ConsPlusNonformat"/>
        <w:jc w:val="both"/>
      </w:pPr>
      <w:r>
        <w:t>ИНН/КПП _____________________________ р/сч ________________________________</w:t>
      </w:r>
    </w:p>
    <w:p w:rsidR="00B95D5E" w:rsidRDefault="00B95D5E">
      <w:pPr>
        <w:pStyle w:val="ConsPlusNonformat"/>
        <w:jc w:val="both"/>
      </w:pPr>
      <w:r>
        <w:t>Наименование банка, государственной корпорации ___ БИК ___ кор. счет ______</w:t>
      </w:r>
    </w:p>
    <w:p w:rsidR="00B95D5E" w:rsidRDefault="00B95D5E">
      <w:pPr>
        <w:pStyle w:val="ConsPlusNonformat"/>
        <w:jc w:val="both"/>
      </w:pPr>
      <w:r>
        <w:t xml:space="preserve">Код деятельности организации по </w:t>
      </w:r>
      <w:hyperlink r:id="rId78" w:history="1">
        <w:r>
          <w:rPr>
            <w:color w:val="0000FF"/>
          </w:rPr>
          <w:t>ОКВЭД2</w:t>
        </w:r>
      </w:hyperlink>
      <w:r>
        <w:t xml:space="preserve"> ___________ Цель кредита ___________</w:t>
      </w:r>
    </w:p>
    <w:p w:rsidR="00B95D5E" w:rsidRDefault="00B95D5E">
      <w:pPr>
        <w:pStyle w:val="ConsPlusNonformat"/>
        <w:jc w:val="both"/>
      </w:pPr>
      <w:r>
        <w:lastRenderedPageBreak/>
        <w:t>По кредитному договору N _________ от ________ в __________________________</w:t>
      </w:r>
    </w:p>
    <w:p w:rsidR="00B95D5E" w:rsidRDefault="00B95D5E">
      <w:pPr>
        <w:pStyle w:val="ConsPlusNonformat"/>
        <w:jc w:val="both"/>
      </w:pPr>
      <w:r>
        <w:t xml:space="preserve">                                                    (наименование банка,</w:t>
      </w:r>
    </w:p>
    <w:p w:rsidR="00B95D5E" w:rsidRDefault="00B95D5E">
      <w:pPr>
        <w:pStyle w:val="ConsPlusNonformat"/>
        <w:jc w:val="both"/>
      </w:pPr>
      <w:r>
        <w:t xml:space="preserve">                                                 государственной корпорации)</w:t>
      </w:r>
    </w:p>
    <w:p w:rsidR="00B95D5E" w:rsidRDefault="00B95D5E">
      <w:pPr>
        <w:pStyle w:val="ConsPlusNonformat"/>
        <w:jc w:val="both"/>
      </w:pPr>
      <w:r>
        <w:t>За период ___________________</w:t>
      </w:r>
    </w:p>
    <w:p w:rsidR="00B95D5E" w:rsidRDefault="00B95D5E">
      <w:pPr>
        <w:pStyle w:val="ConsPlusNonformat"/>
        <w:jc w:val="both"/>
      </w:pPr>
      <w:r>
        <w:t xml:space="preserve">             (месяц, год)</w:t>
      </w:r>
    </w:p>
    <w:p w:rsidR="00B95D5E" w:rsidRDefault="00B95D5E">
      <w:pPr>
        <w:pStyle w:val="ConsPlusNonformat"/>
        <w:jc w:val="both"/>
      </w:pPr>
    </w:p>
    <w:p w:rsidR="00B95D5E" w:rsidRDefault="00B95D5E">
      <w:pPr>
        <w:pStyle w:val="ConsPlusNonformat"/>
        <w:jc w:val="both"/>
      </w:pPr>
      <w:r>
        <w:t>1. Дата предоставления кредита ____________________________________________</w:t>
      </w:r>
    </w:p>
    <w:p w:rsidR="00B95D5E" w:rsidRDefault="00B95D5E">
      <w:pPr>
        <w:pStyle w:val="ConsPlusNonformat"/>
        <w:jc w:val="both"/>
      </w:pPr>
      <w:r>
        <w:t>2. Срок погашения кредита по кредитному договору __________________________</w:t>
      </w:r>
    </w:p>
    <w:p w:rsidR="00B95D5E" w:rsidRDefault="00B95D5E">
      <w:pPr>
        <w:pStyle w:val="ConsPlusNonformat"/>
        <w:jc w:val="both"/>
      </w:pPr>
      <w:r>
        <w:t>3. Сумма полученного кредита ______________________________________________</w:t>
      </w:r>
    </w:p>
    <w:p w:rsidR="00B95D5E" w:rsidRDefault="00B95D5E">
      <w:pPr>
        <w:pStyle w:val="ConsPlusNonformat"/>
        <w:jc w:val="both"/>
      </w:pPr>
      <w:r>
        <w:t>4. Процентная ставка по кредиту ___________________________________________</w:t>
      </w:r>
    </w:p>
    <w:p w:rsidR="00B95D5E" w:rsidRDefault="00B95D5E">
      <w:pPr>
        <w:pStyle w:val="ConsPlusNonformat"/>
        <w:jc w:val="both"/>
      </w:pPr>
      <w:r>
        <w:t>5. Предельная   ставка  по  кредиту, используемая для расчета максимального</w:t>
      </w:r>
    </w:p>
    <w:p w:rsidR="00B95D5E" w:rsidRDefault="00B95D5E">
      <w:pPr>
        <w:pStyle w:val="ConsPlusNonformat"/>
        <w:jc w:val="both"/>
      </w:pPr>
      <w:r>
        <w:t>размера субсидии __________________________________________________________</w:t>
      </w:r>
    </w:p>
    <w:p w:rsidR="00B95D5E" w:rsidRDefault="00B95D5E">
      <w:pPr>
        <w:pStyle w:val="ConsPlusNonformat"/>
        <w:jc w:val="both"/>
      </w:pPr>
      <w:r>
        <w:t>6. Курс  рубля  к  иностранной  валюте, установленный Банком России на дату</w:t>
      </w:r>
    </w:p>
    <w:p w:rsidR="00B95D5E" w:rsidRDefault="00B95D5E">
      <w:pPr>
        <w:pStyle w:val="ConsPlusNonformat"/>
        <w:jc w:val="both"/>
      </w:pPr>
      <w:r>
        <w:t>уплаты организацией процентов за кредит ___________________________________</w:t>
      </w:r>
    </w:p>
    <w:p w:rsidR="00B95D5E" w:rsidRDefault="00B95D5E">
      <w:pPr>
        <w:pStyle w:val="ConsPlusNonformat"/>
        <w:jc w:val="both"/>
      </w:pPr>
      <w:r>
        <w:t>7. Даты   уплаты   организацией   процентов   по   кредиту  (последнего  и</w:t>
      </w:r>
    </w:p>
    <w:p w:rsidR="00B95D5E" w:rsidRDefault="00B95D5E">
      <w:pPr>
        <w:pStyle w:val="ConsPlusNonformat"/>
        <w:jc w:val="both"/>
      </w:pPr>
      <w:r>
        <w:t>предпоследнего платежей) "  "        г., "  "         г.</w:t>
      </w:r>
    </w:p>
    <w:p w:rsidR="00B95D5E" w:rsidRDefault="00B95D5E">
      <w:pPr>
        <w:pStyle w:val="ConsPlusNonformat"/>
        <w:jc w:val="both"/>
      </w:pPr>
    </w:p>
    <w:p w:rsidR="00B95D5E" w:rsidRDefault="00B95D5E">
      <w:pPr>
        <w:pStyle w:val="ConsPlusNonformat"/>
        <w:jc w:val="both"/>
      </w:pPr>
      <w:r>
        <w:t xml:space="preserve">    Примечание.  В  первом  расчетном  периоде датой предпоследнего платежа</w:t>
      </w:r>
    </w:p>
    <w:p w:rsidR="00B95D5E" w:rsidRDefault="00B95D5E">
      <w:pPr>
        <w:pStyle w:val="ConsPlusNonformat"/>
        <w:jc w:val="both"/>
      </w:pPr>
      <w:r>
        <w:t>считать  дату предоставления первого транша кредита по кредитному договору,</w:t>
      </w:r>
    </w:p>
    <w:p w:rsidR="00B95D5E" w:rsidRDefault="00B95D5E">
      <w:pPr>
        <w:pStyle w:val="ConsPlusNonformat"/>
        <w:jc w:val="both"/>
      </w:pPr>
      <w:r>
        <w:t>но не ранее даты заключения договора на строительство судна.</w:t>
      </w:r>
    </w:p>
    <w:p w:rsidR="00B95D5E" w:rsidRDefault="00B95D5E">
      <w:pPr>
        <w:pStyle w:val="ConsPlusNormal"/>
        <w:jc w:val="both"/>
      </w:pPr>
    </w:p>
    <w:p w:rsidR="00B95D5E" w:rsidRDefault="00B95D5E">
      <w:pPr>
        <w:sectPr w:rsidR="00B95D5E">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041"/>
        <w:gridCol w:w="3855"/>
        <w:gridCol w:w="3630"/>
      </w:tblGrid>
      <w:tr w:rsidR="00B95D5E">
        <w:tc>
          <w:tcPr>
            <w:tcW w:w="2721" w:type="dxa"/>
          </w:tcPr>
          <w:p w:rsidR="00B95D5E" w:rsidRDefault="00B95D5E">
            <w:pPr>
              <w:pStyle w:val="ConsPlusNormal"/>
              <w:jc w:val="center"/>
            </w:pPr>
            <w:r>
              <w:lastRenderedPageBreak/>
              <w:t>Остаток ссудной задолженности, исходя из которой начисляется субсидия (без учета просроченной ссудной задолженности)</w:t>
            </w:r>
          </w:p>
        </w:tc>
        <w:tc>
          <w:tcPr>
            <w:tcW w:w="2041" w:type="dxa"/>
          </w:tcPr>
          <w:p w:rsidR="00B95D5E" w:rsidRDefault="00B95D5E">
            <w:pPr>
              <w:pStyle w:val="ConsPlusNormal"/>
              <w:jc w:val="center"/>
            </w:pPr>
            <w:r>
              <w:t>Количество дней пользования кредитом в расчетном периоде</w:t>
            </w:r>
          </w:p>
        </w:tc>
        <w:tc>
          <w:tcPr>
            <w:tcW w:w="3855" w:type="dxa"/>
          </w:tcPr>
          <w:p w:rsidR="00B95D5E" w:rsidRDefault="00B95D5E">
            <w:pPr>
              <w:pStyle w:val="ConsPlusNormal"/>
              <w:jc w:val="center"/>
            </w:pPr>
            <w:r>
              <w:t>Размер субсидии</w:t>
            </w:r>
          </w:p>
          <w:p w:rsidR="00B95D5E" w:rsidRDefault="00B95D5E">
            <w:pPr>
              <w:pStyle w:val="ConsPlusNormal"/>
              <w:jc w:val="center"/>
            </w:pPr>
            <w:r w:rsidRPr="001C2136">
              <w:rPr>
                <w:position w:val="-22"/>
              </w:rPr>
              <w:pict>
                <v:shape id="_x0000_i1027" style="width:186.75pt;height:33.75pt" coordsize="" o:spt="100" adj="0,,0" path="" filled="f" stroked="f">
                  <v:stroke joinstyle="miter"/>
                  <v:imagedata r:id="rId79" o:title="base_1_296801_32770"/>
                  <v:formulas/>
                  <v:path o:connecttype="segments"/>
                </v:shape>
              </w:pict>
            </w:r>
          </w:p>
        </w:tc>
        <w:tc>
          <w:tcPr>
            <w:tcW w:w="3630" w:type="dxa"/>
          </w:tcPr>
          <w:p w:rsidR="00B95D5E" w:rsidRDefault="00B95D5E">
            <w:pPr>
              <w:pStyle w:val="ConsPlusNormal"/>
              <w:jc w:val="center"/>
            </w:pPr>
            <w:r>
              <w:t>Размер субсидии</w:t>
            </w:r>
          </w:p>
          <w:p w:rsidR="00B95D5E" w:rsidRDefault="00B95D5E">
            <w:pPr>
              <w:pStyle w:val="ConsPlusNormal"/>
              <w:jc w:val="center"/>
            </w:pPr>
            <w:r w:rsidRPr="001C2136">
              <w:rPr>
                <w:position w:val="-20"/>
              </w:rPr>
              <w:pict>
                <v:shape id="_x0000_i1028" style="width:175.5pt;height:31.5pt" coordsize="" o:spt="100" adj="0,,0" path="" filled="f" stroked="f">
                  <v:stroke joinstyle="miter"/>
                  <v:imagedata r:id="rId80" o:title="base_1_296801_32771"/>
                  <v:formulas/>
                  <v:path o:connecttype="segments"/>
                </v:shape>
              </w:pict>
            </w:r>
          </w:p>
        </w:tc>
      </w:tr>
      <w:tr w:rsidR="00B95D5E">
        <w:tc>
          <w:tcPr>
            <w:tcW w:w="2721" w:type="dxa"/>
          </w:tcPr>
          <w:p w:rsidR="00B95D5E" w:rsidRDefault="00B95D5E">
            <w:pPr>
              <w:pStyle w:val="ConsPlusNormal"/>
              <w:jc w:val="center"/>
            </w:pPr>
            <w:r>
              <w:t>1</w:t>
            </w:r>
          </w:p>
        </w:tc>
        <w:tc>
          <w:tcPr>
            <w:tcW w:w="2041" w:type="dxa"/>
          </w:tcPr>
          <w:p w:rsidR="00B95D5E" w:rsidRDefault="00B95D5E">
            <w:pPr>
              <w:pStyle w:val="ConsPlusNormal"/>
              <w:jc w:val="center"/>
            </w:pPr>
            <w:r>
              <w:t>2</w:t>
            </w:r>
          </w:p>
        </w:tc>
        <w:tc>
          <w:tcPr>
            <w:tcW w:w="3855" w:type="dxa"/>
          </w:tcPr>
          <w:p w:rsidR="00B95D5E" w:rsidRDefault="00B95D5E">
            <w:pPr>
              <w:pStyle w:val="ConsPlusNormal"/>
              <w:jc w:val="center"/>
            </w:pPr>
            <w:r>
              <w:t>3</w:t>
            </w:r>
          </w:p>
        </w:tc>
        <w:tc>
          <w:tcPr>
            <w:tcW w:w="3630" w:type="dxa"/>
          </w:tcPr>
          <w:p w:rsidR="00B95D5E" w:rsidRDefault="00B95D5E">
            <w:pPr>
              <w:pStyle w:val="ConsPlusNormal"/>
              <w:jc w:val="center"/>
            </w:pPr>
            <w:r>
              <w:t>4</w:t>
            </w:r>
          </w:p>
        </w:tc>
      </w:tr>
    </w:tbl>
    <w:p w:rsidR="00B95D5E" w:rsidRDefault="00B95D5E">
      <w:pPr>
        <w:sectPr w:rsidR="00B95D5E">
          <w:pgSz w:w="16838" w:h="11905" w:orient="landscape"/>
          <w:pgMar w:top="1701" w:right="1134" w:bottom="850" w:left="1134" w:header="0" w:footer="0" w:gutter="0"/>
          <w:cols w:space="720"/>
        </w:sectPr>
      </w:pPr>
    </w:p>
    <w:p w:rsidR="00B95D5E" w:rsidRDefault="00B95D5E">
      <w:pPr>
        <w:pStyle w:val="ConsPlusNormal"/>
        <w:jc w:val="both"/>
      </w:pPr>
    </w:p>
    <w:p w:rsidR="00B95D5E" w:rsidRDefault="00B95D5E">
      <w:pPr>
        <w:pStyle w:val="ConsPlusNonformat"/>
        <w:jc w:val="both"/>
      </w:pPr>
      <w:r>
        <w:t>Размер субсидии ____________ рублей (минимальная величина из графы 3 или 4)</w:t>
      </w:r>
    </w:p>
    <w:p w:rsidR="00B95D5E" w:rsidRDefault="00B95D5E">
      <w:pPr>
        <w:pStyle w:val="ConsPlusNonformat"/>
        <w:jc w:val="both"/>
      </w:pPr>
    </w:p>
    <w:p w:rsidR="00B95D5E" w:rsidRDefault="00B95D5E">
      <w:pPr>
        <w:pStyle w:val="ConsPlusNonformat"/>
        <w:jc w:val="both"/>
      </w:pPr>
      <w:r>
        <w:t>Руководитель организации 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_______________ ___________________________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nformat"/>
        <w:jc w:val="both"/>
      </w:pPr>
    </w:p>
    <w:p w:rsidR="00B95D5E" w:rsidRDefault="00B95D5E">
      <w:pPr>
        <w:pStyle w:val="ConsPlusNonformat"/>
        <w:jc w:val="both"/>
      </w:pPr>
      <w:r>
        <w:t>Расчет подтверждается:</w:t>
      </w:r>
    </w:p>
    <w:p w:rsidR="00B95D5E" w:rsidRDefault="00B95D5E">
      <w:pPr>
        <w:pStyle w:val="ConsPlusNonformat"/>
        <w:jc w:val="both"/>
      </w:pPr>
    </w:p>
    <w:p w:rsidR="00B95D5E" w:rsidRDefault="00B95D5E">
      <w:pPr>
        <w:pStyle w:val="ConsPlusNonformat"/>
        <w:jc w:val="both"/>
      </w:pPr>
      <w:r>
        <w:t>Руководитель кредитной организации,</w:t>
      </w:r>
    </w:p>
    <w:p w:rsidR="00B95D5E" w:rsidRDefault="00B95D5E">
      <w:pPr>
        <w:pStyle w:val="ConsPlusNonformat"/>
        <w:jc w:val="both"/>
      </w:pPr>
      <w:r>
        <w:t>государственной корпорации</w:t>
      </w:r>
    </w:p>
    <w:p w:rsidR="00B95D5E" w:rsidRDefault="00B95D5E">
      <w:pPr>
        <w:pStyle w:val="ConsPlusNonformat"/>
        <w:jc w:val="both"/>
      </w:pPr>
      <w:r>
        <w:t>(филиала)                          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_______________ 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right"/>
        <w:outlineLvl w:val="1"/>
      </w:pPr>
      <w:r>
        <w:t>Приложение N 3</w:t>
      </w:r>
    </w:p>
    <w:p w:rsidR="00B95D5E" w:rsidRDefault="00B95D5E">
      <w:pPr>
        <w:pStyle w:val="ConsPlusNormal"/>
        <w:jc w:val="right"/>
      </w:pPr>
      <w:r>
        <w:t>к Правилам предоставления субсидий</w:t>
      </w:r>
    </w:p>
    <w:p w:rsidR="00B95D5E" w:rsidRDefault="00B95D5E">
      <w:pPr>
        <w:pStyle w:val="ConsPlusNormal"/>
        <w:jc w:val="right"/>
      </w:pPr>
      <w:r>
        <w:t>российским транспортным компаниям</w:t>
      </w:r>
    </w:p>
    <w:p w:rsidR="00B95D5E" w:rsidRDefault="00B95D5E">
      <w:pPr>
        <w:pStyle w:val="ConsPlusNormal"/>
        <w:jc w:val="right"/>
      </w:pPr>
      <w:r>
        <w:t>и пароходствам на возмещение</w:t>
      </w:r>
    </w:p>
    <w:p w:rsidR="00B95D5E" w:rsidRDefault="00B95D5E">
      <w:pPr>
        <w:pStyle w:val="ConsPlusNormal"/>
        <w:jc w:val="right"/>
      </w:pPr>
      <w:r>
        <w:t>части затрат на уплату процентов</w:t>
      </w:r>
    </w:p>
    <w:p w:rsidR="00B95D5E" w:rsidRDefault="00B95D5E">
      <w:pPr>
        <w:pStyle w:val="ConsPlusNormal"/>
        <w:jc w:val="right"/>
      </w:pPr>
      <w:r>
        <w:t>по кредитам, полученным в российских</w:t>
      </w:r>
    </w:p>
    <w:p w:rsidR="00B95D5E" w:rsidRDefault="00B95D5E">
      <w:pPr>
        <w:pStyle w:val="ConsPlusNormal"/>
        <w:jc w:val="right"/>
      </w:pPr>
      <w:r>
        <w:t>кредитных организациях</w:t>
      </w:r>
    </w:p>
    <w:p w:rsidR="00B95D5E" w:rsidRDefault="00B95D5E">
      <w:pPr>
        <w:pStyle w:val="ConsPlusNormal"/>
        <w:jc w:val="right"/>
      </w:pPr>
      <w:r>
        <w:t>и в государственной корпорации</w:t>
      </w:r>
    </w:p>
    <w:p w:rsidR="00B95D5E" w:rsidRDefault="00B95D5E">
      <w:pPr>
        <w:pStyle w:val="ConsPlusNormal"/>
        <w:jc w:val="right"/>
      </w:pPr>
      <w:r>
        <w:t>"Банк развития и внешнеэкономической</w:t>
      </w:r>
    </w:p>
    <w:p w:rsidR="00B95D5E" w:rsidRDefault="00B95D5E">
      <w:pPr>
        <w:pStyle w:val="ConsPlusNormal"/>
        <w:jc w:val="right"/>
      </w:pPr>
      <w:r>
        <w:t>деятельности (Внешэкономбанк)"</w:t>
      </w:r>
    </w:p>
    <w:p w:rsidR="00B95D5E" w:rsidRDefault="00B95D5E">
      <w:pPr>
        <w:pStyle w:val="ConsPlusNormal"/>
        <w:jc w:val="right"/>
      </w:pPr>
      <w:r>
        <w:t>в 2008 - 2019 годах на закупку</w:t>
      </w:r>
    </w:p>
    <w:p w:rsidR="00B95D5E" w:rsidRDefault="00B95D5E">
      <w:pPr>
        <w:pStyle w:val="ConsPlusNormal"/>
        <w:jc w:val="right"/>
      </w:pPr>
      <w:r>
        <w:t>гражданских судов, а также лизинговых</w:t>
      </w:r>
    </w:p>
    <w:p w:rsidR="00B95D5E" w:rsidRDefault="00B95D5E">
      <w:pPr>
        <w:pStyle w:val="ConsPlusNormal"/>
        <w:jc w:val="right"/>
      </w:pPr>
      <w:r>
        <w:t>платежей по договорам лизинга,</w:t>
      </w:r>
    </w:p>
    <w:p w:rsidR="00B95D5E" w:rsidRDefault="00B95D5E">
      <w:pPr>
        <w:pStyle w:val="ConsPlusNormal"/>
        <w:jc w:val="right"/>
      </w:pPr>
      <w:r>
        <w:t>заключенным в 2008 - 2019 годах</w:t>
      </w:r>
    </w:p>
    <w:p w:rsidR="00B95D5E" w:rsidRDefault="00B95D5E">
      <w:pPr>
        <w:pStyle w:val="ConsPlusNormal"/>
        <w:jc w:val="right"/>
      </w:pPr>
      <w:r>
        <w:t>с российскими лизинговыми компаниями</w:t>
      </w:r>
    </w:p>
    <w:p w:rsidR="00B95D5E" w:rsidRDefault="00B95D5E">
      <w:pPr>
        <w:pStyle w:val="ConsPlusNormal"/>
        <w:jc w:val="right"/>
      </w:pPr>
      <w:r>
        <w:t>на приобретение гражданских судов</w:t>
      </w:r>
    </w:p>
    <w:p w:rsidR="00B95D5E" w:rsidRDefault="00B95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center"/>
            </w:pPr>
            <w:r>
              <w:rPr>
                <w:color w:val="392C69"/>
              </w:rPr>
              <w:t>Список изменяющих документов</w:t>
            </w:r>
          </w:p>
          <w:p w:rsidR="00B95D5E" w:rsidRDefault="00B95D5E">
            <w:pPr>
              <w:pStyle w:val="ConsPlusNormal"/>
              <w:jc w:val="center"/>
            </w:pPr>
            <w:r>
              <w:rPr>
                <w:color w:val="392C69"/>
              </w:rPr>
              <w:t xml:space="preserve">(в ред. Постановлений Правительства РФ от 28.12.2010 </w:t>
            </w:r>
            <w:hyperlink r:id="rId81" w:history="1">
              <w:r>
                <w:rPr>
                  <w:color w:val="0000FF"/>
                </w:rPr>
                <w:t>N 1171</w:t>
              </w:r>
            </w:hyperlink>
            <w:r>
              <w:rPr>
                <w:color w:val="392C69"/>
              </w:rPr>
              <w:t>,</w:t>
            </w:r>
          </w:p>
          <w:p w:rsidR="00B95D5E" w:rsidRDefault="00B95D5E">
            <w:pPr>
              <w:pStyle w:val="ConsPlusNormal"/>
              <w:jc w:val="center"/>
            </w:pPr>
            <w:r>
              <w:rPr>
                <w:color w:val="392C69"/>
              </w:rPr>
              <w:t xml:space="preserve">от 12.11.2012 </w:t>
            </w:r>
            <w:hyperlink r:id="rId82" w:history="1">
              <w:r>
                <w:rPr>
                  <w:color w:val="0000FF"/>
                </w:rPr>
                <w:t>N 1153</w:t>
              </w:r>
            </w:hyperlink>
            <w:r>
              <w:rPr>
                <w:color w:val="392C69"/>
              </w:rPr>
              <w:t xml:space="preserve">, от 21.04.2018 </w:t>
            </w:r>
            <w:hyperlink r:id="rId83" w:history="1">
              <w:r>
                <w:rPr>
                  <w:color w:val="0000FF"/>
                </w:rPr>
                <w:t>N 483</w:t>
              </w:r>
            </w:hyperlink>
            <w:r>
              <w:rPr>
                <w:color w:val="392C69"/>
              </w:rPr>
              <w:t>)</w:t>
            </w:r>
          </w:p>
        </w:tc>
      </w:tr>
    </w:tbl>
    <w:p w:rsidR="00B95D5E" w:rsidRDefault="00B95D5E">
      <w:pPr>
        <w:pStyle w:val="ConsPlusNormal"/>
        <w:jc w:val="both"/>
      </w:pPr>
    </w:p>
    <w:p w:rsidR="00B95D5E" w:rsidRDefault="00B95D5E">
      <w:pPr>
        <w:pStyle w:val="ConsPlusNonformat"/>
        <w:jc w:val="both"/>
      </w:pPr>
      <w:bookmarkStart w:id="9" w:name="P365"/>
      <w:bookmarkEnd w:id="9"/>
      <w:r>
        <w:t xml:space="preserve">                                  РАСЧЕТ</w:t>
      </w:r>
    </w:p>
    <w:p w:rsidR="00B95D5E" w:rsidRDefault="00B95D5E">
      <w:pPr>
        <w:pStyle w:val="ConsPlusNonformat"/>
        <w:jc w:val="both"/>
      </w:pPr>
      <w:r>
        <w:t xml:space="preserve">         размера субсидии по лизинговым платежам, предоставляемой</w:t>
      </w:r>
    </w:p>
    <w:p w:rsidR="00B95D5E" w:rsidRDefault="00B95D5E">
      <w:pPr>
        <w:pStyle w:val="ConsPlusNonformat"/>
        <w:jc w:val="both"/>
      </w:pPr>
      <w:r>
        <w:t xml:space="preserve">               за счет средств федерального бюджета в валюте</w:t>
      </w:r>
    </w:p>
    <w:p w:rsidR="00B95D5E" w:rsidRDefault="00B95D5E">
      <w:pPr>
        <w:pStyle w:val="ConsPlusNonformat"/>
        <w:jc w:val="both"/>
      </w:pPr>
      <w:r>
        <w:t xml:space="preserve">                 Российской Федерации в 200_ - 201_ годах</w:t>
      </w:r>
    </w:p>
    <w:p w:rsidR="00B95D5E" w:rsidRDefault="00B95D5E">
      <w:pPr>
        <w:pStyle w:val="ConsPlusNonformat"/>
        <w:jc w:val="both"/>
      </w:pPr>
      <w:r>
        <w:t>___________________________________________________________________________</w:t>
      </w:r>
    </w:p>
    <w:p w:rsidR="00B95D5E" w:rsidRDefault="00B95D5E">
      <w:pPr>
        <w:pStyle w:val="ConsPlusNonformat"/>
        <w:jc w:val="both"/>
      </w:pPr>
      <w:r>
        <w:t xml:space="preserve">                        (наименование организации)</w:t>
      </w:r>
    </w:p>
    <w:p w:rsidR="00B95D5E" w:rsidRDefault="00B95D5E">
      <w:pPr>
        <w:pStyle w:val="ConsPlusNonformat"/>
        <w:jc w:val="both"/>
      </w:pPr>
    </w:p>
    <w:p w:rsidR="00B95D5E" w:rsidRDefault="00B95D5E">
      <w:pPr>
        <w:pStyle w:val="ConsPlusNonformat"/>
        <w:jc w:val="both"/>
      </w:pPr>
      <w:r>
        <w:t>ИНН/КПП _____________________________ р/сч ________________________________</w:t>
      </w:r>
    </w:p>
    <w:p w:rsidR="00B95D5E" w:rsidRDefault="00B95D5E">
      <w:pPr>
        <w:pStyle w:val="ConsPlusNonformat"/>
        <w:jc w:val="both"/>
      </w:pPr>
      <w:r>
        <w:t>Наименование банка, государственной корпорации ___ БИК ___ кор. счет ______</w:t>
      </w:r>
    </w:p>
    <w:p w:rsidR="00B95D5E" w:rsidRDefault="00B95D5E">
      <w:pPr>
        <w:pStyle w:val="ConsPlusNonformat"/>
        <w:jc w:val="both"/>
      </w:pPr>
      <w:r>
        <w:t xml:space="preserve">Код деятельности организации по </w:t>
      </w:r>
      <w:hyperlink r:id="rId84" w:history="1">
        <w:r>
          <w:rPr>
            <w:color w:val="0000FF"/>
          </w:rPr>
          <w:t>ОКВЭД2</w:t>
        </w:r>
      </w:hyperlink>
      <w:r>
        <w:t xml:space="preserve"> ____________________________________</w:t>
      </w:r>
    </w:p>
    <w:p w:rsidR="00B95D5E" w:rsidRDefault="00B95D5E">
      <w:pPr>
        <w:pStyle w:val="ConsPlusNonformat"/>
        <w:jc w:val="both"/>
      </w:pPr>
      <w:r>
        <w:lastRenderedPageBreak/>
        <w:t>по договору лизинга N ___________________ от _____________________________,</w:t>
      </w:r>
    </w:p>
    <w:p w:rsidR="00B95D5E" w:rsidRDefault="00B95D5E">
      <w:pPr>
        <w:pStyle w:val="ConsPlusNonformat"/>
        <w:jc w:val="both"/>
      </w:pPr>
      <w:r>
        <w:t>заключенному с ____________________________________________________________</w:t>
      </w:r>
    </w:p>
    <w:p w:rsidR="00B95D5E" w:rsidRDefault="00B95D5E">
      <w:pPr>
        <w:pStyle w:val="ConsPlusNonformat"/>
        <w:jc w:val="both"/>
      </w:pPr>
      <w:r>
        <w:t xml:space="preserve">                            (наименование лизинговой компании)</w:t>
      </w:r>
    </w:p>
    <w:p w:rsidR="00B95D5E" w:rsidRDefault="00B95D5E">
      <w:pPr>
        <w:pStyle w:val="ConsPlusNonformat"/>
        <w:jc w:val="both"/>
      </w:pPr>
    </w:p>
    <w:p w:rsidR="00B95D5E" w:rsidRDefault="00B95D5E">
      <w:pPr>
        <w:pStyle w:val="ConsPlusNonformat"/>
        <w:jc w:val="both"/>
      </w:pPr>
      <w:r>
        <w:t xml:space="preserve">                                                              (тыс. рублей)</w:t>
      </w:r>
    </w:p>
    <w:p w:rsidR="00B95D5E" w:rsidRDefault="00B95D5E">
      <w:pPr>
        <w:sectPr w:rsidR="00B95D5E">
          <w:pgSz w:w="11905" w:h="16838"/>
          <w:pgMar w:top="1134" w:right="850" w:bottom="1134" w:left="1701" w:header="0" w:footer="0" w:gutter="0"/>
          <w:cols w:space="720"/>
        </w:sectPr>
      </w:pPr>
    </w:p>
    <w:p w:rsidR="00B95D5E" w:rsidRDefault="00B95D5E">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1155"/>
        <w:gridCol w:w="1980"/>
        <w:gridCol w:w="1155"/>
        <w:gridCol w:w="1155"/>
        <w:gridCol w:w="1155"/>
        <w:gridCol w:w="1155"/>
        <w:gridCol w:w="2145"/>
        <w:gridCol w:w="2145"/>
        <w:gridCol w:w="1650"/>
      </w:tblGrid>
      <w:tr w:rsidR="00B95D5E">
        <w:tc>
          <w:tcPr>
            <w:tcW w:w="660" w:type="dxa"/>
            <w:vMerge w:val="restart"/>
          </w:tcPr>
          <w:p w:rsidR="00B95D5E" w:rsidRDefault="00B95D5E">
            <w:pPr>
              <w:pStyle w:val="ConsPlusNormal"/>
              <w:jc w:val="center"/>
            </w:pPr>
            <w:r>
              <w:t>N п/п</w:t>
            </w:r>
          </w:p>
        </w:tc>
        <w:tc>
          <w:tcPr>
            <w:tcW w:w="1485" w:type="dxa"/>
            <w:vMerge w:val="restart"/>
          </w:tcPr>
          <w:p w:rsidR="00B95D5E" w:rsidRDefault="00B95D5E">
            <w:pPr>
              <w:pStyle w:val="ConsPlusNormal"/>
              <w:jc w:val="center"/>
            </w:pPr>
            <w:r>
              <w:t>Дата лизингового платежа</w:t>
            </w:r>
          </w:p>
        </w:tc>
        <w:tc>
          <w:tcPr>
            <w:tcW w:w="3135" w:type="dxa"/>
            <w:gridSpan w:val="2"/>
          </w:tcPr>
          <w:p w:rsidR="00B95D5E" w:rsidRDefault="00B95D5E">
            <w:pPr>
              <w:pStyle w:val="ConsPlusNormal"/>
              <w:jc w:val="center"/>
            </w:pPr>
            <w:r>
              <w:t>Возмещение организацией затрат лизинговой компании, связанных с приобретением судна по договору лизинга, в том числе</w:t>
            </w:r>
          </w:p>
        </w:tc>
        <w:tc>
          <w:tcPr>
            <w:tcW w:w="1155" w:type="dxa"/>
            <w:vMerge w:val="restart"/>
          </w:tcPr>
          <w:p w:rsidR="00B95D5E" w:rsidRDefault="00B95D5E">
            <w:pPr>
              <w:pStyle w:val="ConsPlusNormal"/>
              <w:jc w:val="center"/>
            </w:pPr>
            <w:r>
              <w:t>Вознаграждение лизинговой компании за услуги по предоставлению финансирования приобретения судов, оформления и сопровождения лизинговой сделки</w:t>
            </w:r>
          </w:p>
        </w:tc>
        <w:tc>
          <w:tcPr>
            <w:tcW w:w="1155" w:type="dxa"/>
            <w:vMerge w:val="restart"/>
          </w:tcPr>
          <w:p w:rsidR="00B95D5E" w:rsidRDefault="00B95D5E">
            <w:pPr>
              <w:pStyle w:val="ConsPlusNormal"/>
              <w:jc w:val="center"/>
            </w:pPr>
            <w:r>
              <w:t>Лизинговый платеж без учета НДС</w:t>
            </w:r>
          </w:p>
        </w:tc>
        <w:tc>
          <w:tcPr>
            <w:tcW w:w="1155" w:type="dxa"/>
            <w:vMerge w:val="restart"/>
          </w:tcPr>
          <w:p w:rsidR="00B95D5E" w:rsidRDefault="00B95D5E">
            <w:pPr>
              <w:pStyle w:val="ConsPlusNormal"/>
              <w:jc w:val="center"/>
            </w:pPr>
            <w:r>
              <w:t>Лизинговый платеж с учетом НДС</w:t>
            </w:r>
          </w:p>
        </w:tc>
        <w:tc>
          <w:tcPr>
            <w:tcW w:w="7095" w:type="dxa"/>
            <w:gridSpan w:val="4"/>
          </w:tcPr>
          <w:p w:rsidR="00B95D5E" w:rsidRDefault="00B95D5E">
            <w:pPr>
              <w:pStyle w:val="ConsPlusNormal"/>
              <w:jc w:val="center"/>
            </w:pPr>
            <w:r>
              <w:t>Расчет размера субсидий, необходимых организации для реализации договора лизинга</w:t>
            </w:r>
          </w:p>
        </w:tc>
      </w:tr>
      <w:tr w:rsidR="00B95D5E">
        <w:tc>
          <w:tcPr>
            <w:tcW w:w="660" w:type="dxa"/>
            <w:vMerge/>
          </w:tcPr>
          <w:p w:rsidR="00B95D5E" w:rsidRDefault="00B95D5E"/>
        </w:tc>
        <w:tc>
          <w:tcPr>
            <w:tcW w:w="1485" w:type="dxa"/>
            <w:vMerge/>
          </w:tcPr>
          <w:p w:rsidR="00B95D5E" w:rsidRDefault="00B95D5E"/>
        </w:tc>
        <w:tc>
          <w:tcPr>
            <w:tcW w:w="1155" w:type="dxa"/>
          </w:tcPr>
          <w:p w:rsidR="00B95D5E" w:rsidRDefault="00B95D5E">
            <w:pPr>
              <w:pStyle w:val="ConsPlusNormal"/>
              <w:jc w:val="center"/>
            </w:pPr>
            <w:r>
              <w:t>на приобретение судна</w:t>
            </w:r>
          </w:p>
        </w:tc>
        <w:tc>
          <w:tcPr>
            <w:tcW w:w="1980" w:type="dxa"/>
          </w:tcPr>
          <w:p w:rsidR="00B95D5E" w:rsidRDefault="00B95D5E">
            <w:pPr>
              <w:pStyle w:val="ConsPlusNormal"/>
              <w:jc w:val="center"/>
            </w:pPr>
            <w:r>
              <w:t>на уплату процентов по кредитам, полученным лизинговой компанией для приобретения судна</w:t>
            </w:r>
          </w:p>
        </w:tc>
        <w:tc>
          <w:tcPr>
            <w:tcW w:w="1155" w:type="dxa"/>
            <w:vMerge/>
          </w:tcPr>
          <w:p w:rsidR="00B95D5E" w:rsidRDefault="00B95D5E"/>
        </w:tc>
        <w:tc>
          <w:tcPr>
            <w:tcW w:w="1155" w:type="dxa"/>
            <w:vMerge/>
          </w:tcPr>
          <w:p w:rsidR="00B95D5E" w:rsidRDefault="00B95D5E"/>
        </w:tc>
        <w:tc>
          <w:tcPr>
            <w:tcW w:w="1155" w:type="dxa"/>
            <w:vMerge/>
          </w:tcPr>
          <w:p w:rsidR="00B95D5E" w:rsidRDefault="00B95D5E"/>
        </w:tc>
        <w:tc>
          <w:tcPr>
            <w:tcW w:w="1155" w:type="dxa"/>
          </w:tcPr>
          <w:p w:rsidR="00B95D5E" w:rsidRDefault="00B95D5E">
            <w:pPr>
              <w:pStyle w:val="ConsPlusNormal"/>
              <w:jc w:val="center"/>
            </w:pPr>
            <w:r>
              <w:t>остаточная стоимость судна</w:t>
            </w:r>
          </w:p>
        </w:tc>
        <w:tc>
          <w:tcPr>
            <w:tcW w:w="2145" w:type="dxa"/>
          </w:tcPr>
          <w:p w:rsidR="00B95D5E" w:rsidRDefault="00B95D5E">
            <w:pPr>
              <w:pStyle w:val="ConsPlusNormal"/>
              <w:jc w:val="center"/>
            </w:pPr>
            <w:r>
              <w:t>расчет 2/3 затрат организаций, связанных с возмещением части лизинговых платежей (гр. 4 + гр. 6) x 2/3</w:t>
            </w:r>
          </w:p>
        </w:tc>
        <w:tc>
          <w:tcPr>
            <w:tcW w:w="2145" w:type="dxa"/>
          </w:tcPr>
          <w:p w:rsidR="00B95D5E" w:rsidRDefault="00B95D5E">
            <w:pPr>
              <w:pStyle w:val="ConsPlusNormal"/>
              <w:jc w:val="center"/>
            </w:pPr>
            <w:r>
              <w:t xml:space="preserve">расчет размера субсидии (гр. 9 х 2/3 ключевой ставки ЦБ РФ (базового индикатора, рассчитанного в соответствии с </w:t>
            </w:r>
            <w:hyperlink r:id="rId85" w:history="1">
              <w:r>
                <w:rPr>
                  <w:color w:val="0000FF"/>
                </w:rPr>
                <w:t>постановлением</w:t>
              </w:r>
            </w:hyperlink>
            <w:r>
              <w:t xml:space="preserve"> Правительства Российской Федерации от 20 июля 2016 г. N 702)</w:t>
            </w:r>
          </w:p>
        </w:tc>
        <w:tc>
          <w:tcPr>
            <w:tcW w:w="1650" w:type="dxa"/>
          </w:tcPr>
          <w:p w:rsidR="00B95D5E" w:rsidRDefault="00B95D5E">
            <w:pPr>
              <w:pStyle w:val="ConsPlusNormal"/>
              <w:jc w:val="center"/>
            </w:pPr>
            <w:r>
              <w:t>размер субсидии (минимальная величина между гр. 10 и гр. 11)</w:t>
            </w:r>
          </w:p>
        </w:tc>
      </w:tr>
      <w:tr w:rsidR="00B95D5E">
        <w:tc>
          <w:tcPr>
            <w:tcW w:w="660" w:type="dxa"/>
          </w:tcPr>
          <w:p w:rsidR="00B95D5E" w:rsidRDefault="00B95D5E">
            <w:pPr>
              <w:pStyle w:val="ConsPlusNormal"/>
              <w:jc w:val="center"/>
            </w:pPr>
            <w:r>
              <w:t>1</w:t>
            </w:r>
          </w:p>
        </w:tc>
        <w:tc>
          <w:tcPr>
            <w:tcW w:w="1485" w:type="dxa"/>
          </w:tcPr>
          <w:p w:rsidR="00B95D5E" w:rsidRDefault="00B95D5E">
            <w:pPr>
              <w:pStyle w:val="ConsPlusNormal"/>
              <w:jc w:val="center"/>
            </w:pPr>
            <w:r>
              <w:t>2</w:t>
            </w:r>
          </w:p>
        </w:tc>
        <w:tc>
          <w:tcPr>
            <w:tcW w:w="1155" w:type="dxa"/>
          </w:tcPr>
          <w:p w:rsidR="00B95D5E" w:rsidRDefault="00B95D5E">
            <w:pPr>
              <w:pStyle w:val="ConsPlusNormal"/>
              <w:jc w:val="center"/>
            </w:pPr>
            <w:r>
              <w:t>3</w:t>
            </w:r>
          </w:p>
        </w:tc>
        <w:tc>
          <w:tcPr>
            <w:tcW w:w="1980" w:type="dxa"/>
          </w:tcPr>
          <w:p w:rsidR="00B95D5E" w:rsidRDefault="00B95D5E">
            <w:pPr>
              <w:pStyle w:val="ConsPlusNormal"/>
              <w:jc w:val="center"/>
            </w:pPr>
            <w:r>
              <w:t>4</w:t>
            </w:r>
          </w:p>
        </w:tc>
        <w:tc>
          <w:tcPr>
            <w:tcW w:w="1155" w:type="dxa"/>
          </w:tcPr>
          <w:p w:rsidR="00B95D5E" w:rsidRDefault="00B95D5E">
            <w:pPr>
              <w:pStyle w:val="ConsPlusNormal"/>
              <w:jc w:val="center"/>
            </w:pPr>
            <w:r>
              <w:t>6</w:t>
            </w:r>
          </w:p>
        </w:tc>
        <w:tc>
          <w:tcPr>
            <w:tcW w:w="1155" w:type="dxa"/>
          </w:tcPr>
          <w:p w:rsidR="00B95D5E" w:rsidRDefault="00B95D5E">
            <w:pPr>
              <w:pStyle w:val="ConsPlusNormal"/>
              <w:jc w:val="center"/>
            </w:pPr>
            <w:r>
              <w:t>7</w:t>
            </w:r>
          </w:p>
        </w:tc>
        <w:tc>
          <w:tcPr>
            <w:tcW w:w="1155" w:type="dxa"/>
          </w:tcPr>
          <w:p w:rsidR="00B95D5E" w:rsidRDefault="00B95D5E">
            <w:pPr>
              <w:pStyle w:val="ConsPlusNormal"/>
              <w:jc w:val="center"/>
            </w:pPr>
            <w:r>
              <w:t>8</w:t>
            </w:r>
          </w:p>
        </w:tc>
        <w:tc>
          <w:tcPr>
            <w:tcW w:w="1155" w:type="dxa"/>
          </w:tcPr>
          <w:p w:rsidR="00B95D5E" w:rsidRDefault="00B95D5E">
            <w:pPr>
              <w:pStyle w:val="ConsPlusNormal"/>
              <w:jc w:val="center"/>
            </w:pPr>
            <w:r>
              <w:t>9</w:t>
            </w:r>
          </w:p>
        </w:tc>
        <w:tc>
          <w:tcPr>
            <w:tcW w:w="2145" w:type="dxa"/>
          </w:tcPr>
          <w:p w:rsidR="00B95D5E" w:rsidRDefault="00B95D5E">
            <w:pPr>
              <w:pStyle w:val="ConsPlusNormal"/>
              <w:jc w:val="center"/>
            </w:pPr>
            <w:r>
              <w:t>10</w:t>
            </w:r>
          </w:p>
        </w:tc>
        <w:tc>
          <w:tcPr>
            <w:tcW w:w="2145" w:type="dxa"/>
          </w:tcPr>
          <w:p w:rsidR="00B95D5E" w:rsidRDefault="00B95D5E">
            <w:pPr>
              <w:pStyle w:val="ConsPlusNormal"/>
              <w:jc w:val="center"/>
            </w:pPr>
            <w:r>
              <w:t>11</w:t>
            </w:r>
          </w:p>
        </w:tc>
        <w:tc>
          <w:tcPr>
            <w:tcW w:w="1650" w:type="dxa"/>
          </w:tcPr>
          <w:p w:rsidR="00B95D5E" w:rsidRDefault="00B95D5E">
            <w:pPr>
              <w:pStyle w:val="ConsPlusNormal"/>
              <w:jc w:val="center"/>
            </w:pPr>
            <w:r>
              <w:t>12</w:t>
            </w:r>
          </w:p>
        </w:tc>
      </w:tr>
    </w:tbl>
    <w:p w:rsidR="00B95D5E" w:rsidRDefault="00B95D5E">
      <w:pPr>
        <w:pStyle w:val="ConsPlusNormal"/>
        <w:jc w:val="both"/>
      </w:pPr>
    </w:p>
    <w:p w:rsidR="00B95D5E" w:rsidRDefault="00B95D5E">
      <w:pPr>
        <w:pStyle w:val="ConsPlusNonformat"/>
        <w:jc w:val="both"/>
      </w:pPr>
      <w:r>
        <w:t xml:space="preserve">    Итого в 20   году - ___________________________________________________</w:t>
      </w:r>
    </w:p>
    <w:p w:rsidR="00B95D5E" w:rsidRDefault="00B95D5E">
      <w:pPr>
        <w:pStyle w:val="ConsPlusNonformat"/>
        <w:jc w:val="both"/>
      </w:pPr>
      <w:r>
        <w:t xml:space="preserve">                        (указывается год начала действия договора лизинга)</w:t>
      </w:r>
    </w:p>
    <w:p w:rsidR="00B95D5E" w:rsidRDefault="00B95D5E">
      <w:pPr>
        <w:pStyle w:val="ConsPlusNonformat"/>
        <w:jc w:val="both"/>
      </w:pPr>
      <w:r>
        <w:t xml:space="preserve">    Итого в 20   году</w:t>
      </w:r>
    </w:p>
    <w:p w:rsidR="00B95D5E" w:rsidRDefault="00B95D5E">
      <w:pPr>
        <w:pStyle w:val="ConsPlusNonformat"/>
        <w:jc w:val="both"/>
      </w:pPr>
      <w:r>
        <w:t xml:space="preserve">    Всего 20   год - ______________________________________________________</w:t>
      </w:r>
    </w:p>
    <w:p w:rsidR="00B95D5E" w:rsidRDefault="00B95D5E">
      <w:pPr>
        <w:pStyle w:val="ConsPlusNonformat"/>
        <w:jc w:val="both"/>
      </w:pPr>
      <w:r>
        <w:t xml:space="preserve">                     (указывается год окончания действия договора лизинга)</w:t>
      </w:r>
    </w:p>
    <w:p w:rsidR="00B95D5E" w:rsidRDefault="00B95D5E">
      <w:pPr>
        <w:pStyle w:val="ConsPlusNonformat"/>
        <w:jc w:val="both"/>
      </w:pPr>
    </w:p>
    <w:p w:rsidR="00B95D5E" w:rsidRDefault="00B95D5E">
      <w:pPr>
        <w:pStyle w:val="ConsPlusNonformat"/>
        <w:jc w:val="both"/>
      </w:pPr>
      <w:r>
        <w:t>Размер субсидии ___________ рублей</w:t>
      </w:r>
    </w:p>
    <w:p w:rsidR="00B95D5E" w:rsidRDefault="00B95D5E">
      <w:pPr>
        <w:pStyle w:val="ConsPlusNonformat"/>
        <w:jc w:val="both"/>
      </w:pPr>
    </w:p>
    <w:p w:rsidR="00B95D5E" w:rsidRDefault="00B95D5E">
      <w:pPr>
        <w:pStyle w:val="ConsPlusNonformat"/>
        <w:jc w:val="both"/>
      </w:pPr>
      <w:r>
        <w:t>Руководитель организации 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 ___________________________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nformat"/>
        <w:jc w:val="both"/>
      </w:pPr>
    </w:p>
    <w:p w:rsidR="00B95D5E" w:rsidRDefault="00B95D5E">
      <w:pPr>
        <w:pStyle w:val="ConsPlusNonformat"/>
        <w:jc w:val="both"/>
      </w:pPr>
      <w:r>
        <w:t>Расчет подтверждается:</w:t>
      </w:r>
    </w:p>
    <w:p w:rsidR="00B95D5E" w:rsidRDefault="00B95D5E">
      <w:pPr>
        <w:pStyle w:val="ConsPlusNonformat"/>
        <w:jc w:val="both"/>
      </w:pPr>
    </w:p>
    <w:p w:rsidR="00B95D5E" w:rsidRDefault="00B95D5E">
      <w:pPr>
        <w:sectPr w:rsidR="00B95D5E">
          <w:pgSz w:w="16838" w:h="11905" w:orient="landscape"/>
          <w:pgMar w:top="1701" w:right="1134" w:bottom="850" w:left="1134" w:header="0" w:footer="0" w:gutter="0"/>
          <w:cols w:space="720"/>
        </w:sectPr>
      </w:pPr>
    </w:p>
    <w:p w:rsidR="00B95D5E" w:rsidRDefault="00B95D5E">
      <w:pPr>
        <w:pStyle w:val="ConsPlusNonformat"/>
        <w:jc w:val="both"/>
      </w:pPr>
      <w:r>
        <w:lastRenderedPageBreak/>
        <w:t>Руководитель лизинговой компании ________________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_______________ 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right"/>
        <w:outlineLvl w:val="1"/>
      </w:pPr>
      <w:r>
        <w:t>Приложение N 4</w:t>
      </w:r>
    </w:p>
    <w:p w:rsidR="00B95D5E" w:rsidRDefault="00B95D5E">
      <w:pPr>
        <w:pStyle w:val="ConsPlusNormal"/>
        <w:jc w:val="right"/>
      </w:pPr>
      <w:r>
        <w:t>к Правилам предоставления субсидий</w:t>
      </w:r>
    </w:p>
    <w:p w:rsidR="00B95D5E" w:rsidRDefault="00B95D5E">
      <w:pPr>
        <w:pStyle w:val="ConsPlusNormal"/>
        <w:jc w:val="right"/>
      </w:pPr>
      <w:r>
        <w:t>российским транспортным компаниям</w:t>
      </w:r>
    </w:p>
    <w:p w:rsidR="00B95D5E" w:rsidRDefault="00B95D5E">
      <w:pPr>
        <w:pStyle w:val="ConsPlusNormal"/>
        <w:jc w:val="right"/>
      </w:pPr>
      <w:r>
        <w:t>и пароходствам на возмещение</w:t>
      </w:r>
    </w:p>
    <w:p w:rsidR="00B95D5E" w:rsidRDefault="00B95D5E">
      <w:pPr>
        <w:pStyle w:val="ConsPlusNormal"/>
        <w:jc w:val="right"/>
      </w:pPr>
      <w:r>
        <w:t>части затрат на уплату процентов</w:t>
      </w:r>
    </w:p>
    <w:p w:rsidR="00B95D5E" w:rsidRDefault="00B95D5E">
      <w:pPr>
        <w:pStyle w:val="ConsPlusNormal"/>
        <w:jc w:val="right"/>
      </w:pPr>
      <w:r>
        <w:t>по кредитам, полученным в российских</w:t>
      </w:r>
    </w:p>
    <w:p w:rsidR="00B95D5E" w:rsidRDefault="00B95D5E">
      <w:pPr>
        <w:pStyle w:val="ConsPlusNormal"/>
        <w:jc w:val="right"/>
      </w:pPr>
      <w:r>
        <w:t>кредитных организациях</w:t>
      </w:r>
    </w:p>
    <w:p w:rsidR="00B95D5E" w:rsidRDefault="00B95D5E">
      <w:pPr>
        <w:pStyle w:val="ConsPlusNormal"/>
        <w:jc w:val="right"/>
      </w:pPr>
      <w:r>
        <w:t>и в государственной корпорации</w:t>
      </w:r>
    </w:p>
    <w:p w:rsidR="00B95D5E" w:rsidRDefault="00B95D5E">
      <w:pPr>
        <w:pStyle w:val="ConsPlusNormal"/>
        <w:jc w:val="right"/>
      </w:pPr>
      <w:r>
        <w:t>"Банк развития и внешнеэкономической</w:t>
      </w:r>
    </w:p>
    <w:p w:rsidR="00B95D5E" w:rsidRDefault="00B95D5E">
      <w:pPr>
        <w:pStyle w:val="ConsPlusNormal"/>
        <w:jc w:val="right"/>
      </w:pPr>
      <w:r>
        <w:t>деятельности (Внешэкономбанк)"</w:t>
      </w:r>
    </w:p>
    <w:p w:rsidR="00B95D5E" w:rsidRDefault="00B95D5E">
      <w:pPr>
        <w:pStyle w:val="ConsPlusNormal"/>
        <w:jc w:val="right"/>
      </w:pPr>
      <w:r>
        <w:t>в 2008 - 2019 годах на закупку</w:t>
      </w:r>
    </w:p>
    <w:p w:rsidR="00B95D5E" w:rsidRDefault="00B95D5E">
      <w:pPr>
        <w:pStyle w:val="ConsPlusNormal"/>
        <w:jc w:val="right"/>
      </w:pPr>
      <w:r>
        <w:t>гражданских судов, а также лизинговых</w:t>
      </w:r>
    </w:p>
    <w:p w:rsidR="00B95D5E" w:rsidRDefault="00B95D5E">
      <w:pPr>
        <w:pStyle w:val="ConsPlusNormal"/>
        <w:jc w:val="right"/>
      </w:pPr>
      <w:r>
        <w:t>платежей по договорам лизинга,</w:t>
      </w:r>
    </w:p>
    <w:p w:rsidR="00B95D5E" w:rsidRDefault="00B95D5E">
      <w:pPr>
        <w:pStyle w:val="ConsPlusNormal"/>
        <w:jc w:val="right"/>
      </w:pPr>
      <w:r>
        <w:t>заключенным в 2008 - 2019 годах</w:t>
      </w:r>
    </w:p>
    <w:p w:rsidR="00B95D5E" w:rsidRDefault="00B95D5E">
      <w:pPr>
        <w:pStyle w:val="ConsPlusNormal"/>
        <w:jc w:val="right"/>
      </w:pPr>
      <w:r>
        <w:t>с российскими лизинговыми компаниями</w:t>
      </w:r>
    </w:p>
    <w:p w:rsidR="00B95D5E" w:rsidRDefault="00B95D5E">
      <w:pPr>
        <w:pStyle w:val="ConsPlusNormal"/>
        <w:jc w:val="right"/>
      </w:pPr>
      <w:r>
        <w:t>на приобретение гражданских судов</w:t>
      </w:r>
    </w:p>
    <w:p w:rsidR="00B95D5E" w:rsidRDefault="00B95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center"/>
            </w:pPr>
            <w:r>
              <w:rPr>
                <w:color w:val="392C69"/>
              </w:rPr>
              <w:t>Список изменяющих документов</w:t>
            </w:r>
          </w:p>
          <w:p w:rsidR="00B95D5E" w:rsidRDefault="00B95D5E">
            <w:pPr>
              <w:pStyle w:val="ConsPlusNormal"/>
              <w:jc w:val="center"/>
            </w:pPr>
            <w:r>
              <w:rPr>
                <w:color w:val="392C69"/>
              </w:rPr>
              <w:t xml:space="preserve">(в ред. Постановлений Правительства РФ от 28.12.2010 </w:t>
            </w:r>
            <w:hyperlink r:id="rId86" w:history="1">
              <w:r>
                <w:rPr>
                  <w:color w:val="0000FF"/>
                </w:rPr>
                <w:t>N 1171</w:t>
              </w:r>
            </w:hyperlink>
            <w:r>
              <w:rPr>
                <w:color w:val="392C69"/>
              </w:rPr>
              <w:t>,</w:t>
            </w:r>
          </w:p>
          <w:p w:rsidR="00B95D5E" w:rsidRDefault="00B95D5E">
            <w:pPr>
              <w:pStyle w:val="ConsPlusNormal"/>
              <w:jc w:val="center"/>
            </w:pPr>
            <w:r>
              <w:rPr>
                <w:color w:val="392C69"/>
              </w:rPr>
              <w:t xml:space="preserve">от 12.11.2012 </w:t>
            </w:r>
            <w:hyperlink r:id="rId87" w:history="1">
              <w:r>
                <w:rPr>
                  <w:color w:val="0000FF"/>
                </w:rPr>
                <w:t>N 1153</w:t>
              </w:r>
            </w:hyperlink>
            <w:r>
              <w:rPr>
                <w:color w:val="392C69"/>
              </w:rPr>
              <w:t xml:space="preserve">, от 25.02.2014 </w:t>
            </w:r>
            <w:hyperlink r:id="rId88" w:history="1">
              <w:r>
                <w:rPr>
                  <w:color w:val="0000FF"/>
                </w:rPr>
                <w:t>N 138</w:t>
              </w:r>
            </w:hyperlink>
            <w:r>
              <w:rPr>
                <w:color w:val="392C69"/>
              </w:rPr>
              <w:t xml:space="preserve">, от 21.04.2018 </w:t>
            </w:r>
            <w:hyperlink r:id="rId89" w:history="1">
              <w:r>
                <w:rPr>
                  <w:color w:val="0000FF"/>
                </w:rPr>
                <w:t>N 483</w:t>
              </w:r>
            </w:hyperlink>
            <w:r>
              <w:rPr>
                <w:color w:val="392C69"/>
              </w:rPr>
              <w:t>)</w:t>
            </w:r>
          </w:p>
        </w:tc>
      </w:tr>
    </w:tbl>
    <w:p w:rsidR="00B95D5E" w:rsidRDefault="00B95D5E">
      <w:pPr>
        <w:pStyle w:val="ConsPlusNormal"/>
        <w:jc w:val="both"/>
      </w:pPr>
    </w:p>
    <w:p w:rsidR="00B95D5E" w:rsidRDefault="00B95D5E">
      <w:pPr>
        <w:pStyle w:val="ConsPlusNonformat"/>
        <w:jc w:val="both"/>
      </w:pPr>
      <w:bookmarkStart w:id="10" w:name="P455"/>
      <w:bookmarkEnd w:id="10"/>
      <w:r>
        <w:t xml:space="preserve">                                  РАСЧЕТ</w:t>
      </w:r>
    </w:p>
    <w:p w:rsidR="00B95D5E" w:rsidRDefault="00B95D5E">
      <w:pPr>
        <w:pStyle w:val="ConsPlusNonformat"/>
        <w:jc w:val="both"/>
      </w:pPr>
      <w:r>
        <w:t xml:space="preserve">                 размера субсидии, предоставляемой за счет</w:t>
      </w:r>
    </w:p>
    <w:p w:rsidR="00B95D5E" w:rsidRDefault="00B95D5E">
      <w:pPr>
        <w:pStyle w:val="ConsPlusNonformat"/>
        <w:jc w:val="both"/>
      </w:pPr>
      <w:r>
        <w:t xml:space="preserve">           средств федерального бюджета, по лизинговым платежам,</w:t>
      </w:r>
    </w:p>
    <w:p w:rsidR="00B95D5E" w:rsidRDefault="00B95D5E">
      <w:pPr>
        <w:pStyle w:val="ConsPlusNonformat"/>
        <w:jc w:val="both"/>
      </w:pPr>
      <w:r>
        <w:t xml:space="preserve">          содержащим денежные обязательства в иностранной валюте,</w:t>
      </w:r>
    </w:p>
    <w:p w:rsidR="00B95D5E" w:rsidRDefault="00B95D5E">
      <w:pPr>
        <w:pStyle w:val="ConsPlusNonformat"/>
        <w:jc w:val="both"/>
      </w:pPr>
      <w:r>
        <w:t xml:space="preserve">                            в 200_ - 201_ годах</w:t>
      </w:r>
    </w:p>
    <w:p w:rsidR="00B95D5E" w:rsidRDefault="00B95D5E">
      <w:pPr>
        <w:pStyle w:val="ConsPlusNonformat"/>
        <w:jc w:val="both"/>
      </w:pPr>
      <w:r>
        <w:t xml:space="preserve">         _________________________________________________________</w:t>
      </w:r>
    </w:p>
    <w:p w:rsidR="00B95D5E" w:rsidRDefault="00B95D5E">
      <w:pPr>
        <w:pStyle w:val="ConsPlusNonformat"/>
        <w:jc w:val="both"/>
      </w:pPr>
      <w:r>
        <w:t xml:space="preserve">                        (наименование организации)</w:t>
      </w:r>
    </w:p>
    <w:p w:rsidR="00B95D5E" w:rsidRDefault="00B95D5E">
      <w:pPr>
        <w:pStyle w:val="ConsPlusNonformat"/>
        <w:jc w:val="both"/>
      </w:pPr>
    </w:p>
    <w:p w:rsidR="00B95D5E" w:rsidRDefault="00B95D5E">
      <w:pPr>
        <w:pStyle w:val="ConsPlusNonformat"/>
        <w:jc w:val="both"/>
      </w:pPr>
      <w:r>
        <w:t>ИНН/КПП _____________________________ р/сч ________________________________</w:t>
      </w:r>
    </w:p>
    <w:p w:rsidR="00B95D5E" w:rsidRDefault="00B95D5E">
      <w:pPr>
        <w:pStyle w:val="ConsPlusNonformat"/>
        <w:jc w:val="both"/>
      </w:pPr>
      <w:r>
        <w:t>Наименование банка, государственной корпорации ___ БИК ___ кор. счет ______</w:t>
      </w:r>
    </w:p>
    <w:p w:rsidR="00B95D5E" w:rsidRDefault="00B95D5E">
      <w:pPr>
        <w:pStyle w:val="ConsPlusNonformat"/>
        <w:jc w:val="both"/>
      </w:pPr>
      <w:r>
        <w:t xml:space="preserve">Код деятельности организации по </w:t>
      </w:r>
      <w:hyperlink r:id="rId90" w:history="1">
        <w:r>
          <w:rPr>
            <w:color w:val="0000FF"/>
          </w:rPr>
          <w:t>ОКВЭД2</w:t>
        </w:r>
      </w:hyperlink>
      <w:r>
        <w:t xml:space="preserve"> ____________________________________</w:t>
      </w:r>
    </w:p>
    <w:p w:rsidR="00B95D5E" w:rsidRDefault="00B95D5E">
      <w:pPr>
        <w:pStyle w:val="ConsPlusNonformat"/>
        <w:jc w:val="both"/>
      </w:pPr>
      <w:r>
        <w:t>по договору лизинга N ___________________ от _____________________________,</w:t>
      </w:r>
    </w:p>
    <w:p w:rsidR="00B95D5E" w:rsidRDefault="00B95D5E">
      <w:pPr>
        <w:pStyle w:val="ConsPlusNonformat"/>
        <w:jc w:val="both"/>
      </w:pPr>
      <w:r>
        <w:t>заключенному с ____________________________________________________________</w:t>
      </w:r>
    </w:p>
    <w:p w:rsidR="00B95D5E" w:rsidRDefault="00B95D5E">
      <w:pPr>
        <w:pStyle w:val="ConsPlusNonformat"/>
        <w:jc w:val="both"/>
      </w:pPr>
      <w:r>
        <w:t xml:space="preserve">                             (наименование лизинговой компании)</w:t>
      </w:r>
    </w:p>
    <w:p w:rsidR="00B95D5E" w:rsidRDefault="00B95D5E">
      <w:pPr>
        <w:pStyle w:val="ConsPlusNonformat"/>
        <w:jc w:val="both"/>
      </w:pPr>
      <w:r>
        <w:t>Курс   рубля   к   иностранной  валюте, установленный Банком России на дату</w:t>
      </w:r>
    </w:p>
    <w:p w:rsidR="00B95D5E" w:rsidRDefault="00B95D5E">
      <w:pPr>
        <w:pStyle w:val="ConsPlusNonformat"/>
        <w:jc w:val="both"/>
      </w:pPr>
      <w:r>
        <w:t>составления расчета ____________________</w:t>
      </w:r>
    </w:p>
    <w:p w:rsidR="00B95D5E" w:rsidRDefault="00B95D5E">
      <w:pPr>
        <w:pStyle w:val="ConsPlusNonformat"/>
        <w:jc w:val="both"/>
      </w:pPr>
    </w:p>
    <w:p w:rsidR="00B95D5E" w:rsidRDefault="00B95D5E">
      <w:pPr>
        <w:pStyle w:val="ConsPlusNonformat"/>
        <w:jc w:val="both"/>
      </w:pPr>
      <w:r>
        <w:t xml:space="preserve">                                                              (тыс. рублей)</w:t>
      </w:r>
    </w:p>
    <w:p w:rsidR="00B95D5E" w:rsidRDefault="00B95D5E">
      <w:pPr>
        <w:sectPr w:rsidR="00B95D5E">
          <w:pgSz w:w="11905" w:h="16838"/>
          <w:pgMar w:top="1134" w:right="850" w:bottom="1134" w:left="1701" w:header="0" w:footer="0" w:gutter="0"/>
          <w:cols w:space="720"/>
        </w:sectPr>
      </w:pPr>
    </w:p>
    <w:p w:rsidR="00B95D5E" w:rsidRDefault="00B95D5E">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1155"/>
        <w:gridCol w:w="1980"/>
        <w:gridCol w:w="1155"/>
        <w:gridCol w:w="1155"/>
        <w:gridCol w:w="1155"/>
        <w:gridCol w:w="1155"/>
        <w:gridCol w:w="2145"/>
        <w:gridCol w:w="2805"/>
        <w:gridCol w:w="1650"/>
      </w:tblGrid>
      <w:tr w:rsidR="00B95D5E">
        <w:tc>
          <w:tcPr>
            <w:tcW w:w="660" w:type="dxa"/>
            <w:vMerge w:val="restart"/>
          </w:tcPr>
          <w:p w:rsidR="00B95D5E" w:rsidRDefault="00B95D5E">
            <w:pPr>
              <w:pStyle w:val="ConsPlusNormal"/>
              <w:jc w:val="center"/>
            </w:pPr>
            <w:r>
              <w:t>N п/п</w:t>
            </w:r>
          </w:p>
        </w:tc>
        <w:tc>
          <w:tcPr>
            <w:tcW w:w="1485" w:type="dxa"/>
            <w:vMerge w:val="restart"/>
          </w:tcPr>
          <w:p w:rsidR="00B95D5E" w:rsidRDefault="00B95D5E">
            <w:pPr>
              <w:pStyle w:val="ConsPlusNormal"/>
              <w:jc w:val="center"/>
            </w:pPr>
            <w:r>
              <w:t>Дата лизингового платежа</w:t>
            </w:r>
          </w:p>
        </w:tc>
        <w:tc>
          <w:tcPr>
            <w:tcW w:w="3135" w:type="dxa"/>
            <w:gridSpan w:val="2"/>
          </w:tcPr>
          <w:p w:rsidR="00B95D5E" w:rsidRDefault="00B95D5E">
            <w:pPr>
              <w:pStyle w:val="ConsPlusNormal"/>
              <w:jc w:val="center"/>
            </w:pPr>
            <w:r>
              <w:t>Возмещение организацией затрат лизинговой компании, связанных с приобретением судна по договору лизинга, в том числе</w:t>
            </w:r>
          </w:p>
        </w:tc>
        <w:tc>
          <w:tcPr>
            <w:tcW w:w="1155" w:type="dxa"/>
            <w:vMerge w:val="restart"/>
          </w:tcPr>
          <w:p w:rsidR="00B95D5E" w:rsidRDefault="00B95D5E">
            <w:pPr>
              <w:pStyle w:val="ConsPlusNormal"/>
              <w:jc w:val="center"/>
            </w:pPr>
            <w:r>
              <w:t>Вознаграждение лизинговой компании за услуги по предоставлению финансирования приобретения судов, оформления и сопровождения лизинговой сделки</w:t>
            </w:r>
          </w:p>
        </w:tc>
        <w:tc>
          <w:tcPr>
            <w:tcW w:w="1155" w:type="dxa"/>
            <w:vMerge w:val="restart"/>
          </w:tcPr>
          <w:p w:rsidR="00B95D5E" w:rsidRDefault="00B95D5E">
            <w:pPr>
              <w:pStyle w:val="ConsPlusNormal"/>
              <w:jc w:val="center"/>
            </w:pPr>
            <w:r>
              <w:t>Лизинговый платеж без учета НДС</w:t>
            </w:r>
          </w:p>
        </w:tc>
        <w:tc>
          <w:tcPr>
            <w:tcW w:w="1155" w:type="dxa"/>
            <w:vMerge w:val="restart"/>
          </w:tcPr>
          <w:p w:rsidR="00B95D5E" w:rsidRDefault="00B95D5E">
            <w:pPr>
              <w:pStyle w:val="ConsPlusNormal"/>
              <w:jc w:val="center"/>
            </w:pPr>
            <w:r>
              <w:t>Лизинговый платеж с учетом НДС</w:t>
            </w:r>
          </w:p>
        </w:tc>
        <w:tc>
          <w:tcPr>
            <w:tcW w:w="7755" w:type="dxa"/>
            <w:gridSpan w:val="4"/>
          </w:tcPr>
          <w:p w:rsidR="00B95D5E" w:rsidRDefault="00B95D5E">
            <w:pPr>
              <w:pStyle w:val="ConsPlusNormal"/>
              <w:jc w:val="center"/>
            </w:pPr>
            <w:r>
              <w:t>Расчет размера субсидий, необходимых организации для реализации договора лизинга</w:t>
            </w:r>
          </w:p>
        </w:tc>
      </w:tr>
      <w:tr w:rsidR="00B95D5E">
        <w:tc>
          <w:tcPr>
            <w:tcW w:w="660" w:type="dxa"/>
            <w:vMerge/>
          </w:tcPr>
          <w:p w:rsidR="00B95D5E" w:rsidRDefault="00B95D5E"/>
        </w:tc>
        <w:tc>
          <w:tcPr>
            <w:tcW w:w="1485" w:type="dxa"/>
            <w:vMerge/>
          </w:tcPr>
          <w:p w:rsidR="00B95D5E" w:rsidRDefault="00B95D5E"/>
        </w:tc>
        <w:tc>
          <w:tcPr>
            <w:tcW w:w="1155" w:type="dxa"/>
          </w:tcPr>
          <w:p w:rsidR="00B95D5E" w:rsidRDefault="00B95D5E">
            <w:pPr>
              <w:pStyle w:val="ConsPlusNormal"/>
              <w:jc w:val="center"/>
            </w:pPr>
            <w:r>
              <w:t>на приобретение судна</w:t>
            </w:r>
          </w:p>
        </w:tc>
        <w:tc>
          <w:tcPr>
            <w:tcW w:w="1980" w:type="dxa"/>
          </w:tcPr>
          <w:p w:rsidR="00B95D5E" w:rsidRDefault="00B95D5E">
            <w:pPr>
              <w:pStyle w:val="ConsPlusNormal"/>
              <w:jc w:val="center"/>
            </w:pPr>
            <w:r>
              <w:t>на уплату процентов по кредитам в иностранной валюте, полученным лизинговой компанией для приобретения судна</w:t>
            </w:r>
          </w:p>
        </w:tc>
        <w:tc>
          <w:tcPr>
            <w:tcW w:w="1155" w:type="dxa"/>
            <w:vMerge/>
          </w:tcPr>
          <w:p w:rsidR="00B95D5E" w:rsidRDefault="00B95D5E"/>
        </w:tc>
        <w:tc>
          <w:tcPr>
            <w:tcW w:w="1155" w:type="dxa"/>
            <w:vMerge/>
          </w:tcPr>
          <w:p w:rsidR="00B95D5E" w:rsidRDefault="00B95D5E"/>
        </w:tc>
        <w:tc>
          <w:tcPr>
            <w:tcW w:w="1155" w:type="dxa"/>
            <w:vMerge/>
          </w:tcPr>
          <w:p w:rsidR="00B95D5E" w:rsidRDefault="00B95D5E"/>
        </w:tc>
        <w:tc>
          <w:tcPr>
            <w:tcW w:w="1155" w:type="dxa"/>
          </w:tcPr>
          <w:p w:rsidR="00B95D5E" w:rsidRDefault="00B95D5E">
            <w:pPr>
              <w:pStyle w:val="ConsPlusNormal"/>
              <w:jc w:val="center"/>
            </w:pPr>
            <w:r>
              <w:t>остаточная стоимость судна</w:t>
            </w:r>
          </w:p>
        </w:tc>
        <w:tc>
          <w:tcPr>
            <w:tcW w:w="2145" w:type="dxa"/>
          </w:tcPr>
          <w:p w:rsidR="00B95D5E" w:rsidRDefault="00B95D5E">
            <w:pPr>
              <w:pStyle w:val="ConsPlusNormal"/>
              <w:jc w:val="center"/>
            </w:pPr>
            <w:r>
              <w:t>расчет 2/3 затрат организаций, связанных с возмещением части лизинговых платежей (гр. 4 + гр. 6) x 2/3</w:t>
            </w:r>
          </w:p>
        </w:tc>
        <w:tc>
          <w:tcPr>
            <w:tcW w:w="2805" w:type="dxa"/>
          </w:tcPr>
          <w:p w:rsidR="00B95D5E" w:rsidRDefault="00B95D5E">
            <w:pPr>
              <w:pStyle w:val="ConsPlusNormal"/>
              <w:jc w:val="center"/>
            </w:pPr>
            <w:r>
              <w:t>расчет размера субсидии (гр. 9 x 2/3 процентной ставки по предоставленному в иностранной валюте кредиту x количество дней в периоде / (365 (366) x 100%)</w:t>
            </w:r>
          </w:p>
        </w:tc>
        <w:tc>
          <w:tcPr>
            <w:tcW w:w="1650" w:type="dxa"/>
          </w:tcPr>
          <w:p w:rsidR="00B95D5E" w:rsidRDefault="00B95D5E">
            <w:pPr>
              <w:pStyle w:val="ConsPlusNormal"/>
              <w:jc w:val="center"/>
            </w:pPr>
            <w:r>
              <w:t>размер субсидии (минимальная величина между гр. 10 и гр. 11)</w:t>
            </w:r>
          </w:p>
        </w:tc>
      </w:tr>
      <w:tr w:rsidR="00B95D5E">
        <w:tc>
          <w:tcPr>
            <w:tcW w:w="660" w:type="dxa"/>
          </w:tcPr>
          <w:p w:rsidR="00B95D5E" w:rsidRDefault="00B95D5E">
            <w:pPr>
              <w:pStyle w:val="ConsPlusNormal"/>
              <w:jc w:val="center"/>
            </w:pPr>
            <w:r>
              <w:t>1</w:t>
            </w:r>
          </w:p>
        </w:tc>
        <w:tc>
          <w:tcPr>
            <w:tcW w:w="1485" w:type="dxa"/>
          </w:tcPr>
          <w:p w:rsidR="00B95D5E" w:rsidRDefault="00B95D5E">
            <w:pPr>
              <w:pStyle w:val="ConsPlusNormal"/>
              <w:jc w:val="center"/>
            </w:pPr>
            <w:r>
              <w:t>2</w:t>
            </w:r>
          </w:p>
        </w:tc>
        <w:tc>
          <w:tcPr>
            <w:tcW w:w="1155" w:type="dxa"/>
          </w:tcPr>
          <w:p w:rsidR="00B95D5E" w:rsidRDefault="00B95D5E">
            <w:pPr>
              <w:pStyle w:val="ConsPlusNormal"/>
              <w:jc w:val="center"/>
            </w:pPr>
            <w:r>
              <w:t>3</w:t>
            </w:r>
          </w:p>
        </w:tc>
        <w:tc>
          <w:tcPr>
            <w:tcW w:w="1980" w:type="dxa"/>
          </w:tcPr>
          <w:p w:rsidR="00B95D5E" w:rsidRDefault="00B95D5E">
            <w:pPr>
              <w:pStyle w:val="ConsPlusNormal"/>
              <w:jc w:val="center"/>
            </w:pPr>
            <w:r>
              <w:t>4</w:t>
            </w:r>
          </w:p>
        </w:tc>
        <w:tc>
          <w:tcPr>
            <w:tcW w:w="1155" w:type="dxa"/>
          </w:tcPr>
          <w:p w:rsidR="00B95D5E" w:rsidRDefault="00B95D5E">
            <w:pPr>
              <w:pStyle w:val="ConsPlusNormal"/>
              <w:jc w:val="center"/>
            </w:pPr>
            <w:r>
              <w:t>6</w:t>
            </w:r>
          </w:p>
        </w:tc>
        <w:tc>
          <w:tcPr>
            <w:tcW w:w="1155" w:type="dxa"/>
          </w:tcPr>
          <w:p w:rsidR="00B95D5E" w:rsidRDefault="00B95D5E">
            <w:pPr>
              <w:pStyle w:val="ConsPlusNormal"/>
              <w:jc w:val="center"/>
            </w:pPr>
            <w:r>
              <w:t>7</w:t>
            </w:r>
          </w:p>
        </w:tc>
        <w:tc>
          <w:tcPr>
            <w:tcW w:w="1155" w:type="dxa"/>
          </w:tcPr>
          <w:p w:rsidR="00B95D5E" w:rsidRDefault="00B95D5E">
            <w:pPr>
              <w:pStyle w:val="ConsPlusNormal"/>
              <w:jc w:val="center"/>
            </w:pPr>
            <w:r>
              <w:t>8</w:t>
            </w:r>
          </w:p>
        </w:tc>
        <w:tc>
          <w:tcPr>
            <w:tcW w:w="1155" w:type="dxa"/>
          </w:tcPr>
          <w:p w:rsidR="00B95D5E" w:rsidRDefault="00B95D5E">
            <w:pPr>
              <w:pStyle w:val="ConsPlusNormal"/>
              <w:jc w:val="center"/>
            </w:pPr>
            <w:r>
              <w:t>9</w:t>
            </w:r>
          </w:p>
        </w:tc>
        <w:tc>
          <w:tcPr>
            <w:tcW w:w="2145" w:type="dxa"/>
          </w:tcPr>
          <w:p w:rsidR="00B95D5E" w:rsidRDefault="00B95D5E">
            <w:pPr>
              <w:pStyle w:val="ConsPlusNormal"/>
              <w:jc w:val="center"/>
            </w:pPr>
            <w:r>
              <w:t>10</w:t>
            </w:r>
          </w:p>
        </w:tc>
        <w:tc>
          <w:tcPr>
            <w:tcW w:w="2805" w:type="dxa"/>
          </w:tcPr>
          <w:p w:rsidR="00B95D5E" w:rsidRDefault="00B95D5E">
            <w:pPr>
              <w:pStyle w:val="ConsPlusNormal"/>
              <w:jc w:val="center"/>
            </w:pPr>
            <w:r>
              <w:t>11</w:t>
            </w:r>
          </w:p>
        </w:tc>
        <w:tc>
          <w:tcPr>
            <w:tcW w:w="1650" w:type="dxa"/>
          </w:tcPr>
          <w:p w:rsidR="00B95D5E" w:rsidRDefault="00B95D5E">
            <w:pPr>
              <w:pStyle w:val="ConsPlusNormal"/>
              <w:jc w:val="center"/>
            </w:pPr>
            <w:r>
              <w:t>12</w:t>
            </w:r>
          </w:p>
        </w:tc>
      </w:tr>
    </w:tbl>
    <w:p w:rsidR="00B95D5E" w:rsidRDefault="00B95D5E">
      <w:pPr>
        <w:pStyle w:val="ConsPlusNormal"/>
        <w:jc w:val="both"/>
      </w:pPr>
    </w:p>
    <w:p w:rsidR="00B95D5E" w:rsidRDefault="00B95D5E">
      <w:pPr>
        <w:pStyle w:val="ConsPlusNonformat"/>
        <w:jc w:val="both"/>
      </w:pPr>
      <w:r>
        <w:t xml:space="preserve">    Итого в 20   году - ___________________________________________________</w:t>
      </w:r>
    </w:p>
    <w:p w:rsidR="00B95D5E" w:rsidRDefault="00B95D5E">
      <w:pPr>
        <w:pStyle w:val="ConsPlusNonformat"/>
        <w:jc w:val="both"/>
      </w:pPr>
      <w:r>
        <w:t xml:space="preserve">                        (указывается год начала действия договора лизинга)</w:t>
      </w:r>
    </w:p>
    <w:p w:rsidR="00B95D5E" w:rsidRDefault="00B95D5E">
      <w:pPr>
        <w:pStyle w:val="ConsPlusNonformat"/>
        <w:jc w:val="both"/>
      </w:pPr>
      <w:r>
        <w:t xml:space="preserve">    Итого в 20   году</w:t>
      </w:r>
    </w:p>
    <w:p w:rsidR="00B95D5E" w:rsidRDefault="00B95D5E">
      <w:pPr>
        <w:pStyle w:val="ConsPlusNonformat"/>
        <w:jc w:val="both"/>
      </w:pPr>
      <w:r>
        <w:t xml:space="preserve">    Всего 20   год - ______________________________________________________</w:t>
      </w:r>
    </w:p>
    <w:p w:rsidR="00B95D5E" w:rsidRDefault="00B95D5E">
      <w:pPr>
        <w:pStyle w:val="ConsPlusNonformat"/>
        <w:jc w:val="both"/>
      </w:pPr>
      <w:r>
        <w:t xml:space="preserve">                     (указывается год окончания действия договора лизинга)</w:t>
      </w:r>
    </w:p>
    <w:p w:rsidR="00B95D5E" w:rsidRDefault="00B95D5E">
      <w:pPr>
        <w:pStyle w:val="ConsPlusNonformat"/>
        <w:jc w:val="both"/>
      </w:pPr>
    </w:p>
    <w:p w:rsidR="00B95D5E" w:rsidRDefault="00B95D5E">
      <w:pPr>
        <w:pStyle w:val="ConsPlusNonformat"/>
        <w:jc w:val="both"/>
      </w:pPr>
      <w:r>
        <w:t>Размер субсидии ___________ рублей</w:t>
      </w:r>
    </w:p>
    <w:p w:rsidR="00B95D5E" w:rsidRDefault="00B95D5E">
      <w:pPr>
        <w:pStyle w:val="ConsPlusNonformat"/>
        <w:jc w:val="both"/>
      </w:pPr>
    </w:p>
    <w:p w:rsidR="00B95D5E" w:rsidRDefault="00B95D5E">
      <w:pPr>
        <w:pStyle w:val="ConsPlusNonformat"/>
        <w:jc w:val="both"/>
      </w:pPr>
      <w:r>
        <w:t>Руководитель организации 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 ___________________________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nformat"/>
        <w:jc w:val="both"/>
      </w:pPr>
    </w:p>
    <w:p w:rsidR="00B95D5E" w:rsidRDefault="00B95D5E">
      <w:pPr>
        <w:pStyle w:val="ConsPlusNonformat"/>
        <w:jc w:val="both"/>
      </w:pPr>
      <w:r>
        <w:t>Расчет подтверждается:</w:t>
      </w:r>
    </w:p>
    <w:p w:rsidR="00B95D5E" w:rsidRDefault="00B95D5E">
      <w:pPr>
        <w:pStyle w:val="ConsPlusNonformat"/>
        <w:jc w:val="both"/>
      </w:pPr>
    </w:p>
    <w:p w:rsidR="00B95D5E" w:rsidRDefault="00B95D5E">
      <w:pPr>
        <w:sectPr w:rsidR="00B95D5E">
          <w:pgSz w:w="16838" w:h="11905" w:orient="landscape"/>
          <w:pgMar w:top="1701" w:right="1134" w:bottom="850" w:left="1134" w:header="0" w:footer="0" w:gutter="0"/>
          <w:cols w:space="720"/>
        </w:sectPr>
      </w:pPr>
    </w:p>
    <w:p w:rsidR="00B95D5E" w:rsidRDefault="00B95D5E">
      <w:pPr>
        <w:pStyle w:val="ConsPlusNonformat"/>
        <w:jc w:val="both"/>
      </w:pPr>
      <w:r>
        <w:lastRenderedPageBreak/>
        <w:t>Руководитель лизинговой компании ________________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_______________ 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right"/>
        <w:outlineLvl w:val="1"/>
      </w:pPr>
      <w:r>
        <w:t>Приложение N 5</w:t>
      </w:r>
    </w:p>
    <w:p w:rsidR="00B95D5E" w:rsidRDefault="00B95D5E">
      <w:pPr>
        <w:pStyle w:val="ConsPlusNormal"/>
        <w:jc w:val="right"/>
      </w:pPr>
      <w:r>
        <w:t>к Правилам предоставления субсидий</w:t>
      </w:r>
    </w:p>
    <w:p w:rsidR="00B95D5E" w:rsidRDefault="00B95D5E">
      <w:pPr>
        <w:pStyle w:val="ConsPlusNormal"/>
        <w:jc w:val="right"/>
      </w:pPr>
      <w:r>
        <w:t>российским транспортным компаниям</w:t>
      </w:r>
    </w:p>
    <w:p w:rsidR="00B95D5E" w:rsidRDefault="00B95D5E">
      <w:pPr>
        <w:pStyle w:val="ConsPlusNormal"/>
        <w:jc w:val="right"/>
      </w:pPr>
      <w:r>
        <w:t>и пароходствам на возмещение</w:t>
      </w:r>
    </w:p>
    <w:p w:rsidR="00B95D5E" w:rsidRDefault="00B95D5E">
      <w:pPr>
        <w:pStyle w:val="ConsPlusNormal"/>
        <w:jc w:val="right"/>
      </w:pPr>
      <w:r>
        <w:t>части затрат на уплату процентов</w:t>
      </w:r>
    </w:p>
    <w:p w:rsidR="00B95D5E" w:rsidRDefault="00B95D5E">
      <w:pPr>
        <w:pStyle w:val="ConsPlusNormal"/>
        <w:jc w:val="right"/>
      </w:pPr>
      <w:r>
        <w:t>по кредитам, полученным в российских</w:t>
      </w:r>
    </w:p>
    <w:p w:rsidR="00B95D5E" w:rsidRDefault="00B95D5E">
      <w:pPr>
        <w:pStyle w:val="ConsPlusNormal"/>
        <w:jc w:val="right"/>
      </w:pPr>
      <w:r>
        <w:t>кредитных организациях</w:t>
      </w:r>
    </w:p>
    <w:p w:rsidR="00B95D5E" w:rsidRDefault="00B95D5E">
      <w:pPr>
        <w:pStyle w:val="ConsPlusNormal"/>
        <w:jc w:val="right"/>
      </w:pPr>
      <w:r>
        <w:t>и в государственной корпорации</w:t>
      </w:r>
    </w:p>
    <w:p w:rsidR="00B95D5E" w:rsidRDefault="00B95D5E">
      <w:pPr>
        <w:pStyle w:val="ConsPlusNormal"/>
        <w:jc w:val="right"/>
      </w:pPr>
      <w:r>
        <w:t>"Банк развития и внешнеэкономической</w:t>
      </w:r>
    </w:p>
    <w:p w:rsidR="00B95D5E" w:rsidRDefault="00B95D5E">
      <w:pPr>
        <w:pStyle w:val="ConsPlusNormal"/>
        <w:jc w:val="right"/>
      </w:pPr>
      <w:r>
        <w:t>деятельности (Внешэкономбанк)"</w:t>
      </w:r>
    </w:p>
    <w:p w:rsidR="00B95D5E" w:rsidRDefault="00B95D5E">
      <w:pPr>
        <w:pStyle w:val="ConsPlusNormal"/>
        <w:jc w:val="right"/>
      </w:pPr>
      <w:r>
        <w:t>в 2008 - 2019 годах на закупку</w:t>
      </w:r>
    </w:p>
    <w:p w:rsidR="00B95D5E" w:rsidRDefault="00B95D5E">
      <w:pPr>
        <w:pStyle w:val="ConsPlusNormal"/>
        <w:jc w:val="right"/>
      </w:pPr>
      <w:r>
        <w:t>гражданских судов, а также лизинговых</w:t>
      </w:r>
    </w:p>
    <w:p w:rsidR="00B95D5E" w:rsidRDefault="00B95D5E">
      <w:pPr>
        <w:pStyle w:val="ConsPlusNormal"/>
        <w:jc w:val="right"/>
      </w:pPr>
      <w:r>
        <w:t>платежей по договорам лизинга,</w:t>
      </w:r>
    </w:p>
    <w:p w:rsidR="00B95D5E" w:rsidRDefault="00B95D5E">
      <w:pPr>
        <w:pStyle w:val="ConsPlusNormal"/>
        <w:jc w:val="right"/>
      </w:pPr>
      <w:r>
        <w:t>заключенным в 2008 - 2019 годах</w:t>
      </w:r>
    </w:p>
    <w:p w:rsidR="00B95D5E" w:rsidRDefault="00B95D5E">
      <w:pPr>
        <w:pStyle w:val="ConsPlusNormal"/>
        <w:jc w:val="right"/>
      </w:pPr>
      <w:r>
        <w:t>с российскими лизинговыми компаниями</w:t>
      </w:r>
    </w:p>
    <w:p w:rsidR="00B95D5E" w:rsidRDefault="00B95D5E">
      <w:pPr>
        <w:pStyle w:val="ConsPlusNormal"/>
        <w:jc w:val="right"/>
      </w:pPr>
      <w:r>
        <w:t>на приобретение гражданских судов</w:t>
      </w:r>
    </w:p>
    <w:p w:rsidR="00B95D5E" w:rsidRDefault="00B95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center"/>
            </w:pPr>
            <w:r>
              <w:rPr>
                <w:color w:val="392C69"/>
              </w:rPr>
              <w:t>Список изменяющих документов</w:t>
            </w:r>
          </w:p>
          <w:p w:rsidR="00B95D5E" w:rsidRDefault="00B95D5E">
            <w:pPr>
              <w:pStyle w:val="ConsPlusNormal"/>
              <w:jc w:val="center"/>
            </w:pPr>
            <w:r>
              <w:rPr>
                <w:color w:val="392C69"/>
              </w:rPr>
              <w:t xml:space="preserve">(в ред. Постановлений Правительства РФ от 28.12.2010 </w:t>
            </w:r>
            <w:hyperlink r:id="rId91" w:history="1">
              <w:r>
                <w:rPr>
                  <w:color w:val="0000FF"/>
                </w:rPr>
                <w:t>N 1171</w:t>
              </w:r>
            </w:hyperlink>
            <w:r>
              <w:rPr>
                <w:color w:val="392C69"/>
              </w:rPr>
              <w:t>,</w:t>
            </w:r>
          </w:p>
          <w:p w:rsidR="00B95D5E" w:rsidRDefault="00B95D5E">
            <w:pPr>
              <w:pStyle w:val="ConsPlusNormal"/>
              <w:jc w:val="center"/>
            </w:pPr>
            <w:r>
              <w:rPr>
                <w:color w:val="392C69"/>
              </w:rPr>
              <w:t xml:space="preserve">от 12.11.2012 </w:t>
            </w:r>
            <w:hyperlink r:id="rId92" w:history="1">
              <w:r>
                <w:rPr>
                  <w:color w:val="0000FF"/>
                </w:rPr>
                <w:t>N 1153</w:t>
              </w:r>
            </w:hyperlink>
            <w:r>
              <w:rPr>
                <w:color w:val="392C69"/>
              </w:rPr>
              <w:t xml:space="preserve">, от 21.04.2018 </w:t>
            </w:r>
            <w:hyperlink r:id="rId93" w:history="1">
              <w:r>
                <w:rPr>
                  <w:color w:val="0000FF"/>
                </w:rPr>
                <w:t>N 483</w:t>
              </w:r>
            </w:hyperlink>
            <w:r>
              <w:rPr>
                <w:color w:val="392C69"/>
              </w:rPr>
              <w:t>)</w:t>
            </w:r>
          </w:p>
        </w:tc>
      </w:tr>
    </w:tbl>
    <w:p w:rsidR="00B95D5E" w:rsidRDefault="00B95D5E">
      <w:pPr>
        <w:pStyle w:val="ConsPlusNormal"/>
        <w:jc w:val="both"/>
      </w:pPr>
    </w:p>
    <w:p w:rsidR="00B95D5E" w:rsidRDefault="00B95D5E">
      <w:pPr>
        <w:pStyle w:val="ConsPlusNonformat"/>
        <w:jc w:val="both"/>
      </w:pPr>
      <w:bookmarkStart w:id="11" w:name="P548"/>
      <w:bookmarkEnd w:id="11"/>
      <w:r>
        <w:t xml:space="preserve">                                  РАСЧЕТ</w:t>
      </w:r>
    </w:p>
    <w:p w:rsidR="00B95D5E" w:rsidRDefault="00B95D5E">
      <w:pPr>
        <w:pStyle w:val="ConsPlusNonformat"/>
        <w:jc w:val="both"/>
      </w:pPr>
      <w:r>
        <w:t xml:space="preserve">      размера субсидии, предоставляемой за счет средств федерального</w:t>
      </w:r>
    </w:p>
    <w:p w:rsidR="00B95D5E" w:rsidRDefault="00B95D5E">
      <w:pPr>
        <w:pStyle w:val="ConsPlusNonformat"/>
        <w:jc w:val="both"/>
      </w:pPr>
      <w:r>
        <w:t xml:space="preserve">    бюджета, по лизинговым платежам, содержащим денежные обязательства</w:t>
      </w:r>
    </w:p>
    <w:p w:rsidR="00B95D5E" w:rsidRDefault="00B95D5E">
      <w:pPr>
        <w:pStyle w:val="ConsPlusNonformat"/>
        <w:jc w:val="both"/>
      </w:pPr>
      <w:r>
        <w:t xml:space="preserve">                в валюте Российской Федерации, в 200_ году</w:t>
      </w:r>
    </w:p>
    <w:p w:rsidR="00B95D5E" w:rsidRDefault="00B95D5E">
      <w:pPr>
        <w:pStyle w:val="ConsPlusNonformat"/>
        <w:jc w:val="both"/>
      </w:pPr>
      <w:r>
        <w:t xml:space="preserve">                        за ______________ 200_ года</w:t>
      </w:r>
    </w:p>
    <w:p w:rsidR="00B95D5E" w:rsidRDefault="00B95D5E">
      <w:pPr>
        <w:pStyle w:val="ConsPlusNonformat"/>
        <w:jc w:val="both"/>
      </w:pPr>
    </w:p>
    <w:p w:rsidR="00B95D5E" w:rsidRDefault="00B95D5E">
      <w:pPr>
        <w:pStyle w:val="ConsPlusNonformat"/>
        <w:jc w:val="both"/>
      </w:pPr>
      <w:r>
        <w:t>___________________________________________________________________________</w:t>
      </w:r>
    </w:p>
    <w:p w:rsidR="00B95D5E" w:rsidRDefault="00B95D5E">
      <w:pPr>
        <w:pStyle w:val="ConsPlusNonformat"/>
        <w:jc w:val="both"/>
      </w:pPr>
      <w:r>
        <w:t xml:space="preserve">                     (полное наименование организации)</w:t>
      </w:r>
    </w:p>
    <w:p w:rsidR="00B95D5E" w:rsidRDefault="00B95D5E">
      <w:pPr>
        <w:pStyle w:val="ConsPlusNonformat"/>
        <w:jc w:val="both"/>
      </w:pPr>
    </w:p>
    <w:p w:rsidR="00B95D5E" w:rsidRDefault="00B95D5E">
      <w:pPr>
        <w:pStyle w:val="ConsPlusNonformat"/>
        <w:jc w:val="both"/>
      </w:pPr>
      <w:r>
        <w:t>ИНН/КПП _____________________________ р/сч ________________________________</w:t>
      </w:r>
    </w:p>
    <w:p w:rsidR="00B95D5E" w:rsidRDefault="00B95D5E">
      <w:pPr>
        <w:pStyle w:val="ConsPlusNonformat"/>
        <w:jc w:val="both"/>
      </w:pPr>
      <w:r>
        <w:t>Наименование банка, государственной корпорации ___ БИК ___ кор. счет ______</w:t>
      </w:r>
    </w:p>
    <w:p w:rsidR="00B95D5E" w:rsidRDefault="00B95D5E">
      <w:pPr>
        <w:pStyle w:val="ConsPlusNonformat"/>
        <w:jc w:val="both"/>
      </w:pPr>
      <w:r>
        <w:t xml:space="preserve">Код деятельности организации по </w:t>
      </w:r>
      <w:hyperlink r:id="rId94" w:history="1">
        <w:r>
          <w:rPr>
            <w:color w:val="0000FF"/>
          </w:rPr>
          <w:t>ОКВЭД2</w:t>
        </w:r>
      </w:hyperlink>
      <w:r>
        <w:t xml:space="preserve"> ____________________________________</w:t>
      </w:r>
    </w:p>
    <w:p w:rsidR="00B95D5E" w:rsidRDefault="00B95D5E">
      <w:pPr>
        <w:pStyle w:val="ConsPlusNonformat"/>
        <w:jc w:val="both"/>
      </w:pPr>
      <w:r>
        <w:t>по договору лизинга N ___________________ от _____________________________,</w:t>
      </w:r>
    </w:p>
    <w:p w:rsidR="00B95D5E" w:rsidRDefault="00B95D5E">
      <w:pPr>
        <w:pStyle w:val="ConsPlusNonformat"/>
        <w:jc w:val="both"/>
      </w:pPr>
      <w:r>
        <w:t>заключенному с ____________________________________________________________</w:t>
      </w:r>
    </w:p>
    <w:p w:rsidR="00B95D5E" w:rsidRDefault="00B95D5E">
      <w:pPr>
        <w:pStyle w:val="ConsPlusNonformat"/>
        <w:jc w:val="both"/>
      </w:pPr>
      <w:r>
        <w:t xml:space="preserve">                           (наименование лизинговой компании)</w:t>
      </w:r>
    </w:p>
    <w:p w:rsidR="00B95D5E" w:rsidRDefault="00B95D5E">
      <w:pPr>
        <w:pStyle w:val="ConsPlusNonformat"/>
        <w:jc w:val="both"/>
      </w:pPr>
    </w:p>
    <w:p w:rsidR="00B95D5E" w:rsidRDefault="00B95D5E">
      <w:pPr>
        <w:pStyle w:val="ConsPlusNonformat"/>
        <w:jc w:val="both"/>
      </w:pPr>
      <w:bookmarkStart w:id="12" w:name="P564"/>
      <w:bookmarkEnd w:id="12"/>
      <w:r>
        <w:t>1.   Ключевая  ставка  Центрального  банка  Российской  Федерации  (базовый</w:t>
      </w:r>
    </w:p>
    <w:p w:rsidR="00B95D5E" w:rsidRDefault="00B95D5E">
      <w:pPr>
        <w:pStyle w:val="ConsPlusNonformat"/>
        <w:jc w:val="both"/>
      </w:pPr>
      <w:r>
        <w:t xml:space="preserve">индикатор,  рассчитанный  в  соответствии  с  </w:t>
      </w:r>
      <w:hyperlink r:id="rId95" w:history="1">
        <w:r>
          <w:rPr>
            <w:color w:val="0000FF"/>
          </w:rPr>
          <w:t>постановлением</w:t>
        </w:r>
      </w:hyperlink>
      <w:r>
        <w:t xml:space="preserve">  Правительства</w:t>
      </w:r>
    </w:p>
    <w:p w:rsidR="00B95D5E" w:rsidRDefault="00B95D5E">
      <w:pPr>
        <w:pStyle w:val="ConsPlusNonformat"/>
        <w:jc w:val="both"/>
      </w:pPr>
      <w:r>
        <w:t>Российской  Федерации  от  20  июля  2016  г.  N  702 "О применении базовых</w:t>
      </w:r>
    </w:p>
    <w:p w:rsidR="00B95D5E" w:rsidRDefault="00B95D5E">
      <w:pPr>
        <w:pStyle w:val="ConsPlusNonformat"/>
        <w:jc w:val="both"/>
      </w:pPr>
      <w:r>
        <w:t>индикаторов при расчете параметров субсидирования процентной ставки за счет</w:t>
      </w:r>
    </w:p>
    <w:p w:rsidR="00B95D5E" w:rsidRDefault="00B95D5E">
      <w:pPr>
        <w:pStyle w:val="ConsPlusNonformat"/>
        <w:jc w:val="both"/>
      </w:pPr>
      <w:r>
        <w:t>средств  федерального  бюджета  по  кредитам,  облигационным займам и (или)</w:t>
      </w:r>
    </w:p>
    <w:p w:rsidR="00B95D5E" w:rsidRDefault="00B95D5E">
      <w:pPr>
        <w:pStyle w:val="ConsPlusNonformat"/>
        <w:jc w:val="both"/>
      </w:pPr>
      <w:r>
        <w:t>договорам лизинга в зависимости от сроков кредитования, а также определении</w:t>
      </w:r>
    </w:p>
    <w:p w:rsidR="00B95D5E" w:rsidRDefault="00B95D5E">
      <w:pPr>
        <w:pStyle w:val="ConsPlusNonformat"/>
        <w:jc w:val="both"/>
      </w:pPr>
      <w:r>
        <w:t>предельного  уровня  конечной  ставки кредитования, при превышении которого</w:t>
      </w:r>
    </w:p>
    <w:p w:rsidR="00B95D5E" w:rsidRDefault="00B95D5E">
      <w:pPr>
        <w:pStyle w:val="ConsPlusNonformat"/>
        <w:jc w:val="both"/>
      </w:pPr>
      <w:r>
        <w:t>субсидирование процентной ставки не осуществляется") на дату платежа</w:t>
      </w:r>
    </w:p>
    <w:p w:rsidR="00B95D5E" w:rsidRDefault="00B95D5E">
      <w:pPr>
        <w:pStyle w:val="ConsPlusNonformat"/>
        <w:jc w:val="both"/>
      </w:pPr>
      <w:r>
        <w:t>2. Сумма лизингового платежа в соответствии с графиком платежей по договору</w:t>
      </w:r>
    </w:p>
    <w:p w:rsidR="00B95D5E" w:rsidRDefault="00B95D5E">
      <w:pPr>
        <w:pStyle w:val="ConsPlusNonformat"/>
        <w:jc w:val="both"/>
      </w:pPr>
      <w:r>
        <w:lastRenderedPageBreak/>
        <w:t>лизинга ___________________________________________________________________</w:t>
      </w:r>
    </w:p>
    <w:p w:rsidR="00B95D5E" w:rsidRDefault="00B95D5E">
      <w:pPr>
        <w:pStyle w:val="ConsPlusNonformat"/>
        <w:jc w:val="both"/>
      </w:pPr>
      <w:r>
        <w:t>3. Сумма фактически произведенного лизингового платежа ____________________</w:t>
      </w:r>
    </w:p>
    <w:p w:rsidR="00B95D5E" w:rsidRDefault="00B95D5E">
      <w:pPr>
        <w:pStyle w:val="ConsPlusNonformat"/>
        <w:jc w:val="both"/>
      </w:pPr>
      <w:r>
        <w:t>4. В том числе НДС ________________________________________________________</w:t>
      </w:r>
    </w:p>
    <w:p w:rsidR="00B95D5E" w:rsidRDefault="00B95D5E">
      <w:pPr>
        <w:pStyle w:val="ConsPlusNonformat"/>
        <w:jc w:val="both"/>
      </w:pPr>
      <w:bookmarkStart w:id="13" w:name="P576"/>
      <w:bookmarkEnd w:id="13"/>
      <w:r>
        <w:t>5. Количество  дней  между последним и предпоследним лизинговыми  платежами</w:t>
      </w:r>
    </w:p>
    <w:p w:rsidR="00B95D5E" w:rsidRDefault="00B95D5E">
      <w:pPr>
        <w:pStyle w:val="ConsPlusNonformat"/>
        <w:jc w:val="both"/>
      </w:pPr>
      <w:r>
        <w:t>___________________________________________________________________________</w:t>
      </w:r>
    </w:p>
    <w:p w:rsidR="00B95D5E" w:rsidRDefault="00B95D5E">
      <w:pPr>
        <w:pStyle w:val="ConsPlusNonformat"/>
        <w:jc w:val="both"/>
      </w:pPr>
    </w:p>
    <w:p w:rsidR="00B95D5E" w:rsidRDefault="00B95D5E">
      <w:pPr>
        <w:pStyle w:val="ConsPlusNonformat"/>
        <w:jc w:val="both"/>
      </w:pPr>
      <w:r>
        <w:t xml:space="preserve">                                                              (тыс. рублей)</w:t>
      </w:r>
    </w:p>
    <w:p w:rsidR="00B95D5E" w:rsidRDefault="00B95D5E">
      <w:pPr>
        <w:sectPr w:rsidR="00B95D5E">
          <w:pgSz w:w="11905" w:h="16838"/>
          <w:pgMar w:top="1134" w:right="850" w:bottom="1134" w:left="1701" w:header="0" w:footer="0" w:gutter="0"/>
          <w:cols w:space="720"/>
        </w:sectPr>
      </w:pPr>
    </w:p>
    <w:p w:rsidR="00B95D5E" w:rsidRDefault="00B95D5E">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40"/>
        <w:gridCol w:w="3135"/>
        <w:gridCol w:w="2145"/>
        <w:gridCol w:w="2805"/>
        <w:gridCol w:w="2640"/>
        <w:gridCol w:w="2475"/>
      </w:tblGrid>
      <w:tr w:rsidR="00B95D5E">
        <w:tc>
          <w:tcPr>
            <w:tcW w:w="2640" w:type="dxa"/>
          </w:tcPr>
          <w:p w:rsidR="00B95D5E" w:rsidRDefault="00B95D5E">
            <w:pPr>
              <w:pStyle w:val="ConsPlusNormal"/>
              <w:jc w:val="center"/>
            </w:pPr>
            <w:r>
              <w:t>Остаточная стоимость судна (стоимость по договору купли-продажи за вычетом погашенной ее части за предыдущие периоды)</w:t>
            </w:r>
          </w:p>
        </w:tc>
        <w:tc>
          <w:tcPr>
            <w:tcW w:w="3135" w:type="dxa"/>
          </w:tcPr>
          <w:p w:rsidR="00B95D5E" w:rsidRDefault="00B95D5E">
            <w:pPr>
              <w:pStyle w:val="ConsPlusNormal"/>
              <w:jc w:val="center"/>
            </w:pPr>
            <w:r>
              <w:t>Возмещение организацией затрат лизинговой компании, связанных с уплатой процентов по кредитам, полученным для приобретения судна</w:t>
            </w:r>
          </w:p>
        </w:tc>
        <w:tc>
          <w:tcPr>
            <w:tcW w:w="2145" w:type="dxa"/>
          </w:tcPr>
          <w:p w:rsidR="00B95D5E" w:rsidRDefault="00B95D5E">
            <w:pPr>
              <w:pStyle w:val="ConsPlusNormal"/>
              <w:jc w:val="center"/>
            </w:pPr>
            <w:r>
              <w:t>Возмещение организацией вознаграждения лизинговой компании за услуги по предоставлению финансирования приобретения судов, оформления и сопровождения лизинговой сделки</w:t>
            </w:r>
          </w:p>
        </w:tc>
        <w:tc>
          <w:tcPr>
            <w:tcW w:w="2805" w:type="dxa"/>
          </w:tcPr>
          <w:p w:rsidR="00B95D5E" w:rsidRDefault="00B95D5E">
            <w:pPr>
              <w:pStyle w:val="ConsPlusNormal"/>
              <w:jc w:val="center"/>
            </w:pPr>
            <w:r>
              <w:t>Расчет 2/3 затрат организации, связанных с возмещением части лизинговых платежей (гр. 2 + гр. 3) x 2/3</w:t>
            </w:r>
          </w:p>
        </w:tc>
        <w:tc>
          <w:tcPr>
            <w:tcW w:w="2640" w:type="dxa"/>
          </w:tcPr>
          <w:p w:rsidR="00B95D5E" w:rsidRDefault="00B95D5E">
            <w:pPr>
              <w:pStyle w:val="ConsPlusNormal"/>
              <w:jc w:val="center"/>
            </w:pPr>
            <w:r>
              <w:t xml:space="preserve">Расчет размера субсидии (гр. 1 x </w:t>
            </w:r>
            <w:hyperlink w:anchor="P564" w:history="1">
              <w:r>
                <w:rPr>
                  <w:color w:val="0000FF"/>
                </w:rPr>
                <w:t>стр. 1</w:t>
              </w:r>
            </w:hyperlink>
            <w:r>
              <w:t xml:space="preserve"> x </w:t>
            </w:r>
            <w:hyperlink w:anchor="P576" w:history="1">
              <w:r>
                <w:rPr>
                  <w:color w:val="0000FF"/>
                </w:rPr>
                <w:t>стр. 5</w:t>
              </w:r>
            </w:hyperlink>
            <w:r>
              <w:t xml:space="preserve"> x 2) / (365 (366) x 3 x 100%)</w:t>
            </w:r>
          </w:p>
        </w:tc>
        <w:tc>
          <w:tcPr>
            <w:tcW w:w="2475" w:type="dxa"/>
          </w:tcPr>
          <w:p w:rsidR="00B95D5E" w:rsidRDefault="00B95D5E">
            <w:pPr>
              <w:pStyle w:val="ConsPlusNormal"/>
              <w:jc w:val="center"/>
            </w:pPr>
            <w:r>
              <w:t>Размер субсидии (минимальная величина между гр. 4 и гр. 5)</w:t>
            </w:r>
          </w:p>
        </w:tc>
      </w:tr>
      <w:tr w:rsidR="00B95D5E">
        <w:tc>
          <w:tcPr>
            <w:tcW w:w="2640" w:type="dxa"/>
          </w:tcPr>
          <w:p w:rsidR="00B95D5E" w:rsidRDefault="00B95D5E">
            <w:pPr>
              <w:pStyle w:val="ConsPlusNormal"/>
              <w:jc w:val="center"/>
            </w:pPr>
            <w:r>
              <w:t>1</w:t>
            </w:r>
          </w:p>
        </w:tc>
        <w:tc>
          <w:tcPr>
            <w:tcW w:w="3135" w:type="dxa"/>
          </w:tcPr>
          <w:p w:rsidR="00B95D5E" w:rsidRDefault="00B95D5E">
            <w:pPr>
              <w:pStyle w:val="ConsPlusNormal"/>
              <w:jc w:val="center"/>
            </w:pPr>
            <w:r>
              <w:t>2</w:t>
            </w:r>
          </w:p>
        </w:tc>
        <w:tc>
          <w:tcPr>
            <w:tcW w:w="2145" w:type="dxa"/>
          </w:tcPr>
          <w:p w:rsidR="00B95D5E" w:rsidRDefault="00B95D5E">
            <w:pPr>
              <w:pStyle w:val="ConsPlusNormal"/>
              <w:jc w:val="center"/>
            </w:pPr>
            <w:r>
              <w:t>3</w:t>
            </w:r>
          </w:p>
        </w:tc>
        <w:tc>
          <w:tcPr>
            <w:tcW w:w="2805" w:type="dxa"/>
          </w:tcPr>
          <w:p w:rsidR="00B95D5E" w:rsidRDefault="00B95D5E">
            <w:pPr>
              <w:pStyle w:val="ConsPlusNormal"/>
              <w:jc w:val="center"/>
            </w:pPr>
            <w:r>
              <w:t>4</w:t>
            </w:r>
          </w:p>
        </w:tc>
        <w:tc>
          <w:tcPr>
            <w:tcW w:w="2640" w:type="dxa"/>
          </w:tcPr>
          <w:p w:rsidR="00B95D5E" w:rsidRDefault="00B95D5E">
            <w:pPr>
              <w:pStyle w:val="ConsPlusNormal"/>
              <w:jc w:val="center"/>
            </w:pPr>
            <w:r>
              <w:t>5</w:t>
            </w:r>
          </w:p>
        </w:tc>
        <w:tc>
          <w:tcPr>
            <w:tcW w:w="2475" w:type="dxa"/>
          </w:tcPr>
          <w:p w:rsidR="00B95D5E" w:rsidRDefault="00B95D5E">
            <w:pPr>
              <w:pStyle w:val="ConsPlusNormal"/>
              <w:jc w:val="center"/>
            </w:pPr>
            <w:r>
              <w:t>6</w:t>
            </w:r>
          </w:p>
        </w:tc>
      </w:tr>
    </w:tbl>
    <w:p w:rsidR="00B95D5E" w:rsidRDefault="00B95D5E">
      <w:pPr>
        <w:pStyle w:val="ConsPlusNormal"/>
        <w:jc w:val="both"/>
      </w:pPr>
    </w:p>
    <w:p w:rsidR="00B95D5E" w:rsidRDefault="00B95D5E">
      <w:pPr>
        <w:pStyle w:val="ConsPlusNonformat"/>
        <w:jc w:val="both"/>
      </w:pPr>
      <w:r>
        <w:t>Размер субсидии ___________ рублей</w:t>
      </w:r>
    </w:p>
    <w:p w:rsidR="00B95D5E" w:rsidRDefault="00B95D5E">
      <w:pPr>
        <w:pStyle w:val="ConsPlusNonformat"/>
        <w:jc w:val="both"/>
      </w:pPr>
    </w:p>
    <w:p w:rsidR="00B95D5E" w:rsidRDefault="00B95D5E">
      <w:pPr>
        <w:pStyle w:val="ConsPlusNonformat"/>
        <w:jc w:val="both"/>
      </w:pPr>
      <w:r>
        <w:t>Руководитель организации 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 ___________________________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nformat"/>
        <w:jc w:val="both"/>
      </w:pPr>
    </w:p>
    <w:p w:rsidR="00B95D5E" w:rsidRDefault="00B95D5E">
      <w:pPr>
        <w:pStyle w:val="ConsPlusNonformat"/>
        <w:jc w:val="both"/>
      </w:pPr>
      <w:r>
        <w:t>Расчет подтверждается:</w:t>
      </w:r>
    </w:p>
    <w:p w:rsidR="00B95D5E" w:rsidRDefault="00B95D5E">
      <w:pPr>
        <w:pStyle w:val="ConsPlusNonformat"/>
        <w:jc w:val="both"/>
      </w:pPr>
    </w:p>
    <w:p w:rsidR="00B95D5E" w:rsidRDefault="00B95D5E">
      <w:pPr>
        <w:pStyle w:val="ConsPlusNonformat"/>
        <w:jc w:val="both"/>
      </w:pPr>
      <w:r>
        <w:t>Руководитель лизинговой компании ________________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_______________ 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sectPr w:rsidR="00B95D5E">
          <w:pgSz w:w="16838" w:h="11905" w:orient="landscape"/>
          <w:pgMar w:top="1701" w:right="1134" w:bottom="850" w:left="1134" w:header="0" w:footer="0" w:gutter="0"/>
          <w:cols w:space="720"/>
        </w:sectPr>
      </w:pPr>
    </w:p>
    <w:p w:rsidR="00B95D5E" w:rsidRDefault="00B95D5E">
      <w:pPr>
        <w:pStyle w:val="ConsPlusNonformat"/>
        <w:jc w:val="both"/>
      </w:pPr>
      <w:r>
        <w:lastRenderedPageBreak/>
        <w:t xml:space="preserve">               М.П. (при наличии)               Дата</w:t>
      </w: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right"/>
        <w:outlineLvl w:val="1"/>
      </w:pPr>
      <w:r>
        <w:t>Приложение N 6</w:t>
      </w:r>
    </w:p>
    <w:p w:rsidR="00B95D5E" w:rsidRDefault="00B95D5E">
      <w:pPr>
        <w:pStyle w:val="ConsPlusNormal"/>
        <w:jc w:val="right"/>
      </w:pPr>
      <w:r>
        <w:t>к Правилам предоставления субсидий</w:t>
      </w:r>
    </w:p>
    <w:p w:rsidR="00B95D5E" w:rsidRDefault="00B95D5E">
      <w:pPr>
        <w:pStyle w:val="ConsPlusNormal"/>
        <w:jc w:val="right"/>
      </w:pPr>
      <w:r>
        <w:t>российским транспортным компаниям</w:t>
      </w:r>
    </w:p>
    <w:p w:rsidR="00B95D5E" w:rsidRDefault="00B95D5E">
      <w:pPr>
        <w:pStyle w:val="ConsPlusNormal"/>
        <w:jc w:val="right"/>
      </w:pPr>
      <w:r>
        <w:t>и пароходствам на возмещение</w:t>
      </w:r>
    </w:p>
    <w:p w:rsidR="00B95D5E" w:rsidRDefault="00B95D5E">
      <w:pPr>
        <w:pStyle w:val="ConsPlusNormal"/>
        <w:jc w:val="right"/>
      </w:pPr>
      <w:r>
        <w:t>части затрат на уплату процентов</w:t>
      </w:r>
    </w:p>
    <w:p w:rsidR="00B95D5E" w:rsidRDefault="00B95D5E">
      <w:pPr>
        <w:pStyle w:val="ConsPlusNormal"/>
        <w:jc w:val="right"/>
      </w:pPr>
      <w:r>
        <w:t>по кредитам, полученным в российских</w:t>
      </w:r>
    </w:p>
    <w:p w:rsidR="00B95D5E" w:rsidRDefault="00B95D5E">
      <w:pPr>
        <w:pStyle w:val="ConsPlusNormal"/>
        <w:jc w:val="right"/>
      </w:pPr>
      <w:r>
        <w:t>кредитных организациях</w:t>
      </w:r>
    </w:p>
    <w:p w:rsidR="00B95D5E" w:rsidRDefault="00B95D5E">
      <w:pPr>
        <w:pStyle w:val="ConsPlusNormal"/>
        <w:jc w:val="right"/>
      </w:pPr>
      <w:r>
        <w:t>и в государственной корпорации</w:t>
      </w:r>
    </w:p>
    <w:p w:rsidR="00B95D5E" w:rsidRDefault="00B95D5E">
      <w:pPr>
        <w:pStyle w:val="ConsPlusNormal"/>
        <w:jc w:val="right"/>
      </w:pPr>
      <w:r>
        <w:t>"Банк развития и внешнеэкономической</w:t>
      </w:r>
    </w:p>
    <w:p w:rsidR="00B95D5E" w:rsidRDefault="00B95D5E">
      <w:pPr>
        <w:pStyle w:val="ConsPlusNormal"/>
        <w:jc w:val="right"/>
      </w:pPr>
      <w:r>
        <w:t>деятельности (Внешэкономбанк)"</w:t>
      </w:r>
    </w:p>
    <w:p w:rsidR="00B95D5E" w:rsidRDefault="00B95D5E">
      <w:pPr>
        <w:pStyle w:val="ConsPlusNormal"/>
        <w:jc w:val="right"/>
      </w:pPr>
      <w:r>
        <w:t>в 2008 - 2019 годах на закупку</w:t>
      </w:r>
    </w:p>
    <w:p w:rsidR="00B95D5E" w:rsidRDefault="00B95D5E">
      <w:pPr>
        <w:pStyle w:val="ConsPlusNormal"/>
        <w:jc w:val="right"/>
      </w:pPr>
      <w:r>
        <w:t>гражданских судов,</w:t>
      </w:r>
    </w:p>
    <w:p w:rsidR="00B95D5E" w:rsidRDefault="00B95D5E">
      <w:pPr>
        <w:pStyle w:val="ConsPlusNormal"/>
        <w:jc w:val="right"/>
      </w:pPr>
      <w:r>
        <w:t>а также лизинговых платежей</w:t>
      </w:r>
    </w:p>
    <w:p w:rsidR="00B95D5E" w:rsidRDefault="00B95D5E">
      <w:pPr>
        <w:pStyle w:val="ConsPlusNormal"/>
        <w:jc w:val="right"/>
      </w:pPr>
      <w:r>
        <w:t>по договорам лизинга, заключенным</w:t>
      </w:r>
    </w:p>
    <w:p w:rsidR="00B95D5E" w:rsidRDefault="00B95D5E">
      <w:pPr>
        <w:pStyle w:val="ConsPlusNormal"/>
        <w:jc w:val="right"/>
      </w:pPr>
      <w:r>
        <w:t>в 2008 - 2019 годах с российскими</w:t>
      </w:r>
    </w:p>
    <w:p w:rsidR="00B95D5E" w:rsidRDefault="00B95D5E">
      <w:pPr>
        <w:pStyle w:val="ConsPlusNormal"/>
        <w:jc w:val="right"/>
      </w:pPr>
      <w:r>
        <w:t>лизинговыми компаниями на приобретение</w:t>
      </w:r>
    </w:p>
    <w:p w:rsidR="00B95D5E" w:rsidRDefault="00B95D5E">
      <w:pPr>
        <w:pStyle w:val="ConsPlusNormal"/>
        <w:jc w:val="right"/>
      </w:pPr>
      <w:r>
        <w:t>гражданских судов</w:t>
      </w:r>
    </w:p>
    <w:p w:rsidR="00B95D5E" w:rsidRDefault="00B95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center"/>
            </w:pPr>
            <w:r>
              <w:rPr>
                <w:color w:val="392C69"/>
              </w:rPr>
              <w:t>Список изменяющих документов</w:t>
            </w:r>
          </w:p>
          <w:p w:rsidR="00B95D5E" w:rsidRDefault="00B95D5E">
            <w:pPr>
              <w:pStyle w:val="ConsPlusNormal"/>
              <w:jc w:val="center"/>
            </w:pPr>
            <w:r>
              <w:rPr>
                <w:color w:val="392C69"/>
              </w:rPr>
              <w:t xml:space="preserve">(в ред. Постановлений Правительства РФ от 28.12.2010 </w:t>
            </w:r>
            <w:hyperlink r:id="rId96" w:history="1">
              <w:r>
                <w:rPr>
                  <w:color w:val="0000FF"/>
                </w:rPr>
                <w:t>N 1171</w:t>
              </w:r>
            </w:hyperlink>
            <w:r>
              <w:rPr>
                <w:color w:val="392C69"/>
              </w:rPr>
              <w:t>,</w:t>
            </w:r>
          </w:p>
          <w:p w:rsidR="00B95D5E" w:rsidRDefault="00B95D5E">
            <w:pPr>
              <w:pStyle w:val="ConsPlusNormal"/>
              <w:jc w:val="center"/>
            </w:pPr>
            <w:r>
              <w:rPr>
                <w:color w:val="392C69"/>
              </w:rPr>
              <w:t xml:space="preserve">от 12.11.2012 </w:t>
            </w:r>
            <w:hyperlink r:id="rId97" w:history="1">
              <w:r>
                <w:rPr>
                  <w:color w:val="0000FF"/>
                </w:rPr>
                <w:t>N 1153</w:t>
              </w:r>
            </w:hyperlink>
            <w:r>
              <w:rPr>
                <w:color w:val="392C69"/>
              </w:rPr>
              <w:t xml:space="preserve">, от 21.04.2018 </w:t>
            </w:r>
            <w:hyperlink r:id="rId98" w:history="1">
              <w:r>
                <w:rPr>
                  <w:color w:val="0000FF"/>
                </w:rPr>
                <w:t>N 483</w:t>
              </w:r>
            </w:hyperlink>
            <w:r>
              <w:rPr>
                <w:color w:val="392C69"/>
              </w:rPr>
              <w:t>)</w:t>
            </w:r>
          </w:p>
        </w:tc>
      </w:tr>
    </w:tbl>
    <w:p w:rsidR="00B95D5E" w:rsidRDefault="00B95D5E">
      <w:pPr>
        <w:pStyle w:val="ConsPlusNormal"/>
        <w:jc w:val="both"/>
      </w:pPr>
    </w:p>
    <w:p w:rsidR="00B95D5E" w:rsidRDefault="00B95D5E">
      <w:pPr>
        <w:pStyle w:val="ConsPlusNonformat"/>
        <w:jc w:val="both"/>
      </w:pPr>
      <w:bookmarkStart w:id="14" w:name="P638"/>
      <w:bookmarkEnd w:id="14"/>
      <w:r>
        <w:t xml:space="preserve">                                  РАСЧЕТ</w:t>
      </w:r>
    </w:p>
    <w:p w:rsidR="00B95D5E" w:rsidRDefault="00B95D5E">
      <w:pPr>
        <w:pStyle w:val="ConsPlusNonformat"/>
        <w:jc w:val="both"/>
      </w:pPr>
      <w:r>
        <w:t xml:space="preserve">      размера субсидии, предоставляемой за счет средств федерального</w:t>
      </w:r>
    </w:p>
    <w:p w:rsidR="00B95D5E" w:rsidRDefault="00B95D5E">
      <w:pPr>
        <w:pStyle w:val="ConsPlusNonformat"/>
        <w:jc w:val="both"/>
      </w:pPr>
      <w:r>
        <w:t xml:space="preserve">    бюджета, по лизинговым платежам, содержащим денежные обязательства</w:t>
      </w:r>
    </w:p>
    <w:p w:rsidR="00B95D5E" w:rsidRDefault="00B95D5E">
      <w:pPr>
        <w:pStyle w:val="ConsPlusNonformat"/>
        <w:jc w:val="both"/>
      </w:pPr>
      <w:r>
        <w:t xml:space="preserve">                     в иностранной валюте, в 200_ году</w:t>
      </w:r>
    </w:p>
    <w:p w:rsidR="00B95D5E" w:rsidRDefault="00B95D5E">
      <w:pPr>
        <w:pStyle w:val="ConsPlusNonformat"/>
        <w:jc w:val="both"/>
      </w:pPr>
      <w:r>
        <w:t xml:space="preserve">                        за ______________ 200_ года</w:t>
      </w:r>
    </w:p>
    <w:p w:rsidR="00B95D5E" w:rsidRDefault="00B95D5E">
      <w:pPr>
        <w:pStyle w:val="ConsPlusNonformat"/>
        <w:jc w:val="both"/>
      </w:pPr>
    </w:p>
    <w:p w:rsidR="00B95D5E" w:rsidRDefault="00B95D5E">
      <w:pPr>
        <w:pStyle w:val="ConsPlusNonformat"/>
        <w:jc w:val="both"/>
      </w:pPr>
      <w:r>
        <w:t>___________________________________________________________________________</w:t>
      </w:r>
    </w:p>
    <w:p w:rsidR="00B95D5E" w:rsidRDefault="00B95D5E">
      <w:pPr>
        <w:pStyle w:val="ConsPlusNonformat"/>
        <w:jc w:val="both"/>
      </w:pPr>
      <w:r>
        <w:t xml:space="preserve">                     (полное наименование организации)</w:t>
      </w:r>
    </w:p>
    <w:p w:rsidR="00B95D5E" w:rsidRDefault="00B95D5E">
      <w:pPr>
        <w:pStyle w:val="ConsPlusNonformat"/>
        <w:jc w:val="both"/>
      </w:pPr>
    </w:p>
    <w:p w:rsidR="00B95D5E" w:rsidRDefault="00B95D5E">
      <w:pPr>
        <w:pStyle w:val="ConsPlusNonformat"/>
        <w:jc w:val="both"/>
      </w:pPr>
      <w:r>
        <w:t>ИНН/КПП _____________________________ р/сч ________________________________</w:t>
      </w:r>
    </w:p>
    <w:p w:rsidR="00B95D5E" w:rsidRDefault="00B95D5E">
      <w:pPr>
        <w:pStyle w:val="ConsPlusNonformat"/>
        <w:jc w:val="both"/>
      </w:pPr>
      <w:r>
        <w:t>Наименование банка, государственной корпорации ___ БИК ___ кор. счет ______</w:t>
      </w:r>
    </w:p>
    <w:p w:rsidR="00B95D5E" w:rsidRDefault="00B95D5E">
      <w:pPr>
        <w:pStyle w:val="ConsPlusNonformat"/>
        <w:jc w:val="both"/>
      </w:pPr>
      <w:r>
        <w:t xml:space="preserve">Код деятельности организации по </w:t>
      </w:r>
      <w:hyperlink r:id="rId99" w:history="1">
        <w:r>
          <w:rPr>
            <w:color w:val="0000FF"/>
          </w:rPr>
          <w:t>ОКВЭД2</w:t>
        </w:r>
      </w:hyperlink>
      <w:r>
        <w:t xml:space="preserve"> ____________________________________</w:t>
      </w:r>
    </w:p>
    <w:p w:rsidR="00B95D5E" w:rsidRDefault="00B95D5E">
      <w:pPr>
        <w:pStyle w:val="ConsPlusNonformat"/>
        <w:jc w:val="both"/>
      </w:pPr>
    </w:p>
    <w:p w:rsidR="00B95D5E" w:rsidRDefault="00B95D5E">
      <w:pPr>
        <w:pStyle w:val="ConsPlusNonformat"/>
        <w:jc w:val="both"/>
      </w:pPr>
      <w:bookmarkStart w:id="15" w:name="P651"/>
      <w:bookmarkEnd w:id="15"/>
      <w:r>
        <w:t>1. Размер   процентной   ставки по  кредиту, предоставленному в иностранной</w:t>
      </w:r>
    </w:p>
    <w:p w:rsidR="00B95D5E" w:rsidRDefault="00B95D5E">
      <w:pPr>
        <w:pStyle w:val="ConsPlusNonformat"/>
        <w:jc w:val="both"/>
      </w:pPr>
      <w:r>
        <w:t>валюте, принимаемый для расчета максимального размера субсидии ____________</w:t>
      </w:r>
    </w:p>
    <w:p w:rsidR="00B95D5E" w:rsidRDefault="00B95D5E">
      <w:pPr>
        <w:pStyle w:val="ConsPlusNonformat"/>
        <w:jc w:val="both"/>
      </w:pPr>
      <w:bookmarkStart w:id="16" w:name="P653"/>
      <w:bookmarkEnd w:id="16"/>
      <w:r>
        <w:t>2. Курс рубля   к   иностранной валюте, установленный Банком России на дату</w:t>
      </w:r>
    </w:p>
    <w:p w:rsidR="00B95D5E" w:rsidRDefault="00B95D5E">
      <w:pPr>
        <w:pStyle w:val="ConsPlusNonformat"/>
        <w:jc w:val="both"/>
      </w:pPr>
      <w:r>
        <w:t>лизингового платежа _______________________________________________________</w:t>
      </w:r>
    </w:p>
    <w:p w:rsidR="00B95D5E" w:rsidRDefault="00B95D5E">
      <w:pPr>
        <w:pStyle w:val="ConsPlusNonformat"/>
        <w:jc w:val="both"/>
      </w:pPr>
      <w:r>
        <w:t>3. Сумма лизингового платежа в соответствии с графиком платежей по договору</w:t>
      </w:r>
    </w:p>
    <w:p w:rsidR="00B95D5E" w:rsidRDefault="00B95D5E">
      <w:pPr>
        <w:pStyle w:val="ConsPlusNonformat"/>
        <w:jc w:val="both"/>
      </w:pPr>
      <w:r>
        <w:t>лизинга ___________________________________________________________________</w:t>
      </w:r>
    </w:p>
    <w:p w:rsidR="00B95D5E" w:rsidRDefault="00B95D5E">
      <w:pPr>
        <w:pStyle w:val="ConsPlusNonformat"/>
        <w:jc w:val="both"/>
      </w:pPr>
      <w:r>
        <w:t>4. Сумма фактически произведенного лизингового платежа ____________________</w:t>
      </w:r>
    </w:p>
    <w:p w:rsidR="00B95D5E" w:rsidRDefault="00B95D5E">
      <w:pPr>
        <w:pStyle w:val="ConsPlusNonformat"/>
        <w:jc w:val="both"/>
      </w:pPr>
      <w:r>
        <w:t>5. В том числе НДС ________________________________________________________</w:t>
      </w:r>
    </w:p>
    <w:p w:rsidR="00B95D5E" w:rsidRDefault="00B95D5E">
      <w:pPr>
        <w:pStyle w:val="ConsPlusNonformat"/>
        <w:jc w:val="both"/>
      </w:pPr>
      <w:bookmarkStart w:id="17" w:name="P659"/>
      <w:bookmarkEnd w:id="17"/>
      <w:r>
        <w:t>6. Количество  дней  между последним и предпоследним лизинговыми  платежами</w:t>
      </w:r>
    </w:p>
    <w:p w:rsidR="00B95D5E" w:rsidRDefault="00B95D5E">
      <w:pPr>
        <w:pStyle w:val="ConsPlusNonformat"/>
        <w:jc w:val="both"/>
      </w:pPr>
      <w:r>
        <w:t>___________________________________________________________________________</w:t>
      </w:r>
    </w:p>
    <w:p w:rsidR="00B95D5E" w:rsidRDefault="00B95D5E">
      <w:pPr>
        <w:pStyle w:val="ConsPlusNonformat"/>
        <w:jc w:val="both"/>
      </w:pPr>
    </w:p>
    <w:p w:rsidR="00B95D5E" w:rsidRDefault="00B95D5E">
      <w:pPr>
        <w:pStyle w:val="ConsPlusNonformat"/>
        <w:jc w:val="both"/>
      </w:pPr>
      <w:r>
        <w:t xml:space="preserve">                                                              (тыс. рублей)</w:t>
      </w:r>
    </w:p>
    <w:p w:rsidR="00B95D5E" w:rsidRDefault="00B95D5E">
      <w:pPr>
        <w:sectPr w:rsidR="00B95D5E">
          <w:pgSz w:w="11905" w:h="16838"/>
          <w:pgMar w:top="1134" w:right="850" w:bottom="1134" w:left="1701" w:header="0" w:footer="0" w:gutter="0"/>
          <w:cols w:space="720"/>
        </w:sectPr>
      </w:pPr>
    </w:p>
    <w:p w:rsidR="00B95D5E" w:rsidRDefault="00B95D5E">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40"/>
        <w:gridCol w:w="3300"/>
        <w:gridCol w:w="1815"/>
        <w:gridCol w:w="2970"/>
        <w:gridCol w:w="2475"/>
        <w:gridCol w:w="2145"/>
      </w:tblGrid>
      <w:tr w:rsidR="00B95D5E">
        <w:tc>
          <w:tcPr>
            <w:tcW w:w="2640" w:type="dxa"/>
          </w:tcPr>
          <w:p w:rsidR="00B95D5E" w:rsidRDefault="00B95D5E">
            <w:pPr>
              <w:pStyle w:val="ConsPlusNormal"/>
              <w:jc w:val="center"/>
            </w:pPr>
            <w:r>
              <w:t>Остаточная стоимость судна (стоимость по договору купли-продажи за вычетом погашенной ее части)</w:t>
            </w:r>
          </w:p>
        </w:tc>
        <w:tc>
          <w:tcPr>
            <w:tcW w:w="3300" w:type="dxa"/>
          </w:tcPr>
          <w:p w:rsidR="00B95D5E" w:rsidRDefault="00B95D5E">
            <w:pPr>
              <w:pStyle w:val="ConsPlusNormal"/>
              <w:jc w:val="center"/>
            </w:pPr>
            <w:r>
              <w:t>Возмещение организацией затрат лизинговой компании на уплату процентов по кредитам в иностранной валюте, полученным для приобретения судна</w:t>
            </w:r>
          </w:p>
        </w:tc>
        <w:tc>
          <w:tcPr>
            <w:tcW w:w="1815" w:type="dxa"/>
          </w:tcPr>
          <w:p w:rsidR="00B95D5E" w:rsidRDefault="00B95D5E">
            <w:pPr>
              <w:pStyle w:val="ConsPlusNormal"/>
              <w:jc w:val="center"/>
            </w:pPr>
            <w:r>
              <w:t>Возмещение организацией вознаграждения лизинговой компании за услуги по предоставлению финансирования приобретения судов, оформления и сопровождения лизинговой сделки</w:t>
            </w:r>
          </w:p>
        </w:tc>
        <w:tc>
          <w:tcPr>
            <w:tcW w:w="2970" w:type="dxa"/>
          </w:tcPr>
          <w:p w:rsidR="00B95D5E" w:rsidRDefault="00B95D5E">
            <w:pPr>
              <w:pStyle w:val="ConsPlusNormal"/>
              <w:jc w:val="center"/>
            </w:pPr>
            <w:r>
              <w:t>Расчет 2/3 затрат организации, связанных с возмещением части лизинговых платежей (гр. 2 + гр. 3) x 2/3</w:t>
            </w:r>
          </w:p>
        </w:tc>
        <w:tc>
          <w:tcPr>
            <w:tcW w:w="2475" w:type="dxa"/>
          </w:tcPr>
          <w:p w:rsidR="00B95D5E" w:rsidRDefault="00B95D5E">
            <w:pPr>
              <w:pStyle w:val="ConsPlusNormal"/>
              <w:jc w:val="center"/>
            </w:pPr>
            <w:r>
              <w:t xml:space="preserve">Расчет размера субсидии (гр. 1 x 2/3 </w:t>
            </w:r>
            <w:hyperlink w:anchor="P651" w:history="1">
              <w:r>
                <w:rPr>
                  <w:color w:val="0000FF"/>
                </w:rPr>
                <w:t>стр. 1</w:t>
              </w:r>
            </w:hyperlink>
            <w:r>
              <w:t xml:space="preserve"> x стр. </w:t>
            </w:r>
            <w:hyperlink w:anchor="P653" w:history="1">
              <w:r>
                <w:rPr>
                  <w:color w:val="0000FF"/>
                </w:rPr>
                <w:t>2</w:t>
              </w:r>
            </w:hyperlink>
            <w:r>
              <w:t xml:space="preserve"> x </w:t>
            </w:r>
            <w:hyperlink w:anchor="P659" w:history="1">
              <w:r>
                <w:rPr>
                  <w:color w:val="0000FF"/>
                </w:rPr>
                <w:t>стр. 6</w:t>
              </w:r>
            </w:hyperlink>
            <w:r>
              <w:t>) / (365 (366) x 100%)</w:t>
            </w:r>
          </w:p>
        </w:tc>
        <w:tc>
          <w:tcPr>
            <w:tcW w:w="2145" w:type="dxa"/>
          </w:tcPr>
          <w:p w:rsidR="00B95D5E" w:rsidRDefault="00B95D5E">
            <w:pPr>
              <w:pStyle w:val="ConsPlusNormal"/>
              <w:jc w:val="center"/>
            </w:pPr>
            <w:r>
              <w:t>Размер субсидии (минимальная величина между гр. 4 и гр. 5)</w:t>
            </w:r>
          </w:p>
        </w:tc>
      </w:tr>
      <w:tr w:rsidR="00B95D5E">
        <w:tc>
          <w:tcPr>
            <w:tcW w:w="2640" w:type="dxa"/>
          </w:tcPr>
          <w:p w:rsidR="00B95D5E" w:rsidRDefault="00B95D5E">
            <w:pPr>
              <w:pStyle w:val="ConsPlusNormal"/>
              <w:jc w:val="center"/>
            </w:pPr>
            <w:r>
              <w:t>1</w:t>
            </w:r>
          </w:p>
        </w:tc>
        <w:tc>
          <w:tcPr>
            <w:tcW w:w="3300" w:type="dxa"/>
          </w:tcPr>
          <w:p w:rsidR="00B95D5E" w:rsidRDefault="00B95D5E">
            <w:pPr>
              <w:pStyle w:val="ConsPlusNormal"/>
              <w:jc w:val="center"/>
            </w:pPr>
            <w:r>
              <w:t>2</w:t>
            </w:r>
          </w:p>
        </w:tc>
        <w:tc>
          <w:tcPr>
            <w:tcW w:w="1815" w:type="dxa"/>
          </w:tcPr>
          <w:p w:rsidR="00B95D5E" w:rsidRDefault="00B95D5E">
            <w:pPr>
              <w:pStyle w:val="ConsPlusNormal"/>
              <w:jc w:val="center"/>
            </w:pPr>
            <w:r>
              <w:t>3</w:t>
            </w:r>
          </w:p>
        </w:tc>
        <w:tc>
          <w:tcPr>
            <w:tcW w:w="2970" w:type="dxa"/>
          </w:tcPr>
          <w:p w:rsidR="00B95D5E" w:rsidRDefault="00B95D5E">
            <w:pPr>
              <w:pStyle w:val="ConsPlusNormal"/>
              <w:jc w:val="center"/>
            </w:pPr>
            <w:r>
              <w:t>4</w:t>
            </w:r>
          </w:p>
        </w:tc>
        <w:tc>
          <w:tcPr>
            <w:tcW w:w="2475" w:type="dxa"/>
          </w:tcPr>
          <w:p w:rsidR="00B95D5E" w:rsidRDefault="00B95D5E">
            <w:pPr>
              <w:pStyle w:val="ConsPlusNormal"/>
              <w:jc w:val="center"/>
            </w:pPr>
            <w:r>
              <w:t>5</w:t>
            </w:r>
          </w:p>
        </w:tc>
        <w:tc>
          <w:tcPr>
            <w:tcW w:w="2145" w:type="dxa"/>
          </w:tcPr>
          <w:p w:rsidR="00B95D5E" w:rsidRDefault="00B95D5E">
            <w:pPr>
              <w:pStyle w:val="ConsPlusNormal"/>
              <w:jc w:val="center"/>
            </w:pPr>
            <w:r>
              <w:t>6</w:t>
            </w:r>
          </w:p>
        </w:tc>
      </w:tr>
    </w:tbl>
    <w:p w:rsidR="00B95D5E" w:rsidRDefault="00B95D5E">
      <w:pPr>
        <w:pStyle w:val="ConsPlusNormal"/>
        <w:jc w:val="both"/>
      </w:pPr>
    </w:p>
    <w:p w:rsidR="00B95D5E" w:rsidRDefault="00B95D5E">
      <w:pPr>
        <w:pStyle w:val="ConsPlusNonformat"/>
        <w:jc w:val="both"/>
      </w:pPr>
      <w:r>
        <w:t>Размер субсидии ___________ рублей</w:t>
      </w:r>
    </w:p>
    <w:p w:rsidR="00B95D5E" w:rsidRDefault="00B95D5E">
      <w:pPr>
        <w:pStyle w:val="ConsPlusNonformat"/>
        <w:jc w:val="both"/>
      </w:pPr>
    </w:p>
    <w:p w:rsidR="00B95D5E" w:rsidRDefault="00B95D5E">
      <w:pPr>
        <w:pStyle w:val="ConsPlusNonformat"/>
        <w:jc w:val="both"/>
      </w:pPr>
      <w:r>
        <w:t>Руководитель организации 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 ___________________________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 xml:space="preserve">               М.П. (при наличии)               Дата</w:t>
      </w:r>
    </w:p>
    <w:p w:rsidR="00B95D5E" w:rsidRDefault="00B95D5E">
      <w:pPr>
        <w:pStyle w:val="ConsPlusNonformat"/>
        <w:jc w:val="both"/>
      </w:pPr>
    </w:p>
    <w:p w:rsidR="00B95D5E" w:rsidRDefault="00B95D5E">
      <w:pPr>
        <w:pStyle w:val="ConsPlusNonformat"/>
        <w:jc w:val="both"/>
      </w:pPr>
      <w:r>
        <w:t>Расчет подтверждается:</w:t>
      </w:r>
    </w:p>
    <w:p w:rsidR="00B95D5E" w:rsidRDefault="00B95D5E">
      <w:pPr>
        <w:pStyle w:val="ConsPlusNonformat"/>
        <w:jc w:val="both"/>
      </w:pPr>
    </w:p>
    <w:p w:rsidR="00B95D5E" w:rsidRDefault="00B95D5E">
      <w:pPr>
        <w:pStyle w:val="ConsPlusNonformat"/>
        <w:jc w:val="both"/>
      </w:pPr>
      <w:r>
        <w:t>Руководитель лизинговой компании ________________ _________________________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(при наличии) _______________ ________________________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sectPr w:rsidR="00B95D5E">
          <w:pgSz w:w="16838" w:h="11905" w:orient="landscape"/>
          <w:pgMar w:top="1701" w:right="1134" w:bottom="850" w:left="1134" w:header="0" w:footer="0" w:gutter="0"/>
          <w:cols w:space="720"/>
        </w:sectPr>
      </w:pPr>
    </w:p>
    <w:p w:rsidR="00B95D5E" w:rsidRDefault="00B95D5E">
      <w:pPr>
        <w:pStyle w:val="ConsPlusNonformat"/>
        <w:jc w:val="both"/>
      </w:pPr>
      <w:r>
        <w:lastRenderedPageBreak/>
        <w:t xml:space="preserve">               М.П. (при наличии)               Дата</w:t>
      </w: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both"/>
      </w:pPr>
    </w:p>
    <w:p w:rsidR="00B95D5E" w:rsidRDefault="00B95D5E">
      <w:pPr>
        <w:pStyle w:val="ConsPlusNormal"/>
        <w:jc w:val="right"/>
        <w:outlineLvl w:val="1"/>
      </w:pPr>
      <w:r>
        <w:t>Приложение N 7</w:t>
      </w:r>
    </w:p>
    <w:p w:rsidR="00B95D5E" w:rsidRDefault="00B95D5E">
      <w:pPr>
        <w:pStyle w:val="ConsPlusNormal"/>
        <w:jc w:val="right"/>
      </w:pPr>
      <w:r>
        <w:t>к Правилам предоставления субсидий</w:t>
      </w:r>
    </w:p>
    <w:p w:rsidR="00B95D5E" w:rsidRDefault="00B95D5E">
      <w:pPr>
        <w:pStyle w:val="ConsPlusNormal"/>
        <w:jc w:val="right"/>
      </w:pPr>
      <w:r>
        <w:t>российским транспортным компаниям</w:t>
      </w:r>
    </w:p>
    <w:p w:rsidR="00B95D5E" w:rsidRDefault="00B95D5E">
      <w:pPr>
        <w:pStyle w:val="ConsPlusNormal"/>
        <w:jc w:val="right"/>
      </w:pPr>
      <w:r>
        <w:t>и пароходствам на возмещение</w:t>
      </w:r>
    </w:p>
    <w:p w:rsidR="00B95D5E" w:rsidRDefault="00B95D5E">
      <w:pPr>
        <w:pStyle w:val="ConsPlusNormal"/>
        <w:jc w:val="right"/>
      </w:pPr>
      <w:r>
        <w:t>части затрат на уплату процентов</w:t>
      </w:r>
    </w:p>
    <w:p w:rsidR="00B95D5E" w:rsidRDefault="00B95D5E">
      <w:pPr>
        <w:pStyle w:val="ConsPlusNormal"/>
        <w:jc w:val="right"/>
      </w:pPr>
      <w:r>
        <w:t>по кредитам, полученным в российских</w:t>
      </w:r>
    </w:p>
    <w:p w:rsidR="00B95D5E" w:rsidRDefault="00B95D5E">
      <w:pPr>
        <w:pStyle w:val="ConsPlusNormal"/>
        <w:jc w:val="right"/>
      </w:pPr>
      <w:r>
        <w:t>кредитных организациях</w:t>
      </w:r>
    </w:p>
    <w:p w:rsidR="00B95D5E" w:rsidRDefault="00B95D5E">
      <w:pPr>
        <w:pStyle w:val="ConsPlusNormal"/>
        <w:jc w:val="right"/>
      </w:pPr>
      <w:r>
        <w:t>и в государственной корпорации</w:t>
      </w:r>
    </w:p>
    <w:p w:rsidR="00B95D5E" w:rsidRDefault="00B95D5E">
      <w:pPr>
        <w:pStyle w:val="ConsPlusNormal"/>
        <w:jc w:val="right"/>
      </w:pPr>
      <w:r>
        <w:t>"Банк развития и внешнеэкономической</w:t>
      </w:r>
    </w:p>
    <w:p w:rsidR="00B95D5E" w:rsidRDefault="00B95D5E">
      <w:pPr>
        <w:pStyle w:val="ConsPlusNormal"/>
        <w:jc w:val="right"/>
      </w:pPr>
      <w:r>
        <w:t>деятельности (Внешэкономбанк)"</w:t>
      </w:r>
    </w:p>
    <w:p w:rsidR="00B95D5E" w:rsidRDefault="00B95D5E">
      <w:pPr>
        <w:pStyle w:val="ConsPlusNormal"/>
        <w:jc w:val="right"/>
      </w:pPr>
      <w:r>
        <w:t>в 2008 - 2019 годах на закупку</w:t>
      </w:r>
    </w:p>
    <w:p w:rsidR="00B95D5E" w:rsidRDefault="00B95D5E">
      <w:pPr>
        <w:pStyle w:val="ConsPlusNormal"/>
        <w:jc w:val="right"/>
      </w:pPr>
      <w:r>
        <w:t>гражданских судов,</w:t>
      </w:r>
    </w:p>
    <w:p w:rsidR="00B95D5E" w:rsidRDefault="00B95D5E">
      <w:pPr>
        <w:pStyle w:val="ConsPlusNormal"/>
        <w:jc w:val="right"/>
      </w:pPr>
      <w:r>
        <w:t>а также лизинговых платежей</w:t>
      </w:r>
    </w:p>
    <w:p w:rsidR="00B95D5E" w:rsidRDefault="00B95D5E">
      <w:pPr>
        <w:pStyle w:val="ConsPlusNormal"/>
        <w:jc w:val="right"/>
      </w:pPr>
      <w:r>
        <w:t>по договорам лизинга, заключенным</w:t>
      </w:r>
    </w:p>
    <w:p w:rsidR="00B95D5E" w:rsidRDefault="00B95D5E">
      <w:pPr>
        <w:pStyle w:val="ConsPlusNormal"/>
        <w:jc w:val="right"/>
      </w:pPr>
      <w:r>
        <w:t>в 2008 - 2019 годах с российскими</w:t>
      </w:r>
    </w:p>
    <w:p w:rsidR="00B95D5E" w:rsidRDefault="00B95D5E">
      <w:pPr>
        <w:pStyle w:val="ConsPlusNormal"/>
        <w:jc w:val="right"/>
      </w:pPr>
      <w:r>
        <w:t>лизинговыми компаниями на приобретение</w:t>
      </w:r>
    </w:p>
    <w:p w:rsidR="00B95D5E" w:rsidRDefault="00B95D5E">
      <w:pPr>
        <w:pStyle w:val="ConsPlusNormal"/>
        <w:jc w:val="right"/>
      </w:pPr>
      <w:r>
        <w:t>гражданских судов</w:t>
      </w:r>
    </w:p>
    <w:p w:rsidR="00B95D5E" w:rsidRDefault="00B95D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95D5E">
        <w:trPr>
          <w:jc w:val="center"/>
        </w:trPr>
        <w:tc>
          <w:tcPr>
            <w:tcW w:w="9294" w:type="dxa"/>
            <w:tcBorders>
              <w:top w:val="nil"/>
              <w:left w:val="single" w:sz="24" w:space="0" w:color="CED3F1"/>
              <w:bottom w:val="nil"/>
              <w:right w:val="single" w:sz="24" w:space="0" w:color="F4F3F8"/>
            </w:tcBorders>
            <w:shd w:val="clear" w:color="auto" w:fill="F4F3F8"/>
          </w:tcPr>
          <w:p w:rsidR="00B95D5E" w:rsidRDefault="00B95D5E">
            <w:pPr>
              <w:pStyle w:val="ConsPlusNormal"/>
              <w:jc w:val="center"/>
            </w:pPr>
            <w:r>
              <w:rPr>
                <w:color w:val="392C69"/>
              </w:rPr>
              <w:t>Список изменяющих документов</w:t>
            </w:r>
          </w:p>
          <w:p w:rsidR="00B95D5E" w:rsidRDefault="00B95D5E">
            <w:pPr>
              <w:pStyle w:val="ConsPlusNormal"/>
              <w:jc w:val="center"/>
            </w:pPr>
            <w:r>
              <w:rPr>
                <w:color w:val="392C69"/>
              </w:rPr>
              <w:t xml:space="preserve">(введено </w:t>
            </w:r>
            <w:hyperlink r:id="rId100" w:history="1">
              <w:r>
                <w:rPr>
                  <w:color w:val="0000FF"/>
                </w:rPr>
                <w:t>Постановлением</w:t>
              </w:r>
            </w:hyperlink>
            <w:r>
              <w:rPr>
                <w:color w:val="392C69"/>
              </w:rPr>
              <w:t xml:space="preserve"> Правительства РФ от 21.04.2018 N 483)</w:t>
            </w:r>
          </w:p>
        </w:tc>
      </w:tr>
    </w:tbl>
    <w:p w:rsidR="00B95D5E" w:rsidRDefault="00B95D5E">
      <w:pPr>
        <w:pStyle w:val="ConsPlusNormal"/>
        <w:jc w:val="both"/>
      </w:pPr>
    </w:p>
    <w:p w:rsidR="00B95D5E" w:rsidRDefault="00B95D5E">
      <w:pPr>
        <w:pStyle w:val="ConsPlusNonformat"/>
        <w:jc w:val="both"/>
      </w:pPr>
      <w:bookmarkStart w:id="18" w:name="P720"/>
      <w:bookmarkEnd w:id="18"/>
      <w:r>
        <w:t xml:space="preserve">                                   ОТЧЕТ</w:t>
      </w:r>
    </w:p>
    <w:p w:rsidR="00B95D5E" w:rsidRDefault="00B95D5E">
      <w:pPr>
        <w:pStyle w:val="ConsPlusNonformat"/>
        <w:jc w:val="both"/>
      </w:pPr>
      <w:r>
        <w:t xml:space="preserve">          о выполнении условий предоставления субсидии российским</w:t>
      </w:r>
    </w:p>
    <w:p w:rsidR="00B95D5E" w:rsidRDefault="00B95D5E">
      <w:pPr>
        <w:pStyle w:val="ConsPlusNonformat"/>
        <w:jc w:val="both"/>
      </w:pPr>
      <w:r>
        <w:t xml:space="preserve">     транспортным компаниям и пароходствам на возмещение части затрат</w:t>
      </w:r>
    </w:p>
    <w:p w:rsidR="00B95D5E" w:rsidRDefault="00B95D5E">
      <w:pPr>
        <w:pStyle w:val="ConsPlusNonformat"/>
        <w:jc w:val="both"/>
      </w:pPr>
      <w:r>
        <w:t xml:space="preserve">    на уплату процентов по кредитам, полученным в российских кредитных</w:t>
      </w:r>
    </w:p>
    <w:p w:rsidR="00B95D5E" w:rsidRDefault="00B95D5E">
      <w:pPr>
        <w:pStyle w:val="ConsPlusNonformat"/>
        <w:jc w:val="both"/>
      </w:pPr>
      <w:r>
        <w:t xml:space="preserve">        организациях и в государственной корпорации "Банк развития</w:t>
      </w:r>
    </w:p>
    <w:p w:rsidR="00B95D5E" w:rsidRDefault="00B95D5E">
      <w:pPr>
        <w:pStyle w:val="ConsPlusNonformat"/>
        <w:jc w:val="both"/>
      </w:pPr>
      <w:r>
        <w:t xml:space="preserve">    и внешнеэкономической деятельности (Внешэкономбанк)" в 2008 - 2019</w:t>
      </w:r>
    </w:p>
    <w:p w:rsidR="00B95D5E" w:rsidRDefault="00B95D5E">
      <w:pPr>
        <w:pStyle w:val="ConsPlusNonformat"/>
        <w:jc w:val="both"/>
      </w:pPr>
      <w:r>
        <w:t xml:space="preserve">        годах на закупку гражданских судов, либо лизинговых платежей</w:t>
      </w:r>
    </w:p>
    <w:p w:rsidR="00B95D5E" w:rsidRDefault="00B95D5E">
      <w:pPr>
        <w:pStyle w:val="ConsPlusNonformat"/>
        <w:jc w:val="both"/>
      </w:pPr>
      <w:r>
        <w:t xml:space="preserve">    по договорам лизинга, заключенным в 2008 - 2019 годах с российскими</w:t>
      </w:r>
    </w:p>
    <w:p w:rsidR="00B95D5E" w:rsidRDefault="00B95D5E">
      <w:pPr>
        <w:pStyle w:val="ConsPlusNonformat"/>
        <w:jc w:val="both"/>
      </w:pPr>
      <w:r>
        <w:t xml:space="preserve">         лизинговыми компаниями на приобретение гражданских судов,</w:t>
      </w:r>
    </w:p>
    <w:p w:rsidR="00B95D5E" w:rsidRDefault="00B95D5E">
      <w:pPr>
        <w:pStyle w:val="ConsPlusNonformat"/>
        <w:jc w:val="both"/>
      </w:pPr>
      <w:r>
        <w:t xml:space="preserve">                    за период с "__" _________ 20__ г.</w:t>
      </w:r>
    </w:p>
    <w:p w:rsidR="00B95D5E" w:rsidRDefault="00B95D5E">
      <w:pPr>
        <w:pStyle w:val="ConsPlusNonformat"/>
        <w:jc w:val="both"/>
      </w:pPr>
      <w:r>
        <w:t xml:space="preserve">                         по "__" _________ 20__ г.</w:t>
      </w:r>
    </w:p>
    <w:p w:rsidR="00B95D5E" w:rsidRDefault="00B95D5E">
      <w:pPr>
        <w:pStyle w:val="ConsPlusNonformat"/>
        <w:jc w:val="both"/>
      </w:pPr>
    </w:p>
    <w:p w:rsidR="00B95D5E" w:rsidRDefault="00B95D5E">
      <w:pPr>
        <w:pStyle w:val="ConsPlusNonformat"/>
        <w:jc w:val="both"/>
      </w:pPr>
      <w:r>
        <w:t>Наименование организации __________________________________________________</w:t>
      </w:r>
    </w:p>
    <w:p w:rsidR="00B95D5E" w:rsidRDefault="00B95D5E">
      <w:pPr>
        <w:pStyle w:val="ConsPlusNonformat"/>
        <w:jc w:val="both"/>
      </w:pPr>
      <w:r>
        <w:t>Общая сумма полученной субсидии за отчетный период ________________________</w:t>
      </w:r>
    </w:p>
    <w:p w:rsidR="00B95D5E" w:rsidRDefault="00B95D5E">
      <w:pPr>
        <w:pStyle w:val="ConsPlusNonformat"/>
        <w:jc w:val="both"/>
      </w:pPr>
      <w:r>
        <w:t>Общая сумма полученной субсидии (нарастающим итогом) _____________ (рублей)</w:t>
      </w:r>
    </w:p>
    <w:p w:rsidR="00B95D5E" w:rsidRDefault="00B95D5E">
      <w:pPr>
        <w:pStyle w:val="ConsPlusNonformat"/>
        <w:jc w:val="both"/>
      </w:pPr>
      <w:r>
        <w:t>Реквизиты кредитного договора/договора лизинга ____________________________</w:t>
      </w:r>
    </w:p>
    <w:p w:rsidR="00B95D5E" w:rsidRDefault="00B95D5E">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417"/>
        <w:gridCol w:w="792"/>
        <w:gridCol w:w="1247"/>
        <w:gridCol w:w="737"/>
        <w:gridCol w:w="1587"/>
        <w:gridCol w:w="2891"/>
      </w:tblGrid>
      <w:tr w:rsidR="00B95D5E">
        <w:tc>
          <w:tcPr>
            <w:tcW w:w="397" w:type="dxa"/>
          </w:tcPr>
          <w:p w:rsidR="00B95D5E" w:rsidRDefault="00B95D5E">
            <w:pPr>
              <w:pStyle w:val="ConsPlusNormal"/>
              <w:jc w:val="center"/>
            </w:pPr>
            <w:r>
              <w:t>N п/п</w:t>
            </w:r>
          </w:p>
        </w:tc>
        <w:tc>
          <w:tcPr>
            <w:tcW w:w="1417" w:type="dxa"/>
          </w:tcPr>
          <w:p w:rsidR="00B95D5E" w:rsidRDefault="00B95D5E">
            <w:pPr>
              <w:pStyle w:val="ConsPlusNormal"/>
              <w:jc w:val="center"/>
            </w:pPr>
            <w:r>
              <w:t>Реквизиты договора на покупку судна</w:t>
            </w:r>
          </w:p>
        </w:tc>
        <w:tc>
          <w:tcPr>
            <w:tcW w:w="792" w:type="dxa"/>
          </w:tcPr>
          <w:p w:rsidR="00B95D5E" w:rsidRDefault="00B95D5E">
            <w:pPr>
              <w:pStyle w:val="ConsPlusNormal"/>
              <w:jc w:val="center"/>
            </w:pPr>
            <w:r>
              <w:t>Стороны договора</w:t>
            </w:r>
          </w:p>
        </w:tc>
        <w:tc>
          <w:tcPr>
            <w:tcW w:w="1247" w:type="dxa"/>
          </w:tcPr>
          <w:p w:rsidR="00B95D5E" w:rsidRDefault="00B95D5E">
            <w:pPr>
              <w:pStyle w:val="ConsPlusNormal"/>
              <w:jc w:val="center"/>
            </w:pPr>
            <w:r>
              <w:t>Стоимость судна</w:t>
            </w:r>
          </w:p>
        </w:tc>
        <w:tc>
          <w:tcPr>
            <w:tcW w:w="737" w:type="dxa"/>
          </w:tcPr>
          <w:p w:rsidR="00B95D5E" w:rsidRDefault="00B95D5E">
            <w:pPr>
              <w:pStyle w:val="ConsPlusNormal"/>
              <w:jc w:val="center"/>
            </w:pPr>
            <w:r>
              <w:t>Тип судна</w:t>
            </w:r>
          </w:p>
        </w:tc>
        <w:tc>
          <w:tcPr>
            <w:tcW w:w="1587" w:type="dxa"/>
          </w:tcPr>
          <w:p w:rsidR="00B95D5E" w:rsidRDefault="00B95D5E">
            <w:pPr>
              <w:pStyle w:val="ConsPlusNormal"/>
              <w:jc w:val="center"/>
            </w:pPr>
            <w:r>
              <w:t xml:space="preserve">Документ, подтверждающий ввод судна в эксплуатацию </w:t>
            </w:r>
            <w:hyperlink w:anchor="P784" w:history="1">
              <w:r>
                <w:rPr>
                  <w:color w:val="0000FF"/>
                </w:rPr>
                <w:t>&lt;1&gt;</w:t>
              </w:r>
            </w:hyperlink>
          </w:p>
        </w:tc>
        <w:tc>
          <w:tcPr>
            <w:tcW w:w="2891" w:type="dxa"/>
          </w:tcPr>
          <w:p w:rsidR="00B95D5E" w:rsidRDefault="00B95D5E">
            <w:pPr>
              <w:pStyle w:val="ConsPlusNormal"/>
              <w:jc w:val="center"/>
            </w:pPr>
            <w:r>
              <w:t xml:space="preserve">Документ, подтверждающий, что судно поддерживается в технически пригодном для эксплуатации состоянии </w:t>
            </w:r>
            <w:hyperlink w:anchor="P785" w:history="1">
              <w:r>
                <w:rPr>
                  <w:color w:val="0000FF"/>
                </w:rPr>
                <w:t>&lt;2&gt;</w:t>
              </w:r>
            </w:hyperlink>
          </w:p>
        </w:tc>
      </w:tr>
      <w:tr w:rsidR="00B95D5E">
        <w:tc>
          <w:tcPr>
            <w:tcW w:w="397" w:type="dxa"/>
          </w:tcPr>
          <w:p w:rsidR="00B95D5E" w:rsidRDefault="00B95D5E">
            <w:pPr>
              <w:pStyle w:val="ConsPlusNormal"/>
              <w:jc w:val="center"/>
            </w:pPr>
            <w:r>
              <w:t>1</w:t>
            </w:r>
          </w:p>
        </w:tc>
        <w:tc>
          <w:tcPr>
            <w:tcW w:w="1417" w:type="dxa"/>
          </w:tcPr>
          <w:p w:rsidR="00B95D5E" w:rsidRDefault="00B95D5E">
            <w:pPr>
              <w:pStyle w:val="ConsPlusNormal"/>
              <w:jc w:val="center"/>
            </w:pPr>
            <w:r>
              <w:t>2</w:t>
            </w:r>
          </w:p>
        </w:tc>
        <w:tc>
          <w:tcPr>
            <w:tcW w:w="792" w:type="dxa"/>
          </w:tcPr>
          <w:p w:rsidR="00B95D5E" w:rsidRDefault="00B95D5E">
            <w:pPr>
              <w:pStyle w:val="ConsPlusNormal"/>
              <w:jc w:val="center"/>
            </w:pPr>
            <w:r>
              <w:t>3</w:t>
            </w:r>
          </w:p>
        </w:tc>
        <w:tc>
          <w:tcPr>
            <w:tcW w:w="1247" w:type="dxa"/>
          </w:tcPr>
          <w:p w:rsidR="00B95D5E" w:rsidRDefault="00B95D5E">
            <w:pPr>
              <w:pStyle w:val="ConsPlusNormal"/>
              <w:jc w:val="center"/>
            </w:pPr>
            <w:r>
              <w:t>4</w:t>
            </w:r>
          </w:p>
        </w:tc>
        <w:tc>
          <w:tcPr>
            <w:tcW w:w="737" w:type="dxa"/>
          </w:tcPr>
          <w:p w:rsidR="00B95D5E" w:rsidRDefault="00B95D5E">
            <w:pPr>
              <w:pStyle w:val="ConsPlusNormal"/>
              <w:jc w:val="center"/>
            </w:pPr>
            <w:r>
              <w:t>5</w:t>
            </w:r>
          </w:p>
        </w:tc>
        <w:tc>
          <w:tcPr>
            <w:tcW w:w="1587" w:type="dxa"/>
          </w:tcPr>
          <w:p w:rsidR="00B95D5E" w:rsidRDefault="00B95D5E">
            <w:pPr>
              <w:pStyle w:val="ConsPlusNormal"/>
              <w:jc w:val="center"/>
            </w:pPr>
            <w:r>
              <w:t>6</w:t>
            </w:r>
          </w:p>
        </w:tc>
        <w:tc>
          <w:tcPr>
            <w:tcW w:w="2891" w:type="dxa"/>
          </w:tcPr>
          <w:p w:rsidR="00B95D5E" w:rsidRDefault="00B95D5E">
            <w:pPr>
              <w:pStyle w:val="ConsPlusNormal"/>
              <w:jc w:val="center"/>
            </w:pPr>
            <w:r>
              <w:t>7</w:t>
            </w:r>
          </w:p>
        </w:tc>
      </w:tr>
      <w:tr w:rsidR="00B95D5E">
        <w:tc>
          <w:tcPr>
            <w:tcW w:w="397" w:type="dxa"/>
          </w:tcPr>
          <w:p w:rsidR="00B95D5E" w:rsidRDefault="00B95D5E">
            <w:pPr>
              <w:pStyle w:val="ConsPlusNormal"/>
            </w:pPr>
          </w:p>
        </w:tc>
        <w:tc>
          <w:tcPr>
            <w:tcW w:w="1417" w:type="dxa"/>
          </w:tcPr>
          <w:p w:rsidR="00B95D5E" w:rsidRDefault="00B95D5E">
            <w:pPr>
              <w:pStyle w:val="ConsPlusNormal"/>
            </w:pPr>
          </w:p>
        </w:tc>
        <w:tc>
          <w:tcPr>
            <w:tcW w:w="792" w:type="dxa"/>
          </w:tcPr>
          <w:p w:rsidR="00B95D5E" w:rsidRDefault="00B95D5E">
            <w:pPr>
              <w:pStyle w:val="ConsPlusNormal"/>
            </w:pPr>
          </w:p>
        </w:tc>
        <w:tc>
          <w:tcPr>
            <w:tcW w:w="1247" w:type="dxa"/>
          </w:tcPr>
          <w:p w:rsidR="00B95D5E" w:rsidRDefault="00B95D5E">
            <w:pPr>
              <w:pStyle w:val="ConsPlusNormal"/>
            </w:pPr>
          </w:p>
        </w:tc>
        <w:tc>
          <w:tcPr>
            <w:tcW w:w="737" w:type="dxa"/>
          </w:tcPr>
          <w:p w:rsidR="00B95D5E" w:rsidRDefault="00B95D5E">
            <w:pPr>
              <w:pStyle w:val="ConsPlusNormal"/>
            </w:pPr>
          </w:p>
        </w:tc>
        <w:tc>
          <w:tcPr>
            <w:tcW w:w="1587" w:type="dxa"/>
          </w:tcPr>
          <w:p w:rsidR="00B95D5E" w:rsidRDefault="00B95D5E">
            <w:pPr>
              <w:pStyle w:val="ConsPlusNormal"/>
            </w:pPr>
          </w:p>
        </w:tc>
        <w:tc>
          <w:tcPr>
            <w:tcW w:w="2891" w:type="dxa"/>
          </w:tcPr>
          <w:p w:rsidR="00B95D5E" w:rsidRDefault="00B95D5E">
            <w:pPr>
              <w:pStyle w:val="ConsPlusNormal"/>
            </w:pPr>
          </w:p>
        </w:tc>
      </w:tr>
      <w:tr w:rsidR="00B95D5E">
        <w:tc>
          <w:tcPr>
            <w:tcW w:w="397" w:type="dxa"/>
          </w:tcPr>
          <w:p w:rsidR="00B95D5E" w:rsidRDefault="00B95D5E">
            <w:pPr>
              <w:pStyle w:val="ConsPlusNormal"/>
            </w:pPr>
          </w:p>
        </w:tc>
        <w:tc>
          <w:tcPr>
            <w:tcW w:w="1417" w:type="dxa"/>
          </w:tcPr>
          <w:p w:rsidR="00B95D5E" w:rsidRDefault="00B95D5E">
            <w:pPr>
              <w:pStyle w:val="ConsPlusNormal"/>
            </w:pPr>
          </w:p>
        </w:tc>
        <w:tc>
          <w:tcPr>
            <w:tcW w:w="792" w:type="dxa"/>
          </w:tcPr>
          <w:p w:rsidR="00B95D5E" w:rsidRDefault="00B95D5E">
            <w:pPr>
              <w:pStyle w:val="ConsPlusNormal"/>
            </w:pPr>
          </w:p>
        </w:tc>
        <w:tc>
          <w:tcPr>
            <w:tcW w:w="1247" w:type="dxa"/>
          </w:tcPr>
          <w:p w:rsidR="00B95D5E" w:rsidRDefault="00B95D5E">
            <w:pPr>
              <w:pStyle w:val="ConsPlusNormal"/>
            </w:pPr>
          </w:p>
        </w:tc>
        <w:tc>
          <w:tcPr>
            <w:tcW w:w="737" w:type="dxa"/>
          </w:tcPr>
          <w:p w:rsidR="00B95D5E" w:rsidRDefault="00B95D5E">
            <w:pPr>
              <w:pStyle w:val="ConsPlusNormal"/>
            </w:pPr>
          </w:p>
        </w:tc>
        <w:tc>
          <w:tcPr>
            <w:tcW w:w="1587" w:type="dxa"/>
          </w:tcPr>
          <w:p w:rsidR="00B95D5E" w:rsidRDefault="00B95D5E">
            <w:pPr>
              <w:pStyle w:val="ConsPlusNormal"/>
            </w:pPr>
          </w:p>
        </w:tc>
        <w:tc>
          <w:tcPr>
            <w:tcW w:w="2891" w:type="dxa"/>
          </w:tcPr>
          <w:p w:rsidR="00B95D5E" w:rsidRDefault="00B95D5E">
            <w:pPr>
              <w:pStyle w:val="ConsPlusNormal"/>
            </w:pPr>
          </w:p>
        </w:tc>
      </w:tr>
      <w:tr w:rsidR="00B95D5E">
        <w:tc>
          <w:tcPr>
            <w:tcW w:w="397" w:type="dxa"/>
          </w:tcPr>
          <w:p w:rsidR="00B95D5E" w:rsidRDefault="00B95D5E">
            <w:pPr>
              <w:pStyle w:val="ConsPlusNormal"/>
            </w:pPr>
          </w:p>
        </w:tc>
        <w:tc>
          <w:tcPr>
            <w:tcW w:w="1417" w:type="dxa"/>
          </w:tcPr>
          <w:p w:rsidR="00B95D5E" w:rsidRDefault="00B95D5E">
            <w:pPr>
              <w:pStyle w:val="ConsPlusNormal"/>
            </w:pPr>
          </w:p>
        </w:tc>
        <w:tc>
          <w:tcPr>
            <w:tcW w:w="792" w:type="dxa"/>
          </w:tcPr>
          <w:p w:rsidR="00B95D5E" w:rsidRDefault="00B95D5E">
            <w:pPr>
              <w:pStyle w:val="ConsPlusNormal"/>
            </w:pPr>
          </w:p>
        </w:tc>
        <w:tc>
          <w:tcPr>
            <w:tcW w:w="1247" w:type="dxa"/>
          </w:tcPr>
          <w:p w:rsidR="00B95D5E" w:rsidRDefault="00B95D5E">
            <w:pPr>
              <w:pStyle w:val="ConsPlusNormal"/>
            </w:pPr>
          </w:p>
        </w:tc>
        <w:tc>
          <w:tcPr>
            <w:tcW w:w="737" w:type="dxa"/>
          </w:tcPr>
          <w:p w:rsidR="00B95D5E" w:rsidRDefault="00B95D5E">
            <w:pPr>
              <w:pStyle w:val="ConsPlusNormal"/>
            </w:pPr>
          </w:p>
        </w:tc>
        <w:tc>
          <w:tcPr>
            <w:tcW w:w="1587" w:type="dxa"/>
          </w:tcPr>
          <w:p w:rsidR="00B95D5E" w:rsidRDefault="00B95D5E">
            <w:pPr>
              <w:pStyle w:val="ConsPlusNormal"/>
            </w:pPr>
          </w:p>
        </w:tc>
        <w:tc>
          <w:tcPr>
            <w:tcW w:w="2891" w:type="dxa"/>
          </w:tcPr>
          <w:p w:rsidR="00B95D5E" w:rsidRDefault="00B95D5E">
            <w:pPr>
              <w:pStyle w:val="ConsPlusNormal"/>
            </w:pPr>
          </w:p>
        </w:tc>
      </w:tr>
    </w:tbl>
    <w:p w:rsidR="00B95D5E" w:rsidRDefault="00B95D5E">
      <w:pPr>
        <w:pStyle w:val="ConsPlusNormal"/>
        <w:jc w:val="both"/>
      </w:pPr>
    </w:p>
    <w:p w:rsidR="00B95D5E" w:rsidRDefault="00B95D5E">
      <w:pPr>
        <w:pStyle w:val="ConsPlusNonformat"/>
        <w:jc w:val="both"/>
      </w:pPr>
      <w:r>
        <w:t>Руководитель организации    ____________________    _______________________</w:t>
      </w:r>
    </w:p>
    <w:p w:rsidR="00B95D5E" w:rsidRDefault="00B95D5E">
      <w:pPr>
        <w:pStyle w:val="ConsPlusNonformat"/>
        <w:jc w:val="both"/>
      </w:pPr>
      <w:r>
        <w:t xml:space="preserve">                                 (подпись)           (расшифровка подписи)</w:t>
      </w:r>
    </w:p>
    <w:p w:rsidR="00B95D5E" w:rsidRDefault="00B95D5E">
      <w:pPr>
        <w:pStyle w:val="ConsPlusNonformat"/>
        <w:jc w:val="both"/>
      </w:pPr>
    </w:p>
    <w:p w:rsidR="00B95D5E" w:rsidRDefault="00B95D5E">
      <w:pPr>
        <w:pStyle w:val="ConsPlusNonformat"/>
        <w:jc w:val="both"/>
      </w:pPr>
      <w:r>
        <w:t>Главный бухгалтер           ____________________    _______________________</w:t>
      </w:r>
    </w:p>
    <w:p w:rsidR="00B95D5E" w:rsidRDefault="00B95D5E">
      <w:pPr>
        <w:pStyle w:val="ConsPlusNonformat"/>
        <w:jc w:val="both"/>
      </w:pPr>
      <w:r>
        <w:t>(при наличии)</w:t>
      </w:r>
    </w:p>
    <w:p w:rsidR="00B95D5E" w:rsidRDefault="00B95D5E">
      <w:pPr>
        <w:pStyle w:val="ConsPlusNonformat"/>
        <w:jc w:val="both"/>
      </w:pPr>
    </w:p>
    <w:p w:rsidR="00B95D5E" w:rsidRDefault="00B95D5E">
      <w:pPr>
        <w:pStyle w:val="ConsPlusNonformat"/>
        <w:jc w:val="both"/>
      </w:pPr>
      <w:r>
        <w:t>"__" _________ 20__ г.</w:t>
      </w:r>
    </w:p>
    <w:p w:rsidR="00B95D5E" w:rsidRDefault="00B95D5E">
      <w:pPr>
        <w:pStyle w:val="ConsPlusNonformat"/>
        <w:jc w:val="both"/>
      </w:pPr>
    </w:p>
    <w:p w:rsidR="00B95D5E" w:rsidRDefault="00B95D5E">
      <w:pPr>
        <w:pStyle w:val="ConsPlusNonformat"/>
        <w:jc w:val="both"/>
      </w:pPr>
      <w:r>
        <w:t>М.П. (при наличии)</w:t>
      </w:r>
    </w:p>
    <w:p w:rsidR="00B95D5E" w:rsidRDefault="00B95D5E">
      <w:pPr>
        <w:pStyle w:val="ConsPlusNormal"/>
        <w:jc w:val="both"/>
      </w:pPr>
    </w:p>
    <w:p w:rsidR="00B95D5E" w:rsidRDefault="00B95D5E">
      <w:pPr>
        <w:pStyle w:val="ConsPlusNormal"/>
        <w:ind w:firstLine="540"/>
        <w:jc w:val="both"/>
      </w:pPr>
      <w:r>
        <w:t>--------------------------------</w:t>
      </w:r>
    </w:p>
    <w:p w:rsidR="00B95D5E" w:rsidRDefault="00B95D5E">
      <w:pPr>
        <w:pStyle w:val="ConsPlusNormal"/>
        <w:spacing w:before="220"/>
        <w:ind w:firstLine="540"/>
        <w:jc w:val="both"/>
      </w:pPr>
      <w:bookmarkStart w:id="19" w:name="P784"/>
      <w:bookmarkEnd w:id="19"/>
      <w:r>
        <w:t>&lt;1&gt; В графе указываются реквизиты акта сдачи-приемки судна, подписанного представителями предприятия-изготовителя и организации или лизинговой компании (к отчету прилагается копия такого акта).</w:t>
      </w:r>
    </w:p>
    <w:p w:rsidR="00B95D5E" w:rsidRDefault="00B95D5E">
      <w:pPr>
        <w:pStyle w:val="ConsPlusNormal"/>
        <w:spacing w:before="220"/>
        <w:ind w:firstLine="540"/>
        <w:jc w:val="both"/>
      </w:pPr>
      <w:bookmarkStart w:id="20" w:name="P785"/>
      <w:bookmarkEnd w:id="20"/>
      <w:r>
        <w:t>&lt;2&gt; В графе указываются реквизиты Классификационного свидетельства и/или свидетельства о годности судна к плаванию (к отчету прилагаются копии таких свидетельств, действительных на дату составления отчета).</w:t>
      </w:r>
    </w:p>
    <w:p w:rsidR="00B95D5E" w:rsidRDefault="00B95D5E">
      <w:pPr>
        <w:pStyle w:val="ConsPlusNormal"/>
        <w:jc w:val="both"/>
      </w:pPr>
    </w:p>
    <w:p w:rsidR="00B95D5E" w:rsidRDefault="00B95D5E">
      <w:pPr>
        <w:pStyle w:val="ConsPlusNormal"/>
        <w:jc w:val="both"/>
      </w:pPr>
    </w:p>
    <w:p w:rsidR="00B95D5E" w:rsidRDefault="00B95D5E">
      <w:pPr>
        <w:pStyle w:val="ConsPlusNormal"/>
        <w:pBdr>
          <w:top w:val="single" w:sz="6" w:space="0" w:color="auto"/>
        </w:pBdr>
        <w:spacing w:before="100" w:after="100"/>
        <w:jc w:val="both"/>
        <w:rPr>
          <w:sz w:val="2"/>
          <w:szCs w:val="2"/>
        </w:rPr>
      </w:pPr>
    </w:p>
    <w:p w:rsidR="00724E35" w:rsidRDefault="00724E35">
      <w:bookmarkStart w:id="21" w:name="_GoBack"/>
      <w:bookmarkEnd w:id="21"/>
    </w:p>
    <w:sectPr w:rsidR="00724E35" w:rsidSect="001C213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5E"/>
    <w:rsid w:val="00724E35"/>
    <w:rsid w:val="00B9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F604D-1DC5-48EF-A660-B387AB2A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5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5D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5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5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5D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5D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5D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0EDDC896875F00F30FD26B0B60237DBF55811BA3EA66696BA3778814P9g6N" TargetMode="External"/><Relationship Id="rId21" Type="http://schemas.openxmlformats.org/officeDocument/2006/relationships/hyperlink" Target="consultantplus://offline/ref=2F0EDDC896875F00F30FD26B0B60237DBF5C8119ACEF66696BA37788149631FF62188DC9CED6E94BPBg1N" TargetMode="External"/><Relationship Id="rId34" Type="http://schemas.openxmlformats.org/officeDocument/2006/relationships/hyperlink" Target="consultantplus://offline/ref=2F0EDDC896875F00F30FD26B0B60237DBF5C851CA2EA66696BA37788149631FF62188DC9CED6E94APBg5N" TargetMode="External"/><Relationship Id="rId42" Type="http://schemas.openxmlformats.org/officeDocument/2006/relationships/hyperlink" Target="consultantplus://offline/ref=2F0EDDC896875F00F30FD26B0B60237DBC56841CA2EB66696BA37788149631FF62188DC9CED6E94BPBg7N" TargetMode="External"/><Relationship Id="rId47" Type="http://schemas.openxmlformats.org/officeDocument/2006/relationships/hyperlink" Target="consultantplus://offline/ref=2F0EDDC896875F00F30FD26B0B60237DBC508A1CABEB66696BA37788149631FF62188DC9CED6E949PBg1N" TargetMode="External"/><Relationship Id="rId50" Type="http://schemas.openxmlformats.org/officeDocument/2006/relationships/hyperlink" Target="consultantplus://offline/ref=2F0EDDC896875F00F30FD26B0B60237DBF5D801BACEE66696BA37788149631FF62188DPCgDN" TargetMode="External"/><Relationship Id="rId55" Type="http://schemas.openxmlformats.org/officeDocument/2006/relationships/hyperlink" Target="consultantplus://offline/ref=2F0EDDC896875F00F30FD26B0B60237DBF5C851CA2EA66696BA37788149631FF62188DC9CED6E94CPBg2N" TargetMode="External"/><Relationship Id="rId63" Type="http://schemas.openxmlformats.org/officeDocument/2006/relationships/hyperlink" Target="consultantplus://offline/ref=2F0EDDC896875F00F30FD26B0B60237DBF5C851CA2EA66696BA37788149631FF62188DC9CED6E940PBgEN" TargetMode="External"/><Relationship Id="rId68" Type="http://schemas.openxmlformats.org/officeDocument/2006/relationships/hyperlink" Target="consultantplus://offline/ref=2F0EDDC896875F00F30FD26B0B60237DBF5C811EADEC66696BA37788149631FF62188DC9CED6EB4CPBg2N" TargetMode="External"/><Relationship Id="rId76" Type="http://schemas.openxmlformats.org/officeDocument/2006/relationships/hyperlink" Target="consultantplus://offline/ref=2F0EDDC896875F00F30FD26B0B60237DBC56841CA2EB66696BA37788149631FF62188DC9CED6E94CPBg3N" TargetMode="External"/><Relationship Id="rId84" Type="http://schemas.openxmlformats.org/officeDocument/2006/relationships/hyperlink" Target="consultantplus://offline/ref=2F0EDDC896875F00F30FD26B0B60237DBE55831DACEE66696BA3778814P9g6N" TargetMode="External"/><Relationship Id="rId89" Type="http://schemas.openxmlformats.org/officeDocument/2006/relationships/hyperlink" Target="consultantplus://offline/ref=2F0EDDC896875F00F30FD26B0B60237DBF5C851CA2EA66696BA37788149631FF62188DC9CED6E849PBg1N" TargetMode="External"/><Relationship Id="rId97" Type="http://schemas.openxmlformats.org/officeDocument/2006/relationships/hyperlink" Target="consultantplus://offline/ref=2F0EDDC896875F00F30FD26B0B60237DBC56841CA2EB66696BA37788149631FF62188DC9CED6E940PBg4N" TargetMode="External"/><Relationship Id="rId7" Type="http://schemas.openxmlformats.org/officeDocument/2006/relationships/hyperlink" Target="consultantplus://offline/ref=2F0EDDC896875F00F30FD26B0B60237DBC508A1CABEB66696BA37788149631FF62188DC9CED6E948PBg2N" TargetMode="External"/><Relationship Id="rId71" Type="http://schemas.openxmlformats.org/officeDocument/2006/relationships/hyperlink" Target="consultantplus://offline/ref=2F0EDDC896875F00F30FD26B0B60237DBE55831DACEE66696BA3778814P9g6N" TargetMode="External"/><Relationship Id="rId92" Type="http://schemas.openxmlformats.org/officeDocument/2006/relationships/hyperlink" Target="consultantplus://offline/ref=2F0EDDC896875F00F30FD26B0B60237DBC56841CA2EB66696BA37788149631FF62188DC9CED6E94FPBgFN" TargetMode="External"/><Relationship Id="rId2" Type="http://schemas.openxmlformats.org/officeDocument/2006/relationships/settings" Target="settings.xml"/><Relationship Id="rId16" Type="http://schemas.openxmlformats.org/officeDocument/2006/relationships/hyperlink" Target="consultantplus://offline/ref=2F0EDDC896875F00F30FD26B0B60237DBF5C8418A9E566696BA37788149631FF62188DPCgEN" TargetMode="External"/><Relationship Id="rId29" Type="http://schemas.openxmlformats.org/officeDocument/2006/relationships/hyperlink" Target="consultantplus://offline/ref=2F0EDDC896875F00F30FD26B0B60237DBF5C851CA2EA66696BA37788149631FF62188DC9CED6E949PBgEN" TargetMode="External"/><Relationship Id="rId11" Type="http://schemas.openxmlformats.org/officeDocument/2006/relationships/hyperlink" Target="consultantplus://offline/ref=2F0EDDC896875F00F30FD26B0B60237DBF5C811EADEC66696BA37788149631FF62188DC9CED6EB4BPBg5N" TargetMode="External"/><Relationship Id="rId24" Type="http://schemas.openxmlformats.org/officeDocument/2006/relationships/hyperlink" Target="consultantplus://offline/ref=2F0EDDC896875F00F30FD26B0B60237DBF5C851CA2EA66696BA37788149631FF62188DC9CED6E949PBg5N" TargetMode="External"/><Relationship Id="rId32" Type="http://schemas.openxmlformats.org/officeDocument/2006/relationships/hyperlink" Target="consultantplus://offline/ref=2F0EDDC896875F00F30FD26B0B60237DBF55811BA3EA66696BA3778814P9g6N" TargetMode="External"/><Relationship Id="rId37" Type="http://schemas.openxmlformats.org/officeDocument/2006/relationships/hyperlink" Target="consultantplus://offline/ref=2F0EDDC896875F00F30FD26B0B60237DBC56841CA2EB66696BA37788149631FF62188DC9CED6E94APBgEN" TargetMode="External"/><Relationship Id="rId40" Type="http://schemas.openxmlformats.org/officeDocument/2006/relationships/hyperlink" Target="consultantplus://offline/ref=2F0EDDC896875F00F30FD26B0B60237DBF5C851CA2EA66696BA37788149631FF62188DC9CED6E94APBg3N" TargetMode="External"/><Relationship Id="rId45" Type="http://schemas.openxmlformats.org/officeDocument/2006/relationships/hyperlink" Target="consultantplus://offline/ref=2F0EDDC896875F00F30FD26B0B60237DBF5C851CA2EA66696BA37788149631FF62188DC9CED6E94APBg2N" TargetMode="External"/><Relationship Id="rId53" Type="http://schemas.openxmlformats.org/officeDocument/2006/relationships/hyperlink" Target="consultantplus://offline/ref=2F0EDDC896875F00F30FD26B0B60237DBF5C851CA2EA66696BA37788149631FF62188DC9CED6E94CPBg4N" TargetMode="External"/><Relationship Id="rId58" Type="http://schemas.openxmlformats.org/officeDocument/2006/relationships/hyperlink" Target="consultantplus://offline/ref=2F0EDDC896875F00F30FD26B0B60237DBE55871BA3EE66696BA37788149631FF62188DC9CBD3PEg8N" TargetMode="External"/><Relationship Id="rId66" Type="http://schemas.openxmlformats.org/officeDocument/2006/relationships/hyperlink" Target="consultantplus://offline/ref=2F0EDDC896875F00F30FD26B0B60237DBC57871FA9E63B6363FA7B8A13996EE8655181C8CED7EFP4gBN" TargetMode="External"/><Relationship Id="rId74" Type="http://schemas.openxmlformats.org/officeDocument/2006/relationships/image" Target="media/image2.wmf"/><Relationship Id="rId79" Type="http://schemas.openxmlformats.org/officeDocument/2006/relationships/image" Target="media/image3.wmf"/><Relationship Id="rId87" Type="http://schemas.openxmlformats.org/officeDocument/2006/relationships/hyperlink" Target="consultantplus://offline/ref=2F0EDDC896875F00F30FD26B0B60237DBC56841CA2EB66696BA37788149631FF62188DC9CED6E94EPBg2N" TargetMode="External"/><Relationship Id="rId102" Type="http://schemas.openxmlformats.org/officeDocument/2006/relationships/theme" Target="theme/theme1.xml"/><Relationship Id="rId5" Type="http://schemas.openxmlformats.org/officeDocument/2006/relationships/hyperlink" Target="consultantplus://offline/ref=2F0EDDC896875F00F30FD26B0B60237DBF5C811EADEC66696BA37788149631FF62188DC9CED6EB4BPBg6N" TargetMode="External"/><Relationship Id="rId61" Type="http://schemas.openxmlformats.org/officeDocument/2006/relationships/hyperlink" Target="consultantplus://offline/ref=2F0EDDC896875F00F30FD26B0B60237DBF5C851CA2EA66696BA37788149631FF62188DC9CED6E940PBg3N" TargetMode="External"/><Relationship Id="rId82" Type="http://schemas.openxmlformats.org/officeDocument/2006/relationships/hyperlink" Target="consultantplus://offline/ref=2F0EDDC896875F00F30FD26B0B60237DBC56841CA2EB66696BA37788149631FF62188DC9CED6E94DPBg5N" TargetMode="External"/><Relationship Id="rId90" Type="http://schemas.openxmlformats.org/officeDocument/2006/relationships/hyperlink" Target="consultantplus://offline/ref=2F0EDDC896875F00F30FD26B0B60237DBE55831DACEE66696BA3778814P9g6N" TargetMode="External"/><Relationship Id="rId95" Type="http://schemas.openxmlformats.org/officeDocument/2006/relationships/hyperlink" Target="consultantplus://offline/ref=2F0EDDC896875F00F30FD26B0B60237DBF55811BA3EA66696BA3778814P9g6N" TargetMode="External"/><Relationship Id="rId19" Type="http://schemas.openxmlformats.org/officeDocument/2006/relationships/hyperlink" Target="consultantplus://offline/ref=2F0EDDC896875F00F30FD26B0B60237DBC508A1CABEB66696BA37788149631FF62188DC9CED6E949PBg7N" TargetMode="External"/><Relationship Id="rId14" Type="http://schemas.openxmlformats.org/officeDocument/2006/relationships/hyperlink" Target="consultantplus://offline/ref=2F0EDDC896875F00F30FD26B0B60237DBC5C8113A3ED66696BA37788149631FF62188DC9CED6E948PBgEN" TargetMode="External"/><Relationship Id="rId22" Type="http://schemas.openxmlformats.org/officeDocument/2006/relationships/hyperlink" Target="consultantplus://offline/ref=2F0EDDC896875F00F30FD26B0B60237DBF5C851CA2EA66696BA37788149631FF62188DC9CED6E949PBg7N" TargetMode="External"/><Relationship Id="rId27" Type="http://schemas.openxmlformats.org/officeDocument/2006/relationships/hyperlink" Target="consultantplus://offline/ref=2F0EDDC896875F00F30FD26B0B60237DBF5C851CA2EA66696BA37788149631FF62188DC9CED6E949PBg0N" TargetMode="External"/><Relationship Id="rId30" Type="http://schemas.openxmlformats.org/officeDocument/2006/relationships/hyperlink" Target="consultantplus://offline/ref=2F0EDDC896875F00F30FD26B0B60237DBC56841CA2EB66696BA37788149631FF62188DC9CED6E94APBg5N" TargetMode="External"/><Relationship Id="rId35" Type="http://schemas.openxmlformats.org/officeDocument/2006/relationships/hyperlink" Target="consultantplus://offline/ref=2F0EDDC896875F00F30FD26B0B60237DBC56841CA2EB66696BA37788149631FF62188DC9CED6E94APBg0N" TargetMode="External"/><Relationship Id="rId43" Type="http://schemas.openxmlformats.org/officeDocument/2006/relationships/hyperlink" Target="consultantplus://offline/ref=2F0EDDC896875F00F30FD26B0B60237DBF5D801BACEE66696BA37788149631FF62188DPCgDN" TargetMode="External"/><Relationship Id="rId48" Type="http://schemas.openxmlformats.org/officeDocument/2006/relationships/hyperlink" Target="consultantplus://offline/ref=2F0EDDC896875F00F30FD26B0B60237DBC5C8113A3ED66696BA37788149631FF62188DC9CED6E949PBg1N" TargetMode="External"/><Relationship Id="rId56" Type="http://schemas.openxmlformats.org/officeDocument/2006/relationships/hyperlink" Target="consultantplus://offline/ref=2F0EDDC896875F00F30FD26B0B60237DBF5C851CA2EA66696BA37788149631FF62188DC9CED6E94FPBg4N" TargetMode="External"/><Relationship Id="rId64" Type="http://schemas.openxmlformats.org/officeDocument/2006/relationships/hyperlink" Target="consultantplus://offline/ref=2F0EDDC896875F00F30FD26B0B60237DBF5C851CA2EA66696BA37788149631FF62188DC9CED6E941PBg5N" TargetMode="External"/><Relationship Id="rId69" Type="http://schemas.openxmlformats.org/officeDocument/2006/relationships/hyperlink" Target="consultantplus://offline/ref=2F0EDDC896875F00F30FD26B0B60237DBC56841CA2EB66696BA37788149631FF62188DC9CED6E94BPBg5N" TargetMode="External"/><Relationship Id="rId77" Type="http://schemas.openxmlformats.org/officeDocument/2006/relationships/hyperlink" Target="consultantplus://offline/ref=2F0EDDC896875F00F30FD26B0B60237DBF5C851CA2EA66696BA37788149631FF62188DC9CED6E848PBg4N" TargetMode="External"/><Relationship Id="rId100" Type="http://schemas.openxmlformats.org/officeDocument/2006/relationships/hyperlink" Target="consultantplus://offline/ref=2F0EDDC896875F00F30FD26B0B60237DBF5C851CA2EA66696BA37788149631FF62188DC9CED6E84BPBg0N" TargetMode="External"/><Relationship Id="rId8" Type="http://schemas.openxmlformats.org/officeDocument/2006/relationships/hyperlink" Target="consultantplus://offline/ref=2F0EDDC896875F00F30FD26B0B60237DBC5C8113A3ED66696BA37788149631FF62188DC9CED6E948PBg2N" TargetMode="External"/><Relationship Id="rId51" Type="http://schemas.openxmlformats.org/officeDocument/2006/relationships/hyperlink" Target="consultantplus://offline/ref=2F0EDDC896875F00F30FD26B0B60237DBE55871BA3EE66696BA37788149631FF62188DC9CBD3PEg8N" TargetMode="External"/><Relationship Id="rId72" Type="http://schemas.openxmlformats.org/officeDocument/2006/relationships/hyperlink" Target="consultantplus://offline/ref=2F0EDDC896875F00F30FD26B0B60237DBF55811BA3EA66696BA3778814P9g6N" TargetMode="External"/><Relationship Id="rId80" Type="http://schemas.openxmlformats.org/officeDocument/2006/relationships/image" Target="media/image4.wmf"/><Relationship Id="rId85" Type="http://schemas.openxmlformats.org/officeDocument/2006/relationships/hyperlink" Target="consultantplus://offline/ref=2F0EDDC896875F00F30FD26B0B60237DBF55811BA3EA66696BA3778814P9g6N" TargetMode="External"/><Relationship Id="rId93" Type="http://schemas.openxmlformats.org/officeDocument/2006/relationships/hyperlink" Target="consultantplus://offline/ref=2F0EDDC896875F00F30FD26B0B60237DBF5C851CA2EA66696BA37788149631FF62188DC9CED6E84APBg4N" TargetMode="External"/><Relationship Id="rId98" Type="http://schemas.openxmlformats.org/officeDocument/2006/relationships/hyperlink" Target="consultantplus://offline/ref=2F0EDDC896875F00F30FD26B0B60237DBF5C851CA2EA66696BA37788149631FF62188DC9CED6E84BPBg6N" TargetMode="External"/><Relationship Id="rId3" Type="http://schemas.openxmlformats.org/officeDocument/2006/relationships/webSettings" Target="webSettings.xml"/><Relationship Id="rId12" Type="http://schemas.openxmlformats.org/officeDocument/2006/relationships/hyperlink" Target="consultantplus://offline/ref=2F0EDDC896875F00F30FD26B0B60237DBC56841CA2EB66696BA37788149631FF62188DC9CED6E948PBgEN" TargetMode="External"/><Relationship Id="rId17" Type="http://schemas.openxmlformats.org/officeDocument/2006/relationships/hyperlink" Target="consultantplus://offline/ref=2F0EDDC896875F00F30FD26B0B60237DBF5C811EADEC66696BA37788149631FF62188DC9CED6EB4BPBg2N" TargetMode="External"/><Relationship Id="rId25" Type="http://schemas.openxmlformats.org/officeDocument/2006/relationships/hyperlink" Target="consultantplus://offline/ref=2F0EDDC896875F00F30FD26B0B60237DBC57871FA9E63B6363FA7B8A13996EE8655181C8CED7EFP4gBN" TargetMode="External"/><Relationship Id="rId33" Type="http://schemas.openxmlformats.org/officeDocument/2006/relationships/hyperlink" Target="consultantplus://offline/ref=2F0EDDC896875F00F30FD26B0B60237DBF5C851CA2EA66696BA37788149631FF62188DC9CED6E94APBg7N" TargetMode="External"/><Relationship Id="rId38" Type="http://schemas.openxmlformats.org/officeDocument/2006/relationships/hyperlink" Target="consultantplus://offline/ref=2F0EDDC896875F00F30FD26B0B60237DBC508A1CABEB66696BA37788149631FF62188DC9CED6E949PBg1N" TargetMode="External"/><Relationship Id="rId46" Type="http://schemas.openxmlformats.org/officeDocument/2006/relationships/hyperlink" Target="consultantplus://offline/ref=2F0EDDC896875F00F30FD26B0B60237DBF5C811EADEC66696BA37788149631FF62188DC9CED6EB4CPBg6N" TargetMode="External"/><Relationship Id="rId59" Type="http://schemas.openxmlformats.org/officeDocument/2006/relationships/hyperlink" Target="consultantplus://offline/ref=2F0EDDC896875F00F30FD26B0B60237DBF55811BA3EA66696BA3778814P9g6N" TargetMode="External"/><Relationship Id="rId67" Type="http://schemas.openxmlformats.org/officeDocument/2006/relationships/hyperlink" Target="consultantplus://offline/ref=2F0EDDC896875F00F30FD26B0B60237DBF5C851CA2EA66696BA37788149631FF62188DC9CED6E941PBg2N" TargetMode="External"/><Relationship Id="rId20" Type="http://schemas.openxmlformats.org/officeDocument/2006/relationships/hyperlink" Target="consultantplus://offline/ref=2F0EDDC896875F00F30FD26B0B60237DBC5C8113A3ED66696BA37788149631FF62188DC9CED6E949PBg7N" TargetMode="External"/><Relationship Id="rId41" Type="http://schemas.openxmlformats.org/officeDocument/2006/relationships/hyperlink" Target="consultantplus://offline/ref=2F0EDDC896875F00F30FD26B0B60237DBF5C811EADEC66696BA37788149631FF62188DC9CED6EB4CPBg7N" TargetMode="External"/><Relationship Id="rId54" Type="http://schemas.openxmlformats.org/officeDocument/2006/relationships/hyperlink" Target="consultantplus://offline/ref=2F0EDDC896875F00F30FD26B0B60237DBF5D801BACEE66696BA37788149631FF62188DPCgDN" TargetMode="External"/><Relationship Id="rId62" Type="http://schemas.openxmlformats.org/officeDocument/2006/relationships/hyperlink" Target="consultantplus://offline/ref=2F0EDDC896875F00F30FD26B0B60237DBF5C851CA2EA66696BA37788149631FF62188DC9CED6E940PBg0N" TargetMode="External"/><Relationship Id="rId70" Type="http://schemas.openxmlformats.org/officeDocument/2006/relationships/hyperlink" Target="consultantplus://offline/ref=2F0EDDC896875F00F30FD26B0B60237DBF5C851CA2EA66696BA37788149631FF62188DC9CED6E941PBg0N" TargetMode="External"/><Relationship Id="rId75" Type="http://schemas.openxmlformats.org/officeDocument/2006/relationships/hyperlink" Target="consultantplus://offline/ref=2F0EDDC896875F00F30FD26B0B60237DBF5C811EADEC66696BA37788149631FF62188DC9CED6EB4CPBg2N" TargetMode="External"/><Relationship Id="rId83" Type="http://schemas.openxmlformats.org/officeDocument/2006/relationships/hyperlink" Target="consultantplus://offline/ref=2F0EDDC896875F00F30FD26B0B60237DBF5C851CA2EA66696BA37788149631FF62188DC9CED6E848PBg0N" TargetMode="External"/><Relationship Id="rId88" Type="http://schemas.openxmlformats.org/officeDocument/2006/relationships/hyperlink" Target="consultantplus://offline/ref=2F0EDDC896875F00F30FD26B0B60237DBC508A1CABEB66696BA37788149631FF62188DC9CED6E949PBgFN" TargetMode="External"/><Relationship Id="rId91" Type="http://schemas.openxmlformats.org/officeDocument/2006/relationships/hyperlink" Target="consultantplus://offline/ref=2F0EDDC896875F00F30FD26B0B60237DBF5C811EADEC66696BA37788149631FF62188DC9CED6EB4CPBg2N" TargetMode="External"/><Relationship Id="rId96" Type="http://schemas.openxmlformats.org/officeDocument/2006/relationships/hyperlink" Target="consultantplus://offline/ref=2F0EDDC896875F00F30FD26B0B60237DBF5C811EADEC66696BA37788149631FF62188DC9CED6EB4CPBg2N" TargetMode="External"/><Relationship Id="rId1" Type="http://schemas.openxmlformats.org/officeDocument/2006/relationships/styles" Target="styles.xml"/><Relationship Id="rId6" Type="http://schemas.openxmlformats.org/officeDocument/2006/relationships/hyperlink" Target="consultantplus://offline/ref=2F0EDDC896875F00F30FD26B0B60237DBC56841CA2EB66696BA37788149631FF62188DC9CED6E948PBg2N" TargetMode="External"/><Relationship Id="rId15" Type="http://schemas.openxmlformats.org/officeDocument/2006/relationships/hyperlink" Target="consultantplus://offline/ref=2F0EDDC896875F00F30FD26B0B60237DBF5C851CA2EA66696BA37788149631FF62188DC9CED6E948PBgEN" TargetMode="External"/><Relationship Id="rId23" Type="http://schemas.openxmlformats.org/officeDocument/2006/relationships/hyperlink" Target="consultantplus://offline/ref=2F0EDDC896875F00F30FD26B0B60237DBF5C8612AAE866696BA37788149631FF62188DC9CED3EF49PBg3N" TargetMode="External"/><Relationship Id="rId28" Type="http://schemas.openxmlformats.org/officeDocument/2006/relationships/hyperlink" Target="consultantplus://offline/ref=2F0EDDC896875F00F30FD26B0B60237DBC56841CA2EB66696BA37788149631FF62188DC9CED6E94APBg7N" TargetMode="External"/><Relationship Id="rId36" Type="http://schemas.openxmlformats.org/officeDocument/2006/relationships/hyperlink" Target="consultantplus://offline/ref=2F0EDDC896875F00F30FD26B0B60237DBF5C811EADEC66696BA37788149631FF62188DC9CED6EB4BPBgEN" TargetMode="External"/><Relationship Id="rId49" Type="http://schemas.openxmlformats.org/officeDocument/2006/relationships/hyperlink" Target="consultantplus://offline/ref=2F0EDDC896875F00F30FD26B0B60237DBF5C851CA2EA66696BA37788149631FF62188DC9CED6E94BPBg3N" TargetMode="External"/><Relationship Id="rId57" Type="http://schemas.openxmlformats.org/officeDocument/2006/relationships/hyperlink" Target="consultantplus://offline/ref=2F0EDDC896875F00F30FD26B0B60237DBF5C851CA2EA66696BA37788149631FF62188DC9CED6E94FPBg2N" TargetMode="External"/><Relationship Id="rId10" Type="http://schemas.openxmlformats.org/officeDocument/2006/relationships/hyperlink" Target="consultantplus://offline/ref=2F0EDDC896875F00F30FD26B0B60237DBF5C851CA2EA66696BA37788149631FF62188DC9CED6E948PBg2N" TargetMode="External"/><Relationship Id="rId31" Type="http://schemas.openxmlformats.org/officeDocument/2006/relationships/hyperlink" Target="consultantplus://offline/ref=2F0EDDC896875F00F30FD26B0B60237DBC57871FA9E63B6363FA7B8A13996EE8655181C8CED7EFP4gBN" TargetMode="External"/><Relationship Id="rId44" Type="http://schemas.openxmlformats.org/officeDocument/2006/relationships/hyperlink" Target="consultantplus://offline/ref=2F0EDDC896875F00F30FD26B0B60237DBE55871BA3EE66696BA37788149631FF62188DC9CBD3PEg8N" TargetMode="External"/><Relationship Id="rId52" Type="http://schemas.openxmlformats.org/officeDocument/2006/relationships/hyperlink" Target="consultantplus://offline/ref=2F0EDDC896875F00F30FD26B0B60237DBF5C851CA2EA66696BA37788149631FF62188DC9CED6E94BPBg2N" TargetMode="External"/><Relationship Id="rId60" Type="http://schemas.openxmlformats.org/officeDocument/2006/relationships/hyperlink" Target="consultantplus://offline/ref=2F0EDDC896875F00F30FD26B0B60237DBF5C851CA2EA66696BA37788149631FF62188DC9CED6E94FPBg1N" TargetMode="External"/><Relationship Id="rId65" Type="http://schemas.openxmlformats.org/officeDocument/2006/relationships/hyperlink" Target="consultantplus://offline/ref=2F0EDDC896875F00F30FD26B0B60237DBF5C851CA2EA66696BA37788149631FF62188DC9CED6E941PBg4N" TargetMode="External"/><Relationship Id="rId73" Type="http://schemas.openxmlformats.org/officeDocument/2006/relationships/image" Target="media/image1.wmf"/><Relationship Id="rId78" Type="http://schemas.openxmlformats.org/officeDocument/2006/relationships/hyperlink" Target="consultantplus://offline/ref=2F0EDDC896875F00F30FD26B0B60237DBE55831DACEE66696BA3778814P9g6N" TargetMode="External"/><Relationship Id="rId81" Type="http://schemas.openxmlformats.org/officeDocument/2006/relationships/hyperlink" Target="consultantplus://offline/ref=2F0EDDC896875F00F30FD26B0B60237DBF5C811EADEC66696BA37788149631FF62188DC9CED6EB4CPBg2N" TargetMode="External"/><Relationship Id="rId86" Type="http://schemas.openxmlformats.org/officeDocument/2006/relationships/hyperlink" Target="consultantplus://offline/ref=2F0EDDC896875F00F30FD26B0B60237DBF5C811EADEC66696BA37788149631FF62188DC9CED6EB4CPBg2N" TargetMode="External"/><Relationship Id="rId94" Type="http://schemas.openxmlformats.org/officeDocument/2006/relationships/hyperlink" Target="consultantplus://offline/ref=2F0EDDC896875F00F30FD26B0B60237DBE55831DACEE66696BA3778814P9g6N" TargetMode="External"/><Relationship Id="rId99" Type="http://schemas.openxmlformats.org/officeDocument/2006/relationships/hyperlink" Target="consultantplus://offline/ref=2F0EDDC896875F00F30FD26B0B60237DBE55831DACEE66696BA3778814P9g6N" TargetMode="External"/><Relationship Id="rId10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F0EDDC896875F00F30FD26B0B60237DBF5C8119ACEF66696BA37788149631FF62188DC9CED6E94BPBg1N" TargetMode="External"/><Relationship Id="rId13" Type="http://schemas.openxmlformats.org/officeDocument/2006/relationships/hyperlink" Target="consultantplus://offline/ref=2F0EDDC896875F00F30FD26B0B60237DBC508A1CABEB66696BA37788149631FF62188DC9CED6E948PBgEN" TargetMode="External"/><Relationship Id="rId18" Type="http://schemas.openxmlformats.org/officeDocument/2006/relationships/hyperlink" Target="consultantplus://offline/ref=2F0EDDC896875F00F30FD26B0B60237DBC56841CA2EB66696BA37788149631FF62188DC9CED6E949PBg5N" TargetMode="External"/><Relationship Id="rId39" Type="http://schemas.openxmlformats.org/officeDocument/2006/relationships/hyperlink" Target="consultantplus://offline/ref=2F0EDDC896875F00F30FD26B0B60237DBC5C8113A3ED66696BA37788149631FF62188DC9CED6E949PBg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9779</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 Д.А.</dc:creator>
  <cp:keywords/>
  <dc:description/>
  <cp:lastModifiedBy>Тихомиров Д.А.</cp:lastModifiedBy>
  <cp:revision>1</cp:revision>
  <dcterms:created xsi:type="dcterms:W3CDTF">2018-09-27T13:32:00Z</dcterms:created>
  <dcterms:modified xsi:type="dcterms:W3CDTF">2018-09-27T13:32:00Z</dcterms:modified>
</cp:coreProperties>
</file>