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8C" w:rsidRPr="004C6B8C" w:rsidRDefault="004C6B8C" w:rsidP="004C6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B8C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4C6B8C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4C6B8C" w:rsidRPr="004C6B8C" w:rsidRDefault="004C6B8C" w:rsidP="004C6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B8C">
        <w:rPr>
          <w:rFonts w:ascii="Times New Roman" w:hAnsi="Times New Roman" w:cs="Times New Roman"/>
          <w:sz w:val="28"/>
          <w:szCs w:val="28"/>
        </w:rPr>
        <w:t>оперативно-профилактической операции «Лесовоз»</w:t>
      </w:r>
    </w:p>
    <w:p w:rsidR="004C6B8C" w:rsidRDefault="004C6B8C" w:rsidP="004C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B8C" w:rsidRDefault="004C6B8C" w:rsidP="004C6B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B8C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bookmarkStart w:id="0" w:name="_GoBack"/>
      <w:bookmarkEnd w:id="0"/>
      <w:r w:rsidRPr="004C6B8C">
        <w:rPr>
          <w:rFonts w:ascii="Times New Roman" w:hAnsi="Times New Roman" w:cs="Times New Roman"/>
          <w:sz w:val="28"/>
          <w:szCs w:val="28"/>
        </w:rPr>
        <w:t xml:space="preserve"> Губернатора Мурманской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11.02.2022 № 24-ПГ «О проведении межведомственной оперативно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6B8C">
        <w:rPr>
          <w:rFonts w:ascii="Times New Roman" w:hAnsi="Times New Roman" w:cs="Times New Roman"/>
          <w:sz w:val="28"/>
          <w:szCs w:val="28"/>
        </w:rPr>
        <w:t>профилактической операции «Лесовоз» Министерством природных ресурсов, экологии и рыбного хозяйства Мурманской области совместно с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МВД России по Мурманской области в период с 01 марта по 30 апреля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года была организована и проведена межведомственная оперативно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6B8C">
        <w:rPr>
          <w:rFonts w:ascii="Times New Roman" w:hAnsi="Times New Roman" w:cs="Times New Roman"/>
          <w:sz w:val="28"/>
          <w:szCs w:val="28"/>
        </w:rPr>
        <w:t xml:space="preserve">профилактическая операция «Лесовоз» (далее – операция «Лесовоз»). </w:t>
      </w:r>
    </w:p>
    <w:p w:rsidR="004C6B8C" w:rsidRPr="004C6B8C" w:rsidRDefault="004C6B8C" w:rsidP="004C6B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B8C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операции «Лесовоз» на землях лесного фонда на территории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области проведен комплекс мероприятий по охране лесных насаждений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незаконных рубок.</w:t>
      </w:r>
    </w:p>
    <w:p w:rsidR="004C6B8C" w:rsidRPr="004C6B8C" w:rsidRDefault="004C6B8C" w:rsidP="004C6B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B8C">
        <w:rPr>
          <w:rFonts w:ascii="Times New Roman" w:hAnsi="Times New Roman" w:cs="Times New Roman"/>
          <w:sz w:val="28"/>
          <w:szCs w:val="28"/>
        </w:rPr>
        <w:t>Всего в ходе операции «Лесовоз» было проведено 116 рейдов,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6 рейдов совместно с сотрудниками внутренних дел, в которых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задействованы 54 государственных лесных инспекторов Мурманской области, 10 сотрудников территориальных подразделений полиции 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Управления ГИБДД Управления МВД России по Мурманской области.</w:t>
      </w:r>
    </w:p>
    <w:p w:rsidR="004C6B8C" w:rsidRPr="004C6B8C" w:rsidRDefault="004C6B8C" w:rsidP="004C6B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B8C">
        <w:rPr>
          <w:rFonts w:ascii="Times New Roman" w:hAnsi="Times New Roman" w:cs="Times New Roman"/>
          <w:sz w:val="28"/>
          <w:szCs w:val="28"/>
        </w:rPr>
        <w:t>В результате проведенной операции «Лесовоз» выявлено 34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лесного законодательства, в том числе 6 нарушений связанных с незаконной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рубкой лесных насаждений, из них 4 случая с признаками 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преступления (ст. 260 УК РФ), материалы по которым направлены в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полиции. В настоящее время 13 виновных лиц привлечено к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ответственности, сумма назначенных административных штрафов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29,0 тыс. рублей. Установленный объем незаконно заготовленной древесины составил 5,7 м</w:t>
      </w:r>
      <w:r w:rsidRPr="004C6B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C6B8C">
        <w:rPr>
          <w:rFonts w:ascii="Times New Roman" w:hAnsi="Times New Roman" w:cs="Times New Roman"/>
          <w:sz w:val="28"/>
          <w:szCs w:val="28"/>
        </w:rPr>
        <w:t>, сумма ущерба, причиненного государственному лесному фонду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незаконных рубок, составила 173,4 тыс. рублей.</w:t>
      </w:r>
    </w:p>
    <w:p w:rsidR="004C6B8C" w:rsidRPr="004C6B8C" w:rsidRDefault="004C6B8C" w:rsidP="004C6B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B8C">
        <w:rPr>
          <w:rFonts w:ascii="Times New Roman" w:hAnsi="Times New Roman" w:cs="Times New Roman"/>
          <w:sz w:val="28"/>
          <w:szCs w:val="28"/>
        </w:rPr>
        <w:t>С целью профилактики правонарушений МПР Мурманской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ГОКУ МО «Региональный центр лесного и экологического контроля» проводилась работа среди населения по вопросам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>законодательства при заготовке древесины для собственных нужд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8C">
        <w:rPr>
          <w:rFonts w:ascii="Times New Roman" w:hAnsi="Times New Roman" w:cs="Times New Roman"/>
          <w:sz w:val="28"/>
          <w:szCs w:val="28"/>
        </w:rPr>
        <w:t xml:space="preserve">недопущению незаконной рубки деревьев. В рамках операции «Лесовоз» проведено 606 бесед с населением, распространено 619 листовок, опубликовано 6 статей в СМИ. </w:t>
      </w:r>
    </w:p>
    <w:p w:rsidR="007202E6" w:rsidRPr="004C6B8C" w:rsidRDefault="007202E6" w:rsidP="004C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02E6" w:rsidRPr="004C6B8C" w:rsidSect="004C6B8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97"/>
    <w:rsid w:val="002D3D32"/>
    <w:rsid w:val="004C6B8C"/>
    <w:rsid w:val="007202E6"/>
    <w:rsid w:val="008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>ФАУГИ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Т.Н.</dc:creator>
  <cp:keywords/>
  <dc:description/>
  <cp:lastModifiedBy>Попова Т.Н.</cp:lastModifiedBy>
  <cp:revision>3</cp:revision>
  <dcterms:created xsi:type="dcterms:W3CDTF">2022-05-12T06:07:00Z</dcterms:created>
  <dcterms:modified xsi:type="dcterms:W3CDTF">2022-05-12T06:28:00Z</dcterms:modified>
</cp:coreProperties>
</file>