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C17AF4">
        <w:rPr>
          <w:rFonts w:ascii="Times New Roman" w:hAnsi="Times New Roman" w:cs="Times New Roman"/>
          <w:sz w:val="40"/>
          <w:szCs w:val="40"/>
          <w:u w:val="single"/>
        </w:rPr>
        <w:t>15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555CC">
      <w:pPr>
        <w:pStyle w:val="ConsPlusNormal"/>
        <w:ind w:left="2835" w:hanging="2694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93638">
        <w:rPr>
          <w:rFonts w:ascii="Times New Roman" w:hAnsi="Times New Roman" w:cs="Times New Roman"/>
          <w:sz w:val="40"/>
          <w:szCs w:val="40"/>
        </w:rPr>
        <w:t>КРИПТОГРАММОВОЕ УЩЕЛЬЕ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99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Криптограммовое ущелье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DD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DD33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993638" w:rsidP="0099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DD3333" w:rsidP="00993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996" w:rsidRPr="00993638">
              <w:rPr>
                <w:rFonts w:ascii="Times New Roman" w:hAnsi="Times New Roman" w:cs="Times New Roman"/>
                <w:sz w:val="24"/>
                <w:szCs w:val="24"/>
              </w:rPr>
              <w:t xml:space="preserve">храна </w:t>
            </w:r>
            <w:r w:rsidR="00993638" w:rsidRPr="00993638">
              <w:rPr>
                <w:rFonts w:ascii="Times New Roman" w:hAnsi="Times New Roman" w:cs="Times New Roman"/>
                <w:sz w:val="24"/>
                <w:szCs w:val="24"/>
              </w:rPr>
              <w:t>крупной популяции криптограммы курчавой, местообитания видов высших сосудистых растений, занесенных в Красную книгу Мурманской област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раздела «Видоохранные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9.2. Правоудостоверяющие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D3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D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DD333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DD3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D3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DD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99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территория, подчиненная                 г. Кировску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D3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DD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993638" w:rsidP="009936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</w:t>
            </w:r>
            <w:r w:rsidRPr="00993638">
              <w:rPr>
                <w:rFonts w:ascii="Times New Roman" w:hAnsi="Times New Roman" w:cs="Times New Roman"/>
                <w:sz w:val="24"/>
                <w:szCs w:val="24"/>
              </w:rPr>
              <w:t xml:space="preserve"> в южной части Хибинского горного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южный склон горы Ловчорр, на границе лесного и горно-тундрового поясов.</w:t>
            </w:r>
            <w:r w:rsidRPr="0099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2-3 км к востоку от моста через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638">
              <w:rPr>
                <w:rFonts w:ascii="Times New Roman" w:hAnsi="Times New Roman" w:cs="Times New Roman"/>
                <w:sz w:val="24"/>
                <w:szCs w:val="24"/>
              </w:rPr>
              <w:t xml:space="preserve"> Айкуайвенчйок (по дороге на плато Расвумчорр).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63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3638">
              <w:rPr>
                <w:rFonts w:ascii="Times New Roman" w:hAnsi="Times New Roman" w:cs="Times New Roman"/>
                <w:sz w:val="24"/>
                <w:szCs w:val="24"/>
              </w:rPr>
              <w:t>67.574062 с.ш. 33.791179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993638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6C5858">
        <w:trPr>
          <w:trHeight w:val="841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нарушенность территории: 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ерритория активно используется в рекреационных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целях,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 дну ущелья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проложена тропа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оследняя треть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ущелья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, ориентированного с запада-юго-запада на восток-северо-восток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является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местом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регулярных тренировок скалолазов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скальные стены имеют характерную разметку,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обваливаются).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умеренно преобразованная. С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тепень современного антропогенного воздействия средняя.</w:t>
            </w:r>
          </w:p>
          <w:p w:rsidR="00184561" w:rsidRDefault="00DD3333" w:rsidP="00DD3333">
            <w:pPr>
              <w:pStyle w:val="ac"/>
              <w:ind w:firstLine="0"/>
              <w:contextualSpacing/>
              <w:rPr>
                <w:szCs w:val="24"/>
              </w:rPr>
            </w:pPr>
            <w:r w:rsidRPr="00DD3333">
              <w:rPr>
                <w:szCs w:val="24"/>
              </w:rPr>
              <w:t xml:space="preserve">б) краткая характеристика рельефа: </w:t>
            </w:r>
          </w:p>
          <w:p w:rsidR="00DD3333" w:rsidRPr="00DD3333" w:rsidRDefault="00184561" w:rsidP="00DD3333">
            <w:pPr>
              <w:pStyle w:val="ac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DD3333" w:rsidRPr="00DD3333">
              <w:rPr>
                <w:szCs w:val="24"/>
              </w:rPr>
              <w:t xml:space="preserve">ерия </w:t>
            </w:r>
            <w:r w:rsidRPr="00DD3333">
              <w:rPr>
                <w:szCs w:val="24"/>
              </w:rPr>
              <w:t>переходящих друг в друга</w:t>
            </w:r>
            <w:r w:rsidRPr="00DD3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скальных ущелий. </w:t>
            </w:r>
            <w:r w:rsidR="00DD3333" w:rsidRPr="00DD3333">
              <w:rPr>
                <w:szCs w:val="24"/>
              </w:rPr>
              <w:t>Криптограммовое ущелье имеет в плане Г-образную форму и простирается сначала в широтном направлении с запад-юго</w:t>
            </w:r>
            <w:r>
              <w:rPr>
                <w:szCs w:val="24"/>
              </w:rPr>
              <w:t>-запада на восток-северо-восток,</w:t>
            </w:r>
            <w:r w:rsidR="00DD3333" w:rsidRPr="00DD3333">
              <w:rPr>
                <w:szCs w:val="24"/>
              </w:rPr>
              <w:t xml:space="preserve"> вход с запада открывается с левого берега ручья, притока </w:t>
            </w:r>
            <w:r>
              <w:rPr>
                <w:szCs w:val="24"/>
              </w:rPr>
              <w:t>реки Айкуйвенчйок</w:t>
            </w:r>
            <w:r w:rsidR="00DD3333" w:rsidRPr="00DD3333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DD3333" w:rsidRPr="00DD3333">
              <w:rPr>
                <w:szCs w:val="24"/>
              </w:rPr>
              <w:t xml:space="preserve">затем поворачивает на юго-запад и заканчивается в верхней части лесного пояса у восточной оконечности Пирротинового ущелья. В профиле ущелье имеет каньонообразную форму в меридиональном плече и </w:t>
            </w:r>
            <w:r w:rsidR="00DD3333" w:rsidRPr="00DD3333">
              <w:rPr>
                <w:szCs w:val="24"/>
                <w:lang w:val="en-US"/>
              </w:rPr>
              <w:t>V</w:t>
            </w:r>
            <w:r w:rsidR="00DD3333" w:rsidRPr="00DD3333">
              <w:rPr>
                <w:szCs w:val="24"/>
              </w:rPr>
              <w:t xml:space="preserve">-образную — в широтном плече. Ширина ущелья составляет (80-) 100-150 м. Склоны ущелья крутые со скалистыми участками, осыпями, каменными россыпями, обнаженными после обвала породы скальными стенками. Пиротиновое ущелье имеет </w:t>
            </w:r>
            <w:r w:rsidR="00DD3333" w:rsidRPr="00DD3333">
              <w:rPr>
                <w:szCs w:val="24"/>
                <w:lang w:val="en-US"/>
              </w:rPr>
              <w:t>U</w:t>
            </w:r>
            <w:r w:rsidR="00DD3333" w:rsidRPr="00DD3333">
              <w:rPr>
                <w:szCs w:val="24"/>
              </w:rPr>
              <w:t>-образную форму профиля.</w:t>
            </w:r>
          </w:p>
          <w:p w:rsidR="00184561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в) краткая характеристика климата: </w:t>
            </w:r>
          </w:p>
          <w:p w:rsidR="00DD3333" w:rsidRPr="00DD3333" w:rsidRDefault="00184561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реднемесячные температуры воздуха января – -11,6°C и июля – 12,9°C; сумма активных температур (за период со средними суточными температурами выше 10 °C) – 749; годовая сумма осадков – 928 мм, повторяемость ветров (в процентах) по основным – 64% и промежуточным направлениям – 36%, продолжительность вегетационного периода – 120 дней, продолжительность периода с устойчивым снежным покровом – 209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и глубина 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снежного покрова – 122 см, периодичность проявления опасных климатических явлений 245,9 дней в среднем, туманы – 70 дней, метели – 168 дней (Юкспор), грозы – 7 дней, град – 0,9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г) краткая характеристика почвенного покрова: 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кустарничково-травяных сообществах на выходах коренных горных пород почва песчаная иллювиально-гумусовая (литоподбур) на элюво-делювии коренн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t>ых пород – нефелиновых сиенитов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сильно обогащена щебнем, гравием, галькой и валунами следующего морфологического строения: О 0 -1 см – черный, сухой, плотный, состоит из слабо разложившихся растительных остатков и бурых мхов, содержит много гравия. ВHF 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1-8 см – густо темно-серый мелкий песок с большим количеством гравия и камней, гумусированный, рыхлый, влажный, много корней, переход в следующий горизонт выражен нечетко. ВF 8-20 см – серовато-коричневый крупный и мелкий песок с большим количеством крупнозема, гравия и щебенки. С от 20 см, коренная порода, нефелиновые сиениты; в кустарничковых лишайниково-зеленомошных сообщества на склонах почва песчаная иллювиально-многогумусовая – подбурперегнойный на элюво-делювии нефелиновых сиенитов с большим количеством крупнозема, переходы между горизонтами нечеткие. О 0-1 см - сухой, представлен свежим опадом лист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t>ьев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и неразложившихся вето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О 1-2 см - рыхлый, состоит из плохо разложившихся растительных остатков. О 2-9 см. - черный/темно-красновато-коричневый органогенный торфянистый горизонт, рыхлый, рассыпающийся, много крупных и мелких корней, в нижней части сильно обогащен минеральными частицами. H 9-15 см - черный влажный, рыхлый, органо-аккумулятивный с большим количеством мелких корней, гравия и щебня. ВH 15-22 см- черный/темно-красновато-коричневый гумусово-аккумулятивный песчаный с большим количеством гравия и камней, крупных и мелких корней. Переход в следующий горизонт четкий. ВHF 22-30 см.- темно красновато-коричневый песчаный, влажный с большим количеством гравия и камней; много мелких корней. 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С 43-48 см - серовато-коричневый песчаный с большим количеством гравия и мелких камней элюво-делювий нефелиновых сиенитов; в лишайниковых сообществах на вершинах, плато и гребнях почва песчаная иллювиально-гумусовая (литоподбур) на элювии нефелиновых сиенитов, сильно каменистая с большим количеством гравия и щебенки малой мощности следующего морфологического строения: O 0-2 см – черный, рассыпающийся, гумусированный, влажный, состоит из хорошо разложившихся остатков лишайников, содержит много гравия. ВHF 2-7 см - темно-коричневый песчаный влажный с большим количеством гравия и камней. 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ВF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7-15 см – темно-красновато-коричневый, очень много гравия и камней. С 15-30 см - темно-желтовато-коричневый, элюво-делювий коренных горных пород нефелиновых сиенитов, крупный песок с большим количеством крупных и мелких камней.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д) краткое описание гидрологической </w:t>
            </w:r>
            <w:proofErr w:type="gramStart"/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сети: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тносится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к бассейну реки Умба. На территории памятника природы находятся четыре</w:t>
            </w:r>
            <w:r w:rsidR="00184561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крупных водотока.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 четвертой, северной, стороны в расположенной в широтном направлении верхней части Криптограммового ущелья в летний период поверхностного стока на дне не наблюдается. На тянущемся вниз вдоль склона меридиональном участке этого же ущелья, в него стекает ручей с расположенного выше склона, который, сливаясь с главным ручьем Пирротинового ущелья, впадает в реку Айкуайвенчйок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На западе памятник природы отграничен широким ручьем, имеющим долину с пологими берегами. Течение ручьев и реки быстрое, дно каменистое. Из-за крутых бортов ущелий на отдельных участках долго залеживается снег, наиболее крупный снежник находится в точке перехода широтно расположенной части Криптограммового ущелья в меридиональную.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е) краткая характеристика флоры и растительности: 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астительный покров представлен чередованием участков тундр, скальных луговых группировок, зарослей папоротников, субнивальных луговин, висячих болотец и разреженными группировками растительности среди камней. 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Выявленные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флоры (приводятся латинское и русское название вида): сосудистые растения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Achillea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apiculata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Orlova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Тысячелистник остроконечный,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Agrostis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Полевица северная,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Alchemilla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murbeckiana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Buser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Манжетка Мурбека,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Andromeda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polifolia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Подбел обыкновенный,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Angelica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archangelica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Дудник архангельский,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Angelica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sylvestris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Дудник лесной,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Antennaria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dioica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Gaertn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Кошачья лапка двудомная,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Anthoxanthum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Love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Love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Душистый колосок альпийский,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Arabis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Резуха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Arctous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Nied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Арктоус альпийский,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Athyrium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distentifolium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Tausch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Opiz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Кочедыжник расставленнолистный,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Avenella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flexuosa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Луговик извилистый,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Baeothryon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cespitosum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Dietr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Пухонос дернистый,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Bartsia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Бартсия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Betula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czerepanovii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Orlova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Береза Черепанова,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Betula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nana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Береза карликовая,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Bistorta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vivipara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Gray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Змеевик живородящий,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Calamagrostis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phragmitoides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Вейник тростниковидный,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Calluna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vulgaris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Hull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Вереск обыкновенный,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Campanula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rotundifolia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Колокольчик круглолистный,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Cardamine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bellidifolia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Сердечник маргаритколистный,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bigelowii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Torr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Schwein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Осока Бигелоу,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cinerea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Pollich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Осока пепельная,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glacialis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Mack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Осока ледниковая,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lachenalii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Schkuhr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Осока Лашеналя,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rupestris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85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Осока скальная,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vaginata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Tausch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Осока влагалищная,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Cassiope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tetragona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Кассиопея четырёхгранная,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Cerastium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Ясколка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Cerastium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glabratum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Ясколка голая,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Cerastium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scandicum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Gartner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Kuzen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Ясколка скандинавская,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Chamaenerion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angustifolium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Иван-чай обыкновенный,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Cicerbita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Wallr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Цицербита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Cirsium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heterophyllum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Бодяк разнолистный,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Coeloglossum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viride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Пололепестник зеленый,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Cotoneaster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cinnabarinus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Juz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Кизильник киноварно-красный,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Crepis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paludosa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Moench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Скерда болотная,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Cryptogramma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crispa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Криптограмма курчавая,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Cystopteris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fragilis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Bernh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Пузырник ломкий,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Dactylorhiza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maculata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— Пальчатокоренник пятнистый,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Deschampsia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cespitosa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Beauv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Щучка дернистая,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Dianthus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superbus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Гвоздика пышная,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Diapensia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Диапенсия лапландская,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Diphasiastrum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Holub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Двурядник альпийский,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Dryas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punctata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Juz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Дриада точечная,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Dryopteris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filix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Schott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Щитовник мужской,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Empetrum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hermaphroditum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Hagerup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Водяника обоеполая,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Epilobium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hornemannii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Rchb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Кипрей Горнемана,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Epilobium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lactiflorum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Hausskn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Кипрей белоцветковый,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Equisetum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pratense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Ehrh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Хвощ луговой,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Equisetum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sylvaticum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Хвощ лесной,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Euphrasia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frigida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Pugsley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Очанка холодная,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Euphrasia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hyperborea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╘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rg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Очанка гиперборейская,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Festuca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ovina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Овсяница овечья,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Geranium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sylvaticum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Герань лесная,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Geum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rivale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Гравилат речной,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Gymnadenia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conopsea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Кокушник комарниковый,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Gymnocarpium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dryopteris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Newman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Голокучник обыкновенный,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Harrimanella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hypnoides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Coville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Гарриманелла моховидная,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aggr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nigrescens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Willd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Ястребинка чернеющая,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Ястребинка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Ueksipii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Schljakov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Ястребинка Юксипа,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Huperzia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arctica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Tolm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Sipliv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Баранец арктический,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Juncus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trifidus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Ситник трёхраздельный,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Juniperus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sibirica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Burgsd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Можжевельник сибирский,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Linnaea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Линнея северная,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Loiseleuria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procumbens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Desv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Луазелёрия лежачая,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spicata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колосистая,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wahlenbergii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Rupr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Валенберга,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Lycopodium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dubium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Zoga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Плаун сомнительный,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Lycopodium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lagopus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Laest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Zinserl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proofErr w:type="gramEnd"/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Kuzen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Плаун куропаточий,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Melampyrum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sylvaticum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Марьянник лесной,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Melica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nutans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Перловник поникающий,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Milium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effusum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Бор развесистый,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Molinia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caerulea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Moench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Молиния голубая,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Moneses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uniflora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Gray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Одноцветка обыкновенная,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Myosotis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decumbens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Host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Незабудка стелющаяся,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Nardus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stricta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Белоус торчащий,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Omalotheca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norvegica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Gunnerus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Bip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&amp;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Schultz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Сухоцветка норвежская,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Omalotheca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Сухоцветка приземистая,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Orthilia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secunda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House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Ортилия однобокая,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Oxyria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digyna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Кисличник двустолбиковый,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Oxytropis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sordida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Willd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Остролодочник грязноватый,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Pedicularis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Мытник лапландский,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Petasites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frigidus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Белокопытник холодный,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Phegopteris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connectilis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Michx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Watt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Буковник обыкновенный,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Phleum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Тимофеевка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Phyllodoce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caerulea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Bab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Филлодоце голубая,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Pinguicula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vulgaris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Жирянка обыкновенная,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Мятлик альпийский,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glauca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Vahl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Мятлик сизый,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pratensis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Мятлик луговой,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Polypodium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vulgare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Многоножка обыкновенная,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Polystichum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lonchitis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Roth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Многорядник обыкновенный,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Potentilla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crantzii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Crantz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Fritsch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Лапчатка Кранца,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Potentilla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erecta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Raeusch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Лапчатка прямостоячая,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Potentilla chamissonis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Hulten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Лапчатка Шамиссо,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Pyrola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minor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Грушанка малая,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Ranunculus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glabriusculus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Rupr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Лютик гладковатый,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Ranunculus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pygmaeus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Лютик крошечный,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majalis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Herrm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Роза майская,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Nasarow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Ива северная,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caprea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козья,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glauca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сизая,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hastata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копьевидная,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lanata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мохнатая,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phylicifolia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филиколистная,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polaris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полярная,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reticulata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сетчатая,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Saussurea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Соссюрея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aizoides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жестколистная,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cernua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поникающая,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cespitosa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дернистая,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nivalis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снежная,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oppositifolia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супротивнолистная,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Selaginella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selaginoides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Beauv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Schrank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Mart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Плаунок плаунковидный,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Sibbaldia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procumbens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Сиббальдия распростёртая,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Silene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acaulis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Jacq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Смолёвка бесстебельная,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Solidago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Золотарник лапландский,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Sorbus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aucuparia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Рябина обыкновенная,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Stellaria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nemorum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Звездчатка дубравная,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Taraxacum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aggr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croceum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Dahlst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Одуванчик шафранный,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Tofieldia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pusilla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Michx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Тофильдия маленькая,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Trientalis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europaea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Седмичник европейский,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Trollius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europaeus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Купальница европейская,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myrtillus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Черника,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uliginosum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Голубика,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vitis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idaea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Брусника,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Veronica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Вероника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Veronica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fruticans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Jacq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Вероника кустарниковая,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Viola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nemoralis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Kutz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Фиалка дубравная,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Woodsia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Bolton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Gray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Вудсия альпийская,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Woodsia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glabella</w:t>
            </w:r>
            <w:r w:rsidRPr="00DD3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Br</w:t>
            </w:r>
            <w:r w:rsidRPr="00DD3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Вудсия гладковатая; печеночники: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Anthelia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julacea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Антелия сережчатая,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Anthelia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juratzkana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Limpr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Trevis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Антелия Юрацки,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bicuspidata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Цефалозия двузаостренная,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Cephaloziella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divaricata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Цефалозиелла растопыренная,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Cephaloziella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rubella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Warnst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Цефалозиелла красноватая,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Clevea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hyalina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Sommerf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Клевея бесцветная,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Diplophyllum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albicans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Диплофиллум беловатый,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Diplophyllum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taxifolium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Wahlenb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Диплофиллум тиссолистный,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Fuscocephaloziopsis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albescens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Hook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Фускоцефалозиопсис беловатый,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Gymnocolea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inflata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Гимноколеа вздутая,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Gymnomitrion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concinnatum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Lightf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D3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Гимномитрион стройный,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Gymnomitrion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corallioides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Гимномитрион кораловидный,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Harpanthus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flotovianus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Гарпантус Флотова,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Hygrobiella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laxifolia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Hook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Spruce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Гигробиелла раставленнолистная,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Jungermannia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eucordifolia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Schljakov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Юнгерманния обратносердцевидная,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Lophozia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murmanica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Лофозия мурманская,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Lophozia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savicziae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Schljakov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Лофозия Савич,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Lophozia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ventricosa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Dicks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ventricosa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Лофозия вздутая,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apiculata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– Марсупелла заостренная,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boeckii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Austin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Марсупелла Бекка,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condensata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(Å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ngstr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Hartm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Марсупелла сжатая,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Mesoptychia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badensis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Gottsche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Rabenh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L.Söderstr. et Váňa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Мезоптихия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баденская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Nardia geoscyphus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Not.) Lindb.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Нардия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лестничная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Pellia neesiana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(Gottsche) Limpr.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Пеллия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Нееса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Pseudolophozia sudetica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(Nees ex Huebener) Konstant. </w:t>
            </w:r>
            <w:proofErr w:type="gramStart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Vilnet var.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sudetica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Псевдолофозия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судетская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 crassiretis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Bryhn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Скапания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толстостенная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Scapania irrigua (Nees) Nees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Скапания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заливная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 hyperborea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Jørg.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Скапания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 subalpina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(Nees ex Lindenb.) Dumort.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Скапания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почтиальпийская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 uliginosa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(Lindenb.) Dumort.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Скапания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топяная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Schistochilopsis incisa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(Schrad.) Konstant.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Схистохилописис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вырезанный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Solenostoma obovatum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(Nees) R.M. Schust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Соленостома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bCs/>
                <w:sz w:val="24"/>
                <w:szCs w:val="24"/>
              </w:rPr>
              <w:t>обратнояйцевидная</w:t>
            </w:r>
            <w:r w:rsidRPr="00DD33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Solenostoma sphaerocarpum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(Hook.) Steph. – </w:t>
            </w:r>
            <w:r w:rsidRPr="00DD3333">
              <w:rPr>
                <w:rFonts w:ascii="Times New Roman" w:hAnsi="Times New Roman" w:cs="Times New Roman"/>
                <w:bCs/>
                <w:sz w:val="24"/>
                <w:szCs w:val="24"/>
              </w:rPr>
              <w:t>Соленостома</w:t>
            </w:r>
            <w:r w:rsidRPr="00DD33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bCs/>
                <w:sz w:val="24"/>
                <w:szCs w:val="24"/>
              </w:rPr>
              <w:t>шаровидноплодная</w:t>
            </w:r>
            <w:r w:rsidRPr="00DD33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Trilophozia quinquedentata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(Huds.) Bakalin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Трилофозия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пятизубая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Tritomaria scitula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(Taylor) Jørg.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Тритомария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красивенькая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Amphidium lapponicum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Schimp.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Амфидиум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лапландский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Andreaea blyttii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Bruch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Андреэа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Блитта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Andreaea rupestris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Hedw.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Андреэа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скальная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Arctoa fulvella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(Dicks.) Bruch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Арктоа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красноватобурая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Aulacomnium palustre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Schwägr.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Аулакомниум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болотный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Aulacomnium turgidum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(Wahlenb.) Schwägr.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Аулакомниум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вздутый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Bartramia ithyphylla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Brid.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Бартрамия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прямолистная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Bartramia pomiformis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Hedw.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Бартрамия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яблоковидная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Bryum elegans Nees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Бриум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изящный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Bryum pseudotriquetrum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</w:t>
            </w:r>
            <w:proofErr w:type="gramStart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P.Gaertn.,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B.Mey. &amp; Scherb.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Бриум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ложнотреугольный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Bucklandiella microcarpa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Bednarek-Ochyra &amp; Ochyra–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Букландиелла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мелкоплодная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Cynodontium polycarpon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Schimp.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Цинодонциум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многоплодный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Cynodontium tenellum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(Schimp.) Limpr.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Цинодонциум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тоненький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Cyrtomnium hymenophylloides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(Huebener) T.J.Kop.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Циртомниум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гименофиллоидный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Dichodontium palustris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(Dicks.) M.Stech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Диходонтиум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болотный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Dicranella subulata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Schimp.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Дикранелла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шиловидная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 flexicaule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Brid.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извилистостебельный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 majus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Turner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 spadiceum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J.E.Zetterst.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каштановый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Diphyscium foliosum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Mohr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Дифисциум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листоватый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Distichium capillaceum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(Hedw.) Bruch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Дистихиум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волосовидный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Distichium inclinatum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Дистихиум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наклоненный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Encalypta brevicolla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(Bruch et al.) Ǻngstr.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Энкалипта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короткошейковая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Encalypta brevipes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Schljakov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Энкалипта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коротконожковая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Encalypta rhaptocarpa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Schwägr.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Энкалипта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полосатоплодная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Fissidens osmundoides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Hedw.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Фиссиденс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осмундовидный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 funalis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(Schwägr.) Bruch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Гриммия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канатовидная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 muehlenbeckii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Schimp.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Гриммия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Мюленбек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 torquata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Hornsch. </w:t>
            </w:r>
            <w:proofErr w:type="gramStart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Drumm.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Гриммия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закрученная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Hedwigia ciliata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P.Beauv. -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Гедвигия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реснитчатая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Hygrohypnella ochracea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(Turner ex Wilson) Ignatov &amp; Ignatova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Гигрогипнелла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охряная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Hylocomiastrum pyrenaicum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(Spruce) M.Fleisch.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Гилокомиаструм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пиренейский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Hylocomium splendens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Гилокомиум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блестящий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Hymenoloma crispulum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Ochyra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Гименолома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кудреватая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Isopterygiopsis pulchella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Z.Iwats.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Изоптеригиопсис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красивый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Lescuraea incurvata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Lawt.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Лекереа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согнутая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Leucodon sciuroides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Schwägr.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Леукодон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беличий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Mnium thomsonii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Schimp.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Мниум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Томсона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Myurella tenerrima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(Brid.) Lindb.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Миурелла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нежнейшая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Niphotrichum canescens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Bednarek-Ochyra &amp; Ochyra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Нифотрихум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седоватый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Orthotrichum rupestre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Schleich. </w:t>
            </w:r>
            <w:proofErr w:type="gramStart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Schwaegr.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Ортотрихум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скальный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Palustriella decipiens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Not.) Ochyra – Палюстриелла изменчивая,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Paraleucobryum longifolium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Loeske – Паралеукобриум длиннолистный,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Philonotis seriata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Mitt. – Филонотис рядковый,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Plagiomnium ellipticum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(Brid.) T.J.Kop. – Плагиомниум эллиптический,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Plagiothecium denticulatum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Плагиотециум мелкозубчатый,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 andrewsii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A.J.Shaw – Полия Андревса,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 cruda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Lindb. – Полия сизая,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 crudoides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(Sull. &amp; Lesq.) Broth. – Полия сизоватая,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Polytrichastrum alpinum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septentrionale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(Sw.) G.L.Sm. – Полистрихаструм альпийский,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Pseudoleskeella nervosa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(Brid.) Nyholm - Псевдолескеелла жилковатая,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Pseudoleskeella papillosa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(Lindb.) Kindb. - Псевдолескеелла папиллозная,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Racomitrium lanuginosum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Brid. – Ракомитриум шестистый,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Rhytidiadelphus triquetrus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Warnst. – Ритидиадельфус трехгранный,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Rhytidium rugosum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Kindb. – Ритидиум морщинистый,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Sphagnum capillifolium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(Ehrh.) Hedw. – Сфагнум волосолистный,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Stereodon holmenii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(Ando) Ignatov &amp; Ignatova – Стереодон Хольмена,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Stereodon plicatulus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Lindb. – Стереодон складчатый,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Syntrichia norvegica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Web. f. – Синтрихия норвежская,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Timmia austriaca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Hedw. – Тиммия австрийская,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Tortella tortuosa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Limpr. – Тортелла кудрявая,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Tortula hoppeana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(Schultz) Ochyra – Тортула Хоппе,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Ulota curvifolia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(Wahlenb.) Lilj.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Улота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криволистная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лишайники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Gowardia nigricans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Halonen, Myllys, Velmala et Hyvarinen -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Говардия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черноватая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Alectoria ochroleuca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(Hoffm.) A. Massal.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Алектория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бледно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охряная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Amygdalaria pelobotryon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(Wahlenb.) Norman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Амигдалярия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тёмно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кистевая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Anzina carneonivea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(Anzi) Scheid.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Анцина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телесно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белоснежная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Arctoparmelia centrifuga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Hale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Арктопармелия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круговая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Aspicilia grisea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Arnold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Аспицилия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серая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Bacidia bagliettoana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(A. Massal. &amp; De Not.) Jatta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Бацидия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Баглитто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Bellemerea cinereorufescens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Clauzade &amp; Cl. Roux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Беллемерея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серо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рыжеватая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Bellemerea subsorediza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(Lynge) R. Sant.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Беллемерея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соредизовидная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Blastenia ammiospila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(Wahlenb.) Arup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Бластения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песочно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грязная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Cetraria islandica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Ach.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Цетрария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исландская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Cetrariella delisei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(Bory ex Schaer.) Karnefelt &amp; Thell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Цетрариелла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Делиса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 deformis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Hoffm.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Кладония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бесформенная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 rangiferina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F. H. Wigg.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Кладония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оленья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Diploschistes muscorum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(Scop.) R. Sant.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Диплосхистес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моховой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Diplotomma alboatrum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(Hoffm.) Flot.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Диплотомма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бело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чёрная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Euopsis pulvinata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(Schaer.) Vain.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Эуопсис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подушковидный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Fuscidea mollis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(Wahlenb.) V. Wirth &amp; Vezda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Фусцидия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мягкая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Hypogymnia physodes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Nyl.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Гипогимния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вздутая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Japewia tornoensis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Tonsberg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Япевия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торниокская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Lecanora symmicta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Ach.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Леканора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Lecidea leucothallina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Arnold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Лецидея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белоталломная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Lepraria neglecta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Lettau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Лепрария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незамеченная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Lopadium pezizoideum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Korb.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Лопадиум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пецицоидный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Melanelia hepatizon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A.Thell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Меланелия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печёночная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Melanelia panniformis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Essl.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Меланелия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лохматая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Melanelia stygia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(L.) Essl.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Меланелия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мрачная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Miriquidica griseoatra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(Flot.) Hertel &amp; Rambold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Мириквидика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серо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чёрная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Miriquidica nigroleprosa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(Vain.) Hertel &amp; Rambold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Мириквидика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чернолепрозная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Mycoblastus sanguinarius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Norman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Микобластус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кроваво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Ochrolechia androgyna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(Hoffm.) Arnold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Охролехия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обоеполая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Parmelia saxatilis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Ach.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Пармелия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скальная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Parmeliopsis hyperopta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Arnold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Пармелиопсис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тёмный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Peltigera polydactylon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(Neck.) Hoffm.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Пельтигера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многопалая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Pertusaria dactylina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Nyl.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Пертузария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пальчатая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Pertusaria solitaria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 Magn.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Пертузария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одиночная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Physcia dubia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(Hoffm.) Lettau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Фисция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сомнительная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Placynthiella oligotropha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(J. R. Laundon) Coppins &amp; P. James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Плацинтиелла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олиготрофная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Polycauliona candelaria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Frödén et al.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Поликаулиона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восковидная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Porpidia macrocarpa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 C.) Hertel &amp; A. J. Schwab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Порпидия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крупноплодная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Porpidia ochrolemma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(Vain.) Brodo &amp; R. Sant.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Порпидия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бледно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охряная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Porpidia tuberculosa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(Sm.) Hertel &amp; Knoph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Порпидия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бугорчатая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Rhizocarpon expallescens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Th. Fr.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Ризокарпон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бледнеющий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Rhizocarpon rittokense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(Hellb.) Th. Fr.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Ризокарпон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ритокский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Rusavskia elegans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(Link) S.Y.Kondr. &amp; Kärnefelt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Русавския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стройная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Schaereria fuscocinerea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Clauzade &amp; Cl. Roux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Шерерия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буро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серая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Solorina crocea (L.) Ach.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Солорина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шафрановая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Steinia geophana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Stein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Штейния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грунтовая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 arenarium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 I. Savicz) I. M. Lamb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песчаный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 paschale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Hoffm.</w:t>
            </w:r>
            <w:r w:rsidR="003850E8" w:rsidRP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голый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 rivulorum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 Magn.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приручейный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 spathuliferum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Vain.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лопаточконосный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 tornense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(H. Magn.) P. James &amp; Purvis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торненский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 vesuvianum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везувийский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Tephromela atra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(Huds.) Hafellner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Тефромела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кровавая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Thamnolia vermicularis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(Sw.) Schaer.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Тамнолия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лапшевидная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Thelocarpon epibolum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Nyl.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Телокарпон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Tremolecia atrata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Hertel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Тремолеция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почерневшая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Umbilicaria </w:t>
            </w:r>
            <w:proofErr w:type="gramStart"/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deusta</w:t>
            </w:r>
            <w:proofErr w:type="gramEnd"/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Baumg.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Умбиликария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двуустая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Umbilicaria hirsuta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(Sw. ex Westr.) Hoffm.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Умбиликария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жестковолосистая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Umbilicaria hyperborea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Hoffm. –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Умбиликария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Umbilicaria proboscidea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Schrad. – Умбиликария хоботковая,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>Umbilicaria torrefacta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(Lightf) Schrad. – Умбиликария подсушенная.</w:t>
            </w:r>
          </w:p>
          <w:p w:rsidR="003850E8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ж) краткие сведения о лесном фонде: 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Вся территория занята тундровой растительностью.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з) краткие сведения о животном мире: 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br/>
              <w:t>Ф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ауна позвоночных и беспозвоночных животных типична для гор Хибинского горного массива. </w:t>
            </w:r>
            <w:r w:rsidRPr="00DD3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Следы летнего пребывания позвоночных животных не зафиксированы, несмотря на малую площадь, посещение территории памятника природы </w:t>
            </w:r>
            <w:r w:rsidR="003850E8" w:rsidRPr="00DD3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возможно </w:t>
            </w:r>
            <w:r w:rsidRPr="00DD3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птицами и наземными позвоночными во время миграций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и) сведения о редких и находящихся под угрозой исчезновения объектах животного и растительного мира: 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памятника природы отмечено 11 видов</w:t>
            </w:r>
            <w:r w:rsidR="00385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внесенных в Красную книгу Мурманской области с категорией 3 – редкий вид: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Andreaea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blyttii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Андрэа Блютта,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Carex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glacialis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Mackenz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Осока ледниковая,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Cassiope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tetragona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Кассиопа четырехгранная,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Cotoneaster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cinnabarinus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Juz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Кизильник киноварно-красный,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Cryptogramma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crispa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Криптограмма курчавая,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Epilobium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lactiflorum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Hausskn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Кипрей белоцветковый,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Polystichum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lonchitis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Roth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Многорядник обыкновенный,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Potentilla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chamissonis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Лапчатка Шамиссо,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Veronica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fruticans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Jacq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Вероника кустарниковая,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Mesoptychia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badensis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Gottsche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Rabenh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– Мезоптихия баденская,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Clevea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hyalina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Sommerf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DD3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. – Клевея бесцветная и категорией 1б: </w:t>
            </w:r>
            <w:r w:rsidRPr="00DD3333">
              <w:rPr>
                <w:rFonts w:ascii="Times New Roman" w:hAnsi="Times New Roman" w:cs="Times New Roman"/>
                <w:i/>
                <w:sz w:val="24"/>
                <w:szCs w:val="24"/>
              </w:rPr>
              <w:t>Encalypta brevipes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Schljakov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– Энкалипта коротконожковая.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к) суммарные сведения о биологическом разнообразии: 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ыявлено 135 видов сосудистых растений, 68 видов листостебельных мхов, 40 видов печеночников и 69 лишайников.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л) краткая характеристика основных экосистем ООПТ: 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ерритория занята мозаичным чередованием тундр, скальных луговых группировок, субнивальных луговин, зарослей папоротников, висячих болот и разреженными группировками растительности среди камней.</w:t>
            </w:r>
          </w:p>
          <w:p w:rsidR="00DD3333" w:rsidRPr="00DD3333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ООПТ: 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истема ущелий с обилием резких скальных кальцийсодержащих выходов.</w:t>
            </w:r>
          </w:p>
          <w:p w:rsidR="006C5858" w:rsidRDefault="00DD3333" w:rsidP="006C58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н) краткая характеристика природных лечебных и рекреационных ресурсов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333" w:rsidRPr="00DD3333" w:rsidRDefault="006C5858" w:rsidP="006C58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t>есурсы ягодных и лекарственных растений – низкие, грибов –низкие, рекреационные ресурсы средние.</w:t>
            </w:r>
          </w:p>
          <w:p w:rsidR="00DD3333" w:rsidRPr="00DD3333" w:rsidRDefault="00DD3333" w:rsidP="006C58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о) краткая характеристика наиболее значимых историко-культурных объектов, находящихся в границах ООПТ: 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>а левом склоне Пирротинового ущелья расположены отвалы, указывающие на положение двух штолен 30-х гг. ХХ века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были отобраны технологические пробы пирротина, но </w:t>
            </w:r>
            <w:r w:rsidR="006C5858">
              <w:rPr>
                <w:rFonts w:ascii="Times New Roman" w:hAnsi="Times New Roman" w:cs="Times New Roman"/>
                <w:sz w:val="24"/>
                <w:szCs w:val="24"/>
              </w:rPr>
              <w:t>его промышленная добыча не осуществлялась.</w:t>
            </w:r>
          </w:p>
          <w:p w:rsidR="006C5858" w:rsidRDefault="00DD3333" w:rsidP="00DD33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</w:t>
            </w:r>
          </w:p>
          <w:p w:rsidR="00CB57BB" w:rsidRPr="00F51904" w:rsidRDefault="006C5858" w:rsidP="006C58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t>клад ООПТ в обеспечение окружающих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чистым атмосферным воздухом 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t>в связи с горным расположением ООПТ низок, вклад ООПТ в обогащение флоры и фауны  высокий, встречаются редкие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находящиеся под угрозой исчезновения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в Мурманской области виды,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 ООПТ в возобновление лесов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горным расположением ООПТ низок; характеристика эстетических ресурсов ООПТ – эстетические ресурсы высокие; общая оценка роли ООПТ </w:t>
            </w:r>
            <w:r w:rsidR="00DD3333" w:rsidRPr="00DD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поддержании экологического баланса окружающих территорий  высока в связи с высокой концентрацией редких и охраняемых видов растений и лишайников</w:t>
            </w:r>
            <w:r w:rsidR="00DD3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9936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99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962A34" w:rsidRDefault="00962A34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2A34">
              <w:rPr>
                <w:rFonts w:ascii="Times New Roman" w:hAnsi="Times New Roman" w:cs="Times New Roman"/>
                <w:sz w:val="24"/>
                <w:szCs w:val="24"/>
              </w:rPr>
              <w:t xml:space="preserve">еконтролируемая рекреация, горная добыча, расширение инфраструктуры АО «Апатит». 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962A34" w:rsidP="00962A3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A34">
              <w:rPr>
                <w:rFonts w:ascii="Times New Roman" w:hAnsi="Times New Roman" w:cs="Times New Roman"/>
                <w:sz w:val="24"/>
                <w:szCs w:val="24"/>
              </w:rPr>
              <w:t>амятник природы активно используется 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креационно-познавательных целях, является одним из</w:t>
            </w:r>
            <w:r w:rsidRPr="00962A34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популярных туристических маршрутов. Рекреационный поток значителен. Происходит регулярное вытаптывание мест произрастания ряда «бионадзорных» видов на подвижных субстратах, особенно мелкоземистых осыпях. Территория памятника природы находится в сфере интересов АО «Апатит»;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962A3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2A34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тренировок скалолазов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2A34">
              <w:rPr>
                <w:rFonts w:ascii="Times New Roman" w:hAnsi="Times New Roman" w:cs="Times New Roman"/>
                <w:sz w:val="24"/>
                <w:szCs w:val="24"/>
              </w:rPr>
              <w:t>скальные стены имеют характерную разметку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62262F" w:rsidRPr="0051669A" w:rsidRDefault="0062262F" w:rsidP="006226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e-mail: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6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2262F" w:rsidRPr="0051669A" w:rsidRDefault="0062262F" w:rsidP="006226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62262F" w:rsidRDefault="0062262F" w:rsidP="006226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A42" w:rsidRPr="00F51904" w:rsidRDefault="0062262F" w:rsidP="0062262F">
            <w:pPr>
              <w:jc w:val="both"/>
              <w:rPr>
                <w:sz w:val="24"/>
                <w:szCs w:val="24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62262F" w:rsidP="00622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п. 20</w:t>
            </w:r>
            <w:bookmarkStart w:id="0" w:name="_GoBack"/>
            <w:bookmarkEnd w:id="0"/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5767"/>
    <w:multiLevelType w:val="singleLevel"/>
    <w:tmpl w:val="C9149894"/>
    <w:lvl w:ilvl="0">
      <w:start w:val="1"/>
      <w:numFmt w:val="decimal"/>
      <w:lvlText w:val="%1."/>
      <w:legacy w:legacy="1" w:legacySpace="120" w:legacyIndent="567"/>
      <w:lvlJc w:val="left"/>
    </w:lvl>
  </w:abstractNum>
  <w:abstractNum w:abstractNumId="1">
    <w:nsid w:val="14F10863"/>
    <w:multiLevelType w:val="hybridMultilevel"/>
    <w:tmpl w:val="00DC5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08B7"/>
    <w:multiLevelType w:val="hybridMultilevel"/>
    <w:tmpl w:val="073ABD22"/>
    <w:lvl w:ilvl="0" w:tplc="7C924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0851A5"/>
    <w:multiLevelType w:val="hybridMultilevel"/>
    <w:tmpl w:val="698819CA"/>
    <w:lvl w:ilvl="0" w:tplc="0E24BC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EB38FE"/>
    <w:multiLevelType w:val="hybridMultilevel"/>
    <w:tmpl w:val="044AE77C"/>
    <w:lvl w:ilvl="0" w:tplc="32844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435D6"/>
    <w:multiLevelType w:val="hybridMultilevel"/>
    <w:tmpl w:val="0D606AF4"/>
    <w:lvl w:ilvl="0" w:tplc="7C924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A72CCC"/>
    <w:multiLevelType w:val="hybridMultilevel"/>
    <w:tmpl w:val="92AE94C4"/>
    <w:lvl w:ilvl="0" w:tplc="0E24BC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E4CEF"/>
    <w:multiLevelType w:val="hybridMultilevel"/>
    <w:tmpl w:val="786C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561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0E8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62F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858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2A34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638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AF4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333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paragraph" w:styleId="1">
    <w:name w:val="heading 1"/>
    <w:basedOn w:val="a"/>
    <w:next w:val="a"/>
    <w:link w:val="10"/>
    <w:uiPriority w:val="9"/>
    <w:qFormat/>
    <w:rsid w:val="00DD3333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kern w:val="32"/>
      <w:sz w:val="24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3333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32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3333"/>
    <w:rPr>
      <w:rFonts w:ascii="Times New Roman" w:eastAsia="Times New Roman" w:hAnsi="Times New Roman" w:cs="Times New Roman"/>
      <w:bCs/>
      <w:kern w:val="32"/>
      <w:sz w:val="24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DD3333"/>
    <w:rPr>
      <w:rFonts w:ascii="Cambria" w:eastAsia="Times New Roman" w:hAnsi="Cambria" w:cs="Times New Roman"/>
      <w:b/>
      <w:bCs/>
      <w:color w:val="4F81BD"/>
      <w:kern w:val="32"/>
      <w:sz w:val="26"/>
      <w:szCs w:val="26"/>
      <w:lang w:val="x-none" w:eastAsia="ru-RU"/>
    </w:rPr>
  </w:style>
  <w:style w:type="character" w:customStyle="1" w:styleId="ConsPlusNormal0">
    <w:name w:val="ConsPlusNormal Знак"/>
    <w:link w:val="ConsPlusNormal"/>
    <w:locked/>
    <w:rsid w:val="00DD3333"/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DD3333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8">
    <w:name w:val="Normal (Web)"/>
    <w:basedOn w:val="a"/>
    <w:uiPriority w:val="99"/>
    <w:rsid w:val="00DD33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DD333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DD33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character" w:customStyle="1" w:styleId="aa">
    <w:name w:val="Основной текст Знак"/>
    <w:basedOn w:val="a0"/>
    <w:link w:val="a9"/>
    <w:rsid w:val="00DD3333"/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DD3333"/>
    <w:pPr>
      <w:spacing w:before="480" w:line="276" w:lineRule="auto"/>
      <w:ind w:firstLine="0"/>
      <w:jc w:val="left"/>
      <w:outlineLvl w:val="9"/>
    </w:pPr>
    <w:rPr>
      <w:rFonts w:ascii="Cambria" w:hAnsi="Cambria"/>
      <w:b/>
      <w:color w:val="365F91"/>
      <w:kern w:val="0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D3333"/>
    <w:pPr>
      <w:tabs>
        <w:tab w:val="right" w:leader="dot" w:pos="9356"/>
      </w:tabs>
      <w:spacing w:after="100" w:line="360" w:lineRule="auto"/>
      <w:jc w:val="both"/>
    </w:pPr>
    <w:rPr>
      <w:rFonts w:ascii="Times New Roman" w:eastAsia="Times New Roman" w:hAnsi="Times New Roman" w:cs="Times New Roman"/>
      <w:kern w:val="32"/>
      <w:sz w:val="24"/>
      <w:szCs w:val="28"/>
      <w:lang w:eastAsia="ru-RU"/>
    </w:rPr>
  </w:style>
  <w:style w:type="paragraph" w:customStyle="1" w:styleId="ac">
    <w:name w:val="Описание месторождений"/>
    <w:basedOn w:val="a"/>
    <w:rsid w:val="00DD333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D3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footer"/>
    <w:basedOn w:val="a"/>
    <w:link w:val="ae"/>
    <w:uiPriority w:val="99"/>
    <w:unhideWhenUsed/>
    <w:rsid w:val="00DD3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D3333"/>
    <w:rPr>
      <w:rFonts w:ascii="Times New Roman" w:eastAsia="Times New Roman" w:hAnsi="Times New Roman" w:cs="Times New Roman"/>
      <w:bCs/>
      <w:sz w:val="24"/>
      <w:szCs w:val="28"/>
      <w:lang w:val="x-none" w:eastAsia="ru-RU"/>
    </w:rPr>
  </w:style>
  <w:style w:type="paragraph" w:customStyle="1" w:styleId="12">
    <w:name w:val="Таблица1"/>
    <w:basedOn w:val="a"/>
    <w:rsid w:val="00DD3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Схема документа Знак"/>
    <w:link w:val="af0"/>
    <w:uiPriority w:val="99"/>
    <w:semiHidden/>
    <w:rsid w:val="00DD3333"/>
    <w:rPr>
      <w:rFonts w:ascii="Tahoma" w:eastAsia="Calibri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unhideWhenUsed/>
    <w:rsid w:val="00DD33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DD3333"/>
    <w:rPr>
      <w:rFonts w:ascii="Segoe UI" w:hAnsi="Segoe UI" w:cs="Segoe UI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DD3333"/>
    <w:pPr>
      <w:spacing w:after="0" w:line="360" w:lineRule="auto"/>
      <w:ind w:left="240"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DD33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D3333"/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paragraph" w:customStyle="1" w:styleId="msonormalmailrucssattributepostfix">
    <w:name w:val="msonormal_mailru_css_attribute_postfix"/>
    <w:basedOn w:val="a"/>
    <w:rsid w:val="00DD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DD3333"/>
    <w:rPr>
      <w:i/>
      <w:iCs/>
    </w:rPr>
  </w:style>
  <w:style w:type="character" w:customStyle="1" w:styleId="apple-converted-space">
    <w:name w:val="apple-converted-space"/>
    <w:basedOn w:val="a0"/>
    <w:rsid w:val="00DD3333"/>
  </w:style>
  <w:style w:type="paragraph" w:styleId="af2">
    <w:name w:val="header"/>
    <w:basedOn w:val="a"/>
    <w:link w:val="af3"/>
    <w:uiPriority w:val="99"/>
    <w:unhideWhenUsed/>
    <w:rsid w:val="00DD333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DD3333"/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zia_OOPT_1@mail.ru" TargetMode="External"/><Relationship Id="rId5" Type="http://schemas.openxmlformats.org/officeDocument/2006/relationships/hyperlink" Target="mailto:mpoo_lecov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31168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43</cp:revision>
  <cp:lastPrinted>2016-08-31T14:47:00Z</cp:lastPrinted>
  <dcterms:created xsi:type="dcterms:W3CDTF">2015-11-22T09:27:00Z</dcterms:created>
  <dcterms:modified xsi:type="dcterms:W3CDTF">2018-02-19T07:07:00Z</dcterms:modified>
</cp:coreProperties>
</file>