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20D" w:rsidRDefault="0027420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420D" w:rsidRDefault="0027420D">
      <w:pPr>
        <w:pStyle w:val="ConsPlusNormal"/>
        <w:jc w:val="both"/>
        <w:outlineLvl w:val="0"/>
      </w:pPr>
    </w:p>
    <w:p w:rsidR="0027420D" w:rsidRDefault="0027420D">
      <w:pPr>
        <w:pStyle w:val="ConsPlusTitle"/>
        <w:jc w:val="center"/>
        <w:outlineLvl w:val="0"/>
      </w:pPr>
      <w:r>
        <w:t>ПРАВИТЕЛЬСТВО МУРМАНСКОЙ ОБЛАСТИ</w:t>
      </w:r>
    </w:p>
    <w:p w:rsidR="0027420D" w:rsidRDefault="0027420D">
      <w:pPr>
        <w:pStyle w:val="ConsPlusTitle"/>
        <w:jc w:val="center"/>
      </w:pPr>
    </w:p>
    <w:p w:rsidR="0027420D" w:rsidRDefault="0027420D">
      <w:pPr>
        <w:pStyle w:val="ConsPlusTitle"/>
        <w:jc w:val="center"/>
      </w:pPr>
      <w:r>
        <w:t>ПОСТАНОВЛЕНИЕ</w:t>
      </w:r>
    </w:p>
    <w:p w:rsidR="0027420D" w:rsidRDefault="0027420D">
      <w:pPr>
        <w:pStyle w:val="ConsPlusTitle"/>
        <w:jc w:val="center"/>
      </w:pPr>
      <w:r>
        <w:t>от 10 апреля 2023 г. N 264-ПП</w:t>
      </w:r>
    </w:p>
    <w:p w:rsidR="0027420D" w:rsidRDefault="0027420D">
      <w:pPr>
        <w:pStyle w:val="ConsPlusTitle"/>
        <w:jc w:val="center"/>
      </w:pPr>
    </w:p>
    <w:p w:rsidR="0027420D" w:rsidRDefault="0027420D">
      <w:pPr>
        <w:pStyle w:val="ConsPlusTitle"/>
        <w:jc w:val="center"/>
      </w:pPr>
      <w:r>
        <w:t>ОБ УТВЕРЖДЕНИИ ПЕРЕЧНЯ ОПОРНЫХ НАСЕЛЕННЫХ ПУНКТОВ</w:t>
      </w:r>
    </w:p>
    <w:p w:rsidR="0027420D" w:rsidRDefault="0027420D">
      <w:pPr>
        <w:pStyle w:val="ConsPlusTitle"/>
        <w:jc w:val="center"/>
      </w:pPr>
      <w:r>
        <w:t>И ПРИЛЕГАЮЩИХ ТЕРРИТОРИЙ МУРМАНСКОЙ ОБЛАСТИ</w:t>
      </w:r>
    </w:p>
    <w:p w:rsidR="0027420D" w:rsidRDefault="002742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42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0D" w:rsidRDefault="002742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0D" w:rsidRDefault="002742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420D" w:rsidRDefault="002742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420D" w:rsidRDefault="002742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27420D" w:rsidRDefault="002742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05.06.2023 </w:t>
            </w:r>
            <w:hyperlink r:id="rId5">
              <w:r>
                <w:rPr>
                  <w:color w:val="0000FF"/>
                </w:rPr>
                <w:t>N 416-ПП</w:t>
              </w:r>
            </w:hyperlink>
            <w:r>
              <w:rPr>
                <w:color w:val="392C69"/>
              </w:rPr>
              <w:t xml:space="preserve">, от 12.12.2023 </w:t>
            </w:r>
            <w:hyperlink r:id="rId6">
              <w:r>
                <w:rPr>
                  <w:color w:val="0000FF"/>
                </w:rPr>
                <w:t>N 965-ПП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0D" w:rsidRDefault="0027420D">
            <w:pPr>
              <w:pStyle w:val="ConsPlusNormal"/>
            </w:pPr>
          </w:p>
        </w:tc>
      </w:tr>
    </w:tbl>
    <w:p w:rsidR="0027420D" w:rsidRDefault="0027420D">
      <w:pPr>
        <w:pStyle w:val="ConsPlusNormal"/>
        <w:jc w:val="both"/>
      </w:pPr>
    </w:p>
    <w:p w:rsidR="0027420D" w:rsidRDefault="0027420D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7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13.02.2019 N 207-р, в части повышения устойчивости системы расселения в Российской Федерации, а также </w:t>
      </w:r>
      <w:hyperlink r:id="rId8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Мурманской области до 2020 года и на период до 2025 года, утвержденной постановлением Правительства Мурманской области от 25.12.2013 N 768-ПП/20, Правительство Мурманской области постановляет:</w:t>
      </w:r>
    </w:p>
    <w:p w:rsidR="0027420D" w:rsidRDefault="0027420D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8">
        <w:r>
          <w:rPr>
            <w:color w:val="0000FF"/>
          </w:rPr>
          <w:t>Перечень</w:t>
        </w:r>
      </w:hyperlink>
      <w:r>
        <w:t xml:space="preserve"> опорных населенных пунктов и прилегающих территорий Мурманской области.</w:t>
      </w:r>
    </w:p>
    <w:p w:rsidR="0027420D" w:rsidRDefault="0027420D">
      <w:pPr>
        <w:pStyle w:val="ConsPlusNormal"/>
        <w:jc w:val="both"/>
      </w:pPr>
    </w:p>
    <w:p w:rsidR="0027420D" w:rsidRDefault="0027420D">
      <w:pPr>
        <w:pStyle w:val="ConsPlusNormal"/>
        <w:jc w:val="right"/>
      </w:pPr>
      <w:r>
        <w:t>Губернатор</w:t>
      </w:r>
    </w:p>
    <w:p w:rsidR="0027420D" w:rsidRDefault="0027420D">
      <w:pPr>
        <w:pStyle w:val="ConsPlusNormal"/>
        <w:jc w:val="right"/>
      </w:pPr>
      <w:r>
        <w:t>Мурманской области</w:t>
      </w:r>
    </w:p>
    <w:p w:rsidR="0027420D" w:rsidRDefault="0027420D">
      <w:pPr>
        <w:pStyle w:val="ConsPlusNormal"/>
        <w:jc w:val="right"/>
      </w:pPr>
      <w:r>
        <w:t>А.В.ЧИБИС</w:t>
      </w:r>
    </w:p>
    <w:p w:rsidR="0027420D" w:rsidRDefault="0027420D">
      <w:pPr>
        <w:pStyle w:val="ConsPlusNormal"/>
        <w:jc w:val="both"/>
      </w:pPr>
    </w:p>
    <w:p w:rsidR="0027420D" w:rsidRDefault="0027420D">
      <w:pPr>
        <w:pStyle w:val="ConsPlusNormal"/>
        <w:jc w:val="both"/>
      </w:pPr>
    </w:p>
    <w:p w:rsidR="0027420D" w:rsidRDefault="0027420D">
      <w:pPr>
        <w:pStyle w:val="ConsPlusNormal"/>
        <w:jc w:val="both"/>
      </w:pPr>
    </w:p>
    <w:p w:rsidR="0027420D" w:rsidRDefault="0027420D">
      <w:pPr>
        <w:pStyle w:val="ConsPlusNormal"/>
        <w:jc w:val="both"/>
      </w:pPr>
    </w:p>
    <w:p w:rsidR="0027420D" w:rsidRDefault="0027420D">
      <w:pPr>
        <w:pStyle w:val="ConsPlusNormal"/>
        <w:jc w:val="both"/>
      </w:pPr>
    </w:p>
    <w:p w:rsidR="0027420D" w:rsidRDefault="0027420D">
      <w:pPr>
        <w:pStyle w:val="ConsPlusNormal"/>
        <w:jc w:val="right"/>
        <w:outlineLvl w:val="0"/>
      </w:pPr>
      <w:r>
        <w:t>Утвержден</w:t>
      </w:r>
    </w:p>
    <w:p w:rsidR="0027420D" w:rsidRDefault="0027420D">
      <w:pPr>
        <w:pStyle w:val="ConsPlusNormal"/>
        <w:jc w:val="right"/>
      </w:pPr>
      <w:r>
        <w:t>постановлением</w:t>
      </w:r>
    </w:p>
    <w:p w:rsidR="0027420D" w:rsidRDefault="0027420D">
      <w:pPr>
        <w:pStyle w:val="ConsPlusNormal"/>
        <w:jc w:val="right"/>
      </w:pPr>
      <w:r>
        <w:t>Правительства Мурманской области</w:t>
      </w:r>
    </w:p>
    <w:p w:rsidR="0027420D" w:rsidRDefault="0027420D">
      <w:pPr>
        <w:pStyle w:val="ConsPlusNormal"/>
        <w:jc w:val="right"/>
      </w:pPr>
      <w:r>
        <w:t>от 10 апреля 2023 г. N 264-ПП</w:t>
      </w:r>
    </w:p>
    <w:p w:rsidR="0027420D" w:rsidRDefault="0027420D">
      <w:pPr>
        <w:pStyle w:val="ConsPlusNormal"/>
        <w:jc w:val="both"/>
      </w:pPr>
    </w:p>
    <w:p w:rsidR="0027420D" w:rsidRDefault="0027420D">
      <w:pPr>
        <w:pStyle w:val="ConsPlusTitle"/>
        <w:jc w:val="center"/>
      </w:pPr>
      <w:bookmarkStart w:id="1" w:name="P28"/>
      <w:bookmarkEnd w:id="1"/>
      <w:r>
        <w:t>ПЕРЕЧЕНЬ</w:t>
      </w:r>
    </w:p>
    <w:p w:rsidR="0027420D" w:rsidRDefault="0027420D">
      <w:pPr>
        <w:pStyle w:val="ConsPlusTitle"/>
        <w:jc w:val="center"/>
      </w:pPr>
      <w:r>
        <w:t>ОПОРНЫХ НАСЕЛЕННЫХ ПУНКТОВ И ПРИЛЕГАЮЩИХ ТЕРРИТОРИЙ</w:t>
      </w:r>
    </w:p>
    <w:p w:rsidR="0027420D" w:rsidRDefault="0027420D">
      <w:pPr>
        <w:pStyle w:val="ConsPlusTitle"/>
        <w:jc w:val="center"/>
      </w:pPr>
      <w:r>
        <w:t>МУРМАНСКОЙ ОБЛАСТИ</w:t>
      </w:r>
    </w:p>
    <w:p w:rsidR="0027420D" w:rsidRDefault="002742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42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0D" w:rsidRDefault="002742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0D" w:rsidRDefault="002742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420D" w:rsidRDefault="002742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420D" w:rsidRDefault="002742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27420D" w:rsidRDefault="002742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05.06.2023 </w:t>
            </w:r>
            <w:hyperlink r:id="rId9">
              <w:r>
                <w:rPr>
                  <w:color w:val="0000FF"/>
                </w:rPr>
                <w:t>N 416-ПП</w:t>
              </w:r>
            </w:hyperlink>
            <w:r>
              <w:rPr>
                <w:color w:val="392C69"/>
              </w:rPr>
              <w:t xml:space="preserve">, от 12.12.2023 </w:t>
            </w:r>
            <w:hyperlink r:id="rId10">
              <w:r>
                <w:rPr>
                  <w:color w:val="0000FF"/>
                </w:rPr>
                <w:t>N 965-ПП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0D" w:rsidRDefault="0027420D">
            <w:pPr>
              <w:pStyle w:val="ConsPlusNormal"/>
            </w:pPr>
          </w:p>
        </w:tc>
      </w:tr>
    </w:tbl>
    <w:p w:rsidR="0027420D" w:rsidRDefault="0027420D">
      <w:pPr>
        <w:pStyle w:val="ConsPlusNormal"/>
        <w:jc w:val="both"/>
      </w:pPr>
    </w:p>
    <w:p w:rsidR="0027420D" w:rsidRDefault="0027420D">
      <w:pPr>
        <w:pStyle w:val="ConsPlusNormal"/>
        <w:sectPr w:rsidR="0027420D" w:rsidSect="00F87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74"/>
        <w:gridCol w:w="1785"/>
        <w:gridCol w:w="2381"/>
        <w:gridCol w:w="2324"/>
        <w:gridCol w:w="1928"/>
        <w:gridCol w:w="3231"/>
      </w:tblGrid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Наименование опорного населенного пункта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ОКТМО</w:t>
              </w:r>
            </w:hyperlink>
            <w:r>
              <w:t xml:space="preserve"> опорного населенного пункта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Наименование муниципального района/округа (городского округа), в который входит опорный населенный пункт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Наименование населенного пункта, расположенного на прилегающей к опорному населенному пункту территории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ОКТМО</w:t>
              </w:r>
            </w:hyperlink>
            <w:r>
              <w:t xml:space="preserve"> населенного пункта, расположенного на прилегающей к опорному населенному пункту территории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Наименование муниципального района/округа (городского округа), в который входит населенный пункт, расположенный на прилегающей к опорному населенному пункту территории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7</w:t>
            </w:r>
          </w:p>
        </w:tc>
      </w:tr>
      <w:tr w:rsidR="0027420D">
        <w:tblPrEx>
          <w:tblBorders>
            <w:insideH w:val="nil"/>
          </w:tblBorders>
        </w:tblPrEx>
        <w:tc>
          <w:tcPr>
            <w:tcW w:w="638" w:type="dxa"/>
            <w:tcBorders>
              <w:bottom w:val="nil"/>
            </w:tcBorders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3723" w:type="dxa"/>
            <w:gridSpan w:val="6"/>
            <w:tcBorders>
              <w:bottom w:val="nil"/>
            </w:tcBorders>
          </w:tcPr>
          <w:p w:rsidR="0027420D" w:rsidRDefault="0027420D">
            <w:pPr>
              <w:pStyle w:val="ConsPlusNormal"/>
              <w:jc w:val="both"/>
            </w:pPr>
            <w:r>
              <w:t xml:space="preserve">Исключены. - </w:t>
            </w:r>
            <w:hyperlink r:id="rId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Мурманской области от 12.12.2023 N 965-ПП.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Оленегорск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47526000001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Ягельный Бор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47526000121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Муниципальный округ город Оленегорск с подведомственной территорией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Оленегорск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47526000001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Имандра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47526000106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Муниципальный округ город Оленегорск с подведомственной территорией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Оленегорск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47526000001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Лапландия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47526000116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Муниципальный округ город Оленегорск с подведомственной территорией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Оленегорск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47526000001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Высокий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47526000111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Муниципальный округ город Оленегорск с подведомственной территорией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Полярные Зори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47528000001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Африканда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47528000111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Муниципальный округ город Полярные Зори с подведомственной территорией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Полярные Зори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47528000001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Зашеек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47528000106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Муниципальный округ город Полярные Зори с подведомственной территорией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Белое Море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47608101126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Нивский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47608101121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Колвица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Лувеньга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Федосеевка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47608101116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Пинозеро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47608101131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Проливы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47608101136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Ручьи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47608101141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Кайралы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47608403106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Куолоярви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47608403111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Приозерный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47608403116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Алакуртти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47608403101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Зеленоборский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47608158051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Лесозаводский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47608158121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Пояконда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47608158116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Княжая Губа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47608158106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Ковда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47608158111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Жемчужная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47608158131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Ковда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47608158126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Зареченск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47608407101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Ковдозеро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47608407106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Кандалакша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47608101001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Нямозеро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47608407111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Кандалакшский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Ковдор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47517000001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Ковдорский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Енский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47517000106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Ковдорский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Ковдор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47517000001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Ковдорский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Куропта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47517000116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Ковдорский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Ковдор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47517000001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Ковдорский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Лейпи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47517000121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Ковдорский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Ковдор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47517000001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Ковдорский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Риколатва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47517000111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Ковдорский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Ковдор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47517000001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Ковдорский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Ена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47517000126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Ковдорский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Териберка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47605405101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Дальние Зеленцы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47605405106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Териберка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47605405101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Западный Кильдин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Териберка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47605405101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Восточный Кильдин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47605405116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Териберка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47605405101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Остров Большой Олений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47605405126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Териберка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47605405101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Туманный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47605173051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Ура-Губа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47605407101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Минькино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47605402106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Ура-Губа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47605407101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Килпъявр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47605402116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Ура-Губа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47605407101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Междуречье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47605402101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Ура-Губа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47605407101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Мишуково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47605402111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Ура-Губа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47605407101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Белокаменка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47605402107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Ура-Губа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47605407101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Ретинское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47605402108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пгт Верхнетуломский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47605154051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Светлый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47605154106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пгт Верхнетуломский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47605154051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Тулома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47605406101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пгт Верхнетуломский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47605154051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Нял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47605406106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пгт Верхнетуломский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47605154051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Пяйве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47605406111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Кольский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пгт Ревда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47610154051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Ловозерский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Ловозеро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47610401101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Ловозерский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пгт Ревда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47610154051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Ловозерский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Каневка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47610401106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Ловозерский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пгт Ревда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47610154051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Ловозерский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Краснощелье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47610401111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Ловозерский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пгт Ревда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47610154051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Ловозерский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Сосновка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47610401116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Ловозерский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Печенга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47515000056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Лиинахамари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47515000116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Вайда-Губа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Спутник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47515000146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Цыпнаволок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47515000151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Печенга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47515000156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Никель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47515000051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Приречный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47515000126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Раякоски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47515000136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Сальмиярви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47515000141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Борисоглебский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47515000102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Корзуново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Луостари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47515000121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Путевая Усадьба 9 км железной дороги Луостари - Никель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47515000131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Титовка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47515000161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город Заполярный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47515000002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ж.-д. ст. Луостари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47515000166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Печенгский муниципальный округ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Умба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Восточное Мунозеро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Умба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Индель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Умба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Оленица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47620151116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Умба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Варзуга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47620401101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Умба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н.п. Маяк Никодимский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47620401106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Умба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Кашкаранцы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47620401116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Умба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Кузомень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47620401111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Умба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Пялица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47620401131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Умба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Тетрино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47620401121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Умба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Чаваньга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47620401126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</w:tr>
      <w:tr w:rsidR="0027420D">
        <w:tc>
          <w:tcPr>
            <w:tcW w:w="63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7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п.г.т. Умба</w:t>
            </w:r>
          </w:p>
        </w:tc>
        <w:tc>
          <w:tcPr>
            <w:tcW w:w="1785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47620151051</w:t>
            </w:r>
          </w:p>
        </w:tc>
        <w:tc>
          <w:tcPr>
            <w:tcW w:w="238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  <w:tc>
          <w:tcPr>
            <w:tcW w:w="2324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с. Чапома</w:t>
            </w:r>
          </w:p>
        </w:tc>
        <w:tc>
          <w:tcPr>
            <w:tcW w:w="1928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47620401136</w:t>
            </w:r>
          </w:p>
        </w:tc>
        <w:tc>
          <w:tcPr>
            <w:tcW w:w="3231" w:type="dxa"/>
            <w:vAlign w:val="center"/>
          </w:tcPr>
          <w:p w:rsidR="0027420D" w:rsidRDefault="0027420D">
            <w:pPr>
              <w:pStyle w:val="ConsPlusNormal"/>
              <w:jc w:val="center"/>
            </w:pPr>
            <w:r>
              <w:t>Терский муниципальный район Мурманской области</w:t>
            </w:r>
          </w:p>
        </w:tc>
      </w:tr>
    </w:tbl>
    <w:p w:rsidR="0027420D" w:rsidRDefault="0027420D">
      <w:pPr>
        <w:pStyle w:val="ConsPlusNormal"/>
        <w:jc w:val="both"/>
      </w:pPr>
    </w:p>
    <w:p w:rsidR="0027420D" w:rsidRDefault="0027420D">
      <w:pPr>
        <w:pStyle w:val="ConsPlusNormal"/>
        <w:jc w:val="both"/>
      </w:pPr>
    </w:p>
    <w:p w:rsidR="0027420D" w:rsidRDefault="002742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7420D" w:rsidRDefault="0027420D"/>
    <w:sectPr w:rsidR="0027420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0D"/>
    <w:rsid w:val="002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3A6C9-DE61-4811-910F-3D99EE0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4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4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77246&amp;dst=100016" TargetMode="External"/><Relationship Id="rId13" Type="http://schemas.openxmlformats.org/officeDocument/2006/relationships/hyperlink" Target="https://login.consultant.ru/link/?req=doc&amp;base=RLAW087&amp;n=128285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8211&amp;dst=100009" TargetMode="External"/><Relationship Id="rId12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28285&amp;dst=100005" TargetMode="Externa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hyperlink" Target="https://login.consultant.ru/link/?req=doc&amp;base=RLAW087&amp;n=123932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87&amp;n=128285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123932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Евграфова Е.В.</dc:creator>
  <cp:keywords/>
  <dc:description/>
  <cp:lastModifiedBy>Евграфова Е.В.</cp:lastModifiedBy>
  <cp:revision>1</cp:revision>
  <dcterms:created xsi:type="dcterms:W3CDTF">2024-02-05T12:46:00Z</dcterms:created>
  <dcterms:modified xsi:type="dcterms:W3CDTF">2024-02-05T12:47:00Z</dcterms:modified>
</cp:coreProperties>
</file>