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B99" w:rsidRDefault="00E14B99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14B99" w:rsidRDefault="00E14B99">
      <w:pPr>
        <w:pStyle w:val="ConsPlusNormal"/>
        <w:jc w:val="both"/>
        <w:outlineLvl w:val="0"/>
      </w:pPr>
    </w:p>
    <w:p w:rsidR="00E14B99" w:rsidRDefault="00E14B99">
      <w:pPr>
        <w:pStyle w:val="ConsPlusTitle"/>
        <w:jc w:val="center"/>
        <w:outlineLvl w:val="0"/>
      </w:pPr>
      <w:r>
        <w:t>ПРАВИТЕЛЬСТВО МУРМАНСКОЙ ОБЛАСТИ</w:t>
      </w:r>
    </w:p>
    <w:p w:rsidR="00E14B99" w:rsidRDefault="00E14B99">
      <w:pPr>
        <w:pStyle w:val="ConsPlusTitle"/>
        <w:jc w:val="center"/>
      </w:pPr>
    </w:p>
    <w:p w:rsidR="00E14B99" w:rsidRDefault="00E14B99">
      <w:pPr>
        <w:pStyle w:val="ConsPlusTitle"/>
        <w:jc w:val="center"/>
      </w:pPr>
      <w:r>
        <w:t>ПОСТАНОВЛЕНИЕ</w:t>
      </w:r>
    </w:p>
    <w:p w:rsidR="00E14B99" w:rsidRDefault="00E14B99">
      <w:pPr>
        <w:pStyle w:val="ConsPlusTitle"/>
        <w:jc w:val="center"/>
      </w:pPr>
      <w:r>
        <w:t>от 15 декабря 2023 г. N 978-ПП</w:t>
      </w:r>
    </w:p>
    <w:p w:rsidR="00E14B99" w:rsidRDefault="00E14B99">
      <w:pPr>
        <w:pStyle w:val="ConsPlusTitle"/>
        <w:jc w:val="center"/>
      </w:pPr>
    </w:p>
    <w:p w:rsidR="00E14B99" w:rsidRDefault="00E14B99">
      <w:pPr>
        <w:pStyle w:val="ConsPlusTitle"/>
        <w:jc w:val="center"/>
      </w:pPr>
      <w:r>
        <w:t>ОБ УТВЕРЖДЕНИИ СРЕДНЕЙ РЫНОЧНОЙ СТОИМОСТИ 1 КВАДРАТНОГО</w:t>
      </w:r>
    </w:p>
    <w:p w:rsidR="00E14B99" w:rsidRDefault="00E14B99">
      <w:pPr>
        <w:pStyle w:val="ConsPlusTitle"/>
        <w:jc w:val="center"/>
      </w:pPr>
      <w:r>
        <w:t>МЕТРА ОБЩЕЙ ПЛОЩАДИ ЖИЛОГО ПОМЕЩЕНИЯ ПО МУНИЦИПАЛЬНЫМ</w:t>
      </w:r>
    </w:p>
    <w:p w:rsidR="00E14B99" w:rsidRDefault="00E14B99">
      <w:pPr>
        <w:pStyle w:val="ConsPlusTitle"/>
        <w:jc w:val="center"/>
      </w:pPr>
      <w:r>
        <w:t>ОБРАЗОВАНИЯМ МУРМАНСКОЙ ОБЛАСТИ НА IV КВАРТАЛ 2023 ГОДА</w:t>
      </w:r>
    </w:p>
    <w:p w:rsidR="00E14B99" w:rsidRDefault="00E14B99">
      <w:pPr>
        <w:pStyle w:val="ConsPlusNormal"/>
        <w:jc w:val="both"/>
      </w:pPr>
    </w:p>
    <w:p w:rsidR="00E14B99" w:rsidRDefault="00E14B9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Мурманской области от 28.12.2004 N 568-01-ЗМО "О дополнительных гарантиях по социальной поддержке детей-сирот и детей, оставшихся без попечения родителей", </w:t>
      </w:r>
      <w:hyperlink r:id="rId6">
        <w:r>
          <w:rPr>
            <w:color w:val="0000FF"/>
          </w:rPr>
          <w:t>пунктом 4.1</w:t>
        </w:r>
      </w:hyperlink>
      <w:r>
        <w:t xml:space="preserve"> Положения об условиях и порядке предоставления государственным гражданским служащим Мурманской области единовременной субсидии на приобретение жилого помещения, утвержденного постановлением Правительства Мурманской области от 25.05.2007 N 246-ПП, </w:t>
      </w:r>
      <w:hyperlink r:id="rId7">
        <w:r>
          <w:rPr>
            <w:color w:val="0000FF"/>
          </w:rPr>
          <w:t>пунктом 3</w:t>
        </w:r>
      </w:hyperlink>
      <w:r>
        <w:t xml:space="preserve"> постановления Правительства Мурманской области от 17.03.2020 N 116-ПП "О государственной поддержке граждан Российской Федерации, проживающих на сельских территориях Мурманской области", </w:t>
      </w:r>
      <w:hyperlink r:id="rId8">
        <w:r>
          <w:rPr>
            <w:color w:val="0000FF"/>
          </w:rPr>
          <w:t>разделом 4</w:t>
        </w:r>
      </w:hyperlink>
      <w:r>
        <w:t xml:space="preserve"> Положения об условиях и порядке предоставления отдельным категориям медицинских работников единовременной социальной выплаты на приобретение или строительство жилого помещения на территории Мурманской области, утвержденного постановлением Правительства Мурманской области от 31.07.2018 N 350-ПП, Правительство Мурманской области постановляет: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утвердить прилагаемую среднюю рыночную </w:t>
      </w:r>
      <w:hyperlink w:anchor="P26">
        <w:r>
          <w:rPr>
            <w:color w:val="0000FF"/>
          </w:rPr>
          <w:t>стоимость</w:t>
        </w:r>
      </w:hyperlink>
      <w:r>
        <w:t xml:space="preserve"> 1 квадратного метра общей площади жилого помещения по муниципальным образованиям Мурманской области на IV квартал 2023 года.</w:t>
      </w:r>
    </w:p>
    <w:p w:rsidR="00E14B99" w:rsidRDefault="00E14B99">
      <w:pPr>
        <w:pStyle w:val="ConsPlusNormal"/>
        <w:jc w:val="both"/>
      </w:pPr>
    </w:p>
    <w:p w:rsidR="00E14B99" w:rsidRDefault="00E14B99">
      <w:pPr>
        <w:pStyle w:val="ConsPlusNormal"/>
        <w:jc w:val="right"/>
      </w:pPr>
      <w:r>
        <w:t>Губернатор</w:t>
      </w:r>
    </w:p>
    <w:p w:rsidR="00E14B99" w:rsidRDefault="00E14B99">
      <w:pPr>
        <w:pStyle w:val="ConsPlusNormal"/>
        <w:jc w:val="right"/>
      </w:pPr>
      <w:r>
        <w:t>Мурманской области</w:t>
      </w:r>
    </w:p>
    <w:p w:rsidR="00E14B99" w:rsidRDefault="00E14B99">
      <w:pPr>
        <w:pStyle w:val="ConsPlusNormal"/>
        <w:jc w:val="right"/>
      </w:pPr>
      <w:r>
        <w:t>А.В.ЧИБИС</w:t>
      </w:r>
    </w:p>
    <w:p w:rsidR="00E14B99" w:rsidRDefault="00E14B99">
      <w:pPr>
        <w:pStyle w:val="ConsPlusNormal"/>
        <w:jc w:val="both"/>
      </w:pPr>
    </w:p>
    <w:p w:rsidR="00E14B99" w:rsidRDefault="00E14B99">
      <w:pPr>
        <w:pStyle w:val="ConsPlusNormal"/>
        <w:jc w:val="both"/>
      </w:pPr>
    </w:p>
    <w:p w:rsidR="00E14B99" w:rsidRDefault="00E14B99">
      <w:pPr>
        <w:pStyle w:val="ConsPlusNormal"/>
        <w:jc w:val="both"/>
      </w:pPr>
    </w:p>
    <w:p w:rsidR="00E14B99" w:rsidRDefault="00E14B99">
      <w:pPr>
        <w:pStyle w:val="ConsPlusNormal"/>
        <w:jc w:val="both"/>
      </w:pPr>
    </w:p>
    <w:p w:rsidR="00E14B99" w:rsidRDefault="00E14B99">
      <w:pPr>
        <w:pStyle w:val="ConsPlusNormal"/>
        <w:jc w:val="both"/>
      </w:pPr>
    </w:p>
    <w:p w:rsidR="00E14B99" w:rsidRDefault="00E14B99">
      <w:pPr>
        <w:pStyle w:val="ConsPlusNormal"/>
        <w:jc w:val="right"/>
        <w:outlineLvl w:val="0"/>
      </w:pPr>
      <w:r>
        <w:t>Утверждена</w:t>
      </w:r>
    </w:p>
    <w:p w:rsidR="00E14B99" w:rsidRDefault="00E14B99">
      <w:pPr>
        <w:pStyle w:val="ConsPlusNormal"/>
        <w:jc w:val="right"/>
      </w:pPr>
      <w:r>
        <w:t>постановлением</w:t>
      </w:r>
    </w:p>
    <w:p w:rsidR="00E14B99" w:rsidRDefault="00E14B99">
      <w:pPr>
        <w:pStyle w:val="ConsPlusNormal"/>
        <w:jc w:val="right"/>
      </w:pPr>
      <w:r>
        <w:t>Правительства Мурманской области</w:t>
      </w:r>
    </w:p>
    <w:p w:rsidR="00E14B99" w:rsidRDefault="00E14B99">
      <w:pPr>
        <w:pStyle w:val="ConsPlusNormal"/>
        <w:jc w:val="right"/>
      </w:pPr>
      <w:r>
        <w:t>от 15 декабря 2023 г. N 978-ПП</w:t>
      </w:r>
    </w:p>
    <w:p w:rsidR="00E14B99" w:rsidRDefault="00E14B99">
      <w:pPr>
        <w:pStyle w:val="ConsPlusNormal"/>
        <w:jc w:val="both"/>
      </w:pPr>
    </w:p>
    <w:p w:rsidR="00E14B99" w:rsidRDefault="00E14B99">
      <w:pPr>
        <w:pStyle w:val="ConsPlusTitle"/>
        <w:jc w:val="center"/>
      </w:pPr>
      <w:bookmarkStart w:id="1" w:name="P26"/>
      <w:bookmarkEnd w:id="1"/>
      <w:r>
        <w:t>СРЕДНЯЯ РЫНОЧНАЯ СТОИМОСТЬ</w:t>
      </w:r>
    </w:p>
    <w:p w:rsidR="00E14B99" w:rsidRDefault="00E14B99">
      <w:pPr>
        <w:pStyle w:val="ConsPlusTitle"/>
        <w:jc w:val="center"/>
      </w:pPr>
      <w:r>
        <w:t>1 КВАДРАТНОГО МЕТРА ОБЩЕЙ ПЛОЩАДИ ЖИЛОГО ПОМЕЩЕНИЯ</w:t>
      </w:r>
    </w:p>
    <w:p w:rsidR="00E14B99" w:rsidRDefault="00E14B99">
      <w:pPr>
        <w:pStyle w:val="ConsPlusTitle"/>
        <w:jc w:val="center"/>
      </w:pPr>
      <w:r>
        <w:t>ПО МУНИЦИПАЛЬНЫМ ОБРАЗОВАНИЯМ МУРМАНСКОЙ ОБЛАСТИ НА IV</w:t>
      </w:r>
    </w:p>
    <w:p w:rsidR="00E14B99" w:rsidRDefault="00E14B99">
      <w:pPr>
        <w:pStyle w:val="ConsPlusTitle"/>
        <w:jc w:val="center"/>
      </w:pPr>
      <w:r>
        <w:t>КВАРТАЛ 2023 ГОДА</w:t>
      </w:r>
    </w:p>
    <w:p w:rsidR="00E14B99" w:rsidRDefault="00E14B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89"/>
        <w:gridCol w:w="3446"/>
      </w:tblGrid>
      <w:tr w:rsidR="00E14B99">
        <w:tc>
          <w:tcPr>
            <w:tcW w:w="567" w:type="dxa"/>
          </w:tcPr>
          <w:p w:rsidR="00E14B99" w:rsidRDefault="00E14B99">
            <w:pPr>
              <w:pStyle w:val="ConsPlusNormal"/>
            </w:pPr>
          </w:p>
        </w:tc>
        <w:tc>
          <w:tcPr>
            <w:tcW w:w="4989" w:type="dxa"/>
          </w:tcPr>
          <w:p w:rsidR="00E14B99" w:rsidRDefault="00E14B99">
            <w:pPr>
              <w:pStyle w:val="ConsPlusNormal"/>
              <w:jc w:val="center"/>
            </w:pPr>
            <w:r>
              <w:t>Муниципальные образования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Средняя рыночная стоимость 1 кв. метра общей площади жилья (руб.)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городской округ город-герой Мурманск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100475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 xml:space="preserve">муниципальный округ город Апатиты с </w:t>
            </w:r>
            <w:r>
              <w:lastRenderedPageBreak/>
              <w:t>подведомственной территорией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lastRenderedPageBreak/>
              <w:t>51150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муниципальный округ город Кировск с подведомственной территорией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77466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муниципальный округ город Мончегорск с подведомственной территорией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47475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37352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54443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Печенгский муниципальный округ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26106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Ковдорский муниципальный округ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14892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городской округ закрытое административно-территориальное образование город Североморск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64457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городской округ закрытое административно-территориальное образование Александровск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29634</w:t>
            </w:r>
          </w:p>
        </w:tc>
      </w:tr>
      <w:tr w:rsidR="00E14B99">
        <w:tc>
          <w:tcPr>
            <w:tcW w:w="5556" w:type="dxa"/>
            <w:gridSpan w:val="2"/>
          </w:tcPr>
          <w:p w:rsidR="00E14B99" w:rsidRDefault="00E14B99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</w:pP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городское поселение Кандалакша Кандалакшского муниципального района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43445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городское поселение Зеленоборский Кандалакшского муниципального района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24044</w:t>
            </w:r>
          </w:p>
        </w:tc>
      </w:tr>
      <w:tr w:rsidR="00E14B99">
        <w:tc>
          <w:tcPr>
            <w:tcW w:w="5556" w:type="dxa"/>
            <w:gridSpan w:val="2"/>
          </w:tcPr>
          <w:p w:rsidR="00E14B99" w:rsidRDefault="00E14B99">
            <w:pPr>
              <w:pStyle w:val="ConsPlusNormal"/>
              <w:jc w:val="center"/>
            </w:pPr>
            <w:r>
              <w:t>Ловозерский муниципальный район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</w:pP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сельское поселение Ловозеро Ловозерского муниципального района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12575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городское поселение Ревда Ловозерского муниципального района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10609</w:t>
            </w:r>
          </w:p>
        </w:tc>
      </w:tr>
      <w:tr w:rsidR="00E14B99">
        <w:tc>
          <w:tcPr>
            <w:tcW w:w="5556" w:type="dxa"/>
            <w:gridSpan w:val="2"/>
          </w:tcPr>
          <w:p w:rsidR="00E14B99" w:rsidRDefault="00E14B99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</w:pP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городское поселение город Кола Кольского муниципального района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77158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городское поселение Молочный Кольского муниципального района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68679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городское поселение Мурмаши Кольского муниципального района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65688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городское поселение Верхнетуломский Кольского муниципального района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16540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городское поселение Кильдинстрой Кольского муниципального района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38514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сельское поселение Междуречье Кольского муниципального района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41493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сельское поселение Пушной Кольского муниципального района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13884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сельское поселение Тулома Кольского муниципального района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35248</w:t>
            </w: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сельское поселение Териберка Кольского муниципального района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87678</w:t>
            </w:r>
          </w:p>
        </w:tc>
      </w:tr>
      <w:tr w:rsidR="00E14B99">
        <w:tc>
          <w:tcPr>
            <w:tcW w:w="5556" w:type="dxa"/>
            <w:gridSpan w:val="2"/>
          </w:tcPr>
          <w:p w:rsidR="00E14B99" w:rsidRDefault="00E14B99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</w:pPr>
          </w:p>
        </w:tc>
      </w:tr>
      <w:tr w:rsidR="00E14B99">
        <w:tc>
          <w:tcPr>
            <w:tcW w:w="567" w:type="dxa"/>
          </w:tcPr>
          <w:p w:rsidR="00E14B99" w:rsidRDefault="00E14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989" w:type="dxa"/>
          </w:tcPr>
          <w:p w:rsidR="00E14B99" w:rsidRDefault="00E14B99">
            <w:pPr>
              <w:pStyle w:val="ConsPlusNormal"/>
            </w:pPr>
            <w:r>
              <w:t>городское поселение Умба Терского муниципального района Мурманской области</w:t>
            </w:r>
          </w:p>
        </w:tc>
        <w:tc>
          <w:tcPr>
            <w:tcW w:w="3446" w:type="dxa"/>
          </w:tcPr>
          <w:p w:rsidR="00E14B99" w:rsidRDefault="00E14B99">
            <w:pPr>
              <w:pStyle w:val="ConsPlusNormal"/>
              <w:jc w:val="center"/>
            </w:pPr>
            <w:r>
              <w:t>22255</w:t>
            </w:r>
          </w:p>
        </w:tc>
      </w:tr>
    </w:tbl>
    <w:p w:rsidR="00E14B99" w:rsidRDefault="00E14B99">
      <w:pPr>
        <w:pStyle w:val="ConsPlusNormal"/>
        <w:jc w:val="both"/>
      </w:pPr>
    </w:p>
    <w:p w:rsidR="00E14B99" w:rsidRDefault="00E14B99">
      <w:pPr>
        <w:pStyle w:val="ConsPlusNormal"/>
        <w:jc w:val="both"/>
      </w:pPr>
    </w:p>
    <w:p w:rsidR="00E14B99" w:rsidRDefault="00E14B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14B99" w:rsidRDefault="00E14B99"/>
    <w:sectPr w:rsidR="00E14B99" w:rsidSect="0032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99"/>
    <w:rsid w:val="00E1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5E12A-5368-4EA7-AAB0-96933399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B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4B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4B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03159&amp;dst=1000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87&amp;n=124100&amp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17557&amp;dst=100060" TargetMode="External"/><Relationship Id="rId5" Type="http://schemas.openxmlformats.org/officeDocument/2006/relationships/hyperlink" Target="https://login.consultant.ru/link/?req=doc&amp;base=RLAW087&amp;n=128675&amp;dst=44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Евграфова Е.В.</dc:creator>
  <cp:keywords/>
  <dc:description/>
  <cp:lastModifiedBy>Евграфова Е.В.</cp:lastModifiedBy>
  <cp:revision>1</cp:revision>
  <dcterms:created xsi:type="dcterms:W3CDTF">2024-02-05T12:50:00Z</dcterms:created>
  <dcterms:modified xsi:type="dcterms:W3CDTF">2024-02-05T12:51:00Z</dcterms:modified>
</cp:coreProperties>
</file>