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CF3" w:rsidRDefault="00BC2CF3">
      <w:pPr>
        <w:pStyle w:val="ConsPlusTitlePage"/>
      </w:pPr>
      <w:bookmarkStart w:id="0" w:name="_GoBack"/>
      <w:r>
        <w:t xml:space="preserve">Документ предоставлен </w:t>
      </w:r>
      <w:hyperlink r:id="rId4">
        <w:r>
          <w:rPr>
            <w:color w:val="0000FF"/>
          </w:rPr>
          <w:t>КонсультантПлюс</w:t>
        </w:r>
      </w:hyperlink>
      <w:r>
        <w:br/>
      </w:r>
    </w:p>
    <w:p w:rsidR="00BC2CF3" w:rsidRDefault="00BC2CF3">
      <w:pPr>
        <w:pStyle w:val="ConsPlusNormal"/>
        <w:jc w:val="both"/>
        <w:outlineLvl w:val="0"/>
      </w:pPr>
    </w:p>
    <w:p w:rsidR="00BC2CF3" w:rsidRDefault="00BC2CF3">
      <w:pPr>
        <w:pStyle w:val="ConsPlusTitle"/>
        <w:jc w:val="center"/>
        <w:outlineLvl w:val="0"/>
      </w:pPr>
      <w:r>
        <w:t>ПРАВИТЕЛЬСТВО РОССИЙСКОЙ ФЕДЕРАЦИИ</w:t>
      </w:r>
    </w:p>
    <w:p w:rsidR="00BC2CF3" w:rsidRDefault="00BC2CF3">
      <w:pPr>
        <w:pStyle w:val="ConsPlusTitle"/>
        <w:jc w:val="center"/>
      </w:pPr>
    </w:p>
    <w:p w:rsidR="00BC2CF3" w:rsidRDefault="00BC2CF3">
      <w:pPr>
        <w:pStyle w:val="ConsPlusTitle"/>
        <w:jc w:val="center"/>
      </w:pPr>
      <w:r>
        <w:t>ПОСТАНОВЛЕНИЕ</w:t>
      </w:r>
    </w:p>
    <w:p w:rsidR="00BC2CF3" w:rsidRDefault="00BC2CF3">
      <w:pPr>
        <w:pStyle w:val="ConsPlusTitle"/>
        <w:jc w:val="center"/>
      </w:pPr>
      <w:r>
        <w:t>от 24 декабря 2019 г. N 1804</w:t>
      </w:r>
    </w:p>
    <w:p w:rsidR="00BC2CF3" w:rsidRDefault="00BC2CF3">
      <w:pPr>
        <w:pStyle w:val="ConsPlusTitle"/>
        <w:jc w:val="center"/>
      </w:pPr>
    </w:p>
    <w:p w:rsidR="00BC2CF3" w:rsidRDefault="00BC2CF3">
      <w:pPr>
        <w:pStyle w:val="ConsPlusTitle"/>
        <w:jc w:val="center"/>
      </w:pPr>
      <w:r>
        <w:t>ОБ УТВЕРЖДЕНИИ ПРАВИЛ</w:t>
      </w:r>
    </w:p>
    <w:p w:rsidR="00BC2CF3" w:rsidRDefault="00BC2CF3">
      <w:pPr>
        <w:pStyle w:val="ConsPlusTitle"/>
        <w:jc w:val="center"/>
      </w:pPr>
      <w:r>
        <w:t>ПРЕДОСТАВЛЕНИЯ СУБСИДИЙ ИЗ ФЕДЕРАЛЬНОГО БЮДЖЕТА РОССИЙСКИМ</w:t>
      </w:r>
    </w:p>
    <w:p w:rsidR="00BC2CF3" w:rsidRDefault="00BC2CF3">
      <w:pPr>
        <w:pStyle w:val="ConsPlusTitle"/>
        <w:jc w:val="center"/>
      </w:pPr>
      <w:r>
        <w:t>КРЕДИТНЫМ ОРГАНИЗАЦИЯМ, МЕЖДУНАРОДНЫМ ФИНАНСОВЫМ</w:t>
      </w:r>
    </w:p>
    <w:p w:rsidR="00BC2CF3" w:rsidRDefault="00BC2CF3">
      <w:pPr>
        <w:pStyle w:val="ConsPlusTitle"/>
        <w:jc w:val="center"/>
      </w:pPr>
      <w:r>
        <w:t>ОРГАНИЗАЦИЯМ И ГОСУДАРСТВЕННОЙ КОРПОРАЦИИ РАЗВИТИЯ "ВЭБ.РФ"</w:t>
      </w:r>
    </w:p>
    <w:p w:rsidR="00BC2CF3" w:rsidRDefault="00BC2CF3">
      <w:pPr>
        <w:pStyle w:val="ConsPlusTitle"/>
        <w:jc w:val="center"/>
      </w:pPr>
      <w:r>
        <w:t>НА ВОЗМЕЩЕНИЕ НЕДОПОЛУЧЕННЫХ ДОХОДОВ ПО КРЕДИТАМ (ЗАЙМАМ),</w:t>
      </w:r>
    </w:p>
    <w:p w:rsidR="00BC2CF3" w:rsidRDefault="00BC2CF3">
      <w:pPr>
        <w:pStyle w:val="ConsPlusTitle"/>
        <w:jc w:val="center"/>
      </w:pPr>
      <w:r>
        <w:t>ВЫДАННЫМ ИНДИВИДУАЛЬНЫМ ПРЕДПРИНИМАТЕЛЯМ И ОРГАНИЗАЦИЯМ,</w:t>
      </w:r>
    </w:p>
    <w:p w:rsidR="00BC2CF3" w:rsidRDefault="00BC2CF3">
      <w:pPr>
        <w:pStyle w:val="ConsPlusTitle"/>
        <w:jc w:val="center"/>
      </w:pPr>
      <w:r>
        <w:t>ЗАРЕГИСТРИРОВАННЫМ НА СЕЛЬСКИХ ТЕРРИТОРИЯХ (СЕЛЬСКИХ</w:t>
      </w:r>
    </w:p>
    <w:p w:rsidR="00BC2CF3" w:rsidRDefault="00BC2CF3">
      <w:pPr>
        <w:pStyle w:val="ConsPlusTitle"/>
        <w:jc w:val="center"/>
      </w:pPr>
      <w:r>
        <w:t>АГЛОМЕРАЦИЯХ), НА РАЗВИТИЕ ИНЖЕНЕРНОЙ И ТРАНСПОРТНОЙ</w:t>
      </w:r>
    </w:p>
    <w:p w:rsidR="00BC2CF3" w:rsidRDefault="00BC2CF3">
      <w:pPr>
        <w:pStyle w:val="ConsPlusTitle"/>
        <w:jc w:val="center"/>
      </w:pPr>
      <w:r>
        <w:t>ИНФРАСТРУКТУРЫ, СТРОИТЕЛЬСТВО ЖИЛЫХ ЗДАНИЙ</w:t>
      </w:r>
    </w:p>
    <w:p w:rsidR="00BC2CF3" w:rsidRDefault="00BC2CF3">
      <w:pPr>
        <w:pStyle w:val="ConsPlusTitle"/>
        <w:jc w:val="center"/>
      </w:pPr>
      <w:r>
        <w:t>ПО ЛЬГОТНОЙ СТАВКЕ</w:t>
      </w:r>
    </w:p>
    <w:p w:rsidR="00BC2CF3" w:rsidRDefault="00BC2C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C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2CF3" w:rsidRDefault="00BC2C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2CF3" w:rsidRDefault="00BC2C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2CF3" w:rsidRDefault="00BC2CF3">
            <w:pPr>
              <w:pStyle w:val="ConsPlusNormal"/>
              <w:jc w:val="center"/>
            </w:pPr>
            <w:r>
              <w:rPr>
                <w:color w:val="392C69"/>
              </w:rPr>
              <w:t>Список изменяющих документов</w:t>
            </w:r>
          </w:p>
          <w:p w:rsidR="00BC2CF3" w:rsidRDefault="00BC2CF3">
            <w:pPr>
              <w:pStyle w:val="ConsPlusNormal"/>
              <w:jc w:val="center"/>
            </w:pPr>
            <w:r>
              <w:rPr>
                <w:color w:val="392C69"/>
              </w:rPr>
              <w:t xml:space="preserve">(в ред. Постановлений Правительства РФ от 28.01.2021 </w:t>
            </w:r>
            <w:hyperlink r:id="rId5">
              <w:r>
                <w:rPr>
                  <w:color w:val="0000FF"/>
                </w:rPr>
                <w:t>N 75</w:t>
              </w:r>
            </w:hyperlink>
            <w:r>
              <w:rPr>
                <w:color w:val="392C69"/>
              </w:rPr>
              <w:t>,</w:t>
            </w:r>
          </w:p>
          <w:p w:rsidR="00BC2CF3" w:rsidRDefault="00BC2CF3">
            <w:pPr>
              <w:pStyle w:val="ConsPlusNormal"/>
              <w:jc w:val="center"/>
            </w:pPr>
            <w:r>
              <w:rPr>
                <w:color w:val="392C69"/>
              </w:rPr>
              <w:t xml:space="preserve">от 22.06.2022 </w:t>
            </w:r>
            <w:hyperlink r:id="rId6">
              <w:r>
                <w:rPr>
                  <w:color w:val="0000FF"/>
                </w:rPr>
                <w:t>N 1119</w:t>
              </w:r>
            </w:hyperlink>
            <w:r>
              <w:rPr>
                <w:color w:val="392C69"/>
              </w:rPr>
              <w:t xml:space="preserve">, от 28.06.2023 </w:t>
            </w:r>
            <w:hyperlink r:id="rId7">
              <w:r>
                <w:rPr>
                  <w:color w:val="0000FF"/>
                </w:rPr>
                <w:t>N 1055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2CF3" w:rsidRDefault="00BC2CF3">
            <w:pPr>
              <w:pStyle w:val="ConsPlusNormal"/>
            </w:pPr>
          </w:p>
        </w:tc>
      </w:tr>
    </w:tbl>
    <w:p w:rsidR="00BC2CF3" w:rsidRDefault="00BC2CF3">
      <w:pPr>
        <w:pStyle w:val="ConsPlusNormal"/>
        <w:ind w:firstLine="540"/>
        <w:jc w:val="both"/>
      </w:pPr>
    </w:p>
    <w:p w:rsidR="00BC2CF3" w:rsidRDefault="00BC2CF3">
      <w:pPr>
        <w:pStyle w:val="ConsPlusNormal"/>
        <w:ind w:firstLine="540"/>
        <w:jc w:val="both"/>
      </w:pPr>
      <w:r>
        <w:t>Правительство Российской Федерации постановляет:</w:t>
      </w:r>
    </w:p>
    <w:p w:rsidR="00BC2CF3" w:rsidRDefault="00BC2CF3">
      <w:pPr>
        <w:pStyle w:val="ConsPlusNormal"/>
        <w:spacing w:before="220"/>
        <w:ind w:firstLine="540"/>
        <w:jc w:val="both"/>
      </w:pPr>
      <w:r>
        <w:t xml:space="preserve">1. Утвердить прилагаемые </w:t>
      </w:r>
      <w:hyperlink w:anchor="P37">
        <w:r>
          <w:rPr>
            <w:color w:val="0000FF"/>
          </w:rPr>
          <w:t>Правила</w:t>
        </w:r>
      </w:hyperlink>
      <w:r>
        <w:t xml:space="preserve">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w:t>
      </w:r>
    </w:p>
    <w:p w:rsidR="00BC2CF3" w:rsidRDefault="00BC2CF3">
      <w:pPr>
        <w:pStyle w:val="ConsPlusNormal"/>
        <w:spacing w:before="220"/>
        <w:ind w:firstLine="540"/>
        <w:jc w:val="both"/>
      </w:pPr>
      <w:bookmarkStart w:id="1" w:name="P22"/>
      <w:bookmarkEnd w:id="1"/>
      <w:r>
        <w:t>2. Настоящее постановление вступает в силу с 1 января 2020 г.</w:t>
      </w:r>
    </w:p>
    <w:p w:rsidR="00BC2CF3" w:rsidRDefault="00BC2CF3">
      <w:pPr>
        <w:pStyle w:val="ConsPlusNormal"/>
        <w:ind w:firstLine="540"/>
        <w:jc w:val="both"/>
      </w:pPr>
    </w:p>
    <w:p w:rsidR="00BC2CF3" w:rsidRDefault="00BC2CF3">
      <w:pPr>
        <w:pStyle w:val="ConsPlusNormal"/>
        <w:jc w:val="right"/>
      </w:pPr>
      <w:r>
        <w:t>Председатель Правительства</w:t>
      </w:r>
    </w:p>
    <w:p w:rsidR="00BC2CF3" w:rsidRDefault="00BC2CF3">
      <w:pPr>
        <w:pStyle w:val="ConsPlusNormal"/>
        <w:jc w:val="right"/>
      </w:pPr>
      <w:r>
        <w:t>Российской Федерации</w:t>
      </w:r>
    </w:p>
    <w:p w:rsidR="00BC2CF3" w:rsidRDefault="00BC2CF3">
      <w:pPr>
        <w:pStyle w:val="ConsPlusNormal"/>
        <w:jc w:val="right"/>
      </w:pPr>
      <w:r>
        <w:t>Д.МЕДВЕДЕВ</w:t>
      </w:r>
    </w:p>
    <w:p w:rsidR="00BC2CF3" w:rsidRDefault="00BC2CF3">
      <w:pPr>
        <w:pStyle w:val="ConsPlusNormal"/>
        <w:jc w:val="both"/>
      </w:pPr>
    </w:p>
    <w:p w:rsidR="00BC2CF3" w:rsidRDefault="00BC2CF3">
      <w:pPr>
        <w:pStyle w:val="ConsPlusNormal"/>
        <w:jc w:val="both"/>
      </w:pPr>
    </w:p>
    <w:p w:rsidR="00BC2CF3" w:rsidRDefault="00BC2CF3">
      <w:pPr>
        <w:pStyle w:val="ConsPlusNormal"/>
        <w:jc w:val="both"/>
      </w:pPr>
    </w:p>
    <w:p w:rsidR="00BC2CF3" w:rsidRDefault="00BC2CF3">
      <w:pPr>
        <w:pStyle w:val="ConsPlusNormal"/>
        <w:jc w:val="both"/>
      </w:pPr>
    </w:p>
    <w:p w:rsidR="00BC2CF3" w:rsidRDefault="00BC2CF3">
      <w:pPr>
        <w:pStyle w:val="ConsPlusNormal"/>
        <w:jc w:val="both"/>
      </w:pPr>
    </w:p>
    <w:p w:rsidR="00BC2CF3" w:rsidRDefault="00BC2CF3">
      <w:pPr>
        <w:pStyle w:val="ConsPlusNormal"/>
        <w:jc w:val="right"/>
        <w:outlineLvl w:val="0"/>
      </w:pPr>
      <w:r>
        <w:t>Утверждены</w:t>
      </w:r>
    </w:p>
    <w:p w:rsidR="00BC2CF3" w:rsidRDefault="00BC2CF3">
      <w:pPr>
        <w:pStyle w:val="ConsPlusNormal"/>
        <w:jc w:val="right"/>
      </w:pPr>
      <w:r>
        <w:t>постановлением Правительства</w:t>
      </w:r>
    </w:p>
    <w:p w:rsidR="00BC2CF3" w:rsidRDefault="00BC2CF3">
      <w:pPr>
        <w:pStyle w:val="ConsPlusNormal"/>
        <w:jc w:val="right"/>
      </w:pPr>
      <w:r>
        <w:t>Российской Федерации</w:t>
      </w:r>
    </w:p>
    <w:p w:rsidR="00BC2CF3" w:rsidRDefault="00BC2CF3">
      <w:pPr>
        <w:pStyle w:val="ConsPlusNormal"/>
        <w:jc w:val="right"/>
      </w:pPr>
      <w:r>
        <w:t>от 24 декабря 2019 г. N 1804</w:t>
      </w:r>
    </w:p>
    <w:p w:rsidR="00BC2CF3" w:rsidRDefault="00BC2CF3">
      <w:pPr>
        <w:pStyle w:val="ConsPlusNormal"/>
        <w:ind w:firstLine="540"/>
        <w:jc w:val="both"/>
      </w:pPr>
    </w:p>
    <w:p w:rsidR="00BC2CF3" w:rsidRDefault="00BC2CF3">
      <w:pPr>
        <w:pStyle w:val="ConsPlusTitle"/>
        <w:jc w:val="center"/>
      </w:pPr>
      <w:bookmarkStart w:id="2" w:name="P37"/>
      <w:bookmarkEnd w:id="2"/>
      <w:r>
        <w:t>ПРАВИЛА</w:t>
      </w:r>
    </w:p>
    <w:p w:rsidR="00BC2CF3" w:rsidRDefault="00BC2CF3">
      <w:pPr>
        <w:pStyle w:val="ConsPlusTitle"/>
        <w:jc w:val="center"/>
      </w:pPr>
      <w:r>
        <w:t>ПРЕДОСТАВЛЕНИЯ СУБСИДИЙ ИЗ ФЕДЕРАЛЬНОГО БЮДЖЕТА РОССИЙСКИМ</w:t>
      </w:r>
    </w:p>
    <w:p w:rsidR="00BC2CF3" w:rsidRDefault="00BC2CF3">
      <w:pPr>
        <w:pStyle w:val="ConsPlusTitle"/>
        <w:jc w:val="center"/>
      </w:pPr>
      <w:r>
        <w:t>КРЕДИТНЫМ ОРГАНИЗАЦИЯМ, МЕЖДУНАРОДНЫМ ФИНАНСОВЫМ</w:t>
      </w:r>
    </w:p>
    <w:p w:rsidR="00BC2CF3" w:rsidRDefault="00BC2CF3">
      <w:pPr>
        <w:pStyle w:val="ConsPlusTitle"/>
        <w:jc w:val="center"/>
      </w:pPr>
      <w:r>
        <w:t>ОРГАНИЗАЦИЯМ И ГОСУДАРСТВЕННОЙ КОРПОРАЦИИ РАЗВИТИЯ "ВЭБ.РФ"</w:t>
      </w:r>
    </w:p>
    <w:p w:rsidR="00BC2CF3" w:rsidRDefault="00BC2CF3">
      <w:pPr>
        <w:pStyle w:val="ConsPlusTitle"/>
        <w:jc w:val="center"/>
      </w:pPr>
      <w:r>
        <w:t>НА ВОЗМЕЩЕНИЕ НЕДОПОЛУЧЕННЫХ ДОХОДОВ ПО КРЕДИТАМ (ЗАЙМАМ),</w:t>
      </w:r>
    </w:p>
    <w:p w:rsidR="00BC2CF3" w:rsidRDefault="00BC2CF3">
      <w:pPr>
        <w:pStyle w:val="ConsPlusTitle"/>
        <w:jc w:val="center"/>
      </w:pPr>
      <w:r>
        <w:t>ВЫДАННЫМ ИНДИВИДУАЛЬНЫМ ПРЕДПРИНИМАТЕЛЯМ И ОРГАНИЗАЦИЯМ,</w:t>
      </w:r>
    </w:p>
    <w:p w:rsidR="00BC2CF3" w:rsidRDefault="00BC2CF3">
      <w:pPr>
        <w:pStyle w:val="ConsPlusTitle"/>
        <w:jc w:val="center"/>
      </w:pPr>
      <w:r>
        <w:lastRenderedPageBreak/>
        <w:t>ЗАРЕГИСТРИРОВАННЫМ НА СЕЛЬСКИХ ТЕРРИТОРИЯХ (СЕЛЬСКИХ</w:t>
      </w:r>
    </w:p>
    <w:p w:rsidR="00BC2CF3" w:rsidRDefault="00BC2CF3">
      <w:pPr>
        <w:pStyle w:val="ConsPlusTitle"/>
        <w:jc w:val="center"/>
      </w:pPr>
      <w:r>
        <w:t>АГЛОМЕРАЦИЯХ), НА РАЗВИТИЕ ИНЖЕНЕРНОЙ И ТРАНСПОРТНОЙ</w:t>
      </w:r>
    </w:p>
    <w:p w:rsidR="00BC2CF3" w:rsidRDefault="00BC2CF3">
      <w:pPr>
        <w:pStyle w:val="ConsPlusTitle"/>
        <w:jc w:val="center"/>
      </w:pPr>
      <w:r>
        <w:t>ИНФРАСТРУКТУРЫ, СТРОИТЕЛЬСТВО ЖИЛЫХ ЗДАНИЙ</w:t>
      </w:r>
    </w:p>
    <w:p w:rsidR="00BC2CF3" w:rsidRDefault="00BC2CF3">
      <w:pPr>
        <w:pStyle w:val="ConsPlusTitle"/>
        <w:jc w:val="center"/>
      </w:pPr>
      <w:r>
        <w:t>ПО ЛЬГОТНОЙ СТАВКЕ</w:t>
      </w:r>
    </w:p>
    <w:p w:rsidR="00BC2CF3" w:rsidRDefault="00BC2C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C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2CF3" w:rsidRDefault="00BC2C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2CF3" w:rsidRDefault="00BC2C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2CF3" w:rsidRDefault="00BC2CF3">
            <w:pPr>
              <w:pStyle w:val="ConsPlusNormal"/>
              <w:jc w:val="center"/>
            </w:pPr>
            <w:r>
              <w:rPr>
                <w:color w:val="392C69"/>
              </w:rPr>
              <w:t>Список изменяющих документов</w:t>
            </w:r>
          </w:p>
          <w:p w:rsidR="00BC2CF3" w:rsidRDefault="00BC2CF3">
            <w:pPr>
              <w:pStyle w:val="ConsPlusNormal"/>
              <w:jc w:val="center"/>
            </w:pPr>
            <w:r>
              <w:rPr>
                <w:color w:val="392C69"/>
              </w:rPr>
              <w:t xml:space="preserve">(в ред. Постановлений Правительства РФ от 28.01.2021 </w:t>
            </w:r>
            <w:hyperlink r:id="rId8">
              <w:r>
                <w:rPr>
                  <w:color w:val="0000FF"/>
                </w:rPr>
                <w:t>N 75</w:t>
              </w:r>
            </w:hyperlink>
            <w:r>
              <w:rPr>
                <w:color w:val="392C69"/>
              </w:rPr>
              <w:t>,</w:t>
            </w:r>
          </w:p>
          <w:p w:rsidR="00BC2CF3" w:rsidRDefault="00BC2CF3">
            <w:pPr>
              <w:pStyle w:val="ConsPlusNormal"/>
              <w:jc w:val="center"/>
            </w:pPr>
            <w:r>
              <w:rPr>
                <w:color w:val="392C69"/>
              </w:rPr>
              <w:t xml:space="preserve">от 22.06.2022 </w:t>
            </w:r>
            <w:hyperlink r:id="rId9">
              <w:r>
                <w:rPr>
                  <w:color w:val="0000FF"/>
                </w:rPr>
                <w:t>N 1119</w:t>
              </w:r>
            </w:hyperlink>
            <w:r>
              <w:rPr>
                <w:color w:val="392C69"/>
              </w:rPr>
              <w:t xml:space="preserve">, от 28.06.2023 </w:t>
            </w:r>
            <w:hyperlink r:id="rId10">
              <w:r>
                <w:rPr>
                  <w:color w:val="0000FF"/>
                </w:rPr>
                <w:t>N 1055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2CF3" w:rsidRDefault="00BC2CF3">
            <w:pPr>
              <w:pStyle w:val="ConsPlusNormal"/>
            </w:pPr>
          </w:p>
        </w:tc>
      </w:tr>
    </w:tbl>
    <w:p w:rsidR="00BC2CF3" w:rsidRDefault="00BC2CF3">
      <w:pPr>
        <w:pStyle w:val="ConsPlusNormal"/>
        <w:ind w:firstLine="540"/>
        <w:jc w:val="both"/>
      </w:pPr>
    </w:p>
    <w:p w:rsidR="00BC2CF3" w:rsidRDefault="00BC2CF3">
      <w:pPr>
        <w:pStyle w:val="ConsPlusNormal"/>
        <w:ind w:firstLine="540"/>
        <w:jc w:val="both"/>
      </w:pPr>
      <w:bookmarkStart w:id="3" w:name="P51"/>
      <w:bookmarkEnd w:id="3"/>
      <w:r>
        <w:t>1. Настоящие Правила устанавливают цели, условия и порядок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субсидии).</w:t>
      </w:r>
    </w:p>
    <w:p w:rsidR="00BC2CF3" w:rsidRDefault="00BC2CF3">
      <w:pPr>
        <w:pStyle w:val="ConsPlusNormal"/>
        <w:spacing w:before="220"/>
        <w:ind w:firstLine="540"/>
        <w:jc w:val="both"/>
      </w:pPr>
      <w:r>
        <w:t xml:space="preserve">Субсидии предоставляются в целях достижения целевых показателей федерального проекта "Содействие занятости сельского населения" государственной </w:t>
      </w:r>
      <w:hyperlink r:id="rId1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BC2CF3" w:rsidRDefault="00BC2CF3">
      <w:pPr>
        <w:pStyle w:val="ConsPlusNormal"/>
        <w:jc w:val="both"/>
      </w:pPr>
      <w:r>
        <w:t xml:space="preserve">(абзац введен </w:t>
      </w:r>
      <w:hyperlink r:id="rId12">
        <w:r>
          <w:rPr>
            <w:color w:val="0000FF"/>
          </w:rPr>
          <w:t>Постановлением</w:t>
        </w:r>
      </w:hyperlink>
      <w:r>
        <w:t xml:space="preserve"> Правительства РФ от 28.01.2021 N 75; в ред. </w:t>
      </w:r>
      <w:hyperlink r:id="rId13">
        <w:r>
          <w:rPr>
            <w:color w:val="0000FF"/>
          </w:rPr>
          <w:t>Постановления</w:t>
        </w:r>
      </w:hyperlink>
      <w:r>
        <w:t xml:space="preserve"> Правительства РФ от 22.06.2022 N 1119)</w:t>
      </w:r>
    </w:p>
    <w:p w:rsidR="00BC2CF3" w:rsidRDefault="00BC2CF3">
      <w:pPr>
        <w:pStyle w:val="ConsPlusNormal"/>
        <w:spacing w:before="220"/>
        <w:ind w:firstLine="540"/>
        <w:jc w:val="both"/>
      </w:pPr>
      <w:r>
        <w:t>2. Используемые в настоящих Правилах понятия означают следующее:</w:t>
      </w:r>
    </w:p>
    <w:p w:rsidR="00BC2CF3" w:rsidRDefault="00BC2CF3">
      <w:pPr>
        <w:pStyle w:val="ConsPlusNormal"/>
        <w:spacing w:before="220"/>
        <w:ind w:firstLine="540"/>
        <w:jc w:val="both"/>
      </w:pPr>
      <w:r>
        <w:t>"заемщик" - индивидуальный предприниматель или организация (за исключением государственных и муниципальных унитарных предприятий), зарегистрированные на сельских территориях (сельских агломерациях) и заключившие кредитный договор с уполномоченным банком в рамках настоящих Правил;</w:t>
      </w:r>
    </w:p>
    <w:p w:rsidR="00BC2CF3" w:rsidRDefault="00BC2CF3">
      <w:pPr>
        <w:pStyle w:val="ConsPlusNormal"/>
        <w:jc w:val="both"/>
      </w:pPr>
      <w:r>
        <w:t xml:space="preserve">(в ред. </w:t>
      </w:r>
      <w:hyperlink r:id="rId14">
        <w:r>
          <w:rPr>
            <w:color w:val="0000FF"/>
          </w:rPr>
          <w:t>Постановления</w:t>
        </w:r>
      </w:hyperlink>
      <w:r>
        <w:t xml:space="preserve"> Правительства РФ от 28.01.2021 N 75)</w:t>
      </w:r>
    </w:p>
    <w:p w:rsidR="00BC2CF3" w:rsidRDefault="00BC2CF3">
      <w:pPr>
        <w:pStyle w:val="ConsPlusNormal"/>
        <w:spacing w:before="220"/>
        <w:ind w:firstLine="540"/>
        <w:jc w:val="both"/>
      </w:pPr>
      <w:r>
        <w:t>"кредитный договор" - договор или дополнительное соглашение к кредитному договору (договору займа), по которому уполномоченный банк предоставляет заемщику льготный кредит;</w:t>
      </w:r>
    </w:p>
    <w:p w:rsidR="00BC2CF3" w:rsidRDefault="00BC2CF3">
      <w:pPr>
        <w:pStyle w:val="ConsPlusNormal"/>
        <w:spacing w:before="220"/>
        <w:ind w:firstLine="540"/>
        <w:jc w:val="both"/>
      </w:pPr>
      <w:r>
        <w:t>"льготная ставка" - процентная ставка по льготному кредиту, составляющая не менее 1 процента годовых и не более 5 процентов годовых;</w:t>
      </w:r>
    </w:p>
    <w:p w:rsidR="00BC2CF3" w:rsidRDefault="00BC2CF3">
      <w:pPr>
        <w:pStyle w:val="ConsPlusNormal"/>
        <w:spacing w:before="220"/>
        <w:ind w:firstLine="540"/>
        <w:jc w:val="both"/>
      </w:pPr>
      <w:bookmarkStart w:id="4" w:name="P59"/>
      <w:bookmarkEnd w:id="4"/>
      <w:r>
        <w:t xml:space="preserve">"льготный кредит" - целевые денежные средства в российских рублях, предоставляемые уполномоченным банком заемщику после 1 января 2020 г. по льготной ставке на цели, установленные </w:t>
      </w:r>
      <w:hyperlink w:anchor="P51">
        <w:r>
          <w:rPr>
            <w:color w:val="0000FF"/>
          </w:rPr>
          <w:t>пунктом 1</w:t>
        </w:r>
      </w:hyperlink>
      <w:r>
        <w:t xml:space="preserve"> настоящих Правил. Льготный кредит должен предусматривать обязательство заемщика по созданию в период срока кредитования, но не позднее второго года кредитования, новых постоянных рабочих мест на сельской территории (сельской агломерации), на которой зарегистрирован заемщик либо его обособленное подразделение в период срока действия кредитного договора:</w:t>
      </w:r>
    </w:p>
    <w:p w:rsidR="00BC2CF3" w:rsidRDefault="00BC2CF3">
      <w:pPr>
        <w:pStyle w:val="ConsPlusNormal"/>
        <w:spacing w:before="220"/>
        <w:ind w:firstLine="540"/>
        <w:jc w:val="both"/>
      </w:pPr>
      <w:bookmarkStart w:id="5" w:name="P60"/>
      <w:bookmarkEnd w:id="5"/>
      <w:r>
        <w:t>в количестве не менее 1 рабочего места - при сумме кредита до 5 млн. рублей;</w:t>
      </w:r>
    </w:p>
    <w:p w:rsidR="00BC2CF3" w:rsidRDefault="00BC2CF3">
      <w:pPr>
        <w:pStyle w:val="ConsPlusNormal"/>
        <w:spacing w:before="220"/>
        <w:ind w:firstLine="540"/>
        <w:jc w:val="both"/>
      </w:pPr>
      <w:r>
        <w:t>в количестве не менее 2 рабочих мест - при сумме кредита от 5 млн. рублей до 10 млн. рублей;</w:t>
      </w:r>
    </w:p>
    <w:p w:rsidR="00BC2CF3" w:rsidRDefault="00BC2CF3">
      <w:pPr>
        <w:pStyle w:val="ConsPlusNormal"/>
        <w:spacing w:before="220"/>
        <w:ind w:firstLine="540"/>
        <w:jc w:val="both"/>
      </w:pPr>
      <w:r>
        <w:t>в количестве не менее 5 рабочих мест - при сумме кредита от 10 млн. рублей до 20 млн. рублей;</w:t>
      </w:r>
    </w:p>
    <w:p w:rsidR="00BC2CF3" w:rsidRDefault="00BC2CF3">
      <w:pPr>
        <w:pStyle w:val="ConsPlusNormal"/>
        <w:spacing w:before="220"/>
        <w:ind w:firstLine="540"/>
        <w:jc w:val="both"/>
      </w:pPr>
      <w:r>
        <w:t xml:space="preserve">в количестве не менее 10 рабочих мест - при сумме кредита от 20 млн. рублей до 50 млн. </w:t>
      </w:r>
      <w:r>
        <w:lastRenderedPageBreak/>
        <w:t>рублей;</w:t>
      </w:r>
    </w:p>
    <w:p w:rsidR="00BC2CF3" w:rsidRDefault="00BC2CF3">
      <w:pPr>
        <w:pStyle w:val="ConsPlusNormal"/>
        <w:spacing w:before="220"/>
        <w:ind w:firstLine="540"/>
        <w:jc w:val="both"/>
      </w:pPr>
      <w:r>
        <w:t>в количестве не менее 15 рабочих мест - при сумме кредита от 50 млн. рублей до 100 млн. рублей;</w:t>
      </w:r>
    </w:p>
    <w:p w:rsidR="00BC2CF3" w:rsidRDefault="00BC2CF3">
      <w:pPr>
        <w:pStyle w:val="ConsPlusNormal"/>
        <w:spacing w:before="220"/>
        <w:ind w:firstLine="540"/>
        <w:jc w:val="both"/>
      </w:pPr>
      <w:r>
        <w:t>в количестве не менее 20 рабочих мест - при сумме кредита от 100 млн. рублей до 200 млн. рублей;</w:t>
      </w:r>
    </w:p>
    <w:p w:rsidR="00BC2CF3" w:rsidRDefault="00BC2CF3">
      <w:pPr>
        <w:pStyle w:val="ConsPlusNormal"/>
        <w:spacing w:before="220"/>
        <w:ind w:firstLine="540"/>
        <w:jc w:val="both"/>
      </w:pPr>
      <w:bookmarkStart w:id="6" w:name="P66"/>
      <w:bookmarkEnd w:id="6"/>
      <w:r>
        <w:t>в количестве не менее 30 рабочих мест - при сумме кредита от 200 млн. рублей включительно;</w:t>
      </w:r>
    </w:p>
    <w:p w:rsidR="00BC2CF3" w:rsidRDefault="00BC2CF3">
      <w:pPr>
        <w:pStyle w:val="ConsPlusNormal"/>
        <w:spacing w:before="220"/>
        <w:ind w:firstLine="540"/>
        <w:jc w:val="both"/>
      </w:pPr>
      <w:r>
        <w:t xml:space="preserve">"реестр заемщиков" - сформированный уполномоченным банком перечень заемщиков, получивших льготный кредит, по </w:t>
      </w:r>
      <w:hyperlink r:id="rId15">
        <w:r>
          <w:rPr>
            <w:color w:val="0000FF"/>
          </w:rPr>
          <w:t>форме</w:t>
        </w:r>
      </w:hyperlink>
      <w:r>
        <w:t>, утверждаемой Министерством сельского хозяйства Российской Федерации;</w:t>
      </w:r>
    </w:p>
    <w:p w:rsidR="00BC2CF3" w:rsidRDefault="00BC2CF3">
      <w:pPr>
        <w:pStyle w:val="ConsPlusNormal"/>
        <w:spacing w:before="220"/>
        <w:ind w:firstLine="540"/>
        <w:jc w:val="both"/>
      </w:pPr>
      <w:r>
        <w:t>"реестр потенциальных заемщиков" - сформированный уполномоченным банком перечень заемщиков, подавших в уполномоченный банк заявку на получение льготного кредита по форме, утвержденной Министерством сельского хозяйства Российской Федерации;</w:t>
      </w:r>
    </w:p>
    <w:p w:rsidR="00BC2CF3" w:rsidRDefault="00BC2CF3">
      <w:pPr>
        <w:pStyle w:val="ConsPlusNormal"/>
        <w:jc w:val="both"/>
      </w:pPr>
      <w:r>
        <w:t xml:space="preserve">(абзац введен </w:t>
      </w:r>
      <w:hyperlink r:id="rId16">
        <w:r>
          <w:rPr>
            <w:color w:val="0000FF"/>
          </w:rPr>
          <w:t>Постановлением</w:t>
        </w:r>
      </w:hyperlink>
      <w:r>
        <w:t xml:space="preserve"> Правительства РФ от 28.01.2021 N 75)</w:t>
      </w:r>
    </w:p>
    <w:p w:rsidR="00BC2CF3" w:rsidRDefault="00BC2CF3">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В указанное понятие не входят внутригородские муниципальные образования гг. Москвы и Санкт-Петербурга;</w:t>
      </w:r>
    </w:p>
    <w:p w:rsidR="00BC2CF3" w:rsidRDefault="00BC2CF3">
      <w:pPr>
        <w:pStyle w:val="ConsPlusNormal"/>
        <w:jc w:val="both"/>
      </w:pPr>
      <w:r>
        <w:t xml:space="preserve">(в ред. </w:t>
      </w:r>
      <w:hyperlink r:id="rId17">
        <w:r>
          <w:rPr>
            <w:color w:val="0000FF"/>
          </w:rPr>
          <w:t>Постановления</w:t>
        </w:r>
      </w:hyperlink>
      <w:r>
        <w:t xml:space="preserve"> Правительства РФ от 22.06.2022 N 1119)</w:t>
      </w:r>
    </w:p>
    <w:p w:rsidR="00BC2CF3" w:rsidRDefault="00BC2CF3">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в целях настоящих Правил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BC2CF3" w:rsidRDefault="00BC2CF3">
      <w:pPr>
        <w:pStyle w:val="ConsPlusNormal"/>
        <w:jc w:val="both"/>
      </w:pPr>
      <w:r>
        <w:t xml:space="preserve">(в ред. Постановлений Правительства РФ от 28.01.2021 </w:t>
      </w:r>
      <w:hyperlink r:id="rId18">
        <w:r>
          <w:rPr>
            <w:color w:val="0000FF"/>
          </w:rPr>
          <w:t>N 75</w:t>
        </w:r>
      </w:hyperlink>
      <w:r>
        <w:t xml:space="preserve">, от 22.06.2022 </w:t>
      </w:r>
      <w:hyperlink r:id="rId19">
        <w:r>
          <w:rPr>
            <w:color w:val="0000FF"/>
          </w:rPr>
          <w:t>N 1119</w:t>
        </w:r>
      </w:hyperlink>
      <w:r>
        <w:t>)</w:t>
      </w:r>
    </w:p>
    <w:p w:rsidR="00BC2CF3" w:rsidRDefault="00BC2CF3">
      <w:pPr>
        <w:pStyle w:val="ConsPlusNormal"/>
        <w:spacing w:before="220"/>
        <w:ind w:firstLine="540"/>
        <w:jc w:val="both"/>
      </w:pPr>
      <w:r>
        <w:t xml:space="preserve">"уполномоченный банк" - российская кредитная организация, определенная в установленном порядке как системно значимая кредитная организация, государственная корпорация развития "ВЭБ.РФ", а также российская кредитная организация, отобранная в соответствии с </w:t>
      </w:r>
      <w:hyperlink w:anchor="P86">
        <w:r>
          <w:rPr>
            <w:color w:val="0000FF"/>
          </w:rPr>
          <w:t>пунктом 5</w:t>
        </w:r>
      </w:hyperlink>
      <w:r>
        <w:t xml:space="preserve"> настоящих Правил, и международная финансовая организация, отобранная в соответствии с </w:t>
      </w:r>
      <w:hyperlink w:anchor="P103">
        <w:r>
          <w:rPr>
            <w:color w:val="0000FF"/>
          </w:rPr>
          <w:t>пунктом 6</w:t>
        </w:r>
      </w:hyperlink>
      <w:r>
        <w:t xml:space="preserve"> настоящих Правил.</w:t>
      </w:r>
    </w:p>
    <w:p w:rsidR="00BC2CF3" w:rsidRDefault="00BC2CF3">
      <w:pPr>
        <w:pStyle w:val="ConsPlusNormal"/>
        <w:spacing w:before="220"/>
        <w:ind w:firstLine="540"/>
        <w:jc w:val="both"/>
      </w:pPr>
      <w:bookmarkStart w:id="7" w:name="P75"/>
      <w:bookmarkEnd w:id="7"/>
      <w:r>
        <w:t>3. Субсидии предоставляются уполномоченным банкам в целях возмещения недополученных ими доходов по льготным кредитам, выданным на:</w:t>
      </w:r>
    </w:p>
    <w:p w:rsidR="00BC2CF3" w:rsidRDefault="00BC2CF3">
      <w:pPr>
        <w:pStyle w:val="ConsPlusNormal"/>
        <w:spacing w:before="220"/>
        <w:ind w:firstLine="540"/>
        <w:jc w:val="both"/>
      </w:pPr>
      <w:r>
        <w:lastRenderedPageBreak/>
        <w:t>строительство, реконструкцию, модернизацию, капитальный ремонт объектов инженерной инфраструктуры (внешних инженерных сетей, обеспечивающих снабжение зданий, объектов, сооружений тепловой энергией, водой и водоотведением, электрической энергией с применением энергосберегающих технологий; системы вентиляции и кондиционирования, газоснабжения, сигнализации, связи, наружного освещения), включая технологическое присоединение энергопринимающих устройств к электрическим сетям и (или) газоиспользующего оборудования к газораспределительным сетям, расположенных на сельских территориях (сельских агломерациях);</w:t>
      </w:r>
    </w:p>
    <w:p w:rsidR="00BC2CF3" w:rsidRDefault="00BC2CF3">
      <w:pPr>
        <w:pStyle w:val="ConsPlusNormal"/>
        <w:spacing w:before="220"/>
        <w:ind w:firstLine="540"/>
        <w:jc w:val="both"/>
      </w:pPr>
      <w:r>
        <w:t>строительство, реконструкцию, капитальный ремонт автомобильных дорог общего пользования регионального, межмуниципального или местного значения с твердым покрытием (за исключением внутриплощадочных дорог), включая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дорожных сооружений, являющихся их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расположенных на сельских территориях (сельских агломерациях) и переданных в аренду концессионеру по концессионному соглашению с целью их последующей эксплуатации;</w:t>
      </w:r>
    </w:p>
    <w:p w:rsidR="00BC2CF3" w:rsidRDefault="00BC2CF3">
      <w:pPr>
        <w:pStyle w:val="ConsPlusNormal"/>
        <w:spacing w:before="220"/>
        <w:ind w:firstLine="540"/>
        <w:jc w:val="both"/>
      </w:pPr>
      <w:r>
        <w:t>строительство жилых помещений (создание объектов индивидуального жилищного строительства) на сельских территориях (сельских агломерациях) по договору подряда с подрядной организацией в территориальной зоне, предназначенной для застройки среднеэтажными 2-квартирными и многоквартирными жилыми домами высотой до 5 жилых этажей, или приобретение земельного участка на сельских территориях (сельских агломерациях) и строительство на нем указанных жилых помещений по договору подряда с подрядной организацией в целях последующей их реализации заемщиком работникам заемщика и (или) передачи в аренду или пользование объектов недвижимого имущества работникам заемщика. Условиями договора подряда должно быть предусмотрено завершение строительства жилых помещений (включая приобретение земельного участка, создание многоквартирных домов высотой до 5 жилых этажей и объектов индивидуального жилищного строительства) в срок, не превышающий 24 месяцев со дня выдачи льготного кредита.</w:t>
      </w:r>
    </w:p>
    <w:p w:rsidR="00BC2CF3" w:rsidRDefault="00BC2CF3">
      <w:pPr>
        <w:pStyle w:val="ConsPlusNormal"/>
        <w:jc w:val="both"/>
      </w:pPr>
      <w:r>
        <w:t xml:space="preserve">(в ред. </w:t>
      </w:r>
      <w:hyperlink r:id="rId20">
        <w:r>
          <w:rPr>
            <w:color w:val="0000FF"/>
          </w:rPr>
          <w:t>Постановления</w:t>
        </w:r>
      </w:hyperlink>
      <w:r>
        <w:t xml:space="preserve"> Правительства РФ от 28.01.2021 N 75)</w:t>
      </w:r>
    </w:p>
    <w:p w:rsidR="00BC2CF3" w:rsidRDefault="00BC2CF3">
      <w:pPr>
        <w:pStyle w:val="ConsPlusNormal"/>
        <w:spacing w:before="220"/>
        <w:ind w:firstLine="540"/>
        <w:jc w:val="both"/>
      </w:pPr>
      <w:r>
        <w:t>Субсидии также предоставляются на указанные цели с применением расчетов по открываемым в уполномоченном банке безотзывным аккредитивам, содержащим условие об осуществлении платежа при представлении в уполномоченный банк документов, подтверждающих факт получения заемщиком имущества (принятия им результатов выполненных работ, оказанных услуг).</w:t>
      </w:r>
    </w:p>
    <w:p w:rsidR="00BC2CF3" w:rsidRDefault="00BC2CF3">
      <w:pPr>
        <w:pStyle w:val="ConsPlusNormal"/>
        <w:spacing w:before="220"/>
        <w:ind w:firstLine="540"/>
        <w:jc w:val="both"/>
      </w:pPr>
      <w:r>
        <w:t xml:space="preserve">Максимальный размер льготного кредита, предоставляемого одному заемщику на территории каждого субъекта Российской Федерации, определяется Министерством сельского хозяйства Российской Федерации на основании предложений уполномоченных банков в </w:t>
      </w:r>
      <w:hyperlink r:id="rId21">
        <w:r>
          <w:rPr>
            <w:color w:val="0000FF"/>
          </w:rPr>
          <w:t>порядке</w:t>
        </w:r>
      </w:hyperlink>
      <w:r>
        <w:t>, утверждаемом Министерством сельского хозяйства Российской Федерации.</w:t>
      </w:r>
    </w:p>
    <w:p w:rsidR="00BC2CF3" w:rsidRDefault="00BC2CF3">
      <w:pPr>
        <w:pStyle w:val="ConsPlusNormal"/>
        <w:spacing w:before="220"/>
        <w:ind w:firstLine="540"/>
        <w:jc w:val="both"/>
      </w:pPr>
      <w:r>
        <w:t>3(1).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не позднее 15-го рабочего дня, следующего за днем принятия федерального закона о федеральном бюджете (федерального закона о внесении изменений в федеральный закон о федеральном бюджете).</w:t>
      </w:r>
    </w:p>
    <w:p w:rsidR="00BC2CF3" w:rsidRDefault="00BC2CF3">
      <w:pPr>
        <w:pStyle w:val="ConsPlusNormal"/>
        <w:jc w:val="both"/>
      </w:pPr>
      <w:r>
        <w:t xml:space="preserve">(п. 3(1) введен </w:t>
      </w:r>
      <w:hyperlink r:id="rId22">
        <w:r>
          <w:rPr>
            <w:color w:val="0000FF"/>
          </w:rPr>
          <w:t>Постановлением</w:t>
        </w:r>
      </w:hyperlink>
      <w:r>
        <w:t xml:space="preserve"> Правительства РФ от 28.01.2021 N 75; в ред. </w:t>
      </w:r>
      <w:hyperlink r:id="rId23">
        <w:r>
          <w:rPr>
            <w:color w:val="0000FF"/>
          </w:rPr>
          <w:t>Постановления</w:t>
        </w:r>
      </w:hyperlink>
      <w:r>
        <w:t xml:space="preserve"> Правительства РФ от 28.06.2023 N 1055)</w:t>
      </w:r>
    </w:p>
    <w:p w:rsidR="00BC2CF3" w:rsidRDefault="00BC2CF3">
      <w:pPr>
        <w:pStyle w:val="ConsPlusNormal"/>
        <w:spacing w:before="220"/>
        <w:ind w:firstLine="540"/>
        <w:jc w:val="both"/>
      </w:pPr>
      <w:r>
        <w:t xml:space="preserve">4. Отбор российских кредитных организаций и международных финансовых организаций в качестве уполномоченных банков проводится Министерством сельского хозяйства Российской Федерации в соответствии с </w:t>
      </w:r>
      <w:hyperlink w:anchor="P286">
        <w:r>
          <w:rPr>
            <w:color w:val="0000FF"/>
          </w:rPr>
          <w:t>Положением</w:t>
        </w:r>
      </w:hyperlink>
      <w:r>
        <w:t xml:space="preserve"> об отборе российских кредитных организаций и международных финансовых организаций в качестве уполномоченных банков согласно </w:t>
      </w:r>
      <w:r>
        <w:lastRenderedPageBreak/>
        <w:t>приложению.</w:t>
      </w:r>
    </w:p>
    <w:p w:rsidR="00BC2CF3" w:rsidRDefault="00BC2CF3">
      <w:pPr>
        <w:pStyle w:val="ConsPlusNormal"/>
        <w:jc w:val="both"/>
      </w:pPr>
      <w:r>
        <w:t xml:space="preserve">(п. 4 в ред. </w:t>
      </w:r>
      <w:hyperlink r:id="rId24">
        <w:r>
          <w:rPr>
            <w:color w:val="0000FF"/>
          </w:rPr>
          <w:t>Постановления</w:t>
        </w:r>
      </w:hyperlink>
      <w:r>
        <w:t xml:space="preserve"> Правительства РФ от 28.01.2021 N 75)</w:t>
      </w:r>
    </w:p>
    <w:p w:rsidR="00BC2CF3" w:rsidRDefault="00BC2CF3">
      <w:pPr>
        <w:pStyle w:val="ConsPlusNormal"/>
        <w:spacing w:before="220"/>
        <w:ind w:firstLine="540"/>
        <w:jc w:val="both"/>
      </w:pPr>
      <w:bookmarkStart w:id="8" w:name="P86"/>
      <w:bookmarkEnd w:id="8"/>
      <w:r>
        <w:t>5. Отбор российской кредитной организации в качестве уполномоченного банка осуществляется в соответствии со следующими требованиями, которым должна соответствовать российская кредитная организация как участник отбора на 1-е число месяца, предшествующего месяцу, в котором планируется проведение отбора:</w:t>
      </w:r>
    </w:p>
    <w:p w:rsidR="00BC2CF3" w:rsidRDefault="00BC2CF3">
      <w:pPr>
        <w:pStyle w:val="ConsPlusNormal"/>
        <w:jc w:val="both"/>
      </w:pPr>
      <w:r>
        <w:t xml:space="preserve">(в ред. </w:t>
      </w:r>
      <w:hyperlink r:id="rId25">
        <w:r>
          <w:rPr>
            <w:color w:val="0000FF"/>
          </w:rPr>
          <w:t>Постановления</w:t>
        </w:r>
      </w:hyperlink>
      <w:r>
        <w:t xml:space="preserve"> Правительства РФ от 28.06.2023 N 1055)</w:t>
      </w:r>
    </w:p>
    <w:p w:rsidR="00BC2CF3" w:rsidRDefault="00BC2CF3">
      <w:pPr>
        <w:pStyle w:val="ConsPlusNormal"/>
        <w:spacing w:before="220"/>
        <w:ind w:firstLine="540"/>
        <w:jc w:val="both"/>
      </w:pPr>
      <w:bookmarkStart w:id="9" w:name="P88"/>
      <w:bookmarkEnd w:id="9"/>
      <w:r>
        <w:t>а) у российской кредитной организации имеются собственные средства (капитал) в размере не менее 10 млрд. рублей (для российских кредитных организаций, зарегистрированных на территориях субъектов Дальневосточного федерального округа, - в размере не менее 5 млрд. рублей);</w:t>
      </w:r>
    </w:p>
    <w:p w:rsidR="00BC2CF3" w:rsidRDefault="00BC2CF3">
      <w:pPr>
        <w:pStyle w:val="ConsPlusNormal"/>
        <w:spacing w:before="220"/>
        <w:ind w:firstLine="540"/>
        <w:jc w:val="both"/>
      </w:pPr>
      <w:bookmarkStart w:id="10" w:name="P89"/>
      <w:bookmarkEnd w:id="10"/>
      <w:r>
        <w:t>б) срок деятельности российской кредитной организации с учетом реорганизаций составляет не менее 5 лет;</w:t>
      </w:r>
    </w:p>
    <w:p w:rsidR="00BC2CF3" w:rsidRDefault="00BC2CF3">
      <w:pPr>
        <w:pStyle w:val="ConsPlusNormal"/>
        <w:spacing w:before="220"/>
        <w:ind w:firstLine="540"/>
        <w:jc w:val="both"/>
      </w:pPr>
      <w:bookmarkStart w:id="11" w:name="P90"/>
      <w:bookmarkEnd w:id="11"/>
      <w:r>
        <w:t>в) у российской кредитной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C2CF3" w:rsidRDefault="00BC2CF3">
      <w:pPr>
        <w:pStyle w:val="ConsPlusNormal"/>
        <w:spacing w:before="220"/>
        <w:ind w:firstLine="540"/>
        <w:jc w:val="both"/>
      </w:pPr>
      <w:r>
        <w:t>г) у российской кредитной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BC2CF3" w:rsidRDefault="00BC2CF3">
      <w:pPr>
        <w:pStyle w:val="ConsPlusNormal"/>
        <w:spacing w:before="220"/>
        <w:ind w:firstLine="540"/>
        <w:jc w:val="both"/>
      </w:pPr>
      <w:r>
        <w:t>д) российская кредитная организация не находится в процессе реорганизации (за исключением реорганизации в форме присоединения к российской кредитной организации другого юридического лица), ликвидации, в отношении организации не введена процедура банкротства, ее деятельность не приостановлена в порядке, предусмотренном законодательством Российской Федерации;</w:t>
      </w:r>
    </w:p>
    <w:p w:rsidR="00BC2CF3" w:rsidRDefault="00BC2CF3">
      <w:pPr>
        <w:pStyle w:val="ConsPlusNormal"/>
        <w:jc w:val="both"/>
      </w:pPr>
      <w:r>
        <w:t xml:space="preserve">(в ред. </w:t>
      </w:r>
      <w:hyperlink r:id="rId26">
        <w:r>
          <w:rPr>
            <w:color w:val="0000FF"/>
          </w:rPr>
          <w:t>Постановления</w:t>
        </w:r>
      </w:hyperlink>
      <w:r>
        <w:t xml:space="preserve"> Правительства РФ от 22.06.2022 N 1119)</w:t>
      </w:r>
    </w:p>
    <w:p w:rsidR="00BC2CF3" w:rsidRDefault="00BC2CF3">
      <w:pPr>
        <w:pStyle w:val="ConsPlusNormal"/>
        <w:spacing w:before="220"/>
        <w:ind w:firstLine="540"/>
        <w:jc w:val="both"/>
      </w:pPr>
      <w:r>
        <w:t>е) российская кредитная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российской кредитной организации для целей настоящих Правил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C2CF3" w:rsidRDefault="00BC2CF3">
      <w:pPr>
        <w:pStyle w:val="ConsPlusNormal"/>
        <w:jc w:val="both"/>
      </w:pPr>
      <w:r>
        <w:t xml:space="preserve">(пп. "е" в ред. </w:t>
      </w:r>
      <w:hyperlink r:id="rId27">
        <w:r>
          <w:rPr>
            <w:color w:val="0000FF"/>
          </w:rPr>
          <w:t>Постановления</w:t>
        </w:r>
      </w:hyperlink>
      <w:r>
        <w:t xml:space="preserve"> Правительства РФ от 28.06.2023 N 1055)</w:t>
      </w:r>
    </w:p>
    <w:p w:rsidR="00BC2CF3" w:rsidRDefault="00BC2CF3">
      <w:pPr>
        <w:pStyle w:val="ConsPlusNormal"/>
        <w:spacing w:before="220"/>
        <w:ind w:firstLine="540"/>
        <w:jc w:val="both"/>
      </w:pPr>
      <w:r>
        <w:t xml:space="preserve">ж) российская кредитная организация не получает из федерального бюджета средства на основании иных нормативных правовых актов Российской Федерации на цели, указанные в </w:t>
      </w:r>
      <w:hyperlink w:anchor="P51">
        <w:r>
          <w:rPr>
            <w:color w:val="0000FF"/>
          </w:rPr>
          <w:t>пункте 1</w:t>
        </w:r>
      </w:hyperlink>
      <w:r>
        <w:t xml:space="preserve"> настоящих Правил;</w:t>
      </w:r>
    </w:p>
    <w:p w:rsidR="00BC2CF3" w:rsidRDefault="00BC2CF3">
      <w:pPr>
        <w:pStyle w:val="ConsPlusNormal"/>
        <w:jc w:val="both"/>
      </w:pPr>
      <w:r>
        <w:t xml:space="preserve">(в ред. </w:t>
      </w:r>
      <w:hyperlink r:id="rId28">
        <w:r>
          <w:rPr>
            <w:color w:val="0000FF"/>
          </w:rPr>
          <w:t>Постановления</w:t>
        </w:r>
      </w:hyperlink>
      <w:r>
        <w:t xml:space="preserve"> Правительства РФ от 22.06.2022 N 1119)</w:t>
      </w:r>
    </w:p>
    <w:p w:rsidR="00BC2CF3" w:rsidRDefault="00BC2CF3">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российской кредитной организации;</w:t>
      </w:r>
    </w:p>
    <w:p w:rsidR="00BC2CF3" w:rsidRDefault="00BC2CF3">
      <w:pPr>
        <w:pStyle w:val="ConsPlusNormal"/>
        <w:jc w:val="both"/>
      </w:pPr>
      <w:r>
        <w:t xml:space="preserve">(пп. "з" введен </w:t>
      </w:r>
      <w:hyperlink r:id="rId29">
        <w:r>
          <w:rPr>
            <w:color w:val="0000FF"/>
          </w:rPr>
          <w:t>Постановлением</w:t>
        </w:r>
      </w:hyperlink>
      <w:r>
        <w:t xml:space="preserve"> Правительства РФ от 28.06.2023 N 1055)</w:t>
      </w:r>
    </w:p>
    <w:p w:rsidR="00BC2CF3" w:rsidRDefault="00BC2CF3">
      <w:pPr>
        <w:pStyle w:val="ConsPlusNormal"/>
        <w:spacing w:before="220"/>
        <w:ind w:firstLine="540"/>
        <w:jc w:val="both"/>
      </w:pPr>
      <w:bookmarkStart w:id="12" w:name="P100"/>
      <w:bookmarkEnd w:id="12"/>
      <w:r>
        <w:t>и) российская кредитная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C2CF3" w:rsidRDefault="00BC2CF3">
      <w:pPr>
        <w:pStyle w:val="ConsPlusNormal"/>
        <w:jc w:val="both"/>
      </w:pPr>
      <w:r>
        <w:t xml:space="preserve">(пп. "и" введен </w:t>
      </w:r>
      <w:hyperlink r:id="rId30">
        <w:r>
          <w:rPr>
            <w:color w:val="0000FF"/>
          </w:rPr>
          <w:t>Постановлением</w:t>
        </w:r>
      </w:hyperlink>
      <w:r>
        <w:t xml:space="preserve"> Правительства РФ от 28.06.2023 N 1055)</w:t>
      </w:r>
    </w:p>
    <w:p w:rsidR="00BC2CF3" w:rsidRDefault="00BC2CF3">
      <w:pPr>
        <w:pStyle w:val="ConsPlusNormal"/>
        <w:jc w:val="both"/>
      </w:pPr>
      <w:r>
        <w:t xml:space="preserve">(п. 5 в ред. </w:t>
      </w:r>
      <w:hyperlink r:id="rId31">
        <w:r>
          <w:rPr>
            <w:color w:val="0000FF"/>
          </w:rPr>
          <w:t>Постановления</w:t>
        </w:r>
      </w:hyperlink>
      <w:r>
        <w:t xml:space="preserve"> Правительства РФ от 28.01.2021 N 75)</w:t>
      </w:r>
    </w:p>
    <w:p w:rsidR="00BC2CF3" w:rsidRDefault="00BC2CF3">
      <w:pPr>
        <w:pStyle w:val="ConsPlusNormal"/>
        <w:spacing w:before="220"/>
        <w:ind w:firstLine="540"/>
        <w:jc w:val="both"/>
      </w:pPr>
      <w:bookmarkStart w:id="13" w:name="P103"/>
      <w:bookmarkEnd w:id="13"/>
      <w:r>
        <w:t>6. Отбор международной финансовой организации в качестве уполномоченного банка осуществляется в соответствии со следующими требованиями, которым должна соответствовать международная финансовая организация как участник отбора на 1-е число месяца, предшествующего месяцу, в котором планируется проведение отбора:</w:t>
      </w:r>
    </w:p>
    <w:p w:rsidR="00BC2CF3" w:rsidRDefault="00BC2CF3">
      <w:pPr>
        <w:pStyle w:val="ConsPlusNormal"/>
        <w:jc w:val="both"/>
      </w:pPr>
      <w:r>
        <w:t xml:space="preserve">(в ред. </w:t>
      </w:r>
      <w:hyperlink r:id="rId32">
        <w:r>
          <w:rPr>
            <w:color w:val="0000FF"/>
          </w:rPr>
          <w:t>Постановления</w:t>
        </w:r>
      </w:hyperlink>
      <w:r>
        <w:t xml:space="preserve"> Правительства РФ от 28.06.2023 N 1055)</w:t>
      </w:r>
    </w:p>
    <w:p w:rsidR="00BC2CF3" w:rsidRDefault="00BC2CF3">
      <w:pPr>
        <w:pStyle w:val="ConsPlusNormal"/>
        <w:spacing w:before="220"/>
        <w:ind w:firstLine="540"/>
        <w:jc w:val="both"/>
      </w:pPr>
      <w:bookmarkStart w:id="14" w:name="P105"/>
      <w:bookmarkEnd w:id="14"/>
      <w:r>
        <w:t>а) международная финансовая организация создана на основе межгосударственного соглашения с участием Российской Федерации;</w:t>
      </w:r>
    </w:p>
    <w:p w:rsidR="00BC2CF3" w:rsidRDefault="00BC2CF3">
      <w:pPr>
        <w:pStyle w:val="ConsPlusNormal"/>
        <w:spacing w:before="220"/>
        <w:ind w:firstLine="540"/>
        <w:jc w:val="both"/>
      </w:pPr>
      <w:r>
        <w:t>б) у международной финансовой организации имеется опыт публичного размещения своих ценных бумаг на территории Российской Федерации;</w:t>
      </w:r>
    </w:p>
    <w:p w:rsidR="00BC2CF3" w:rsidRDefault="00BC2CF3">
      <w:pPr>
        <w:pStyle w:val="ConsPlusNormal"/>
        <w:spacing w:before="220"/>
        <w:ind w:firstLine="540"/>
        <w:jc w:val="both"/>
      </w:pPr>
      <w:r>
        <w:t>в) уровень достаточности капитала у международной финансовой организации на последнюю отчетную дату составляет не менее 20 процентов;</w:t>
      </w:r>
    </w:p>
    <w:p w:rsidR="00BC2CF3" w:rsidRDefault="00BC2CF3">
      <w:pPr>
        <w:pStyle w:val="ConsPlusNormal"/>
        <w:spacing w:before="220"/>
        <w:ind w:firstLine="540"/>
        <w:jc w:val="both"/>
      </w:pPr>
      <w:bookmarkStart w:id="15" w:name="P108"/>
      <w:bookmarkEnd w:id="15"/>
      <w:r>
        <w:t>г) имеется согласие международной финансовой организации на раскрытие надзорной информации о финансовом положении, предусмотренной законодательством Российской Федерации;</w:t>
      </w:r>
    </w:p>
    <w:p w:rsidR="00BC2CF3" w:rsidRDefault="00BC2CF3">
      <w:pPr>
        <w:pStyle w:val="ConsPlusNormal"/>
        <w:spacing w:before="220"/>
        <w:ind w:firstLine="540"/>
        <w:jc w:val="both"/>
      </w:pPr>
      <w:bookmarkStart w:id="16" w:name="P109"/>
      <w:bookmarkEnd w:id="16"/>
      <w:r>
        <w:t>д) международная финансовая организация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международной финансовой организации для целей настоящих Правил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C2CF3" w:rsidRDefault="00BC2CF3">
      <w:pPr>
        <w:pStyle w:val="ConsPlusNormal"/>
        <w:jc w:val="both"/>
      </w:pPr>
      <w:r>
        <w:t xml:space="preserve">(пп. "д" в ред. </w:t>
      </w:r>
      <w:hyperlink r:id="rId33">
        <w:r>
          <w:rPr>
            <w:color w:val="0000FF"/>
          </w:rPr>
          <w:t>Постановления</w:t>
        </w:r>
      </w:hyperlink>
      <w:r>
        <w:t xml:space="preserve"> Правительства РФ от 28.06.2023 N 1055)</w:t>
      </w:r>
    </w:p>
    <w:p w:rsidR="00BC2CF3" w:rsidRDefault="00BC2CF3">
      <w:pPr>
        <w:pStyle w:val="ConsPlusNormal"/>
        <w:spacing w:before="220"/>
        <w:ind w:firstLine="540"/>
        <w:jc w:val="both"/>
      </w:pPr>
      <w:r>
        <w:t xml:space="preserve">е) международная финансовая организация не получает средства из федерального бюджета на основании иных нормативных правовых актов Российской Федерации на цели, указанные в </w:t>
      </w:r>
      <w:hyperlink w:anchor="P51">
        <w:r>
          <w:rPr>
            <w:color w:val="0000FF"/>
          </w:rPr>
          <w:t>пункте 1</w:t>
        </w:r>
      </w:hyperlink>
      <w:r>
        <w:t xml:space="preserve"> настоящих Правил;</w:t>
      </w:r>
    </w:p>
    <w:p w:rsidR="00BC2CF3" w:rsidRDefault="00BC2CF3">
      <w:pPr>
        <w:pStyle w:val="ConsPlusNormal"/>
        <w:jc w:val="both"/>
      </w:pPr>
      <w:r>
        <w:t xml:space="preserve">(пп. "е" в ред. </w:t>
      </w:r>
      <w:hyperlink r:id="rId34">
        <w:r>
          <w:rPr>
            <w:color w:val="0000FF"/>
          </w:rPr>
          <w:t>Постановления</w:t>
        </w:r>
      </w:hyperlink>
      <w:r>
        <w:t xml:space="preserve"> Правительства РФ от 28.06.2023 N 1055)</w:t>
      </w:r>
    </w:p>
    <w:p w:rsidR="00BC2CF3" w:rsidRDefault="00BC2CF3">
      <w:pPr>
        <w:pStyle w:val="ConsPlusNormal"/>
        <w:spacing w:before="220"/>
        <w:ind w:firstLine="540"/>
        <w:jc w:val="both"/>
      </w:pPr>
      <w:r>
        <w:t>ж) у международной финансовой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C2CF3" w:rsidRDefault="00BC2CF3">
      <w:pPr>
        <w:pStyle w:val="ConsPlusNormal"/>
        <w:jc w:val="both"/>
      </w:pPr>
      <w:r>
        <w:t xml:space="preserve">(пп. "ж" введен </w:t>
      </w:r>
      <w:hyperlink r:id="rId35">
        <w:r>
          <w:rPr>
            <w:color w:val="0000FF"/>
          </w:rPr>
          <w:t>Постановлением</w:t>
        </w:r>
      </w:hyperlink>
      <w:r>
        <w:t xml:space="preserve"> Правительства РФ от 28.06.2023 N 1055)</w:t>
      </w:r>
    </w:p>
    <w:p w:rsidR="00BC2CF3" w:rsidRDefault="00BC2CF3">
      <w:pPr>
        <w:pStyle w:val="ConsPlusNormal"/>
        <w:spacing w:before="220"/>
        <w:ind w:firstLine="540"/>
        <w:jc w:val="both"/>
      </w:pPr>
      <w:r>
        <w:t>з) у международной финансовой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BC2CF3" w:rsidRDefault="00BC2CF3">
      <w:pPr>
        <w:pStyle w:val="ConsPlusNormal"/>
        <w:jc w:val="both"/>
      </w:pPr>
      <w:r>
        <w:t xml:space="preserve">(пп. "з" введен </w:t>
      </w:r>
      <w:hyperlink r:id="rId36">
        <w:r>
          <w:rPr>
            <w:color w:val="0000FF"/>
          </w:rPr>
          <w:t>Постановлением</w:t>
        </w:r>
      </w:hyperlink>
      <w:r>
        <w:t xml:space="preserve"> Правительства РФ от 28.06.2023 N 1055)</w:t>
      </w:r>
    </w:p>
    <w:p w:rsidR="00BC2CF3" w:rsidRDefault="00BC2CF3">
      <w:pPr>
        <w:pStyle w:val="ConsPlusNormal"/>
        <w:spacing w:before="220"/>
        <w:ind w:firstLine="540"/>
        <w:jc w:val="both"/>
      </w:pPr>
      <w:r>
        <w:t>и) международная финансовая организация не находится в процессе реорганизации (за исключением реорганизации в форме присоединения к российской кредитной организации другого юридического лица), ликвидации, в отношении организации не введена процедура банкротства, ее деятельность не приостановлена в порядке, предусмотренном законодательством Российской Федерации;</w:t>
      </w:r>
    </w:p>
    <w:p w:rsidR="00BC2CF3" w:rsidRDefault="00BC2CF3">
      <w:pPr>
        <w:pStyle w:val="ConsPlusNormal"/>
        <w:jc w:val="both"/>
      </w:pPr>
      <w:r>
        <w:t xml:space="preserve">(пп. "и" введен </w:t>
      </w:r>
      <w:hyperlink r:id="rId37">
        <w:r>
          <w:rPr>
            <w:color w:val="0000FF"/>
          </w:rPr>
          <w:t>Постановлением</w:t>
        </w:r>
      </w:hyperlink>
      <w:r>
        <w:t xml:space="preserve"> Правительства РФ от 28.06.2023 N 1055)</w:t>
      </w:r>
    </w:p>
    <w:p w:rsidR="00BC2CF3" w:rsidRDefault="00BC2CF3">
      <w:pPr>
        <w:pStyle w:val="ConsPlusNormal"/>
        <w:spacing w:before="220"/>
        <w:ind w:firstLine="540"/>
        <w:jc w:val="both"/>
      </w:pPr>
      <w:r>
        <w:t>к)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международной финансовой организации;</w:t>
      </w:r>
    </w:p>
    <w:p w:rsidR="00BC2CF3" w:rsidRDefault="00BC2CF3">
      <w:pPr>
        <w:pStyle w:val="ConsPlusNormal"/>
        <w:jc w:val="both"/>
      </w:pPr>
      <w:r>
        <w:t xml:space="preserve">(пп. "к" введен </w:t>
      </w:r>
      <w:hyperlink r:id="rId38">
        <w:r>
          <w:rPr>
            <w:color w:val="0000FF"/>
          </w:rPr>
          <w:t>Постановлением</w:t>
        </w:r>
      </w:hyperlink>
      <w:r>
        <w:t xml:space="preserve"> Правительства РФ от 28.06.2023 N 1055)</w:t>
      </w:r>
    </w:p>
    <w:p w:rsidR="00BC2CF3" w:rsidRDefault="00BC2CF3">
      <w:pPr>
        <w:pStyle w:val="ConsPlusNormal"/>
        <w:spacing w:before="220"/>
        <w:ind w:firstLine="540"/>
        <w:jc w:val="both"/>
      </w:pPr>
      <w:bookmarkStart w:id="17" w:name="P121"/>
      <w:bookmarkEnd w:id="17"/>
      <w:r>
        <w:t>л) международная финансовая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C2CF3" w:rsidRDefault="00BC2CF3">
      <w:pPr>
        <w:pStyle w:val="ConsPlusNormal"/>
        <w:jc w:val="both"/>
      </w:pPr>
      <w:r>
        <w:t xml:space="preserve">(пп. "л" введен </w:t>
      </w:r>
      <w:hyperlink r:id="rId39">
        <w:r>
          <w:rPr>
            <w:color w:val="0000FF"/>
          </w:rPr>
          <w:t>Постановлением</w:t>
        </w:r>
      </w:hyperlink>
      <w:r>
        <w:t xml:space="preserve"> Правительства РФ от 28.06.2023 N 1055)</w:t>
      </w:r>
    </w:p>
    <w:p w:rsidR="00BC2CF3" w:rsidRDefault="00BC2CF3">
      <w:pPr>
        <w:pStyle w:val="ConsPlusNormal"/>
        <w:jc w:val="both"/>
      </w:pPr>
      <w:r>
        <w:t xml:space="preserve">(п. 6 в ред. </w:t>
      </w:r>
      <w:hyperlink r:id="rId40">
        <w:r>
          <w:rPr>
            <w:color w:val="0000FF"/>
          </w:rPr>
          <w:t>Постановления</w:t>
        </w:r>
      </w:hyperlink>
      <w:r>
        <w:t xml:space="preserve"> Правительства РФ от 28.01.2021 N 75)</w:t>
      </w:r>
    </w:p>
    <w:p w:rsidR="00BC2CF3" w:rsidRDefault="00BC2CF3">
      <w:pPr>
        <w:pStyle w:val="ConsPlusNormal"/>
        <w:spacing w:before="220"/>
        <w:ind w:firstLine="540"/>
        <w:jc w:val="both"/>
      </w:pPr>
      <w:bookmarkStart w:id="18" w:name="P124"/>
      <w:bookmarkEnd w:id="18"/>
      <w:r>
        <w:t>7. Субсидии предоставляются уполномоченным банкам по кредитным договорам, заключенным:</w:t>
      </w:r>
    </w:p>
    <w:p w:rsidR="00BC2CF3" w:rsidRDefault="00BC2CF3">
      <w:pPr>
        <w:pStyle w:val="ConsPlusNormal"/>
        <w:spacing w:before="220"/>
        <w:ind w:firstLine="540"/>
        <w:jc w:val="both"/>
      </w:pPr>
      <w:r>
        <w:t xml:space="preserve">в 2020 году, - в размере 100 процентов ключевой </w:t>
      </w:r>
      <w:hyperlink r:id="rId41">
        <w:r>
          <w:rPr>
            <w:color w:val="0000FF"/>
          </w:rPr>
          <w:t>ставки</w:t>
        </w:r>
      </w:hyperlink>
      <w:r>
        <w:t xml:space="preserve"> Центрального банка Российской Федерации, действующей на каждую дату начисления уполномоченным банком процентов по кредитному договору;</w:t>
      </w:r>
    </w:p>
    <w:p w:rsidR="00BC2CF3" w:rsidRDefault="00BC2CF3">
      <w:pPr>
        <w:pStyle w:val="ConsPlusNormal"/>
        <w:spacing w:before="220"/>
        <w:ind w:firstLine="540"/>
        <w:jc w:val="both"/>
      </w:pPr>
      <w:r>
        <w:t>в 2021 году и последующих годах, - в размере 90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w:t>
      </w:r>
    </w:p>
    <w:p w:rsidR="00BC2CF3" w:rsidRDefault="00BC2CF3">
      <w:pPr>
        <w:pStyle w:val="ConsPlusNormal"/>
        <w:jc w:val="both"/>
      </w:pPr>
      <w:r>
        <w:t xml:space="preserve">(в ред. </w:t>
      </w:r>
      <w:hyperlink r:id="rId42">
        <w:r>
          <w:rPr>
            <w:color w:val="0000FF"/>
          </w:rPr>
          <w:t>Постановления</w:t>
        </w:r>
      </w:hyperlink>
      <w:r>
        <w:t xml:space="preserve"> Правительства РФ от 28.01.2021 N 75)</w:t>
      </w:r>
    </w:p>
    <w:p w:rsidR="00BC2CF3" w:rsidRDefault="00BC2CF3">
      <w:pPr>
        <w:pStyle w:val="ConsPlusNormal"/>
        <w:spacing w:before="220"/>
        <w:ind w:firstLine="540"/>
        <w:jc w:val="both"/>
      </w:pPr>
      <w:bookmarkStart w:id="19" w:name="P128"/>
      <w:bookmarkEnd w:id="19"/>
      <w:r>
        <w:t>В случае изменения ключевой ставки Центрального банка Российской Федерации ее новое значение для расчета размера субсидии применяется начиная со дня, следующего за днем ее изменения.</w:t>
      </w:r>
    </w:p>
    <w:p w:rsidR="00BC2CF3" w:rsidRDefault="00BC2CF3">
      <w:pPr>
        <w:pStyle w:val="ConsPlusNormal"/>
        <w:spacing w:before="220"/>
        <w:ind w:firstLine="540"/>
        <w:jc w:val="both"/>
      </w:pPr>
      <w:r>
        <w:t>Период субсидирования начинается со дня выдачи заемщику льготного кредита или со дня заключения дополнительного соглашения к кредитному договору, в том числе по льготным кредитам с применением расчетов по аккредитивам, но не ранее 1 января 2020 г.</w:t>
      </w:r>
    </w:p>
    <w:p w:rsidR="00BC2CF3" w:rsidRDefault="00BC2CF3">
      <w:pPr>
        <w:pStyle w:val="ConsPlusNormal"/>
        <w:spacing w:before="220"/>
        <w:ind w:firstLine="540"/>
        <w:jc w:val="both"/>
      </w:pPr>
      <w:r>
        <w:t xml:space="preserve">При предоставлении льготного кредита с применением расчетов по открываемым в уполномоченном банке безотзывным аккредитивам размер субсидии на период действия аккредитива не может быть больше суммы процентов, взимаемых уполномоченным банком с заемщика по кредитному договору в период действия аккредитива (но не выше размера субсидии, указанной в </w:t>
      </w:r>
      <w:hyperlink w:anchor="P124">
        <w:r>
          <w:rPr>
            <w:color w:val="0000FF"/>
          </w:rPr>
          <w:t>абзацах первом</w:t>
        </w:r>
      </w:hyperlink>
      <w:r>
        <w:t xml:space="preserve"> и </w:t>
      </w:r>
      <w:hyperlink w:anchor="P128">
        <w:r>
          <w:rPr>
            <w:color w:val="0000FF"/>
          </w:rPr>
          <w:t>втором</w:t>
        </w:r>
      </w:hyperlink>
      <w:r>
        <w:t xml:space="preserve"> настоящего пункта).</w:t>
      </w:r>
    </w:p>
    <w:p w:rsidR="00BC2CF3" w:rsidRDefault="00BC2CF3">
      <w:pPr>
        <w:pStyle w:val="ConsPlusNormal"/>
        <w:spacing w:before="220"/>
        <w:ind w:firstLine="540"/>
        <w:jc w:val="both"/>
      </w:pPr>
      <w:r>
        <w:t xml:space="preserve">8. Субсидии предоставляются ежемесячно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51">
        <w:r>
          <w:rPr>
            <w:color w:val="0000FF"/>
          </w:rPr>
          <w:t>пункте 1</w:t>
        </w:r>
      </w:hyperlink>
      <w:r>
        <w:t xml:space="preserve"> настоящих Правил.</w:t>
      </w:r>
    </w:p>
    <w:p w:rsidR="00BC2CF3" w:rsidRDefault="00BC2CF3">
      <w:pPr>
        <w:pStyle w:val="ConsPlusNormal"/>
        <w:spacing w:before="220"/>
        <w:ind w:firstLine="540"/>
        <w:jc w:val="both"/>
      </w:pPr>
      <w:r>
        <w:t>9. В случае изменения размера ключевой ставки Центрального банка Российской Федерации ее новое значение для расчета размера процентов по льготному кредитному договору применяется со дня, следующего за днем ее изменения.</w:t>
      </w:r>
    </w:p>
    <w:p w:rsidR="00BC2CF3" w:rsidRDefault="00BC2CF3">
      <w:pPr>
        <w:pStyle w:val="ConsPlusNormal"/>
        <w:spacing w:before="220"/>
        <w:ind w:firstLine="540"/>
        <w:jc w:val="both"/>
      </w:pPr>
      <w:bookmarkStart w:id="20" w:name="P133"/>
      <w:bookmarkEnd w:id="20"/>
      <w:r>
        <w:t xml:space="preserve">10. Субсидия предоставляется уполномоченному банку на основании соглашения о предоставлении субсидии, заключенного в государственной интегрированной информационной системе управления общественными финансами "Электронный бюджет" между Министерством сельского хозяйства Российской Федерации и уполномоченным банком в соответствии с типовой </w:t>
      </w:r>
      <w:hyperlink r:id="rId43">
        <w:r>
          <w:rPr>
            <w:color w:val="0000FF"/>
          </w:rPr>
          <w:t>формой</w:t>
        </w:r>
      </w:hyperlink>
      <w:r>
        <w:t>, утвержденной Министерством финансов Российской Федерации (далее - соглашение о предоставлении субсидии).</w:t>
      </w:r>
    </w:p>
    <w:p w:rsidR="00BC2CF3" w:rsidRDefault="00BC2CF3">
      <w:pPr>
        <w:pStyle w:val="ConsPlusNormal"/>
        <w:jc w:val="both"/>
      </w:pPr>
      <w:r>
        <w:t xml:space="preserve">(в ред. </w:t>
      </w:r>
      <w:hyperlink r:id="rId44">
        <w:r>
          <w:rPr>
            <w:color w:val="0000FF"/>
          </w:rPr>
          <w:t>Постановления</w:t>
        </w:r>
      </w:hyperlink>
      <w:r>
        <w:t xml:space="preserve"> Правительства РФ от 28.06.2023 N 1055)</w:t>
      </w:r>
    </w:p>
    <w:p w:rsidR="00BC2CF3" w:rsidRDefault="00BC2CF3">
      <w:pPr>
        <w:pStyle w:val="ConsPlusNormal"/>
        <w:spacing w:before="220"/>
        <w:ind w:firstLine="540"/>
        <w:jc w:val="both"/>
      </w:pPr>
      <w:r>
        <w:t>Субсидия предоставляется уполномоченному банку при условии соответствия уполномоченного банка на дату заключения соглашения о предоставлении субсидии следующим требованиям:</w:t>
      </w:r>
    </w:p>
    <w:p w:rsidR="00BC2CF3" w:rsidRDefault="00BC2CF3">
      <w:pPr>
        <w:pStyle w:val="ConsPlusNormal"/>
        <w:jc w:val="both"/>
      </w:pPr>
      <w:r>
        <w:t xml:space="preserve">(в ред. </w:t>
      </w:r>
      <w:hyperlink r:id="rId45">
        <w:r>
          <w:rPr>
            <w:color w:val="0000FF"/>
          </w:rPr>
          <w:t>Постановления</w:t>
        </w:r>
      </w:hyperlink>
      <w:r>
        <w:t xml:space="preserve"> Правительства РФ от 28.06.2023 N 1055)</w:t>
      </w:r>
    </w:p>
    <w:p w:rsidR="00BC2CF3" w:rsidRDefault="00BC2CF3">
      <w:pPr>
        <w:pStyle w:val="ConsPlusNormal"/>
        <w:spacing w:before="220"/>
        <w:ind w:firstLine="540"/>
        <w:jc w:val="both"/>
      </w:pPr>
      <w:r>
        <w:t>у уполномоченного банка отсутствуют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C2CF3" w:rsidRDefault="00BC2CF3">
      <w:pPr>
        <w:pStyle w:val="ConsPlusNormal"/>
        <w:spacing w:before="220"/>
        <w:ind w:firstLine="540"/>
        <w:jc w:val="both"/>
      </w:pPr>
      <w:r>
        <w:t>у уполномоченного банка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BC2CF3" w:rsidRDefault="00BC2CF3">
      <w:pPr>
        <w:pStyle w:val="ConsPlusNormal"/>
        <w:jc w:val="both"/>
      </w:pPr>
      <w:r>
        <w:t xml:space="preserve">(в ред. </w:t>
      </w:r>
      <w:hyperlink r:id="rId46">
        <w:r>
          <w:rPr>
            <w:color w:val="0000FF"/>
          </w:rPr>
          <w:t>Постановления</w:t>
        </w:r>
      </w:hyperlink>
      <w:r>
        <w:t xml:space="preserve"> Правительства РФ от 28.01.2021 N 75)</w:t>
      </w:r>
    </w:p>
    <w:p w:rsidR="00BC2CF3" w:rsidRDefault="00BC2CF3">
      <w:pPr>
        <w:pStyle w:val="ConsPlusNormal"/>
        <w:spacing w:before="220"/>
        <w:ind w:firstLine="540"/>
        <w:jc w:val="both"/>
      </w:pPr>
      <w:r>
        <w:t>уполномоченный банк не находится в процессе реорганизации (за исключением реорганизации в форме присоединения к уполномоченному банку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p>
    <w:p w:rsidR="00BC2CF3" w:rsidRDefault="00BC2CF3">
      <w:pPr>
        <w:pStyle w:val="ConsPlusNormal"/>
        <w:jc w:val="both"/>
      </w:pPr>
      <w:r>
        <w:t xml:space="preserve">(в ред. </w:t>
      </w:r>
      <w:hyperlink r:id="rId47">
        <w:r>
          <w:rPr>
            <w:color w:val="0000FF"/>
          </w:rPr>
          <w:t>Постановления</w:t>
        </w:r>
      </w:hyperlink>
      <w:r>
        <w:t xml:space="preserve"> Правительства РФ от 22.06.2022 N 1119)</w:t>
      </w:r>
    </w:p>
    <w:p w:rsidR="00BC2CF3" w:rsidRDefault="00BC2CF3">
      <w:pPr>
        <w:pStyle w:val="ConsPlusNormal"/>
        <w:spacing w:before="220"/>
        <w:ind w:firstLine="540"/>
        <w:jc w:val="both"/>
      </w:pPr>
      <w:r>
        <w:t>уполномоченный банк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уполномоченного банка для целей настоящих Правил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C2CF3" w:rsidRDefault="00BC2CF3">
      <w:pPr>
        <w:pStyle w:val="ConsPlusNormal"/>
        <w:jc w:val="both"/>
      </w:pPr>
      <w:r>
        <w:t xml:space="preserve">(в ред. </w:t>
      </w:r>
      <w:hyperlink r:id="rId48">
        <w:r>
          <w:rPr>
            <w:color w:val="0000FF"/>
          </w:rPr>
          <w:t>Постановления</w:t>
        </w:r>
      </w:hyperlink>
      <w:r>
        <w:t xml:space="preserve"> Правительства РФ от 28.06.2023 N 1055)</w:t>
      </w:r>
    </w:p>
    <w:p w:rsidR="00BC2CF3" w:rsidRDefault="00BC2CF3">
      <w:pPr>
        <w:pStyle w:val="ConsPlusNormal"/>
        <w:spacing w:before="220"/>
        <w:ind w:firstLine="540"/>
        <w:jc w:val="both"/>
      </w:pPr>
      <w:r>
        <w:t xml:space="preserve">уполномоченный банк не получает средства из федерального бюджета на основании иных нормативных правовых актов Российской Федерации на цели, указанные в </w:t>
      </w:r>
      <w:hyperlink w:anchor="P51">
        <w:r>
          <w:rPr>
            <w:color w:val="0000FF"/>
          </w:rPr>
          <w:t>пункте 1</w:t>
        </w:r>
      </w:hyperlink>
      <w:r>
        <w:t xml:space="preserve"> настоящих Правил;</w:t>
      </w:r>
    </w:p>
    <w:p w:rsidR="00BC2CF3" w:rsidRDefault="00BC2CF3">
      <w:pPr>
        <w:pStyle w:val="ConsPlusNormal"/>
        <w:jc w:val="both"/>
      </w:pPr>
      <w:r>
        <w:t xml:space="preserve">(в ред. Постановлений Правительства РФ от 28.01.2021 </w:t>
      </w:r>
      <w:hyperlink r:id="rId49">
        <w:r>
          <w:rPr>
            <w:color w:val="0000FF"/>
          </w:rPr>
          <w:t>N 75</w:t>
        </w:r>
      </w:hyperlink>
      <w:r>
        <w:t xml:space="preserve">, от 22.06.2022 </w:t>
      </w:r>
      <w:hyperlink r:id="rId50">
        <w:r>
          <w:rPr>
            <w:color w:val="0000FF"/>
          </w:rPr>
          <w:t>N 1119</w:t>
        </w:r>
      </w:hyperlink>
      <w:r>
        <w:t>)</w:t>
      </w:r>
    </w:p>
    <w:p w:rsidR="00BC2CF3" w:rsidRDefault="00BC2CF3">
      <w:pPr>
        <w:pStyle w:val="ConsPlusNormal"/>
        <w:spacing w:before="22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уполномоченного банка;</w:t>
      </w:r>
    </w:p>
    <w:p w:rsidR="00BC2CF3" w:rsidRDefault="00BC2CF3">
      <w:pPr>
        <w:pStyle w:val="ConsPlusNormal"/>
        <w:jc w:val="both"/>
      </w:pPr>
      <w:r>
        <w:t xml:space="preserve">(абзац введен </w:t>
      </w:r>
      <w:hyperlink r:id="rId51">
        <w:r>
          <w:rPr>
            <w:color w:val="0000FF"/>
          </w:rPr>
          <w:t>Постановлением</w:t>
        </w:r>
      </w:hyperlink>
      <w:r>
        <w:t xml:space="preserve"> Правительства РФ от 28.06.2023 N 1055)</w:t>
      </w:r>
    </w:p>
    <w:p w:rsidR="00BC2CF3" w:rsidRDefault="00BC2CF3">
      <w:pPr>
        <w:pStyle w:val="ConsPlusNormal"/>
        <w:spacing w:before="220"/>
        <w:ind w:firstLine="540"/>
        <w:jc w:val="both"/>
      </w:pPr>
      <w:r>
        <w:t>уполномоченный банк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C2CF3" w:rsidRDefault="00BC2CF3">
      <w:pPr>
        <w:pStyle w:val="ConsPlusNormal"/>
        <w:jc w:val="both"/>
      </w:pPr>
      <w:r>
        <w:t xml:space="preserve">(абзац введен </w:t>
      </w:r>
      <w:hyperlink r:id="rId52">
        <w:r>
          <w:rPr>
            <w:color w:val="0000FF"/>
          </w:rPr>
          <w:t>Постановлением</w:t>
        </w:r>
      </w:hyperlink>
      <w:r>
        <w:t xml:space="preserve"> Правительства РФ от 28.06.2023 N 1055)</w:t>
      </w:r>
    </w:p>
    <w:p w:rsidR="00BC2CF3" w:rsidRDefault="00BC2CF3">
      <w:pPr>
        <w:pStyle w:val="ConsPlusNormal"/>
        <w:spacing w:before="220"/>
        <w:ind w:firstLine="540"/>
        <w:jc w:val="both"/>
      </w:pPr>
      <w:r>
        <w:t xml:space="preserve">11. Соглашением о предоставлении субсидии предусматриваются в том числе условия согласования новых условий соглашения или расторжения соглашения при недостижении согласия по новым условиям в случае уменьшения Министерству сельского хозяйства Российской Федерации как получателю бюджетных средств ранее доведенных лимитов бюджетных обязательств на цели, указанные в </w:t>
      </w:r>
      <w:hyperlink w:anchor="P51">
        <w:r>
          <w:rPr>
            <w:color w:val="0000FF"/>
          </w:rPr>
          <w:t>пункте 1</w:t>
        </w:r>
      </w:hyperlink>
      <w:r>
        <w:t xml:space="preserve"> настоящих Правил, приводящего к невозможности предоставления субсидии в размере, определенном в соглашении о предоставлении субсидии, а также согласие уполномоченного банка на осуществление в отношении его проверки Министерством сельского хозяйства Российской Федерации соблюдения порядка и условий предоставления субсидии, в том числе в части достижения результатов предоставления субсидии, и проверки органами государственного финансового контроля соблюдения уполномоченным банком порядка и условий предоставления субсидии в соответствии со </w:t>
      </w:r>
      <w:hyperlink r:id="rId53">
        <w:r>
          <w:rPr>
            <w:color w:val="0000FF"/>
          </w:rPr>
          <w:t>статьями 268.1</w:t>
        </w:r>
      </w:hyperlink>
      <w:r>
        <w:t xml:space="preserve"> и </w:t>
      </w:r>
      <w:hyperlink r:id="rId54">
        <w:r>
          <w:rPr>
            <w:color w:val="0000FF"/>
          </w:rPr>
          <w:t>269.2</w:t>
        </w:r>
      </w:hyperlink>
      <w:r>
        <w:t xml:space="preserve"> Бюджетного кодекса Российской Федерации.</w:t>
      </w:r>
    </w:p>
    <w:p w:rsidR="00BC2CF3" w:rsidRDefault="00BC2CF3">
      <w:pPr>
        <w:pStyle w:val="ConsPlusNormal"/>
        <w:jc w:val="both"/>
      </w:pPr>
      <w:r>
        <w:t xml:space="preserve">(в ред. Постановлений Правительства РФ от 28.01.2021 </w:t>
      </w:r>
      <w:hyperlink r:id="rId55">
        <w:r>
          <w:rPr>
            <w:color w:val="0000FF"/>
          </w:rPr>
          <w:t>N 75</w:t>
        </w:r>
      </w:hyperlink>
      <w:r>
        <w:t xml:space="preserve">, от 22.06.2022 </w:t>
      </w:r>
      <w:hyperlink r:id="rId56">
        <w:r>
          <w:rPr>
            <w:color w:val="0000FF"/>
          </w:rPr>
          <w:t>N 1119</w:t>
        </w:r>
      </w:hyperlink>
      <w:r>
        <w:t>)</w:t>
      </w:r>
    </w:p>
    <w:p w:rsidR="00BC2CF3" w:rsidRDefault="00BC2CF3">
      <w:pPr>
        <w:pStyle w:val="ConsPlusNormal"/>
        <w:spacing w:before="220"/>
        <w:ind w:firstLine="540"/>
        <w:jc w:val="both"/>
      </w:pPr>
      <w:r>
        <w:t xml:space="preserve">12. Соглашение о предоставлении субсидии, подготовленное (сформированное) с использованием государственной интегрированной информационной системы управления общественными финансами "Электронный бюджет",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w:t>
      </w:r>
      <w:hyperlink w:anchor="P51">
        <w:r>
          <w:rPr>
            <w:color w:val="0000FF"/>
          </w:rPr>
          <w:t>пункте 1</w:t>
        </w:r>
      </w:hyperlink>
      <w:r>
        <w:t xml:space="preserve"> настоящих Правил, до полного исполнения обязательств, предусмотренных соглашением о предоставлении субсидии.</w:t>
      </w:r>
    </w:p>
    <w:p w:rsidR="00BC2CF3" w:rsidRDefault="00BC2CF3">
      <w:pPr>
        <w:pStyle w:val="ConsPlusNormal"/>
        <w:spacing w:before="220"/>
        <w:ind w:firstLine="540"/>
        <w:jc w:val="both"/>
      </w:pPr>
      <w:r>
        <w:t>13. Субсидия в текущем финансовом году предоставляется уполномоченному банку на основании соглашения о предоставлении субсидии не позднее 10 рабочих дней с начала финансового года после доведения лимитов бюджетных обязательств до Министерства сельского хозяйства Российской Федерации как получателя средств федерального бюджета.</w:t>
      </w:r>
    </w:p>
    <w:p w:rsidR="00BC2CF3" w:rsidRDefault="00BC2CF3">
      <w:pPr>
        <w:pStyle w:val="ConsPlusNormal"/>
        <w:spacing w:before="220"/>
        <w:ind w:firstLine="540"/>
        <w:jc w:val="both"/>
      </w:pPr>
      <w:r>
        <w:t>14. Право на получение субсидии возникает у уполномоченного банка со дня заключения соглашения о предоставлении субсидии.</w:t>
      </w:r>
    </w:p>
    <w:p w:rsidR="00BC2CF3" w:rsidRDefault="00BC2CF3">
      <w:pPr>
        <w:pStyle w:val="ConsPlusNormal"/>
        <w:spacing w:before="220"/>
        <w:ind w:firstLine="540"/>
        <w:jc w:val="both"/>
      </w:pPr>
      <w:r>
        <w:t>15. Перечисление субсидии осуществляется ежемесячно на расчетный или корреспондентский счет уполномоченного банка, открытый в учреждении Центрального банка Российской Федерации или кредитной организации.</w:t>
      </w:r>
    </w:p>
    <w:p w:rsidR="00BC2CF3" w:rsidRDefault="00BC2CF3">
      <w:pPr>
        <w:pStyle w:val="ConsPlusNormal"/>
        <w:spacing w:before="220"/>
        <w:ind w:firstLine="540"/>
        <w:jc w:val="both"/>
      </w:pPr>
      <w:r>
        <w:t xml:space="preserve">Абзац утратил силу. - </w:t>
      </w:r>
      <w:hyperlink r:id="rId57">
        <w:r>
          <w:rPr>
            <w:color w:val="0000FF"/>
          </w:rPr>
          <w:t>Постановление</w:t>
        </w:r>
      </w:hyperlink>
      <w:r>
        <w:t xml:space="preserve"> Правительства РФ от 28.01.2021 N 75.</w:t>
      </w:r>
    </w:p>
    <w:p w:rsidR="00BC2CF3" w:rsidRDefault="00BC2CF3">
      <w:pPr>
        <w:pStyle w:val="ConsPlusNormal"/>
        <w:spacing w:before="220"/>
        <w:ind w:firstLine="540"/>
        <w:jc w:val="both"/>
      </w:pPr>
      <w:bookmarkStart w:id="21" w:name="P157"/>
      <w:bookmarkEnd w:id="21"/>
      <w:r>
        <w:t>16. Для получения субсидии уполномоченный банк ежемесячно, в течение 5 рабочих дней со дня окончания отчетного месяца представляет в Министерство сельского хозяйства Российской Федерации следующие документы:</w:t>
      </w:r>
    </w:p>
    <w:p w:rsidR="00BC2CF3" w:rsidRDefault="00BC2CF3">
      <w:pPr>
        <w:pStyle w:val="ConsPlusNormal"/>
        <w:jc w:val="both"/>
      </w:pPr>
      <w:r>
        <w:t xml:space="preserve">(в ред. </w:t>
      </w:r>
      <w:hyperlink r:id="rId58">
        <w:r>
          <w:rPr>
            <w:color w:val="0000FF"/>
          </w:rPr>
          <w:t>Постановления</w:t>
        </w:r>
      </w:hyperlink>
      <w:r>
        <w:t xml:space="preserve"> Правительства РФ от 28.01.2021 N 75)</w:t>
      </w:r>
    </w:p>
    <w:p w:rsidR="00BC2CF3" w:rsidRDefault="00BC2CF3">
      <w:pPr>
        <w:pStyle w:val="ConsPlusNormal"/>
        <w:spacing w:before="220"/>
        <w:ind w:firstLine="540"/>
        <w:jc w:val="both"/>
      </w:pPr>
      <w:r>
        <w:t xml:space="preserve">заявка на получение субсидии по </w:t>
      </w:r>
      <w:hyperlink r:id="rId59">
        <w:r>
          <w:rPr>
            <w:color w:val="0000FF"/>
          </w:rPr>
          <w:t>форме</w:t>
        </w:r>
      </w:hyperlink>
      <w:r>
        <w:t>, установленной Министерством сельского хозяйства Российской Федерации (далее - заявка);</w:t>
      </w:r>
    </w:p>
    <w:p w:rsidR="00BC2CF3" w:rsidRDefault="00BC2CF3">
      <w:pPr>
        <w:pStyle w:val="ConsPlusNormal"/>
        <w:spacing w:before="220"/>
        <w:ind w:firstLine="540"/>
        <w:jc w:val="both"/>
      </w:pPr>
      <w:r>
        <w:t>заверенный уполномоченным банком отчет о суммах выданных кредитов и начисленных процентах, суммах уплаченных заемщиком средств по основному долгу и процентам (с указанием сроков) по льготному кредиту по форме, установленной Министерством сельского хозяйства Российской Федерации;</w:t>
      </w:r>
    </w:p>
    <w:p w:rsidR="00BC2CF3" w:rsidRDefault="00BC2CF3">
      <w:pPr>
        <w:pStyle w:val="ConsPlusNormal"/>
        <w:jc w:val="both"/>
      </w:pPr>
      <w:r>
        <w:t xml:space="preserve">(в ред. </w:t>
      </w:r>
      <w:hyperlink r:id="rId60">
        <w:r>
          <w:rPr>
            <w:color w:val="0000FF"/>
          </w:rPr>
          <w:t>Постановления</w:t>
        </w:r>
      </w:hyperlink>
      <w:r>
        <w:t xml:space="preserve"> Правительства РФ от 28.01.2021 N 75)</w:t>
      </w:r>
    </w:p>
    <w:p w:rsidR="00BC2CF3" w:rsidRDefault="00BC2CF3">
      <w:pPr>
        <w:pStyle w:val="ConsPlusNormal"/>
        <w:spacing w:before="220"/>
        <w:ind w:firstLine="540"/>
        <w:jc w:val="both"/>
      </w:pPr>
      <w:r>
        <w:t xml:space="preserve">информация о потребности в субсидии по </w:t>
      </w:r>
      <w:hyperlink r:id="rId61">
        <w:r>
          <w:rPr>
            <w:color w:val="0000FF"/>
          </w:rPr>
          <w:t>форме</w:t>
        </w:r>
      </w:hyperlink>
      <w:r>
        <w:t>, установленной Министерством сельского хозяйства Российской Федерации (по состоянию на 1-е число отчетного месяца);</w:t>
      </w:r>
    </w:p>
    <w:p w:rsidR="00BC2CF3" w:rsidRDefault="00BC2CF3">
      <w:pPr>
        <w:pStyle w:val="ConsPlusNormal"/>
        <w:spacing w:before="220"/>
        <w:ind w:firstLine="540"/>
        <w:jc w:val="both"/>
      </w:pPr>
      <w:r>
        <w:t xml:space="preserve">акт сверки расчетов между Министерством сельского хозяйства Российской Федерации и уполномоченным банком по соглашению о предоставлении субсидии, подписанный уполномоченным банком, по </w:t>
      </w:r>
      <w:hyperlink r:id="rId62">
        <w:r>
          <w:rPr>
            <w:color w:val="0000FF"/>
          </w:rPr>
          <w:t>форме</w:t>
        </w:r>
      </w:hyperlink>
      <w:r>
        <w:t>, установленной Министерством сельского хозяйства Российской Федерации;</w:t>
      </w:r>
    </w:p>
    <w:p w:rsidR="00BC2CF3" w:rsidRDefault="00BC2CF3">
      <w:pPr>
        <w:pStyle w:val="ConsPlusNormal"/>
        <w:spacing w:before="220"/>
        <w:ind w:firstLine="540"/>
        <w:jc w:val="both"/>
      </w:pPr>
      <w:r>
        <w:t xml:space="preserve">отчет о целевом использовании льготных кредитов, полученных заемщиками, по </w:t>
      </w:r>
      <w:hyperlink r:id="rId63">
        <w:r>
          <w:rPr>
            <w:color w:val="0000FF"/>
          </w:rPr>
          <w:t>форме</w:t>
        </w:r>
      </w:hyperlink>
      <w:r>
        <w:t>, установленной Министерством сельского хозяйства Российской Федерации;</w:t>
      </w:r>
    </w:p>
    <w:p w:rsidR="00BC2CF3" w:rsidRDefault="00BC2CF3">
      <w:pPr>
        <w:pStyle w:val="ConsPlusNormal"/>
        <w:spacing w:before="220"/>
        <w:ind w:firstLine="540"/>
        <w:jc w:val="both"/>
      </w:pPr>
      <w:r>
        <w:t xml:space="preserve">абзац утратил силу. - </w:t>
      </w:r>
      <w:hyperlink r:id="rId64">
        <w:r>
          <w:rPr>
            <w:color w:val="0000FF"/>
          </w:rPr>
          <w:t>Постановление</w:t>
        </w:r>
      </w:hyperlink>
      <w:r>
        <w:t xml:space="preserve"> Правительства РФ от 28.01.2021 N 75;</w:t>
      </w:r>
    </w:p>
    <w:p w:rsidR="00BC2CF3" w:rsidRDefault="00BC2CF3">
      <w:pPr>
        <w:pStyle w:val="ConsPlusNormal"/>
        <w:spacing w:before="220"/>
        <w:ind w:firstLine="540"/>
        <w:jc w:val="both"/>
      </w:pPr>
      <w:r>
        <w:t>иные документы, предусмотренные соглашением о предоставлении субсидии.</w:t>
      </w:r>
    </w:p>
    <w:p w:rsidR="00BC2CF3" w:rsidRDefault="00BC2CF3">
      <w:pPr>
        <w:pStyle w:val="ConsPlusNormal"/>
        <w:spacing w:before="220"/>
        <w:ind w:firstLine="540"/>
        <w:jc w:val="both"/>
      </w:pPr>
      <w:r>
        <w:t xml:space="preserve">Абзац утратил силу. - </w:t>
      </w:r>
      <w:hyperlink r:id="rId65">
        <w:r>
          <w:rPr>
            <w:color w:val="0000FF"/>
          </w:rPr>
          <w:t>Постановление</w:t>
        </w:r>
      </w:hyperlink>
      <w:r>
        <w:t xml:space="preserve"> Правительства РФ от 28.01.2021 N 75.</w:t>
      </w:r>
    </w:p>
    <w:p w:rsidR="00BC2CF3" w:rsidRDefault="00BC2CF3">
      <w:pPr>
        <w:pStyle w:val="ConsPlusNormal"/>
        <w:spacing w:before="220"/>
        <w:ind w:firstLine="540"/>
        <w:jc w:val="both"/>
      </w:pPr>
      <w:hyperlink r:id="rId66">
        <w:r>
          <w:rPr>
            <w:color w:val="0000FF"/>
          </w:rPr>
          <w:t>Порядок</w:t>
        </w:r>
      </w:hyperlink>
      <w:r>
        <w:t xml:space="preserve"> предоставления документов, указанных в настоящем пункте, в том числе в электронном виде, устанавливается Министерством сельского хозяйства Российской Федерации.</w:t>
      </w:r>
    </w:p>
    <w:p w:rsidR="00BC2CF3" w:rsidRDefault="00BC2CF3">
      <w:pPr>
        <w:pStyle w:val="ConsPlusNormal"/>
        <w:jc w:val="both"/>
      </w:pPr>
      <w:r>
        <w:t xml:space="preserve">(абзац введен </w:t>
      </w:r>
      <w:hyperlink r:id="rId67">
        <w:r>
          <w:rPr>
            <w:color w:val="0000FF"/>
          </w:rPr>
          <w:t>Постановлением</w:t>
        </w:r>
      </w:hyperlink>
      <w:r>
        <w:t xml:space="preserve"> Правительства РФ от 22.06.2022 N 1119)</w:t>
      </w:r>
    </w:p>
    <w:p w:rsidR="00BC2CF3" w:rsidRDefault="00BC2CF3">
      <w:pPr>
        <w:pStyle w:val="ConsPlusNormal"/>
        <w:spacing w:before="220"/>
        <w:ind w:firstLine="540"/>
        <w:jc w:val="both"/>
      </w:pPr>
      <w:r>
        <w:t>Уполномоченный банк несет ответственность за недостоверность сведений, содержащихся в представленных документах.</w:t>
      </w:r>
    </w:p>
    <w:p w:rsidR="00BC2CF3" w:rsidRDefault="00BC2CF3">
      <w:pPr>
        <w:pStyle w:val="ConsPlusNormal"/>
        <w:spacing w:before="220"/>
        <w:ind w:firstLine="540"/>
        <w:jc w:val="both"/>
      </w:pPr>
      <w:r>
        <w:t>17. Министерство сельского хозяйства Российской Федерации:</w:t>
      </w:r>
    </w:p>
    <w:p w:rsidR="00BC2CF3" w:rsidRDefault="00BC2CF3">
      <w:pPr>
        <w:pStyle w:val="ConsPlusNormal"/>
        <w:spacing w:before="220"/>
        <w:ind w:firstLine="540"/>
        <w:jc w:val="both"/>
      </w:pPr>
      <w:r>
        <w:t xml:space="preserve">а) в течение 10 рабочих дней со дня поступления заявки и документов, указанных в </w:t>
      </w:r>
      <w:hyperlink w:anchor="P157">
        <w:r>
          <w:rPr>
            <w:color w:val="0000FF"/>
          </w:rPr>
          <w:t>пункте 16</w:t>
        </w:r>
      </w:hyperlink>
      <w:r>
        <w:t xml:space="preserve"> настоящих Правил, регистрирует их в порядке поступления, проверяет полноту содержащихся в них сведений и принимает решение о предоставлении субсидии либо об отказе в ее предоставлении. Указанный срок может быть продлен Министерством сельского хозяйства Российской Федерации не более чем на 10 рабочих дней в целях подтверждения уполномоченным банком достоверности и полноты содержащихся в представленных документах сведений для принятия решения о предоставлении субсидии либо об отказе в ее предоставлении;</w:t>
      </w:r>
    </w:p>
    <w:p w:rsidR="00BC2CF3" w:rsidRDefault="00BC2CF3">
      <w:pPr>
        <w:pStyle w:val="ConsPlusNormal"/>
        <w:spacing w:before="220"/>
        <w:ind w:firstLine="540"/>
        <w:jc w:val="both"/>
      </w:pPr>
      <w:r>
        <w:t xml:space="preserve">б) обеспечивает перечисление субсидии не позднее 10-го рабочего дня после принятия им решения о предоставлении субсидии по результатам рассмотрения документов, указанных в </w:t>
      </w:r>
      <w:hyperlink w:anchor="P157">
        <w:r>
          <w:rPr>
            <w:color w:val="0000FF"/>
          </w:rPr>
          <w:t>пункте 16</w:t>
        </w:r>
      </w:hyperlink>
      <w:r>
        <w:t xml:space="preserve"> настоящих Правил.</w:t>
      </w:r>
    </w:p>
    <w:p w:rsidR="00BC2CF3" w:rsidRDefault="00BC2CF3">
      <w:pPr>
        <w:pStyle w:val="ConsPlusNormal"/>
        <w:jc w:val="both"/>
      </w:pPr>
      <w:r>
        <w:t xml:space="preserve">(пп. "б" в ред. </w:t>
      </w:r>
      <w:hyperlink r:id="rId68">
        <w:r>
          <w:rPr>
            <w:color w:val="0000FF"/>
          </w:rPr>
          <w:t>Постановления</w:t>
        </w:r>
      </w:hyperlink>
      <w:r>
        <w:t xml:space="preserve"> Правительства РФ от 28.01.2021 N 75)</w:t>
      </w:r>
    </w:p>
    <w:p w:rsidR="00BC2CF3" w:rsidRDefault="00BC2CF3">
      <w:pPr>
        <w:pStyle w:val="ConsPlusNormal"/>
        <w:spacing w:before="220"/>
        <w:ind w:firstLine="540"/>
        <w:jc w:val="both"/>
      </w:pPr>
      <w:bookmarkStart w:id="22" w:name="P175"/>
      <w:bookmarkEnd w:id="22"/>
      <w:r>
        <w:t>18. Основанием для отказа в предоставлении субсидии уполномоченному банку является:</w:t>
      </w:r>
    </w:p>
    <w:p w:rsidR="00BC2CF3" w:rsidRDefault="00BC2CF3">
      <w:pPr>
        <w:pStyle w:val="ConsPlusNormal"/>
        <w:spacing w:before="220"/>
        <w:ind w:firstLine="540"/>
        <w:jc w:val="both"/>
      </w:pPr>
      <w:r>
        <w:t xml:space="preserve">а) несоответствие представленных уполномоченным банком документов </w:t>
      </w:r>
      <w:hyperlink w:anchor="P157">
        <w:r>
          <w:rPr>
            <w:color w:val="0000FF"/>
          </w:rPr>
          <w:t>пункту 16</w:t>
        </w:r>
      </w:hyperlink>
      <w:r>
        <w:t xml:space="preserve"> настоящих Правил или непредставление (представление не в полном объеме) указанных документов;</w:t>
      </w:r>
    </w:p>
    <w:p w:rsidR="00BC2CF3" w:rsidRDefault="00BC2CF3">
      <w:pPr>
        <w:pStyle w:val="ConsPlusNormal"/>
        <w:spacing w:before="220"/>
        <w:ind w:firstLine="540"/>
        <w:jc w:val="both"/>
      </w:pPr>
      <w:r>
        <w:t>б) установление факта недостоверности представленной уполномоченным банком информации;</w:t>
      </w:r>
    </w:p>
    <w:p w:rsidR="00BC2CF3" w:rsidRDefault="00BC2CF3">
      <w:pPr>
        <w:pStyle w:val="ConsPlusNormal"/>
        <w:jc w:val="both"/>
      </w:pPr>
      <w:r>
        <w:t xml:space="preserve">(пп. "б" в ред. </w:t>
      </w:r>
      <w:hyperlink r:id="rId69">
        <w:r>
          <w:rPr>
            <w:color w:val="0000FF"/>
          </w:rPr>
          <w:t>Постановления</w:t>
        </w:r>
      </w:hyperlink>
      <w:r>
        <w:t xml:space="preserve"> Правительства РФ от 28.06.2023 N 1055)</w:t>
      </w:r>
    </w:p>
    <w:p w:rsidR="00BC2CF3" w:rsidRDefault="00BC2CF3">
      <w:pPr>
        <w:pStyle w:val="ConsPlusNormal"/>
        <w:spacing w:before="220"/>
        <w:ind w:firstLine="540"/>
        <w:jc w:val="both"/>
      </w:pPr>
      <w:r>
        <w:t xml:space="preserve">в) невозможность предоставления субсидии в текущем финансовом году в связи с недостаточностью лимитов бюджетных ассигнований и лимитов бюджетных обязательств, утвержденных Министерству сельского хозяйства Российской Федерации на цели, указанные в </w:t>
      </w:r>
      <w:hyperlink w:anchor="P22">
        <w:r>
          <w:rPr>
            <w:color w:val="0000FF"/>
          </w:rPr>
          <w:t>пункте 1</w:t>
        </w:r>
      </w:hyperlink>
      <w:r>
        <w:t xml:space="preserve"> настоящих Правил.</w:t>
      </w:r>
    </w:p>
    <w:p w:rsidR="00BC2CF3" w:rsidRDefault="00BC2CF3">
      <w:pPr>
        <w:pStyle w:val="ConsPlusNormal"/>
        <w:spacing w:before="220"/>
        <w:ind w:firstLine="540"/>
        <w:jc w:val="both"/>
      </w:pPr>
      <w:r>
        <w:t xml:space="preserve">19. В случае принятия решения об отказе в предоставлении субсидии по основанию, указанному в </w:t>
      </w:r>
      <w:hyperlink w:anchor="P175">
        <w:r>
          <w:rPr>
            <w:color w:val="0000FF"/>
          </w:rPr>
          <w:t>пункте 18</w:t>
        </w:r>
      </w:hyperlink>
      <w:r>
        <w:t xml:space="preserve"> настоящих Правил:</w:t>
      </w:r>
    </w:p>
    <w:p w:rsidR="00BC2CF3" w:rsidRDefault="00BC2CF3">
      <w:pPr>
        <w:pStyle w:val="ConsPlusNormal"/>
        <w:spacing w:before="220"/>
        <w:ind w:firstLine="540"/>
        <w:jc w:val="both"/>
      </w:pPr>
      <w:r>
        <w:t>а) Министерство сельского хозяйства Российской Федерации в течение 10 рабочих дней со дня принятия решения об отказе в предоставлении субсидии направляет уполномоченному банку уведомление с указанием причин принятия такого решения за подписью уполномоченного должностного лица Министерства сельского хозяйства Российской Федерации;</w:t>
      </w:r>
    </w:p>
    <w:p w:rsidR="00BC2CF3" w:rsidRDefault="00BC2CF3">
      <w:pPr>
        <w:pStyle w:val="ConsPlusNormal"/>
        <w:spacing w:before="220"/>
        <w:ind w:firstLine="540"/>
        <w:jc w:val="both"/>
      </w:pPr>
      <w:r>
        <w:t xml:space="preserve">б) уполномоченный банк вправе в течение 15 рабочих дней со дня получения документов об отказе в предоставлении субсидии повторно представить заявку с уточняющими сведениями и документами в соответствии с </w:t>
      </w:r>
      <w:hyperlink w:anchor="P157">
        <w:r>
          <w:rPr>
            <w:color w:val="0000FF"/>
          </w:rPr>
          <w:t>пунктом 16</w:t>
        </w:r>
      </w:hyperlink>
      <w:r>
        <w:t xml:space="preserve"> настоящих Правил.</w:t>
      </w:r>
    </w:p>
    <w:p w:rsidR="00BC2CF3" w:rsidRDefault="00BC2CF3">
      <w:pPr>
        <w:pStyle w:val="ConsPlusNormal"/>
        <w:spacing w:before="220"/>
        <w:ind w:firstLine="540"/>
        <w:jc w:val="both"/>
      </w:pPr>
      <w:r>
        <w:t xml:space="preserve">20. В случае принятия решения об отказе в предоставлении субсидии, основанием для которого явился недостаток бюджетных ассигнований и лимитов бюджетных обязательств, утвержденных Министерству сельского хозяйства Российской Федерации на цели, указанные в </w:t>
      </w:r>
      <w:hyperlink w:anchor="P51">
        <w:r>
          <w:rPr>
            <w:color w:val="0000FF"/>
          </w:rPr>
          <w:t>пункте 1</w:t>
        </w:r>
      </w:hyperlink>
      <w:r>
        <w:t xml:space="preserve"> настоящих Правил, условия по льготным кредитным договорам в части изменения платы за пользование льготным кредитом могут быть изменены уполномоченным банком в порядке и случаях, которые предусмотрены льготным кредитным договором и (или) законодательством Российской Федерации. При этом изменение ставки в отношении льготного кредита не может превышать размер ключевой </w:t>
      </w:r>
      <w:hyperlink r:id="rId70">
        <w:r>
          <w:rPr>
            <w:color w:val="0000FF"/>
          </w:rPr>
          <w:t>ставки</w:t>
        </w:r>
      </w:hyperlink>
      <w:r>
        <w:t xml:space="preserve"> Центрального банка Российской Федерации, действующей на дату заключения дополнительного соглашения об изменении ставки к кредитному договору.</w:t>
      </w:r>
    </w:p>
    <w:p w:rsidR="00BC2CF3" w:rsidRDefault="00BC2CF3">
      <w:pPr>
        <w:pStyle w:val="ConsPlusNormal"/>
        <w:spacing w:before="220"/>
        <w:ind w:firstLine="540"/>
        <w:jc w:val="both"/>
      </w:pPr>
      <w:r>
        <w:t xml:space="preserve">21. Министерство сельского хозяйства Российской Федерации не позднее 25-го числа каждого месяца текущего финансового года обобщает и размещает на своем официальном сайте в информационно-телекоммуникационной сети "Интернет" информацию об объеме лимитов бюджетных обязательств на предоставление субсидий, не предоставленных уполномоченным банкам на цели, указанные в </w:t>
      </w:r>
      <w:hyperlink w:anchor="P51">
        <w:r>
          <w:rPr>
            <w:color w:val="0000FF"/>
          </w:rPr>
          <w:t>пункте 1</w:t>
        </w:r>
      </w:hyperlink>
      <w:r>
        <w:t xml:space="preserve"> настоящих Правил.</w:t>
      </w:r>
    </w:p>
    <w:p w:rsidR="00BC2CF3" w:rsidRDefault="00BC2CF3">
      <w:pPr>
        <w:pStyle w:val="ConsPlusNormal"/>
        <w:jc w:val="both"/>
      </w:pPr>
      <w:r>
        <w:t xml:space="preserve">(в ред. </w:t>
      </w:r>
      <w:hyperlink r:id="rId71">
        <w:r>
          <w:rPr>
            <w:color w:val="0000FF"/>
          </w:rPr>
          <w:t>Постановления</w:t>
        </w:r>
      </w:hyperlink>
      <w:r>
        <w:t xml:space="preserve"> Правительства РФ от 28.01.2021 N 75)</w:t>
      </w:r>
    </w:p>
    <w:p w:rsidR="00BC2CF3" w:rsidRDefault="00BC2CF3">
      <w:pPr>
        <w:pStyle w:val="ConsPlusNormal"/>
        <w:spacing w:before="220"/>
        <w:ind w:firstLine="540"/>
        <w:jc w:val="both"/>
      </w:pPr>
      <w:r>
        <w:t xml:space="preserve">Абзац утратил силу. - </w:t>
      </w:r>
      <w:hyperlink r:id="rId72">
        <w:r>
          <w:rPr>
            <w:color w:val="0000FF"/>
          </w:rPr>
          <w:t>Постановление</w:t>
        </w:r>
      </w:hyperlink>
      <w:r>
        <w:t xml:space="preserve"> Правительства РФ от 28.01.2021 N 75.</w:t>
      </w:r>
    </w:p>
    <w:p w:rsidR="00BC2CF3" w:rsidRDefault="00BC2CF3">
      <w:pPr>
        <w:pStyle w:val="ConsPlusNormal"/>
        <w:spacing w:before="220"/>
        <w:ind w:firstLine="540"/>
        <w:jc w:val="both"/>
      </w:pPr>
      <w:r>
        <w:t>22. Информация о размерах и сроках перечисления субсидии уполномоченному банку учитывается Министерством сельского хозяйства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BC2CF3" w:rsidRDefault="00BC2CF3">
      <w:pPr>
        <w:pStyle w:val="ConsPlusNormal"/>
        <w:spacing w:before="220"/>
        <w:ind w:firstLine="540"/>
        <w:jc w:val="both"/>
      </w:pPr>
      <w:bookmarkStart w:id="23" w:name="P188"/>
      <w:bookmarkEnd w:id="23"/>
      <w:r>
        <w:t>23. Право на получение льготного кредита имеет заемщик, удовлетворяющий следующим требованиям на дату заключения кредитного договора:</w:t>
      </w:r>
    </w:p>
    <w:p w:rsidR="00BC2CF3" w:rsidRDefault="00BC2CF3">
      <w:pPr>
        <w:pStyle w:val="ConsPlusNormal"/>
        <w:spacing w:before="220"/>
        <w:ind w:firstLine="540"/>
        <w:jc w:val="both"/>
      </w:pPr>
      <w:r>
        <w:t>а) для юридических лиц - заемщик не находится в процессе ликвидации, реорганизации (за исключением реорганизации в форме преобразования и присоединения); для индивидуальных предпринимателей - заемщик не прекратил деятельность в качестве индивидуального предпринимателя;</w:t>
      </w:r>
    </w:p>
    <w:p w:rsidR="00BC2CF3" w:rsidRDefault="00BC2CF3">
      <w:pPr>
        <w:pStyle w:val="ConsPlusNormal"/>
        <w:spacing w:before="220"/>
        <w:ind w:firstLine="540"/>
        <w:jc w:val="both"/>
      </w:pPr>
      <w:r>
        <w:t>б) заемщик обладает статусом налогового резидента Российской Федерации;</w:t>
      </w:r>
    </w:p>
    <w:p w:rsidR="00BC2CF3" w:rsidRDefault="00BC2CF3">
      <w:pPr>
        <w:pStyle w:val="ConsPlusNormal"/>
        <w:spacing w:before="220"/>
        <w:ind w:firstLine="540"/>
        <w:jc w:val="both"/>
      </w:pPr>
      <w:r>
        <w:t>в) в отношении заемщика не введена процедура банкротства, его деятельность не приостановлена в порядке, предусмотренном законодательством Российской Федерации;</w:t>
      </w:r>
    </w:p>
    <w:p w:rsidR="00BC2CF3" w:rsidRDefault="00BC2CF3">
      <w:pPr>
        <w:pStyle w:val="ConsPlusNormal"/>
        <w:spacing w:before="220"/>
        <w:ind w:firstLine="540"/>
        <w:jc w:val="both"/>
      </w:pPr>
      <w:r>
        <w:t>г) у заемщика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C2CF3" w:rsidRDefault="00BC2CF3">
      <w:pPr>
        <w:pStyle w:val="ConsPlusNormal"/>
        <w:spacing w:before="220"/>
        <w:ind w:firstLine="540"/>
        <w:jc w:val="both"/>
      </w:pPr>
      <w:r>
        <w:t xml:space="preserve">д) утратил силу. - </w:t>
      </w:r>
      <w:hyperlink r:id="rId73">
        <w:r>
          <w:rPr>
            <w:color w:val="0000FF"/>
          </w:rPr>
          <w:t>Постановление</w:t>
        </w:r>
      </w:hyperlink>
      <w:r>
        <w:t xml:space="preserve"> Правительства РФ от 28.01.2021 N 75;</w:t>
      </w:r>
    </w:p>
    <w:p w:rsidR="00BC2CF3" w:rsidRDefault="00BC2CF3">
      <w:pPr>
        <w:pStyle w:val="ConsPlusNormal"/>
        <w:spacing w:before="220"/>
        <w:ind w:firstLine="540"/>
        <w:jc w:val="both"/>
      </w:pPr>
      <w:r>
        <w:t>е) у заемщика имеется документ от уполномоченного органа, на территории которого зарегистрирован заемщик (его обособленное подразделение), подтверждающий обязательства заемщика (его обособленного подразделения) по развитию инженерной и транспортной инфраструктуры, строительству жилых помещений на соответствующей сельской территории (сельской агломерации);</w:t>
      </w:r>
    </w:p>
    <w:p w:rsidR="00BC2CF3" w:rsidRDefault="00BC2CF3">
      <w:pPr>
        <w:pStyle w:val="ConsPlusNormal"/>
        <w:spacing w:before="220"/>
        <w:ind w:firstLine="540"/>
        <w:jc w:val="both"/>
      </w:pPr>
      <w:r>
        <w:t>ж) у заемщика имеется документ уполномоченного органа, подтверждающий, что место регистрации и место осуществления деятельности заемщика (его обособленного подразделения) совпадают с местом развития инженерной и транспортной инфраструктуры, строительства жилых помещений на сельской территории (сельской агломерации), для целей реализации которых привлекается льготный кредит;</w:t>
      </w:r>
    </w:p>
    <w:p w:rsidR="00BC2CF3" w:rsidRDefault="00BC2CF3">
      <w:pPr>
        <w:pStyle w:val="ConsPlusNormal"/>
        <w:spacing w:before="220"/>
        <w:ind w:firstLine="540"/>
        <w:jc w:val="both"/>
      </w:pPr>
      <w:r>
        <w:t xml:space="preserve">з) у заемщика имеется документ, подтверждающий его обязательство по обеспечению создания новых постоянных рабочих мест на сельской территории (сельской агломерации), на которой зарегистрирован заемщик (его обособленное подразделение), в соответствии с требованиями, предусмотренными </w:t>
      </w:r>
      <w:hyperlink w:anchor="P60">
        <w:r>
          <w:rPr>
            <w:color w:val="0000FF"/>
          </w:rPr>
          <w:t>абзацами шестым</w:t>
        </w:r>
      </w:hyperlink>
      <w:r>
        <w:t xml:space="preserve"> - </w:t>
      </w:r>
      <w:hyperlink w:anchor="P66">
        <w:r>
          <w:rPr>
            <w:color w:val="0000FF"/>
          </w:rPr>
          <w:t>двенадцатым пункта 2</w:t>
        </w:r>
      </w:hyperlink>
      <w:r>
        <w:t xml:space="preserve"> настоящих Правил.</w:t>
      </w:r>
    </w:p>
    <w:p w:rsidR="00BC2CF3" w:rsidRDefault="00BC2CF3">
      <w:pPr>
        <w:pStyle w:val="ConsPlusNormal"/>
        <w:spacing w:before="220"/>
        <w:ind w:firstLine="540"/>
        <w:jc w:val="both"/>
      </w:pPr>
      <w:r>
        <w:t>24. Заемщик самостоятельно принимает решение о выборе уполномоченного банка, соответствующего настоящим Правилам, для получения льготного кредита.</w:t>
      </w:r>
    </w:p>
    <w:p w:rsidR="00BC2CF3" w:rsidRDefault="00BC2CF3">
      <w:pPr>
        <w:pStyle w:val="ConsPlusNormal"/>
        <w:spacing w:before="220"/>
        <w:ind w:firstLine="540"/>
        <w:jc w:val="both"/>
      </w:pPr>
      <w:r>
        <w:t>Заемщик, претендующий на получение льготного кредита, представляет в уполномоченный банк документы в соответствии с требованиями уполномоченного банка.</w:t>
      </w:r>
    </w:p>
    <w:p w:rsidR="00BC2CF3" w:rsidRDefault="00BC2CF3">
      <w:pPr>
        <w:pStyle w:val="ConsPlusNormal"/>
        <w:spacing w:before="220"/>
        <w:ind w:firstLine="540"/>
        <w:jc w:val="both"/>
      </w:pPr>
      <w:r>
        <w:t>Уполномоченный банк рассматривает возможность предоставления льготного кредита в соответствии с правилами и процедурами, принятыми в уполномоченном банке.</w:t>
      </w:r>
    </w:p>
    <w:p w:rsidR="00BC2CF3" w:rsidRDefault="00BC2CF3">
      <w:pPr>
        <w:pStyle w:val="ConsPlusNormal"/>
        <w:spacing w:before="220"/>
        <w:ind w:firstLine="540"/>
        <w:jc w:val="both"/>
      </w:pPr>
      <w:r>
        <w:t xml:space="preserve">Проверка соблюдения заемщиком требований, предусмотренных </w:t>
      </w:r>
      <w:hyperlink w:anchor="P60">
        <w:r>
          <w:rPr>
            <w:color w:val="0000FF"/>
          </w:rPr>
          <w:t>абзацами шестым</w:t>
        </w:r>
      </w:hyperlink>
      <w:r>
        <w:t xml:space="preserve"> - </w:t>
      </w:r>
      <w:hyperlink w:anchor="P66">
        <w:r>
          <w:rPr>
            <w:color w:val="0000FF"/>
          </w:rPr>
          <w:t>двенадцатым пункта 2</w:t>
        </w:r>
      </w:hyperlink>
      <w:r>
        <w:t xml:space="preserve"> и </w:t>
      </w:r>
      <w:hyperlink w:anchor="P188">
        <w:r>
          <w:rPr>
            <w:color w:val="0000FF"/>
          </w:rPr>
          <w:t>пунктом 23</w:t>
        </w:r>
      </w:hyperlink>
      <w:r>
        <w:t xml:space="preserve"> настоящих Правил, проводится уполномоченным банком.</w:t>
      </w:r>
    </w:p>
    <w:p w:rsidR="00BC2CF3" w:rsidRDefault="00BC2CF3">
      <w:pPr>
        <w:pStyle w:val="ConsPlusNormal"/>
        <w:spacing w:before="220"/>
        <w:ind w:firstLine="540"/>
        <w:jc w:val="both"/>
      </w:pPr>
      <w:r>
        <w:t>25. Заемщик имеет право заключить с уполномоченным банком кредитный договор на цели рефинансирования ранее заключенного льготного кредита при условии, что суммарный срок пользования льготным кредитом и суммарный размер субсидии по нему не превышают сроков и размера субсидии по ранее заключенному льготному кредиту, в порядке, установленном Министерством сельского хозяйства Российской Федерации.</w:t>
      </w:r>
    </w:p>
    <w:p w:rsidR="00BC2CF3" w:rsidRDefault="00BC2CF3">
      <w:pPr>
        <w:pStyle w:val="ConsPlusNormal"/>
        <w:spacing w:before="220"/>
        <w:ind w:firstLine="540"/>
        <w:jc w:val="both"/>
      </w:pPr>
      <w:r>
        <w:t xml:space="preserve">26. Уполномоченный банк направляет в Министерство сельского хозяйства Российской Федерации реестр потенциальных заемщиков в </w:t>
      </w:r>
      <w:hyperlink r:id="rId74">
        <w:r>
          <w:rPr>
            <w:color w:val="0000FF"/>
          </w:rPr>
          <w:t>порядке</w:t>
        </w:r>
      </w:hyperlink>
      <w:r>
        <w:t>, утвержденном этим Министерством.</w:t>
      </w:r>
    </w:p>
    <w:p w:rsidR="00BC2CF3" w:rsidRDefault="00BC2CF3">
      <w:pPr>
        <w:pStyle w:val="ConsPlusNormal"/>
        <w:jc w:val="both"/>
      </w:pPr>
      <w:r>
        <w:t xml:space="preserve">(в ред. </w:t>
      </w:r>
      <w:hyperlink r:id="rId75">
        <w:r>
          <w:rPr>
            <w:color w:val="0000FF"/>
          </w:rPr>
          <w:t>Постановления</w:t>
        </w:r>
      </w:hyperlink>
      <w:r>
        <w:t xml:space="preserve"> Правительства РФ от 28.01.2021 N 75)</w:t>
      </w:r>
    </w:p>
    <w:p w:rsidR="00BC2CF3" w:rsidRDefault="00BC2CF3">
      <w:pPr>
        <w:pStyle w:val="ConsPlusNormal"/>
        <w:spacing w:before="220"/>
        <w:ind w:firstLine="540"/>
        <w:jc w:val="both"/>
      </w:pPr>
      <w:r>
        <w:t>Субсидии предоставляются уполномоченным банкам по кредитным договорам заемщиков, включенных в реестр заемщиков.</w:t>
      </w:r>
    </w:p>
    <w:p w:rsidR="00BC2CF3" w:rsidRDefault="00BC2CF3">
      <w:pPr>
        <w:pStyle w:val="ConsPlusNormal"/>
        <w:spacing w:before="220"/>
        <w:ind w:firstLine="540"/>
        <w:jc w:val="both"/>
      </w:pPr>
      <w:r>
        <w:t>27. Ведение реестра заемщиков осуществляется уполномоченным банком.</w:t>
      </w:r>
    </w:p>
    <w:p w:rsidR="00BC2CF3" w:rsidRDefault="00BC2CF3">
      <w:pPr>
        <w:pStyle w:val="ConsPlusNormal"/>
        <w:spacing w:before="220"/>
        <w:ind w:firstLine="540"/>
        <w:jc w:val="both"/>
      </w:pPr>
      <w:r>
        <w:t xml:space="preserve">Абзацы второй - третий утратили силу. - </w:t>
      </w:r>
      <w:hyperlink r:id="rId76">
        <w:r>
          <w:rPr>
            <w:color w:val="0000FF"/>
          </w:rPr>
          <w:t>Постановление</w:t>
        </w:r>
      </w:hyperlink>
      <w:r>
        <w:t xml:space="preserve"> Правительства РФ от 28.01.2021 N 75.</w:t>
      </w:r>
    </w:p>
    <w:p w:rsidR="00BC2CF3" w:rsidRDefault="00BC2CF3">
      <w:pPr>
        <w:pStyle w:val="ConsPlusNormal"/>
        <w:spacing w:before="220"/>
        <w:ind w:firstLine="540"/>
        <w:jc w:val="both"/>
      </w:pPr>
      <w:hyperlink r:id="rId77">
        <w:r>
          <w:rPr>
            <w:color w:val="0000FF"/>
          </w:rPr>
          <w:t>Порядок</w:t>
        </w:r>
      </w:hyperlink>
      <w:r>
        <w:t xml:space="preserve"> включения и исключения заемщика, содержащегося в реестре потенциальных заемщиков, в реестр заемщиков устанавливается Министерством сельского хозяйства Российской Федерации.</w:t>
      </w:r>
    </w:p>
    <w:p w:rsidR="00BC2CF3" w:rsidRDefault="00BC2CF3">
      <w:pPr>
        <w:pStyle w:val="ConsPlusNormal"/>
        <w:jc w:val="both"/>
      </w:pPr>
      <w:r>
        <w:t xml:space="preserve">(абзац введен </w:t>
      </w:r>
      <w:hyperlink r:id="rId78">
        <w:r>
          <w:rPr>
            <w:color w:val="0000FF"/>
          </w:rPr>
          <w:t>Постановлением</w:t>
        </w:r>
      </w:hyperlink>
      <w:r>
        <w:t xml:space="preserve"> Правительства РФ от 28.01.2021 N 75)</w:t>
      </w:r>
    </w:p>
    <w:p w:rsidR="00BC2CF3" w:rsidRDefault="00BC2CF3">
      <w:pPr>
        <w:pStyle w:val="ConsPlusNormal"/>
        <w:spacing w:before="220"/>
        <w:ind w:firstLine="540"/>
        <w:jc w:val="both"/>
      </w:pPr>
      <w:r>
        <w:t>28. Проверку целевого использования льготного кредита осуществляет уполномоченный банк согласно кредитному договору в соответствии с законодательством Российской Федерации.</w:t>
      </w:r>
    </w:p>
    <w:p w:rsidR="00BC2CF3" w:rsidRDefault="00BC2CF3">
      <w:pPr>
        <w:pStyle w:val="ConsPlusNormal"/>
        <w:spacing w:before="220"/>
        <w:ind w:firstLine="540"/>
        <w:jc w:val="both"/>
      </w:pPr>
      <w:r>
        <w:t>При предоставлении льготного кредита для выплаты авансов в счет оплаты приобретаемого имущества (выполняемых работ, оказываемых услуг) срок поставки имущества (выполнения работ, оказания услуг) не должен превышать срок данного льготного кредита.</w:t>
      </w:r>
    </w:p>
    <w:p w:rsidR="00BC2CF3" w:rsidRDefault="00BC2CF3">
      <w:pPr>
        <w:pStyle w:val="ConsPlusNormal"/>
        <w:spacing w:before="220"/>
        <w:ind w:firstLine="540"/>
        <w:jc w:val="both"/>
      </w:pPr>
      <w:r>
        <w:t>При предоставлении льготного кредита с применением расчетов по открываемым в уполномоченном банке безотзывным аккредитивам, содержащим условие об осуществлении платежа при представлении в уполномоченный банк документов, подтверждающих факт получения заемщиком имущества (принятия им результатов выполненных работ, оказанных услуг), срок исполнения такого аккредитива не должен превышать срок льготного кредита. В случае неисполнения аккредитива в течение срока льготного кредита уполномоченный банк осуществляет возврат субсидии в размере, соответствующем размеру субсидии, перечисленной уполномоченному банку для возмещения им недополученных доходов по льготному кредиту (части кредита).</w:t>
      </w:r>
    </w:p>
    <w:p w:rsidR="00BC2CF3" w:rsidRDefault="00BC2CF3">
      <w:pPr>
        <w:pStyle w:val="ConsPlusNormal"/>
        <w:spacing w:before="220"/>
        <w:ind w:firstLine="540"/>
        <w:jc w:val="both"/>
      </w:pPr>
      <w:bookmarkStart w:id="24" w:name="P212"/>
      <w:bookmarkEnd w:id="24"/>
      <w:r>
        <w:t>29. Предоставленные уполномоченным банком заемщику средства льготного кредита в соответствии с кредитным договором не могут быть размещены на депозитах, а также в иных финансовых инструментах (за исключением финансовых инструментов, используемых уполномоченным банком для обеспечения целевого использования кредита, в том числе эскроу-счетов, счетов аккредитивов, номинальных счетов).</w:t>
      </w:r>
    </w:p>
    <w:p w:rsidR="00BC2CF3" w:rsidRDefault="00BC2CF3">
      <w:pPr>
        <w:pStyle w:val="ConsPlusNormal"/>
        <w:spacing w:before="220"/>
        <w:ind w:firstLine="540"/>
        <w:jc w:val="both"/>
      </w:pPr>
      <w:r>
        <w:t>Механизм контроля за использованием заемщиком полученного льготного кредита на цели, установленные кредитным договором, определяется уполномоченным банком самостоятельно в соответствии с внутренними документами уполномоченного банка.</w:t>
      </w:r>
    </w:p>
    <w:p w:rsidR="00BC2CF3" w:rsidRDefault="00BC2CF3">
      <w:pPr>
        <w:pStyle w:val="ConsPlusNormal"/>
        <w:spacing w:before="220"/>
        <w:ind w:firstLine="540"/>
        <w:jc w:val="both"/>
      </w:pPr>
      <w:r>
        <w:t>30. Уполномоченный банк определяет стоимость выдаваемого им льготного кредита в соответствии с внутренними документами уполномоченного банка и исключает заемщика из реестра заемщиков в случае:</w:t>
      </w:r>
    </w:p>
    <w:p w:rsidR="00BC2CF3" w:rsidRDefault="00BC2CF3">
      <w:pPr>
        <w:pStyle w:val="ConsPlusNormal"/>
        <w:jc w:val="both"/>
      </w:pPr>
      <w:r>
        <w:t xml:space="preserve">(в ред. </w:t>
      </w:r>
      <w:hyperlink r:id="rId79">
        <w:r>
          <w:rPr>
            <w:color w:val="0000FF"/>
          </w:rPr>
          <w:t>Постановления</w:t>
        </w:r>
      </w:hyperlink>
      <w:r>
        <w:t xml:space="preserve"> Правительства РФ от 28.01.2021 N 75)</w:t>
      </w:r>
    </w:p>
    <w:p w:rsidR="00BC2CF3" w:rsidRDefault="00BC2CF3">
      <w:pPr>
        <w:pStyle w:val="ConsPlusNormal"/>
        <w:spacing w:before="220"/>
        <w:ind w:firstLine="540"/>
        <w:jc w:val="both"/>
      </w:pPr>
      <w:r>
        <w:t xml:space="preserve">а) нарушения заемщиком целей использования льготного кредита, указанных в </w:t>
      </w:r>
      <w:hyperlink w:anchor="P75">
        <w:r>
          <w:rPr>
            <w:color w:val="0000FF"/>
          </w:rPr>
          <w:t>пункте 3</w:t>
        </w:r>
      </w:hyperlink>
      <w:r>
        <w:t xml:space="preserve"> настоящих Правил;</w:t>
      </w:r>
    </w:p>
    <w:p w:rsidR="00BC2CF3" w:rsidRDefault="00BC2CF3">
      <w:pPr>
        <w:pStyle w:val="ConsPlusNormal"/>
        <w:spacing w:before="220"/>
        <w:ind w:firstLine="540"/>
        <w:jc w:val="both"/>
      </w:pPr>
      <w:bookmarkStart w:id="25" w:name="P217"/>
      <w:bookmarkEnd w:id="25"/>
      <w:r>
        <w:t>б)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кредитному договору;</w:t>
      </w:r>
    </w:p>
    <w:p w:rsidR="00BC2CF3" w:rsidRDefault="00BC2CF3">
      <w:pPr>
        <w:pStyle w:val="ConsPlusNormal"/>
        <w:spacing w:before="220"/>
        <w:ind w:firstLine="540"/>
        <w:jc w:val="both"/>
      </w:pPr>
      <w:r>
        <w:t>в) подписания заемщиком и уполномоченным банком соглашения о продлении срока пользования льготным кредитом (пролонгации);</w:t>
      </w:r>
    </w:p>
    <w:p w:rsidR="00BC2CF3" w:rsidRDefault="00BC2CF3">
      <w:pPr>
        <w:pStyle w:val="ConsPlusNormal"/>
        <w:spacing w:before="220"/>
        <w:ind w:firstLine="540"/>
        <w:jc w:val="both"/>
      </w:pPr>
      <w:bookmarkStart w:id="26" w:name="P219"/>
      <w:bookmarkEnd w:id="26"/>
      <w:r>
        <w:t xml:space="preserve">г) при несоблюдении им обязательства, предусмотренного </w:t>
      </w:r>
      <w:hyperlink w:anchor="P59">
        <w:r>
          <w:rPr>
            <w:color w:val="0000FF"/>
          </w:rPr>
          <w:t>абзацами пятым</w:t>
        </w:r>
      </w:hyperlink>
      <w:r>
        <w:t xml:space="preserve"> - </w:t>
      </w:r>
      <w:hyperlink w:anchor="P66">
        <w:r>
          <w:rPr>
            <w:color w:val="0000FF"/>
          </w:rPr>
          <w:t>двенадцатым пункта 2</w:t>
        </w:r>
      </w:hyperlink>
      <w:r>
        <w:t xml:space="preserve"> настоящих Правил;</w:t>
      </w:r>
    </w:p>
    <w:p w:rsidR="00BC2CF3" w:rsidRDefault="00BC2CF3">
      <w:pPr>
        <w:pStyle w:val="ConsPlusNormal"/>
        <w:jc w:val="both"/>
      </w:pPr>
      <w:r>
        <w:t xml:space="preserve">(пп. "г" введен </w:t>
      </w:r>
      <w:hyperlink r:id="rId80">
        <w:r>
          <w:rPr>
            <w:color w:val="0000FF"/>
          </w:rPr>
          <w:t>Постановлением</w:t>
        </w:r>
      </w:hyperlink>
      <w:r>
        <w:t xml:space="preserve"> Правительства РФ от 28.01.2021 N 75)</w:t>
      </w:r>
    </w:p>
    <w:p w:rsidR="00BC2CF3" w:rsidRDefault="00BC2CF3">
      <w:pPr>
        <w:pStyle w:val="ConsPlusNormal"/>
        <w:spacing w:before="220"/>
        <w:ind w:firstLine="540"/>
        <w:jc w:val="both"/>
      </w:pPr>
      <w:r>
        <w:t xml:space="preserve">д) при несоблюдении им условий, предусмотренных </w:t>
      </w:r>
      <w:hyperlink w:anchor="P212">
        <w:r>
          <w:rPr>
            <w:color w:val="0000FF"/>
          </w:rPr>
          <w:t>пунктом 29</w:t>
        </w:r>
      </w:hyperlink>
      <w:r>
        <w:t xml:space="preserve"> настоящих Правил.</w:t>
      </w:r>
    </w:p>
    <w:p w:rsidR="00BC2CF3" w:rsidRDefault="00BC2CF3">
      <w:pPr>
        <w:pStyle w:val="ConsPlusNormal"/>
        <w:jc w:val="both"/>
      </w:pPr>
      <w:r>
        <w:t xml:space="preserve">(пп. "д" введен </w:t>
      </w:r>
      <w:hyperlink r:id="rId81">
        <w:r>
          <w:rPr>
            <w:color w:val="0000FF"/>
          </w:rPr>
          <w:t>Постановлением</w:t>
        </w:r>
      </w:hyperlink>
      <w:r>
        <w:t xml:space="preserve"> Правительства РФ от 28.01.2021 N 75)</w:t>
      </w:r>
    </w:p>
    <w:p w:rsidR="00BC2CF3" w:rsidRDefault="00BC2CF3">
      <w:pPr>
        <w:pStyle w:val="ConsPlusNormal"/>
        <w:spacing w:before="220"/>
        <w:ind w:firstLine="540"/>
        <w:jc w:val="both"/>
      </w:pPr>
      <w:r>
        <w:t xml:space="preserve">30(1). В случае возобновления заемщиком исполнения условий </w:t>
      </w:r>
      <w:hyperlink w:anchor="P217">
        <w:r>
          <w:rPr>
            <w:color w:val="0000FF"/>
          </w:rPr>
          <w:t>подпункта "б" пункта 30</w:t>
        </w:r>
      </w:hyperlink>
      <w:r>
        <w:t xml:space="preserve"> настоящих Правил и обязательств, предусмотренных </w:t>
      </w:r>
      <w:hyperlink w:anchor="P219">
        <w:r>
          <w:rPr>
            <w:color w:val="0000FF"/>
          </w:rPr>
          <w:t>подпунктом "г" пункта 30</w:t>
        </w:r>
      </w:hyperlink>
      <w:r>
        <w:t xml:space="preserve"> настоящих Правил, заемщик включается уполномоченным банком в реестр заемщиков со дня представления в уполномоченный банк подтверждающих документов.</w:t>
      </w:r>
    </w:p>
    <w:p w:rsidR="00BC2CF3" w:rsidRDefault="00BC2CF3">
      <w:pPr>
        <w:pStyle w:val="ConsPlusNormal"/>
        <w:jc w:val="both"/>
      </w:pPr>
      <w:r>
        <w:t xml:space="preserve">(п. 30(1) введен </w:t>
      </w:r>
      <w:hyperlink r:id="rId82">
        <w:r>
          <w:rPr>
            <w:color w:val="0000FF"/>
          </w:rPr>
          <w:t>Постановлением</w:t>
        </w:r>
      </w:hyperlink>
      <w:r>
        <w:t xml:space="preserve"> Правительства РФ от 28.01.2021 N 75)</w:t>
      </w:r>
    </w:p>
    <w:p w:rsidR="00BC2CF3" w:rsidRDefault="00BC2CF3">
      <w:pPr>
        <w:pStyle w:val="ConsPlusNormal"/>
        <w:spacing w:before="220"/>
        <w:ind w:firstLine="540"/>
        <w:jc w:val="both"/>
      </w:pPr>
      <w:r>
        <w:t>31. В целях определения размеров субсидий в очередном финансовом году, подлежащих предоставлению уполномоченным банкам,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формирует прогноз кредитования заемщиков по субъектам Российской Федерации до 31 января 2020 г. - на 2020 год и далее ежегодно, до 1 июля текущего финансового года, - на очередной финансовый год.</w:t>
      </w:r>
    </w:p>
    <w:p w:rsidR="00BC2CF3" w:rsidRDefault="00BC2CF3">
      <w:pPr>
        <w:pStyle w:val="ConsPlusNormal"/>
        <w:spacing w:before="220"/>
        <w:ind w:firstLine="540"/>
        <w:jc w:val="both"/>
      </w:pPr>
      <w:r>
        <w:t xml:space="preserve">32. Прогноз кредитования заемщиков формируется Министерством сельского хозяйства Российской Федерации на основании предложений уполномоченных органов, подготовленных исходя из необходимости достижения результата предоставления субсидии, указанного в </w:t>
      </w:r>
      <w:hyperlink w:anchor="P246">
        <w:r>
          <w:rPr>
            <w:color w:val="0000FF"/>
          </w:rPr>
          <w:t>пункте 40</w:t>
        </w:r>
      </w:hyperlink>
      <w:r>
        <w:t xml:space="preserve"> настоящих Правил, и предложений уполномоченных банков, подготовленных на основании реестров потенциальных заемщиков. Предложения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rsidR="00BC2CF3" w:rsidRDefault="00BC2CF3">
      <w:pPr>
        <w:pStyle w:val="ConsPlusNormal"/>
        <w:spacing w:before="220"/>
        <w:ind w:firstLine="540"/>
        <w:jc w:val="both"/>
      </w:pPr>
      <w:r>
        <w:t xml:space="preserve">Абзац утратил силу. - </w:t>
      </w:r>
      <w:hyperlink r:id="rId83">
        <w:r>
          <w:rPr>
            <w:color w:val="0000FF"/>
          </w:rPr>
          <w:t>Постановление</w:t>
        </w:r>
      </w:hyperlink>
      <w:r>
        <w:t xml:space="preserve"> Правительства РФ от 28.01.2021 N 75.</w:t>
      </w:r>
    </w:p>
    <w:p w:rsidR="00BC2CF3" w:rsidRDefault="00BC2CF3">
      <w:pPr>
        <w:pStyle w:val="ConsPlusNormal"/>
        <w:spacing w:before="220"/>
        <w:ind w:firstLine="540"/>
        <w:jc w:val="both"/>
      </w:pPr>
      <w:r>
        <w:t>33. Министерство сельского хозяйства Российской Федерации формирует на очередной финансовый год план льготного кредитования заемщиков (далее - план) на основании расчета суммарного размера субсидий, предоставляемых уполномоченным банкам по принятым обязательствам и льготным кредитам, планируемым к выдаче заемщикам.</w:t>
      </w:r>
    </w:p>
    <w:p w:rsidR="00BC2CF3" w:rsidRDefault="00BC2CF3">
      <w:pPr>
        <w:pStyle w:val="ConsPlusNormal"/>
        <w:spacing w:before="220"/>
        <w:ind w:firstLine="540"/>
        <w:jc w:val="both"/>
      </w:pPr>
      <w:r>
        <w:t xml:space="preserve">34. План формируется и утверждается Министерством сельского хозяйства Российской Федерации ежегодно, до 1 ноября текущего финансового года, в установленном им </w:t>
      </w:r>
      <w:hyperlink r:id="rId84">
        <w:r>
          <w:rPr>
            <w:color w:val="0000FF"/>
          </w:rPr>
          <w:t>порядке</w:t>
        </w:r>
      </w:hyperlink>
      <w:r>
        <w:t>.</w:t>
      </w:r>
    </w:p>
    <w:p w:rsidR="00BC2CF3" w:rsidRDefault="00BC2CF3">
      <w:pPr>
        <w:pStyle w:val="ConsPlusNormal"/>
        <w:jc w:val="both"/>
      </w:pPr>
      <w:r>
        <w:t xml:space="preserve">(в ред. </w:t>
      </w:r>
      <w:hyperlink r:id="rId85">
        <w:r>
          <w:rPr>
            <w:color w:val="0000FF"/>
          </w:rPr>
          <w:t>Постановления</w:t>
        </w:r>
      </w:hyperlink>
      <w:r>
        <w:t xml:space="preserve"> Правительства РФ от 28.01.2021 N 75)</w:t>
      </w:r>
    </w:p>
    <w:p w:rsidR="00BC2CF3" w:rsidRDefault="00BC2CF3">
      <w:pPr>
        <w:pStyle w:val="ConsPlusNormal"/>
        <w:spacing w:before="220"/>
        <w:ind w:firstLine="540"/>
        <w:jc w:val="both"/>
      </w:pPr>
      <w:r>
        <w:t>План содержит:</w:t>
      </w:r>
    </w:p>
    <w:p w:rsidR="00BC2CF3" w:rsidRDefault="00BC2CF3">
      <w:pPr>
        <w:pStyle w:val="ConsPlusNormal"/>
        <w:spacing w:before="220"/>
        <w:ind w:firstLine="540"/>
        <w:jc w:val="both"/>
      </w:pPr>
      <w:r>
        <w:t xml:space="preserve">информацию о целях использования льготного кредита, предусмотренных </w:t>
      </w:r>
      <w:hyperlink w:anchor="P75">
        <w:r>
          <w:rPr>
            <w:color w:val="0000FF"/>
          </w:rPr>
          <w:t>пунктом 3</w:t>
        </w:r>
      </w:hyperlink>
      <w:r>
        <w:t xml:space="preserve"> настоящих Правил;</w:t>
      </w:r>
    </w:p>
    <w:p w:rsidR="00BC2CF3" w:rsidRDefault="00BC2CF3">
      <w:pPr>
        <w:pStyle w:val="ConsPlusNormal"/>
        <w:spacing w:before="220"/>
        <w:ind w:firstLine="540"/>
        <w:jc w:val="both"/>
      </w:pPr>
      <w:r>
        <w:t>суммарный размер субсидий, предоставляемых уполномоченным банкам по льготным кредитам, планируемым к выдаче заемщикам на территории каждого субъекта Российской Федерации.</w:t>
      </w:r>
    </w:p>
    <w:p w:rsidR="00BC2CF3" w:rsidRDefault="00BC2CF3">
      <w:pPr>
        <w:pStyle w:val="ConsPlusNormal"/>
        <w:spacing w:before="220"/>
        <w:ind w:firstLine="540"/>
        <w:jc w:val="both"/>
      </w:pPr>
      <w:r>
        <w:t>35. План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со дня его утверждения Министерством сельского хозяйства Российской Федерации.</w:t>
      </w:r>
    </w:p>
    <w:p w:rsidR="00BC2CF3" w:rsidRDefault="00BC2CF3">
      <w:pPr>
        <w:pStyle w:val="ConsPlusNormal"/>
        <w:spacing w:before="220"/>
        <w:ind w:firstLine="540"/>
        <w:jc w:val="both"/>
      </w:pPr>
      <w:r>
        <w:t xml:space="preserve">36. Министерство сельского хозяйства Российской Федерации в случае изменения в текущем финансовом году лимитов бюджетных обязательств, утвержденных Министерству сельского хозяйства Российской Федерации как получателю средств федерального бюджета на цели, указанные в </w:t>
      </w:r>
      <w:hyperlink w:anchor="P51">
        <w:r>
          <w:rPr>
            <w:color w:val="0000FF"/>
          </w:rPr>
          <w:t>пункте 1</w:t>
        </w:r>
      </w:hyperlink>
      <w:r>
        <w:t xml:space="preserve"> настоящих Правил, а также с учетом интенсивности выборки (освоения) таких лимитов бюджетных обязательств вправе скорректировать план в установленном им </w:t>
      </w:r>
      <w:hyperlink r:id="rId86">
        <w:r>
          <w:rPr>
            <w:color w:val="0000FF"/>
          </w:rPr>
          <w:t>порядке</w:t>
        </w:r>
      </w:hyperlink>
      <w:r>
        <w:t>.</w:t>
      </w:r>
    </w:p>
    <w:p w:rsidR="00BC2CF3" w:rsidRDefault="00BC2CF3">
      <w:pPr>
        <w:pStyle w:val="ConsPlusNormal"/>
        <w:spacing w:before="220"/>
        <w:ind w:firstLine="540"/>
        <w:jc w:val="both"/>
      </w:pPr>
      <w:bookmarkStart w:id="27" w:name="P236"/>
      <w:bookmarkEnd w:id="27"/>
      <w:r>
        <w:t xml:space="preserve">37. Уполномоченный банк в целях формирования реестра кредитных договоров по выданным и (или) планируемым к выдаче льготным кредитам осуществляет поквартальный расчет потребности в субсидиях по </w:t>
      </w:r>
      <w:hyperlink r:id="rId87">
        <w:r>
          <w:rPr>
            <w:color w:val="0000FF"/>
          </w:rPr>
          <w:t>форме</w:t>
        </w:r>
      </w:hyperlink>
      <w:r>
        <w:t>, установленной Министерством сельского хозяйства Российской Федерации, и до 1 декабря текущего финансового года направляет его в Министерство сельского хозяйства Российской Федерации вместе с заявлением о заключении соглашения о предоставлении субсидии на очередной финансовый год, подготовленным в произвольной форме и подписанным руководителем уполномоченного банка (далее - заявление), и следующими документами:</w:t>
      </w:r>
    </w:p>
    <w:p w:rsidR="00BC2CF3" w:rsidRDefault="00BC2CF3">
      <w:pPr>
        <w:pStyle w:val="ConsPlusNormal"/>
        <w:spacing w:before="220"/>
        <w:ind w:firstLine="540"/>
        <w:jc w:val="both"/>
      </w:pPr>
      <w:r>
        <w:t>а) справка, подписанная руководителем или уполномоченными лицами уполномоченного банка, скрепленная печатью (при наличии) банка, с указанием банковских реквизитов и номера счета для перечисления субсидии (в произвольной форме);</w:t>
      </w:r>
    </w:p>
    <w:p w:rsidR="00BC2CF3" w:rsidRDefault="00BC2CF3">
      <w:pPr>
        <w:pStyle w:val="ConsPlusNormal"/>
        <w:spacing w:before="220"/>
        <w:ind w:firstLine="540"/>
        <w:jc w:val="both"/>
      </w:pPr>
      <w:r>
        <w:t xml:space="preserve">б) заявка на предоставление уполномоченному банку субсидии по выданным льготным кредитам и планируемым к выдаче в очередном году льготным кредитам по </w:t>
      </w:r>
      <w:hyperlink r:id="rId88">
        <w:r>
          <w:rPr>
            <w:color w:val="0000FF"/>
          </w:rPr>
          <w:t>форме</w:t>
        </w:r>
      </w:hyperlink>
      <w:r>
        <w:t>, утвержденной Министерством сельского хозяйства Российской Федерации;</w:t>
      </w:r>
    </w:p>
    <w:p w:rsidR="00BC2CF3" w:rsidRDefault="00BC2CF3">
      <w:pPr>
        <w:pStyle w:val="ConsPlusNormal"/>
        <w:spacing w:before="220"/>
        <w:ind w:firstLine="540"/>
        <w:jc w:val="both"/>
      </w:pPr>
      <w:r>
        <w:t xml:space="preserve">в) документы, подтверждающие, что уполномоченный банк отвечает требованиям, указанным в </w:t>
      </w:r>
      <w:hyperlink w:anchor="P133">
        <w:r>
          <w:rPr>
            <w:color w:val="0000FF"/>
          </w:rPr>
          <w:t>пункте 10</w:t>
        </w:r>
      </w:hyperlink>
      <w:r>
        <w:t xml:space="preserve"> настоящих Правил.</w:t>
      </w:r>
    </w:p>
    <w:p w:rsidR="00BC2CF3" w:rsidRDefault="00BC2CF3">
      <w:pPr>
        <w:pStyle w:val="ConsPlusNormal"/>
        <w:spacing w:before="220"/>
        <w:ind w:firstLine="540"/>
        <w:jc w:val="both"/>
      </w:pPr>
      <w:r>
        <w:t>38. Министерство сельского хозяйства Российской Федерации:</w:t>
      </w:r>
    </w:p>
    <w:p w:rsidR="00BC2CF3" w:rsidRDefault="00BC2CF3">
      <w:pPr>
        <w:pStyle w:val="ConsPlusNormal"/>
        <w:spacing w:before="220"/>
        <w:ind w:firstLine="540"/>
        <w:jc w:val="both"/>
      </w:pPr>
      <w:r>
        <w:t xml:space="preserve">а) регистрирует в порядке поступления заявление и документы, предусмотренные </w:t>
      </w:r>
      <w:hyperlink w:anchor="P236">
        <w:r>
          <w:rPr>
            <w:color w:val="0000FF"/>
          </w:rPr>
          <w:t>пунктом 37</w:t>
        </w:r>
      </w:hyperlink>
      <w:r>
        <w:t xml:space="preserve"> настоящих Правил;</w:t>
      </w:r>
    </w:p>
    <w:p w:rsidR="00BC2CF3" w:rsidRDefault="00BC2CF3">
      <w:pPr>
        <w:pStyle w:val="ConsPlusNormal"/>
        <w:spacing w:before="220"/>
        <w:ind w:firstLine="540"/>
        <w:jc w:val="both"/>
      </w:pPr>
      <w:r>
        <w:t xml:space="preserve">б) проверяет в течение 10 рабочих дней со дня поступления заявления и документов, предусмотренных </w:t>
      </w:r>
      <w:hyperlink w:anchor="P236">
        <w:r>
          <w:rPr>
            <w:color w:val="0000FF"/>
          </w:rPr>
          <w:t>пунктом 37</w:t>
        </w:r>
      </w:hyperlink>
      <w:r>
        <w:t xml:space="preserve"> настоящих Правил, полноту содержащихся в них сведений и принимает решение о заключении соглашения о предоставлении субсидии либо об отказе в его заключении.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дополнительных материалов и информации, необходимых для осуществления проверки полноты содержащихся в заявлении и прилагаемых к нему документах сведений и принятия решения о заключении соглашения о предоставлении субсидии либо об отказе в его заключении;</w:t>
      </w:r>
    </w:p>
    <w:p w:rsidR="00BC2CF3" w:rsidRDefault="00BC2CF3">
      <w:pPr>
        <w:pStyle w:val="ConsPlusNormal"/>
        <w:spacing w:before="220"/>
        <w:ind w:firstLine="540"/>
        <w:jc w:val="both"/>
      </w:pPr>
      <w:r>
        <w:t>в) при принятии положительного решения заключает соглашение о предоставлении субсидии;</w:t>
      </w:r>
    </w:p>
    <w:p w:rsidR="00BC2CF3" w:rsidRDefault="00BC2CF3">
      <w:pPr>
        <w:pStyle w:val="ConsPlusNormal"/>
        <w:spacing w:before="220"/>
        <w:ind w:firstLine="540"/>
        <w:jc w:val="both"/>
      </w:pPr>
      <w:r>
        <w:t>г) при принятии отрицательного решения уведомляет о принятом решении уполномоченный банк в течение 3 рабочих дней со дня принятия решения.</w:t>
      </w:r>
    </w:p>
    <w:p w:rsidR="00BC2CF3" w:rsidRDefault="00BC2CF3">
      <w:pPr>
        <w:pStyle w:val="ConsPlusNormal"/>
        <w:spacing w:before="220"/>
        <w:ind w:firstLine="540"/>
        <w:jc w:val="both"/>
      </w:pPr>
      <w:r>
        <w:t>39. Министерство финансов Российской Федерации вправе запросить информацию по реестру заемщиков и реестру кредитных договоров, ведение которого осуществляется Министерством сельского хозяйства Российской Федерации на основании данных, представляемых уполномоченными банками.</w:t>
      </w:r>
    </w:p>
    <w:p w:rsidR="00BC2CF3" w:rsidRDefault="00BC2CF3">
      <w:pPr>
        <w:pStyle w:val="ConsPlusNormal"/>
        <w:spacing w:before="220"/>
        <w:ind w:firstLine="540"/>
        <w:jc w:val="both"/>
      </w:pPr>
      <w:bookmarkStart w:id="28" w:name="P246"/>
      <w:bookmarkEnd w:id="28"/>
      <w:r>
        <w:t>40. Эффективность предоставления субсидии оценивается ежегодно Министерством сельского хозяйства Российской Федерации исходя из степени достижения значения результата предоставления субсидии - количество предоставленных льготных кредитов на реализацию инвестиционных проектов по развитию инженерной и транспортной инфраструктуры, строительству жилых зданий и созданию рабочих мест на сельских территориях (сельских агломерациях) (нарастающим итогом), единиц.</w:t>
      </w:r>
    </w:p>
    <w:p w:rsidR="00BC2CF3" w:rsidRDefault="00BC2CF3">
      <w:pPr>
        <w:pStyle w:val="ConsPlusNormal"/>
        <w:spacing w:before="220"/>
        <w:ind w:firstLine="540"/>
        <w:jc w:val="both"/>
      </w:pPr>
      <w:r>
        <w:t>Уполномоченный банк ежеквартально, в срок не позднее 15-го числа месяца, следующего за отчетным кварталом, представляет в Министерство сельского хозяйства Российской Федерации отчетность о достижении значения результата предоставления субсидии, а также дополнительную отчетность (в случае ее установления соглашением) в сроки и по форме, которые установлены соглашением о предоставлении субсидии.</w:t>
      </w:r>
    </w:p>
    <w:p w:rsidR="00BC2CF3" w:rsidRDefault="00BC2CF3">
      <w:pPr>
        <w:pStyle w:val="ConsPlusNormal"/>
        <w:jc w:val="both"/>
      </w:pPr>
      <w:r>
        <w:t xml:space="preserve">(п. 40 в ред. </w:t>
      </w:r>
      <w:hyperlink r:id="rId89">
        <w:r>
          <w:rPr>
            <w:color w:val="0000FF"/>
          </w:rPr>
          <w:t>Постановления</w:t>
        </w:r>
      </w:hyperlink>
      <w:r>
        <w:t xml:space="preserve"> Правительства РФ от 22.06.2022 N 1119)</w:t>
      </w:r>
    </w:p>
    <w:p w:rsidR="00BC2CF3" w:rsidRDefault="00BC2CF3">
      <w:pPr>
        <w:pStyle w:val="ConsPlusNormal"/>
        <w:spacing w:before="220"/>
        <w:ind w:firstLine="540"/>
        <w:jc w:val="both"/>
      </w:pPr>
      <w:r>
        <w:t xml:space="preserve">41. В случае выявления уполномоченным банком нецелевого использования заемщиком льготного кредита, в том числе с применением расчетов по аккредитивам, а также несоблюдения заемщиком требования, предусмотренного </w:t>
      </w:r>
      <w:hyperlink w:anchor="P212">
        <w:r>
          <w:rPr>
            <w:color w:val="0000FF"/>
          </w:rPr>
          <w:t>пунктом 29</w:t>
        </w:r>
      </w:hyperlink>
      <w:r>
        <w:t xml:space="preserve"> настоящих Правил, уполномоченный банк в течение 3 рабочих дней информирует Министерство сельского хозяйства Российской Федерации о факте нарушения с указанием размера средств льготных кредитов, использованных не по целевому назначению, и периода их нецелевого использования.</w:t>
      </w:r>
    </w:p>
    <w:p w:rsidR="00BC2CF3" w:rsidRDefault="00BC2CF3">
      <w:pPr>
        <w:pStyle w:val="ConsPlusNormal"/>
        <w:spacing w:before="220"/>
        <w:ind w:firstLine="540"/>
        <w:jc w:val="both"/>
      </w:pPr>
      <w:r>
        <w:t xml:space="preserve">В случае выявления уполномоченным банком нецелевого использования заемщиком льготного кредита (части льготного кредита), а также несоблюдения требования, предусмотренного </w:t>
      </w:r>
      <w:hyperlink w:anchor="P212">
        <w:r>
          <w:rPr>
            <w:color w:val="0000FF"/>
          </w:rPr>
          <w:t>пунктом 29</w:t>
        </w:r>
      </w:hyperlink>
      <w:r>
        <w:t xml:space="preserve"> настоящих Правил, уполномоченный банк осуществляет возврат средств в размере, соответствующем использованному не по целевому назначению размеру субсидии, перечисленной уполномоченному банку для возмещения им недополученных доходов по льготному кредиту (части льготного кредита).</w:t>
      </w:r>
    </w:p>
    <w:p w:rsidR="00BC2CF3" w:rsidRDefault="00BC2CF3">
      <w:pPr>
        <w:pStyle w:val="ConsPlusNormal"/>
        <w:spacing w:before="220"/>
        <w:ind w:firstLine="540"/>
        <w:jc w:val="both"/>
      </w:pPr>
      <w:r>
        <w:t>42. Формирование документов, предусмотренных настоящими Правилами, и обмен указанными документами между уполномоченным банком и Министерством сельского хозяйства Российской Федерации осуществляются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BC2CF3" w:rsidRDefault="00BC2CF3">
      <w:pPr>
        <w:pStyle w:val="ConsPlusNormal"/>
        <w:spacing w:before="220"/>
        <w:ind w:firstLine="540"/>
        <w:jc w:val="both"/>
      </w:pPr>
      <w:r>
        <w:t>43. При отсутствии возможности направления документов, предусмотренных настоящими Правилами,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указанные документы направляются на бумажном носителе, а копии бумажных вариантов документов - на электронном носителе.</w:t>
      </w:r>
    </w:p>
    <w:p w:rsidR="00BC2CF3" w:rsidRDefault="00BC2CF3">
      <w:pPr>
        <w:pStyle w:val="ConsPlusNormal"/>
        <w:spacing w:before="220"/>
        <w:ind w:firstLine="540"/>
        <w:jc w:val="both"/>
      </w:pPr>
      <w:r>
        <w:t>44. Уполномоченный банк несет ответственность за недостоверность представленной информации.</w:t>
      </w:r>
    </w:p>
    <w:p w:rsidR="00BC2CF3" w:rsidRDefault="00BC2CF3">
      <w:pPr>
        <w:pStyle w:val="ConsPlusNormal"/>
        <w:spacing w:before="220"/>
        <w:ind w:firstLine="540"/>
        <w:jc w:val="both"/>
      </w:pPr>
      <w:r>
        <w:t>45. Министерство сельского хозяйства Российской Федерации осуществляет проверки соблюдения уполномоченными банками условий и порядка предоставления субсидии, в том числе в части достижения результата предоставления субсидии, который установлен настоящими Правилами и соглашением о предоставлении субсидии.</w:t>
      </w:r>
    </w:p>
    <w:p w:rsidR="00BC2CF3" w:rsidRDefault="00BC2CF3">
      <w:pPr>
        <w:pStyle w:val="ConsPlusNormal"/>
        <w:spacing w:before="220"/>
        <w:ind w:firstLine="540"/>
        <w:jc w:val="both"/>
      </w:pPr>
      <w:r>
        <w:t xml:space="preserve">Органы государственного финансового контроля осуществляют проверки уполномоченных банков в соответствии со </w:t>
      </w:r>
      <w:hyperlink r:id="rId90">
        <w:r>
          <w:rPr>
            <w:color w:val="0000FF"/>
          </w:rPr>
          <w:t>статьями 268.1</w:t>
        </w:r>
      </w:hyperlink>
      <w:r>
        <w:t xml:space="preserve"> и </w:t>
      </w:r>
      <w:hyperlink r:id="rId91">
        <w:r>
          <w:rPr>
            <w:color w:val="0000FF"/>
          </w:rPr>
          <w:t>269.2</w:t>
        </w:r>
      </w:hyperlink>
      <w:r>
        <w:t xml:space="preserve"> Бюджетного кодекса Российской Федерации.</w:t>
      </w:r>
    </w:p>
    <w:p w:rsidR="00BC2CF3" w:rsidRDefault="00BC2CF3">
      <w:pPr>
        <w:pStyle w:val="ConsPlusNormal"/>
        <w:spacing w:before="220"/>
        <w:ind w:firstLine="540"/>
        <w:jc w:val="both"/>
      </w:pPr>
      <w:r>
        <w:t>Министерство сельского хозяйства Российской Федерации осуществляет мониторинг достижения результата предоставления субсидии исходя из достижения значений результата предоставления субсидии, определенного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(контрольных точек), в порядке и по формам, которые установлены Министерством финансов Российской Федерации.</w:t>
      </w:r>
    </w:p>
    <w:p w:rsidR="00BC2CF3" w:rsidRDefault="00BC2CF3">
      <w:pPr>
        <w:pStyle w:val="ConsPlusNormal"/>
        <w:jc w:val="both"/>
      </w:pPr>
      <w:r>
        <w:t xml:space="preserve">(п. 45 в ред. </w:t>
      </w:r>
      <w:hyperlink r:id="rId92">
        <w:r>
          <w:rPr>
            <w:color w:val="0000FF"/>
          </w:rPr>
          <w:t>Постановления</w:t>
        </w:r>
      </w:hyperlink>
      <w:r>
        <w:t xml:space="preserve"> Правительства РФ от 28.06.2023 N 1055)</w:t>
      </w:r>
    </w:p>
    <w:p w:rsidR="00BC2CF3" w:rsidRDefault="00BC2CF3">
      <w:pPr>
        <w:pStyle w:val="ConsPlusNormal"/>
        <w:spacing w:before="220"/>
        <w:ind w:firstLine="540"/>
        <w:jc w:val="both"/>
      </w:pPr>
      <w:r>
        <w:t>46. В случае установления факта нарушения уполномоченным банком условий предоставления субсидии или недостижения значений результата предоставления субсидии соответствующие средства подлежат возврату в доход федерального бюджета:</w:t>
      </w:r>
    </w:p>
    <w:p w:rsidR="00BC2CF3" w:rsidRDefault="00BC2CF3">
      <w:pPr>
        <w:pStyle w:val="ConsPlusNormal"/>
        <w:jc w:val="both"/>
      </w:pPr>
      <w:r>
        <w:t xml:space="preserve">(в ред. </w:t>
      </w:r>
      <w:hyperlink r:id="rId93">
        <w:r>
          <w:rPr>
            <w:color w:val="0000FF"/>
          </w:rPr>
          <w:t>Постановления</w:t>
        </w:r>
      </w:hyperlink>
      <w:r>
        <w:t xml:space="preserve"> Правительства РФ от 28.06.2023 N 1055)</w:t>
      </w:r>
    </w:p>
    <w:p w:rsidR="00BC2CF3" w:rsidRDefault="00BC2CF3">
      <w:pPr>
        <w:pStyle w:val="ConsPlusNormal"/>
        <w:spacing w:before="220"/>
        <w:ind w:firstLine="540"/>
        <w:jc w:val="both"/>
      </w:pPr>
      <w:r>
        <w:t>на основании требования Министерства сельского хозяйства Российской Федерации - в течение 30 календарных дней со дня получения соответствующего требования;</w:t>
      </w:r>
    </w:p>
    <w:p w:rsidR="00BC2CF3" w:rsidRDefault="00BC2CF3">
      <w:pPr>
        <w:pStyle w:val="ConsPlusNormal"/>
        <w:spacing w:before="220"/>
        <w:ind w:firstLine="540"/>
        <w:jc w:val="both"/>
      </w:pPr>
      <w:r>
        <w:t>на основании представления и (или) предписания органа государственного финансового контроля - в срок, установленный в соответствии с бюджетным законодательством Российской Федерации.</w:t>
      </w:r>
    </w:p>
    <w:p w:rsidR="00BC2CF3" w:rsidRDefault="00BC2CF3">
      <w:pPr>
        <w:pStyle w:val="ConsPlusNormal"/>
        <w:spacing w:before="220"/>
        <w:ind w:firstLine="540"/>
        <w:jc w:val="both"/>
      </w:pPr>
      <w:r>
        <w:t xml:space="preserve">При этом уполномоченный банк обязан уплатить пеню, размер которой составляет одну трехсотую ключевой </w:t>
      </w:r>
      <w:hyperlink r:id="rId94">
        <w:r>
          <w:rPr>
            <w:color w:val="0000FF"/>
          </w:rPr>
          <w:t>ставки</w:t>
        </w:r>
      </w:hyperlink>
      <w:r>
        <w:t xml:space="preserve"> Центрального банка Российской Федерации, действующей на день начала начисления пени, от суммы субсидии, использованной с нарушением целей или условий ее получения.</w:t>
      </w:r>
    </w:p>
    <w:p w:rsidR="00BC2CF3" w:rsidRDefault="00BC2CF3">
      <w:pPr>
        <w:pStyle w:val="ConsPlusNormal"/>
        <w:jc w:val="both"/>
      </w:pPr>
      <w:r>
        <w:t xml:space="preserve">(п. 46 в ред. </w:t>
      </w:r>
      <w:hyperlink r:id="rId95">
        <w:r>
          <w:rPr>
            <w:color w:val="0000FF"/>
          </w:rPr>
          <w:t>Постановления</w:t>
        </w:r>
      </w:hyperlink>
      <w:r>
        <w:t xml:space="preserve"> Правительства РФ от 28.01.2021 N 75)</w:t>
      </w:r>
    </w:p>
    <w:p w:rsidR="00BC2CF3" w:rsidRDefault="00BC2CF3">
      <w:pPr>
        <w:pStyle w:val="ConsPlusNormal"/>
        <w:spacing w:before="220"/>
        <w:ind w:firstLine="540"/>
        <w:jc w:val="both"/>
      </w:pPr>
      <w:r>
        <w:t xml:space="preserve">47. Утратил силу. - </w:t>
      </w:r>
      <w:hyperlink r:id="rId96">
        <w:r>
          <w:rPr>
            <w:color w:val="0000FF"/>
          </w:rPr>
          <w:t>Постановление</w:t>
        </w:r>
      </w:hyperlink>
      <w:r>
        <w:t xml:space="preserve"> Правительства РФ от 28.01.2021 N 75.</w:t>
      </w:r>
    </w:p>
    <w:p w:rsidR="00BC2CF3" w:rsidRDefault="00BC2CF3">
      <w:pPr>
        <w:pStyle w:val="ConsPlusNormal"/>
        <w:ind w:firstLine="540"/>
        <w:jc w:val="both"/>
      </w:pPr>
    </w:p>
    <w:p w:rsidR="00BC2CF3" w:rsidRDefault="00BC2CF3">
      <w:pPr>
        <w:pStyle w:val="ConsPlusNormal"/>
        <w:ind w:firstLine="540"/>
        <w:jc w:val="both"/>
      </w:pPr>
    </w:p>
    <w:p w:rsidR="00BC2CF3" w:rsidRDefault="00BC2CF3">
      <w:pPr>
        <w:pStyle w:val="ConsPlusNormal"/>
        <w:ind w:firstLine="540"/>
        <w:jc w:val="both"/>
      </w:pPr>
    </w:p>
    <w:p w:rsidR="00BC2CF3" w:rsidRDefault="00BC2CF3">
      <w:pPr>
        <w:pStyle w:val="ConsPlusNormal"/>
        <w:ind w:firstLine="540"/>
        <w:jc w:val="both"/>
      </w:pPr>
    </w:p>
    <w:p w:rsidR="00BC2CF3" w:rsidRDefault="00BC2CF3">
      <w:pPr>
        <w:pStyle w:val="ConsPlusNormal"/>
        <w:ind w:firstLine="540"/>
        <w:jc w:val="both"/>
      </w:pPr>
    </w:p>
    <w:p w:rsidR="00BC2CF3" w:rsidRDefault="00BC2CF3">
      <w:pPr>
        <w:pStyle w:val="ConsPlusNormal"/>
        <w:jc w:val="right"/>
        <w:outlineLvl w:val="1"/>
      </w:pPr>
      <w:r>
        <w:t>Приложение</w:t>
      </w:r>
    </w:p>
    <w:p w:rsidR="00BC2CF3" w:rsidRDefault="00BC2CF3">
      <w:pPr>
        <w:pStyle w:val="ConsPlusNormal"/>
        <w:jc w:val="right"/>
      </w:pPr>
      <w:r>
        <w:t>к Правилам предоставления субсидий</w:t>
      </w:r>
    </w:p>
    <w:p w:rsidR="00BC2CF3" w:rsidRDefault="00BC2CF3">
      <w:pPr>
        <w:pStyle w:val="ConsPlusNormal"/>
        <w:jc w:val="right"/>
      </w:pPr>
      <w:r>
        <w:t>из федерального бюджета российским</w:t>
      </w:r>
    </w:p>
    <w:p w:rsidR="00BC2CF3" w:rsidRDefault="00BC2CF3">
      <w:pPr>
        <w:pStyle w:val="ConsPlusNormal"/>
        <w:jc w:val="right"/>
      </w:pPr>
      <w:r>
        <w:t>кредитным организациям,</w:t>
      </w:r>
    </w:p>
    <w:p w:rsidR="00BC2CF3" w:rsidRDefault="00BC2CF3">
      <w:pPr>
        <w:pStyle w:val="ConsPlusNormal"/>
        <w:jc w:val="right"/>
      </w:pPr>
      <w:r>
        <w:t>международным финансовым организациям</w:t>
      </w:r>
    </w:p>
    <w:p w:rsidR="00BC2CF3" w:rsidRDefault="00BC2CF3">
      <w:pPr>
        <w:pStyle w:val="ConsPlusNormal"/>
        <w:jc w:val="right"/>
      </w:pPr>
      <w:r>
        <w:t>и государственной корпорации развития</w:t>
      </w:r>
    </w:p>
    <w:p w:rsidR="00BC2CF3" w:rsidRDefault="00BC2CF3">
      <w:pPr>
        <w:pStyle w:val="ConsPlusNormal"/>
        <w:jc w:val="right"/>
      </w:pPr>
      <w:r>
        <w:t>"ВЭБ.РФ" на возмещение недополученных</w:t>
      </w:r>
    </w:p>
    <w:p w:rsidR="00BC2CF3" w:rsidRDefault="00BC2CF3">
      <w:pPr>
        <w:pStyle w:val="ConsPlusNormal"/>
        <w:jc w:val="right"/>
      </w:pPr>
      <w:r>
        <w:t>доходов по кредитам (займам), выданным</w:t>
      </w:r>
    </w:p>
    <w:p w:rsidR="00BC2CF3" w:rsidRDefault="00BC2CF3">
      <w:pPr>
        <w:pStyle w:val="ConsPlusNormal"/>
        <w:jc w:val="right"/>
      </w:pPr>
      <w:r>
        <w:t>индивидуальным предпринимателям</w:t>
      </w:r>
    </w:p>
    <w:p w:rsidR="00BC2CF3" w:rsidRDefault="00BC2CF3">
      <w:pPr>
        <w:pStyle w:val="ConsPlusNormal"/>
        <w:jc w:val="right"/>
      </w:pPr>
      <w:r>
        <w:t>и организациям, зарегистрированным</w:t>
      </w:r>
    </w:p>
    <w:p w:rsidR="00BC2CF3" w:rsidRDefault="00BC2CF3">
      <w:pPr>
        <w:pStyle w:val="ConsPlusNormal"/>
        <w:jc w:val="right"/>
      </w:pPr>
      <w:r>
        <w:t>на сельских территориях (сельских</w:t>
      </w:r>
    </w:p>
    <w:p w:rsidR="00BC2CF3" w:rsidRDefault="00BC2CF3">
      <w:pPr>
        <w:pStyle w:val="ConsPlusNormal"/>
        <w:jc w:val="right"/>
      </w:pPr>
      <w:r>
        <w:t>агломерациях), на развитие инженерной</w:t>
      </w:r>
    </w:p>
    <w:p w:rsidR="00BC2CF3" w:rsidRDefault="00BC2CF3">
      <w:pPr>
        <w:pStyle w:val="ConsPlusNormal"/>
        <w:jc w:val="right"/>
      </w:pPr>
      <w:r>
        <w:t>и транспортной инфраструктуры,</w:t>
      </w:r>
    </w:p>
    <w:p w:rsidR="00BC2CF3" w:rsidRDefault="00BC2CF3">
      <w:pPr>
        <w:pStyle w:val="ConsPlusNormal"/>
        <w:jc w:val="right"/>
      </w:pPr>
      <w:r>
        <w:t>строительство жилых зданий</w:t>
      </w:r>
    </w:p>
    <w:p w:rsidR="00BC2CF3" w:rsidRDefault="00BC2CF3">
      <w:pPr>
        <w:pStyle w:val="ConsPlusNormal"/>
        <w:jc w:val="right"/>
      </w:pPr>
      <w:r>
        <w:t>по льготной ставке</w:t>
      </w:r>
    </w:p>
    <w:p w:rsidR="00BC2CF3" w:rsidRDefault="00BC2CF3">
      <w:pPr>
        <w:pStyle w:val="ConsPlusNormal"/>
        <w:jc w:val="both"/>
      </w:pPr>
    </w:p>
    <w:p w:rsidR="00BC2CF3" w:rsidRDefault="00BC2CF3">
      <w:pPr>
        <w:pStyle w:val="ConsPlusTitle"/>
        <w:jc w:val="center"/>
      </w:pPr>
      <w:bookmarkStart w:id="29" w:name="P286"/>
      <w:bookmarkEnd w:id="29"/>
      <w:r>
        <w:t>ПОЛОЖЕНИЕ</w:t>
      </w:r>
    </w:p>
    <w:p w:rsidR="00BC2CF3" w:rsidRDefault="00BC2CF3">
      <w:pPr>
        <w:pStyle w:val="ConsPlusTitle"/>
        <w:jc w:val="center"/>
      </w:pPr>
      <w:r>
        <w:t>ОБ ОТБОРЕ РОССИЙСКИХ КРЕДИТНЫХ ОРГАНИЗАЦИЙ И МЕЖДУНАРОДНЫХ</w:t>
      </w:r>
    </w:p>
    <w:p w:rsidR="00BC2CF3" w:rsidRDefault="00BC2CF3">
      <w:pPr>
        <w:pStyle w:val="ConsPlusTitle"/>
        <w:jc w:val="center"/>
      </w:pPr>
      <w:r>
        <w:t>ФИНАНСОВЫХ ОРГАНИЗАЦИЙ В КАЧЕСТВЕ УПОЛНОМОЧЕННЫХ БАНКОВ</w:t>
      </w:r>
    </w:p>
    <w:p w:rsidR="00BC2CF3" w:rsidRDefault="00BC2C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2C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2CF3" w:rsidRDefault="00BC2C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2CF3" w:rsidRDefault="00BC2C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2CF3" w:rsidRDefault="00BC2CF3">
            <w:pPr>
              <w:pStyle w:val="ConsPlusNormal"/>
              <w:jc w:val="center"/>
            </w:pPr>
            <w:r>
              <w:rPr>
                <w:color w:val="392C69"/>
              </w:rPr>
              <w:t>Список изменяющих документов</w:t>
            </w:r>
          </w:p>
          <w:p w:rsidR="00BC2CF3" w:rsidRDefault="00BC2CF3">
            <w:pPr>
              <w:pStyle w:val="ConsPlusNormal"/>
              <w:jc w:val="center"/>
            </w:pPr>
            <w:r>
              <w:rPr>
                <w:color w:val="392C69"/>
              </w:rPr>
              <w:t xml:space="preserve">(введено </w:t>
            </w:r>
            <w:hyperlink r:id="rId97">
              <w:r>
                <w:rPr>
                  <w:color w:val="0000FF"/>
                </w:rPr>
                <w:t>Постановлением</w:t>
              </w:r>
            </w:hyperlink>
            <w:r>
              <w:rPr>
                <w:color w:val="392C69"/>
              </w:rPr>
              <w:t xml:space="preserve"> Правительства РФ от 28.01.2021 N 75;</w:t>
            </w:r>
          </w:p>
          <w:p w:rsidR="00BC2CF3" w:rsidRDefault="00BC2CF3">
            <w:pPr>
              <w:pStyle w:val="ConsPlusNormal"/>
              <w:jc w:val="center"/>
            </w:pPr>
            <w:r>
              <w:rPr>
                <w:color w:val="392C69"/>
              </w:rPr>
              <w:t xml:space="preserve">в ред. </w:t>
            </w:r>
            <w:hyperlink r:id="rId98">
              <w:r>
                <w:rPr>
                  <w:color w:val="0000FF"/>
                </w:rPr>
                <w:t>Постановления</w:t>
              </w:r>
            </w:hyperlink>
            <w:r>
              <w:rPr>
                <w:color w:val="392C69"/>
              </w:rPr>
              <w:t xml:space="preserve"> Правительства РФ от 28.06.2023 N 1055)</w:t>
            </w:r>
          </w:p>
        </w:tc>
        <w:tc>
          <w:tcPr>
            <w:tcW w:w="113" w:type="dxa"/>
            <w:tcBorders>
              <w:top w:val="nil"/>
              <w:left w:val="nil"/>
              <w:bottom w:val="nil"/>
              <w:right w:val="nil"/>
            </w:tcBorders>
            <w:shd w:val="clear" w:color="auto" w:fill="F4F3F8"/>
            <w:tcMar>
              <w:top w:w="0" w:type="dxa"/>
              <w:left w:w="0" w:type="dxa"/>
              <w:bottom w:w="0" w:type="dxa"/>
              <w:right w:w="0" w:type="dxa"/>
            </w:tcMar>
          </w:tcPr>
          <w:p w:rsidR="00BC2CF3" w:rsidRDefault="00BC2CF3">
            <w:pPr>
              <w:pStyle w:val="ConsPlusNormal"/>
            </w:pPr>
          </w:p>
        </w:tc>
      </w:tr>
    </w:tbl>
    <w:p w:rsidR="00BC2CF3" w:rsidRDefault="00BC2CF3">
      <w:pPr>
        <w:pStyle w:val="ConsPlusNormal"/>
        <w:jc w:val="both"/>
      </w:pPr>
    </w:p>
    <w:p w:rsidR="00BC2CF3" w:rsidRDefault="00BC2CF3">
      <w:pPr>
        <w:pStyle w:val="ConsPlusNormal"/>
        <w:ind w:firstLine="540"/>
        <w:jc w:val="both"/>
      </w:pPr>
      <w:r>
        <w:t>1. Настоящее Положение устанавливает порядок отбора Министерством сельского хозяйства Российской Федерации российских кредитных организаций и международных финансовых организаций в качестве уполномоченных банков для предоставления льготных кредитов на развитие инженерной и транспортной инфраструктуры, строительство жилых зданий индивидуальным предпринимателям и организациям (далее соответственно - участники отбора, отбор).</w:t>
      </w:r>
    </w:p>
    <w:p w:rsidR="00BC2CF3" w:rsidRDefault="00BC2CF3">
      <w:pPr>
        <w:pStyle w:val="ConsPlusNormal"/>
        <w:spacing w:before="220"/>
        <w:ind w:firstLine="540"/>
        <w:jc w:val="both"/>
      </w:pPr>
      <w:r>
        <w:t xml:space="preserve">2. Отбор проводится на едином портале бюджетной системы Российской Федерации в информационно-телекоммуникационной сети "Интернет" (далее - единый портал) путем запроса предложений, проводимого Министерством сельского хозяйства Российской Федерации на основании заявок, направленных российскими кредитными организациями и международными финансовыми организациями для участия в отборе (далее - заявки), исходя из соответствия указанных организаций требованиям отбора, установленным </w:t>
      </w:r>
      <w:hyperlink w:anchor="P86">
        <w:r>
          <w:rPr>
            <w:color w:val="0000FF"/>
          </w:rPr>
          <w:t>пунктами 5</w:t>
        </w:r>
      </w:hyperlink>
      <w:r>
        <w:t xml:space="preserve"> и </w:t>
      </w:r>
      <w:hyperlink w:anchor="P103">
        <w:r>
          <w:rPr>
            <w:color w:val="0000FF"/>
          </w:rPr>
          <w:t>6</w:t>
        </w:r>
      </w:hyperlink>
      <w:r>
        <w:t xml:space="preserve">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утвержденных постановлением Правительства Российской Федерации от 24 декабря 2019 г. N 1804 "Об утверждении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Правила), и очередности поступления заявок.</w:t>
      </w:r>
    </w:p>
    <w:p w:rsidR="00BC2CF3" w:rsidRDefault="00BC2CF3">
      <w:pPr>
        <w:pStyle w:val="ConsPlusNormal"/>
        <w:jc w:val="both"/>
      </w:pPr>
      <w:r>
        <w:t xml:space="preserve">(в ред. </w:t>
      </w:r>
      <w:hyperlink r:id="rId99">
        <w:r>
          <w:rPr>
            <w:color w:val="0000FF"/>
          </w:rPr>
          <w:t>Постановления</w:t>
        </w:r>
      </w:hyperlink>
      <w:r>
        <w:t xml:space="preserve"> Правительства РФ от 28.06.2023 N 1055)</w:t>
      </w:r>
    </w:p>
    <w:p w:rsidR="00BC2CF3" w:rsidRDefault="00BC2CF3">
      <w:pPr>
        <w:pStyle w:val="ConsPlusNormal"/>
        <w:spacing w:before="220"/>
        <w:ind w:firstLine="540"/>
        <w:jc w:val="both"/>
      </w:pPr>
      <w:r>
        <w:t>Министерство сельского хозяйства Российской Федерации по мере необходимости размещает на едином портале объявление о начале отбора (далее - объявление) с указанием:</w:t>
      </w:r>
    </w:p>
    <w:p w:rsidR="00BC2CF3" w:rsidRDefault="00BC2CF3">
      <w:pPr>
        <w:pStyle w:val="ConsPlusNormal"/>
        <w:jc w:val="both"/>
      </w:pPr>
      <w:r>
        <w:t xml:space="preserve">(в ред. </w:t>
      </w:r>
      <w:hyperlink r:id="rId100">
        <w:r>
          <w:rPr>
            <w:color w:val="0000FF"/>
          </w:rPr>
          <w:t>Постановления</w:t>
        </w:r>
      </w:hyperlink>
      <w:r>
        <w:t xml:space="preserve"> Правительства РФ от 28.06.2023 N 1055)</w:t>
      </w:r>
    </w:p>
    <w:p w:rsidR="00BC2CF3" w:rsidRDefault="00BC2CF3">
      <w:pPr>
        <w:pStyle w:val="ConsPlusNormal"/>
        <w:spacing w:before="220"/>
        <w:ind w:firstLine="540"/>
        <w:jc w:val="both"/>
      </w:pPr>
      <w:r>
        <w:t>сроков проведения отбора (даты и времени начала (окончания) подачи (приема) заявок участников отбора), которые не могут быть меньше 30 календарных дней, следующих за днем размещения уведомления;</w:t>
      </w:r>
    </w:p>
    <w:p w:rsidR="00BC2CF3" w:rsidRDefault="00BC2CF3">
      <w:pPr>
        <w:pStyle w:val="ConsPlusNormal"/>
        <w:spacing w:before="220"/>
        <w:ind w:firstLine="540"/>
        <w:jc w:val="both"/>
      </w:pPr>
      <w:r>
        <w:t>наименования, места нахождения, почтового адреса, адреса электронной почты Министерства сельского хозяйства Российской Федерации;</w:t>
      </w:r>
    </w:p>
    <w:p w:rsidR="00BC2CF3" w:rsidRDefault="00BC2CF3">
      <w:pPr>
        <w:pStyle w:val="ConsPlusNormal"/>
        <w:spacing w:before="220"/>
        <w:ind w:firstLine="540"/>
        <w:jc w:val="both"/>
      </w:pPr>
      <w:r>
        <w:t xml:space="preserve">целей предоставления субсидий, предусмотренных </w:t>
      </w:r>
      <w:hyperlink w:anchor="P37">
        <w:r>
          <w:rPr>
            <w:color w:val="0000FF"/>
          </w:rPr>
          <w:t>Правилами</w:t>
        </w:r>
      </w:hyperlink>
      <w:r>
        <w:t xml:space="preserve"> (далее - субсидии), в соответствии с </w:t>
      </w:r>
      <w:hyperlink w:anchor="P51">
        <w:r>
          <w:rPr>
            <w:color w:val="0000FF"/>
          </w:rPr>
          <w:t>пунктом 1</w:t>
        </w:r>
      </w:hyperlink>
      <w:r>
        <w:t xml:space="preserve"> Правил, а также результатов предоставления субсидий в соответствии с </w:t>
      </w:r>
      <w:hyperlink w:anchor="P246">
        <w:r>
          <w:rPr>
            <w:color w:val="0000FF"/>
          </w:rPr>
          <w:t>пунктом 40</w:t>
        </w:r>
      </w:hyperlink>
      <w:r>
        <w:t xml:space="preserve"> Правил;</w:t>
      </w:r>
    </w:p>
    <w:p w:rsidR="00BC2CF3" w:rsidRDefault="00BC2CF3">
      <w:pPr>
        <w:pStyle w:val="ConsPlusNormal"/>
        <w:jc w:val="both"/>
      </w:pPr>
      <w:r>
        <w:t xml:space="preserve">(в ред. </w:t>
      </w:r>
      <w:hyperlink r:id="rId101">
        <w:r>
          <w:rPr>
            <w:color w:val="0000FF"/>
          </w:rPr>
          <w:t>Постановления</w:t>
        </w:r>
      </w:hyperlink>
      <w:r>
        <w:t xml:space="preserve"> Правительства РФ от 28.06.2023 N 1055)</w:t>
      </w:r>
    </w:p>
    <w:p w:rsidR="00BC2CF3" w:rsidRDefault="00BC2CF3">
      <w:pPr>
        <w:pStyle w:val="ConsPlusNormal"/>
        <w:spacing w:before="220"/>
        <w:ind w:firstLine="540"/>
        <w:jc w:val="both"/>
      </w:pPr>
      <w: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BC2CF3" w:rsidRDefault="00BC2CF3">
      <w:pPr>
        <w:pStyle w:val="ConsPlusNormal"/>
        <w:spacing w:before="220"/>
        <w:ind w:firstLine="540"/>
        <w:jc w:val="both"/>
      </w:pPr>
      <w:r>
        <w:t xml:space="preserve">требований к участникам отбора в соответствии с </w:t>
      </w:r>
      <w:hyperlink w:anchor="P86">
        <w:r>
          <w:rPr>
            <w:color w:val="0000FF"/>
          </w:rPr>
          <w:t>пунктами 5</w:t>
        </w:r>
      </w:hyperlink>
      <w:r>
        <w:t xml:space="preserve"> и </w:t>
      </w:r>
      <w:hyperlink w:anchor="P103">
        <w:r>
          <w:rPr>
            <w:color w:val="0000FF"/>
          </w:rPr>
          <w:t>6</w:t>
        </w:r>
      </w:hyperlink>
      <w:r>
        <w:t xml:space="preserve"> Правил и перечня документов, представляемых участниками отбора для подтверждения их соответствия указанным требованиям, в соответствии с </w:t>
      </w:r>
      <w:hyperlink w:anchor="P312">
        <w:r>
          <w:rPr>
            <w:color w:val="0000FF"/>
          </w:rPr>
          <w:t>пунктом 3</w:t>
        </w:r>
      </w:hyperlink>
      <w:r>
        <w:t xml:space="preserve"> настоящего Положения;</w:t>
      </w:r>
    </w:p>
    <w:p w:rsidR="00BC2CF3" w:rsidRDefault="00BC2CF3">
      <w:pPr>
        <w:pStyle w:val="ConsPlusNormal"/>
        <w:spacing w:before="220"/>
        <w:ind w:firstLine="540"/>
        <w:jc w:val="both"/>
      </w:pPr>
      <w:r>
        <w:t>порядка подачи заявок и требований, предъявляемых к форме и содержанию заявок;</w:t>
      </w:r>
    </w:p>
    <w:p w:rsidR="00BC2CF3" w:rsidRDefault="00BC2CF3">
      <w:pPr>
        <w:pStyle w:val="ConsPlusNormal"/>
        <w:spacing w:before="220"/>
        <w:ind w:firstLine="540"/>
        <w:jc w:val="both"/>
      </w:pPr>
      <w:r>
        <w:t>порядка отзыва заявок, порядка возврата заявок, определяющего в том числе основания для возврата заявок, порядка внесения изменений в заявки;</w:t>
      </w:r>
    </w:p>
    <w:p w:rsidR="00BC2CF3" w:rsidRDefault="00BC2CF3">
      <w:pPr>
        <w:pStyle w:val="ConsPlusNormal"/>
        <w:spacing w:before="220"/>
        <w:ind w:firstLine="540"/>
        <w:jc w:val="both"/>
      </w:pPr>
      <w:r>
        <w:t>порядка рассмотрения и оценки заявок;</w:t>
      </w:r>
    </w:p>
    <w:p w:rsidR="00BC2CF3" w:rsidRDefault="00BC2CF3">
      <w:pPr>
        <w:pStyle w:val="ConsPlusNormal"/>
        <w:spacing w:before="220"/>
        <w:ind w:firstLine="540"/>
        <w:jc w:val="both"/>
      </w:pPr>
      <w:r>
        <w:t>порядка предоставления участникам отбора разъяснений положений уведомления, даты начала и окончания срока такого предоставления;</w:t>
      </w:r>
    </w:p>
    <w:p w:rsidR="00BC2CF3" w:rsidRDefault="00BC2CF3">
      <w:pPr>
        <w:pStyle w:val="ConsPlusNormal"/>
        <w:spacing w:before="220"/>
        <w:ind w:firstLine="540"/>
        <w:jc w:val="both"/>
      </w:pPr>
      <w:r>
        <w:t>срока, в течение которого участник отбора, прошедший отбор, должен подписать соглашение о предоставлении субсидий;</w:t>
      </w:r>
    </w:p>
    <w:p w:rsidR="00BC2CF3" w:rsidRDefault="00BC2CF3">
      <w:pPr>
        <w:pStyle w:val="ConsPlusNormal"/>
        <w:spacing w:before="220"/>
        <w:ind w:firstLine="540"/>
        <w:jc w:val="both"/>
      </w:pPr>
      <w:r>
        <w:t>условий признания участника отбора, прошедшего отбор, уклонившимся от заключения соглашения о предоставлении субсидий;</w:t>
      </w:r>
    </w:p>
    <w:p w:rsidR="00BC2CF3" w:rsidRDefault="00BC2CF3">
      <w:pPr>
        <w:pStyle w:val="ConsPlusNormal"/>
        <w:spacing w:before="220"/>
        <w:ind w:firstLine="540"/>
        <w:jc w:val="both"/>
      </w:pPr>
      <w:r>
        <w:t>даты размещения результатов отбора на едином портале, а также на официальном сайте, которая не может быть позднее 7-го календарного дня, следующего за днем определения участников отбора, прошедших отбор.</w:t>
      </w:r>
    </w:p>
    <w:p w:rsidR="00BC2CF3" w:rsidRDefault="00BC2CF3">
      <w:pPr>
        <w:pStyle w:val="ConsPlusNormal"/>
        <w:spacing w:before="220"/>
        <w:ind w:firstLine="540"/>
        <w:jc w:val="both"/>
      </w:pPr>
      <w:r>
        <w:t xml:space="preserve">Условия, указанные в объявлении, должны соответствовать настоящему Положению и </w:t>
      </w:r>
      <w:hyperlink w:anchor="P37">
        <w:r>
          <w:rPr>
            <w:color w:val="0000FF"/>
          </w:rPr>
          <w:t>Правилам</w:t>
        </w:r>
      </w:hyperlink>
      <w:r>
        <w:t>.</w:t>
      </w:r>
    </w:p>
    <w:p w:rsidR="00BC2CF3" w:rsidRDefault="00BC2CF3">
      <w:pPr>
        <w:pStyle w:val="ConsPlusNormal"/>
        <w:spacing w:before="220"/>
        <w:ind w:firstLine="540"/>
        <w:jc w:val="both"/>
      </w:pPr>
      <w:bookmarkStart w:id="30" w:name="P312"/>
      <w:bookmarkEnd w:id="30"/>
      <w:r>
        <w:t>3. Для участия в отборе российские кредитные организации направляют в Министерство сельского хозяйства Российской Федерации посредством использования единого портала заявку, подписанную усиленной квалифицированной электронной подписью руководителя организации или уполномоченного им лица (с представлением документов, подтверждающих полномочия указанного лица), в том числе с приложением следующих документов и указанием следующей информации:</w:t>
      </w:r>
    </w:p>
    <w:p w:rsidR="00BC2CF3" w:rsidRDefault="00BC2CF3">
      <w:pPr>
        <w:pStyle w:val="ConsPlusNormal"/>
        <w:jc w:val="both"/>
      </w:pPr>
      <w:r>
        <w:t xml:space="preserve">(в ред. </w:t>
      </w:r>
      <w:hyperlink r:id="rId102">
        <w:r>
          <w:rPr>
            <w:color w:val="0000FF"/>
          </w:rPr>
          <w:t>Постановления</w:t>
        </w:r>
      </w:hyperlink>
      <w:r>
        <w:t xml:space="preserve"> Правительства РФ от 28.06.2023 N 1055)</w:t>
      </w:r>
    </w:p>
    <w:p w:rsidR="00BC2CF3" w:rsidRDefault="00BC2CF3">
      <w:pPr>
        <w:pStyle w:val="ConsPlusNormal"/>
        <w:spacing w:before="220"/>
        <w:ind w:firstLine="540"/>
        <w:jc w:val="both"/>
      </w:pPr>
      <w:r>
        <w:t>согласие на публикацию (размещение) в информационно-телекоммуникационной сети "Интернет" информации о российской кредитной организации, о подаваемой заявке и иной информации о российской кредитной организации, связанной с отбором;</w:t>
      </w:r>
    </w:p>
    <w:p w:rsidR="00BC2CF3" w:rsidRDefault="00BC2CF3">
      <w:pPr>
        <w:pStyle w:val="ConsPlusNormal"/>
        <w:jc w:val="both"/>
      </w:pPr>
      <w:r>
        <w:t xml:space="preserve">(в ред. </w:t>
      </w:r>
      <w:hyperlink r:id="rId103">
        <w:r>
          <w:rPr>
            <w:color w:val="0000FF"/>
          </w:rPr>
          <w:t>Постановления</w:t>
        </w:r>
      </w:hyperlink>
      <w:r>
        <w:t xml:space="preserve"> Правительства РФ от 28.06.2023 N 1055)</w:t>
      </w:r>
    </w:p>
    <w:p w:rsidR="00BC2CF3" w:rsidRDefault="00BC2CF3">
      <w:pPr>
        <w:pStyle w:val="ConsPlusNormal"/>
        <w:spacing w:before="220"/>
        <w:ind w:firstLine="540"/>
        <w:jc w:val="both"/>
      </w:pPr>
      <w:r>
        <w:t xml:space="preserve">справка в произвольной форме о соответствии российской кредитной организации требованиям, установленным </w:t>
      </w:r>
      <w:hyperlink w:anchor="P88">
        <w:r>
          <w:rPr>
            <w:color w:val="0000FF"/>
          </w:rPr>
          <w:t>подпунктами "а"</w:t>
        </w:r>
      </w:hyperlink>
      <w:r>
        <w:t xml:space="preserve"> и </w:t>
      </w:r>
      <w:hyperlink w:anchor="P89">
        <w:r>
          <w:rPr>
            <w:color w:val="0000FF"/>
          </w:rPr>
          <w:t>"б" пункта 5</w:t>
        </w:r>
      </w:hyperlink>
      <w:r>
        <w:t xml:space="preserve"> Правил;</w:t>
      </w:r>
    </w:p>
    <w:p w:rsidR="00BC2CF3" w:rsidRDefault="00BC2CF3">
      <w:pPr>
        <w:pStyle w:val="ConsPlusNormal"/>
        <w:jc w:val="both"/>
      </w:pPr>
      <w:r>
        <w:t xml:space="preserve">(в ред. </w:t>
      </w:r>
      <w:hyperlink r:id="rId104">
        <w:r>
          <w:rPr>
            <w:color w:val="0000FF"/>
          </w:rPr>
          <w:t>Постановления</w:t>
        </w:r>
      </w:hyperlink>
      <w:r>
        <w:t xml:space="preserve"> Правительства РФ от 28.06.2023 N 1055)</w:t>
      </w:r>
    </w:p>
    <w:p w:rsidR="00BC2CF3" w:rsidRDefault="00BC2CF3">
      <w:pPr>
        <w:pStyle w:val="ConsPlusNormal"/>
        <w:spacing w:before="220"/>
        <w:ind w:firstLine="540"/>
        <w:jc w:val="both"/>
      </w:pPr>
      <w:r>
        <w:t xml:space="preserve">сведения, подтверждающие соответствие организации требованиям, указанным в </w:t>
      </w:r>
      <w:hyperlink w:anchor="P90">
        <w:r>
          <w:rPr>
            <w:color w:val="0000FF"/>
          </w:rPr>
          <w:t>подпунктах "в"</w:t>
        </w:r>
      </w:hyperlink>
      <w:r>
        <w:t xml:space="preserve"> - </w:t>
      </w:r>
      <w:hyperlink w:anchor="P100">
        <w:r>
          <w:rPr>
            <w:color w:val="0000FF"/>
          </w:rPr>
          <w:t>"и" пункта 5</w:t>
        </w:r>
      </w:hyperlink>
      <w:r>
        <w:t xml:space="preserve"> Правил (проверка осуществляется автоматически на едином портале при наличии технической возможности).</w:t>
      </w:r>
    </w:p>
    <w:p w:rsidR="00BC2CF3" w:rsidRDefault="00BC2CF3">
      <w:pPr>
        <w:pStyle w:val="ConsPlusNormal"/>
        <w:jc w:val="both"/>
      </w:pPr>
      <w:r>
        <w:t xml:space="preserve">(в ред. </w:t>
      </w:r>
      <w:hyperlink r:id="rId105">
        <w:r>
          <w:rPr>
            <w:color w:val="0000FF"/>
          </w:rPr>
          <w:t>Постановления</w:t>
        </w:r>
      </w:hyperlink>
      <w:r>
        <w:t xml:space="preserve"> Правительства РФ от 28.06.2023 N 1055)</w:t>
      </w:r>
    </w:p>
    <w:p w:rsidR="00BC2CF3" w:rsidRDefault="00BC2CF3">
      <w:pPr>
        <w:pStyle w:val="ConsPlusNormal"/>
        <w:spacing w:before="220"/>
        <w:ind w:firstLine="540"/>
        <w:jc w:val="both"/>
      </w:pPr>
      <w:r>
        <w:t>4. Для участия в отборе международные финансовые организации направляют в Министерство сельского хозяйства Российской Федерации посредством использования единого портала заявку, подписанную усиленной квалифицированной электронной подписью руководителя организации или уполномоченного им лица (с представлением документов, подтверждающих полномочия указанного лица), в том числе с приложением следующих документов и указанием следующей информации:</w:t>
      </w:r>
    </w:p>
    <w:p w:rsidR="00BC2CF3" w:rsidRDefault="00BC2CF3">
      <w:pPr>
        <w:pStyle w:val="ConsPlusNormal"/>
        <w:jc w:val="both"/>
      </w:pPr>
      <w:r>
        <w:t xml:space="preserve">(в ред. </w:t>
      </w:r>
      <w:hyperlink r:id="rId106">
        <w:r>
          <w:rPr>
            <w:color w:val="0000FF"/>
          </w:rPr>
          <w:t>Постановления</w:t>
        </w:r>
      </w:hyperlink>
      <w:r>
        <w:t xml:space="preserve"> Правительства РФ от 28.06.2023 N 1055)</w:t>
      </w:r>
    </w:p>
    <w:p w:rsidR="00BC2CF3" w:rsidRDefault="00BC2CF3">
      <w:pPr>
        <w:pStyle w:val="ConsPlusNormal"/>
        <w:spacing w:before="220"/>
        <w:ind w:firstLine="540"/>
        <w:jc w:val="both"/>
      </w:pPr>
      <w:r>
        <w:t>согласие на публикацию (размещение) в информационно-телекоммуникационной сети "Интернет" информации о международной финансовой организации, о подаваемой заявке и иной информации о международной финансовой организации, связанной с отбором;</w:t>
      </w:r>
    </w:p>
    <w:p w:rsidR="00BC2CF3" w:rsidRDefault="00BC2CF3">
      <w:pPr>
        <w:pStyle w:val="ConsPlusNormal"/>
        <w:jc w:val="both"/>
      </w:pPr>
      <w:r>
        <w:t xml:space="preserve">(в ред. </w:t>
      </w:r>
      <w:hyperlink r:id="rId107">
        <w:r>
          <w:rPr>
            <w:color w:val="0000FF"/>
          </w:rPr>
          <w:t>Постановления</w:t>
        </w:r>
      </w:hyperlink>
      <w:r>
        <w:t xml:space="preserve"> Правительства РФ от 28.06.2023 N 1055)</w:t>
      </w:r>
    </w:p>
    <w:p w:rsidR="00BC2CF3" w:rsidRDefault="00BC2CF3">
      <w:pPr>
        <w:pStyle w:val="ConsPlusNormal"/>
        <w:spacing w:before="220"/>
        <w:ind w:firstLine="540"/>
        <w:jc w:val="both"/>
      </w:pPr>
      <w:r>
        <w:t xml:space="preserve">справка в произвольной форме о соответствии международной финансовой организации требованиям, установленным </w:t>
      </w:r>
      <w:hyperlink w:anchor="P105">
        <w:r>
          <w:rPr>
            <w:color w:val="0000FF"/>
          </w:rPr>
          <w:t>подпунктами "а"</w:t>
        </w:r>
      </w:hyperlink>
      <w:r>
        <w:t xml:space="preserve"> - </w:t>
      </w:r>
      <w:hyperlink w:anchor="P108">
        <w:r>
          <w:rPr>
            <w:color w:val="0000FF"/>
          </w:rPr>
          <w:t>"г" пункта 6</w:t>
        </w:r>
      </w:hyperlink>
      <w:r>
        <w:t xml:space="preserve"> Правил;</w:t>
      </w:r>
    </w:p>
    <w:p w:rsidR="00BC2CF3" w:rsidRDefault="00BC2CF3">
      <w:pPr>
        <w:pStyle w:val="ConsPlusNormal"/>
        <w:jc w:val="both"/>
      </w:pPr>
      <w:r>
        <w:t xml:space="preserve">(в ред. </w:t>
      </w:r>
      <w:hyperlink r:id="rId108">
        <w:r>
          <w:rPr>
            <w:color w:val="0000FF"/>
          </w:rPr>
          <w:t>Постановления</w:t>
        </w:r>
      </w:hyperlink>
      <w:r>
        <w:t xml:space="preserve"> Правительства РФ от 28.06.2023 N 1055)</w:t>
      </w:r>
    </w:p>
    <w:p w:rsidR="00BC2CF3" w:rsidRDefault="00BC2CF3">
      <w:pPr>
        <w:pStyle w:val="ConsPlusNormal"/>
        <w:spacing w:before="220"/>
        <w:ind w:firstLine="540"/>
        <w:jc w:val="both"/>
      </w:pPr>
      <w:r>
        <w:t xml:space="preserve">сведения, подтверждающие соответствие организации требованиям, указанным в </w:t>
      </w:r>
      <w:hyperlink w:anchor="P109">
        <w:r>
          <w:rPr>
            <w:color w:val="0000FF"/>
          </w:rPr>
          <w:t>подпунктах "д"</w:t>
        </w:r>
      </w:hyperlink>
      <w:r>
        <w:t xml:space="preserve"> - </w:t>
      </w:r>
      <w:hyperlink w:anchor="P121">
        <w:r>
          <w:rPr>
            <w:color w:val="0000FF"/>
          </w:rPr>
          <w:t>"л" пункта 6</w:t>
        </w:r>
      </w:hyperlink>
      <w:r>
        <w:t xml:space="preserve"> Правил (проверка осуществляется автоматически на едином портале при наличии технической возможности).</w:t>
      </w:r>
    </w:p>
    <w:p w:rsidR="00BC2CF3" w:rsidRDefault="00BC2CF3">
      <w:pPr>
        <w:pStyle w:val="ConsPlusNormal"/>
        <w:jc w:val="both"/>
      </w:pPr>
      <w:r>
        <w:t xml:space="preserve">(в ред. </w:t>
      </w:r>
      <w:hyperlink r:id="rId109">
        <w:r>
          <w:rPr>
            <w:color w:val="0000FF"/>
          </w:rPr>
          <w:t>Постановления</w:t>
        </w:r>
      </w:hyperlink>
      <w:r>
        <w:t xml:space="preserve"> Правительства РФ от 28.06.2023 N 1055)</w:t>
      </w:r>
    </w:p>
    <w:p w:rsidR="00BC2CF3" w:rsidRDefault="00BC2CF3">
      <w:pPr>
        <w:pStyle w:val="ConsPlusNormal"/>
        <w:spacing w:before="220"/>
        <w:ind w:firstLine="540"/>
        <w:jc w:val="both"/>
      </w:pPr>
      <w:r>
        <w:t>5. Участники отбора могут отозвать или внести изменения в заявку до даты окончания срока подачи заявок.</w:t>
      </w:r>
    </w:p>
    <w:p w:rsidR="00BC2CF3" w:rsidRDefault="00BC2CF3">
      <w:pPr>
        <w:pStyle w:val="ConsPlusNormal"/>
        <w:jc w:val="both"/>
      </w:pPr>
      <w:r>
        <w:t xml:space="preserve">(п. 5 в ред. </w:t>
      </w:r>
      <w:hyperlink r:id="rId110">
        <w:r>
          <w:rPr>
            <w:color w:val="0000FF"/>
          </w:rPr>
          <w:t>Постановления</w:t>
        </w:r>
      </w:hyperlink>
      <w:r>
        <w:t xml:space="preserve"> Правительства РФ от 28.06.2023 N 1055)</w:t>
      </w:r>
    </w:p>
    <w:p w:rsidR="00BC2CF3" w:rsidRDefault="00BC2CF3">
      <w:pPr>
        <w:pStyle w:val="ConsPlusNormal"/>
        <w:spacing w:before="220"/>
        <w:ind w:firstLine="540"/>
        <w:jc w:val="both"/>
      </w:pPr>
      <w:r>
        <w:t>6. Для рассмотрения и оценки заявок Министерством сельского хозяйства Российской Федерации формируется комиссия.</w:t>
      </w:r>
    </w:p>
    <w:p w:rsidR="00BC2CF3" w:rsidRDefault="00BC2CF3">
      <w:pPr>
        <w:pStyle w:val="ConsPlusNormal"/>
        <w:spacing w:before="220"/>
        <w:ind w:firstLine="540"/>
        <w:jc w:val="both"/>
      </w:pPr>
      <w:r>
        <w:t>Отбор проводится в сроки, установленные в объявлении.</w:t>
      </w:r>
    </w:p>
    <w:p w:rsidR="00BC2CF3" w:rsidRDefault="00BC2CF3">
      <w:pPr>
        <w:pStyle w:val="ConsPlusNormal"/>
        <w:spacing w:before="220"/>
        <w:ind w:firstLine="540"/>
        <w:jc w:val="both"/>
      </w:pPr>
      <w:r>
        <w:t>Комиссия проводит рассмотрение заявок участников отбора на предмет их соответствия установленным в объявлении требованиям на основании представленных документов и принимает решение об отборе или об отклонении заявки участника отбора.</w:t>
      </w:r>
    </w:p>
    <w:p w:rsidR="00BC2CF3" w:rsidRDefault="00BC2CF3">
      <w:pPr>
        <w:pStyle w:val="ConsPlusNormal"/>
        <w:spacing w:before="220"/>
        <w:ind w:firstLine="540"/>
        <w:jc w:val="both"/>
      </w:pPr>
      <w:r>
        <w:t xml:space="preserve">7. Комиссия принимает решение об отборе в случае соответствия участника отбора требованиям, установленным </w:t>
      </w:r>
      <w:hyperlink w:anchor="P86">
        <w:r>
          <w:rPr>
            <w:color w:val="0000FF"/>
          </w:rPr>
          <w:t>пунктами 5</w:t>
        </w:r>
      </w:hyperlink>
      <w:r>
        <w:t xml:space="preserve"> и </w:t>
      </w:r>
      <w:hyperlink w:anchor="P103">
        <w:r>
          <w:rPr>
            <w:color w:val="0000FF"/>
          </w:rPr>
          <w:t>6</w:t>
        </w:r>
      </w:hyperlink>
      <w:r>
        <w:t xml:space="preserve"> Правил.</w:t>
      </w:r>
    </w:p>
    <w:p w:rsidR="00BC2CF3" w:rsidRDefault="00BC2CF3">
      <w:pPr>
        <w:pStyle w:val="ConsPlusNormal"/>
        <w:spacing w:before="220"/>
        <w:ind w:firstLine="540"/>
        <w:jc w:val="both"/>
      </w:pPr>
      <w:r>
        <w:t>8. Комиссия принимает решение об отклонении заявки в следующих случаях:</w:t>
      </w:r>
    </w:p>
    <w:p w:rsidR="00BC2CF3" w:rsidRDefault="00BC2CF3">
      <w:pPr>
        <w:pStyle w:val="ConsPlusNormal"/>
        <w:spacing w:before="220"/>
        <w:ind w:firstLine="540"/>
        <w:jc w:val="both"/>
      </w:pPr>
      <w:r>
        <w:t xml:space="preserve">несоответствие участника отбора требованиям, установленным </w:t>
      </w:r>
      <w:hyperlink w:anchor="P86">
        <w:r>
          <w:rPr>
            <w:color w:val="0000FF"/>
          </w:rPr>
          <w:t>пунктами 5</w:t>
        </w:r>
      </w:hyperlink>
      <w:r>
        <w:t xml:space="preserve"> и </w:t>
      </w:r>
      <w:hyperlink w:anchor="P103">
        <w:r>
          <w:rPr>
            <w:color w:val="0000FF"/>
          </w:rPr>
          <w:t>6</w:t>
        </w:r>
      </w:hyperlink>
      <w:r>
        <w:t xml:space="preserve"> Правил;</w:t>
      </w:r>
    </w:p>
    <w:p w:rsidR="00BC2CF3" w:rsidRDefault="00BC2CF3">
      <w:pPr>
        <w:pStyle w:val="ConsPlusNormal"/>
        <w:spacing w:before="220"/>
        <w:ind w:firstLine="540"/>
        <w:jc w:val="both"/>
      </w:pPr>
      <w:r>
        <w:t>несоответствие представленных участником отбора заявки и документов требованиям к заявкам, установленным в объявлении;</w:t>
      </w:r>
    </w:p>
    <w:p w:rsidR="00BC2CF3" w:rsidRDefault="00BC2CF3">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BC2CF3" w:rsidRDefault="00BC2CF3">
      <w:pPr>
        <w:pStyle w:val="ConsPlusNormal"/>
        <w:spacing w:before="220"/>
        <w:ind w:firstLine="540"/>
        <w:jc w:val="both"/>
      </w:pPr>
      <w:r>
        <w:t>подача участником отбора заявки после даты и (или) времени, определенных для подачи заявок.</w:t>
      </w:r>
    </w:p>
    <w:p w:rsidR="00BC2CF3" w:rsidRDefault="00BC2CF3">
      <w:pPr>
        <w:pStyle w:val="ConsPlusNormal"/>
        <w:spacing w:before="220"/>
        <w:ind w:firstLine="540"/>
        <w:jc w:val="both"/>
      </w:pPr>
      <w:r>
        <w:t>9. Министерство сельского хозяйства Российской Федерации в течение 7 календарных дней после принятия решения об отборе или об отказе в отборе размещает на едином портале информацию о результатах рассмотрения заявок, которая содержит:</w:t>
      </w:r>
    </w:p>
    <w:p w:rsidR="00BC2CF3" w:rsidRDefault="00BC2CF3">
      <w:pPr>
        <w:pStyle w:val="ConsPlusNormal"/>
        <w:jc w:val="both"/>
      </w:pPr>
      <w:r>
        <w:t xml:space="preserve">(в ред. </w:t>
      </w:r>
      <w:hyperlink r:id="rId111">
        <w:r>
          <w:rPr>
            <w:color w:val="0000FF"/>
          </w:rPr>
          <w:t>Постановления</w:t>
        </w:r>
      </w:hyperlink>
      <w:r>
        <w:t xml:space="preserve"> Правительства РФ от 28.06.2023 N 1055)</w:t>
      </w:r>
    </w:p>
    <w:p w:rsidR="00BC2CF3" w:rsidRDefault="00BC2CF3">
      <w:pPr>
        <w:pStyle w:val="ConsPlusNormal"/>
        <w:spacing w:before="220"/>
        <w:ind w:firstLine="540"/>
        <w:jc w:val="both"/>
      </w:pPr>
      <w:r>
        <w:t xml:space="preserve">а) дату, время и место проведения рассмотрения документов, указанных в </w:t>
      </w:r>
      <w:hyperlink w:anchor="P312">
        <w:r>
          <w:rPr>
            <w:color w:val="0000FF"/>
          </w:rPr>
          <w:t>пункте 3</w:t>
        </w:r>
      </w:hyperlink>
      <w:r>
        <w:t xml:space="preserve"> настоящего Положения;</w:t>
      </w:r>
    </w:p>
    <w:p w:rsidR="00BC2CF3" w:rsidRDefault="00BC2CF3">
      <w:pPr>
        <w:pStyle w:val="ConsPlusNormal"/>
        <w:spacing w:before="220"/>
        <w:ind w:firstLine="540"/>
        <w:jc w:val="both"/>
      </w:pPr>
      <w:r>
        <w:t>б) информацию об участниках отбора, документы которых были рассмотрены;</w:t>
      </w:r>
    </w:p>
    <w:p w:rsidR="00BC2CF3" w:rsidRDefault="00BC2CF3">
      <w:pPr>
        <w:pStyle w:val="ConsPlusNormal"/>
        <w:spacing w:before="220"/>
        <w:ind w:firstLine="540"/>
        <w:jc w:val="both"/>
      </w:pPr>
      <w:r>
        <w:t>в) информацию об участниках отбора, заявки которых были отклонены, с указанием причин их отклонения, в том числе положений уведомления, которым такая заявочная документация не соответствует;</w:t>
      </w:r>
    </w:p>
    <w:p w:rsidR="00BC2CF3" w:rsidRDefault="00BC2CF3">
      <w:pPr>
        <w:pStyle w:val="ConsPlusNormal"/>
        <w:spacing w:before="220"/>
        <w:ind w:firstLine="540"/>
        <w:jc w:val="both"/>
      </w:pPr>
      <w:r>
        <w:t>г) наименование получателя (получателей) субсидии, с которым заключается соглашение о предоставлении субсидии, и размер предоставляемой ему субсидии.</w:t>
      </w:r>
    </w:p>
    <w:p w:rsidR="00BC2CF3" w:rsidRDefault="00BC2CF3">
      <w:pPr>
        <w:pStyle w:val="ConsPlusNormal"/>
        <w:jc w:val="both"/>
      </w:pPr>
      <w:r>
        <w:t xml:space="preserve">(пп. "г" введен </w:t>
      </w:r>
      <w:hyperlink r:id="rId112">
        <w:r>
          <w:rPr>
            <w:color w:val="0000FF"/>
          </w:rPr>
          <w:t>Постановлением</w:t>
        </w:r>
      </w:hyperlink>
      <w:r>
        <w:t xml:space="preserve"> Правительства РФ от 28.06.2023 N 1055)</w:t>
      </w:r>
    </w:p>
    <w:p w:rsidR="00BC2CF3" w:rsidRDefault="00BC2CF3">
      <w:pPr>
        <w:pStyle w:val="ConsPlusNormal"/>
        <w:ind w:firstLine="540"/>
        <w:jc w:val="both"/>
      </w:pPr>
    </w:p>
    <w:p w:rsidR="00BC2CF3" w:rsidRDefault="00BC2CF3">
      <w:pPr>
        <w:pStyle w:val="ConsPlusNormal"/>
        <w:ind w:firstLine="540"/>
        <w:jc w:val="both"/>
      </w:pPr>
    </w:p>
    <w:p w:rsidR="00BC2CF3" w:rsidRDefault="00BC2CF3">
      <w:pPr>
        <w:pStyle w:val="ConsPlusNormal"/>
        <w:pBdr>
          <w:bottom w:val="single" w:sz="6" w:space="0" w:color="auto"/>
        </w:pBdr>
        <w:spacing w:before="100" w:after="100"/>
        <w:jc w:val="both"/>
        <w:rPr>
          <w:sz w:val="2"/>
          <w:szCs w:val="2"/>
        </w:rPr>
      </w:pPr>
    </w:p>
    <w:bookmarkEnd w:id="0"/>
    <w:p w:rsidR="00BC2CF3" w:rsidRDefault="00BC2CF3"/>
    <w:sectPr w:rsidR="00BC2CF3" w:rsidSect="00E73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F3"/>
    <w:rsid w:val="00BC2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476C2-7FB3-48DD-A67B-0276AD91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2C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2C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2C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2C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2C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2C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2C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2CF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6752&amp;dst=100449" TargetMode="External"/><Relationship Id="rId21" Type="http://schemas.openxmlformats.org/officeDocument/2006/relationships/hyperlink" Target="https://login.consultant.ru/link/?req=doc&amp;base=LAW&amp;n=396052&amp;dst=100218" TargetMode="External"/><Relationship Id="rId42" Type="http://schemas.openxmlformats.org/officeDocument/2006/relationships/hyperlink" Target="https://login.consultant.ru/link/?req=doc&amp;base=LAW&amp;n=375672&amp;dst=100041" TargetMode="External"/><Relationship Id="rId47" Type="http://schemas.openxmlformats.org/officeDocument/2006/relationships/hyperlink" Target="https://login.consultant.ru/link/?req=doc&amp;base=LAW&amp;n=466752&amp;dst=100452" TargetMode="External"/><Relationship Id="rId63" Type="http://schemas.openxmlformats.org/officeDocument/2006/relationships/hyperlink" Target="https://login.consultant.ru/link/?req=doc&amp;base=LAW&amp;n=364806&amp;dst=100238" TargetMode="External"/><Relationship Id="rId68" Type="http://schemas.openxmlformats.org/officeDocument/2006/relationships/hyperlink" Target="https://login.consultant.ru/link/?req=doc&amp;base=LAW&amp;n=375672&amp;dst=100057" TargetMode="External"/><Relationship Id="rId84" Type="http://schemas.openxmlformats.org/officeDocument/2006/relationships/hyperlink" Target="https://login.consultant.ru/link/?req=doc&amp;base=LAW&amp;n=396052&amp;dst=100014" TargetMode="External"/><Relationship Id="rId89" Type="http://schemas.openxmlformats.org/officeDocument/2006/relationships/hyperlink" Target="https://login.consultant.ru/link/?req=doc&amp;base=LAW&amp;n=466752&amp;dst=100457" TargetMode="External"/><Relationship Id="rId112" Type="http://schemas.openxmlformats.org/officeDocument/2006/relationships/hyperlink" Target="https://login.consultant.ru/link/?req=doc&amp;base=LAW&amp;n=451531&amp;dst=100121" TargetMode="External"/><Relationship Id="rId2" Type="http://schemas.openxmlformats.org/officeDocument/2006/relationships/settings" Target="settings.xml"/><Relationship Id="rId16" Type="http://schemas.openxmlformats.org/officeDocument/2006/relationships/hyperlink" Target="https://login.consultant.ru/link/?req=doc&amp;base=LAW&amp;n=375672&amp;dst=100015" TargetMode="External"/><Relationship Id="rId29" Type="http://schemas.openxmlformats.org/officeDocument/2006/relationships/hyperlink" Target="https://login.consultant.ru/link/?req=doc&amp;base=LAW&amp;n=451531&amp;dst=100068" TargetMode="External"/><Relationship Id="rId107" Type="http://schemas.openxmlformats.org/officeDocument/2006/relationships/hyperlink" Target="https://login.consultant.ru/link/?req=doc&amp;base=LAW&amp;n=451531&amp;dst=100113" TargetMode="External"/><Relationship Id="rId11" Type="http://schemas.openxmlformats.org/officeDocument/2006/relationships/hyperlink" Target="https://login.consultant.ru/link/?req=doc&amp;base=LAW&amp;n=466762&amp;dst=100014" TargetMode="External"/><Relationship Id="rId24" Type="http://schemas.openxmlformats.org/officeDocument/2006/relationships/hyperlink" Target="https://login.consultant.ru/link/?req=doc&amp;base=LAW&amp;n=375672&amp;dst=100024" TargetMode="External"/><Relationship Id="rId32" Type="http://schemas.openxmlformats.org/officeDocument/2006/relationships/hyperlink" Target="https://login.consultant.ru/link/?req=doc&amp;base=LAW&amp;n=451531&amp;dst=100072" TargetMode="External"/><Relationship Id="rId37" Type="http://schemas.openxmlformats.org/officeDocument/2006/relationships/hyperlink" Target="https://login.consultant.ru/link/?req=doc&amp;base=LAW&amp;n=451531&amp;dst=100079" TargetMode="External"/><Relationship Id="rId40" Type="http://schemas.openxmlformats.org/officeDocument/2006/relationships/hyperlink" Target="https://login.consultant.ru/link/?req=doc&amp;base=LAW&amp;n=375672&amp;dst=100034" TargetMode="External"/><Relationship Id="rId45" Type="http://schemas.openxmlformats.org/officeDocument/2006/relationships/hyperlink" Target="https://login.consultant.ru/link/?req=doc&amp;base=LAW&amp;n=451531&amp;dst=100084" TargetMode="External"/><Relationship Id="rId53" Type="http://schemas.openxmlformats.org/officeDocument/2006/relationships/hyperlink" Target="https://login.consultant.ru/link/?req=doc&amp;base=LAW&amp;n=465808&amp;dst=3704" TargetMode="External"/><Relationship Id="rId58" Type="http://schemas.openxmlformats.org/officeDocument/2006/relationships/hyperlink" Target="https://login.consultant.ru/link/?req=doc&amp;base=LAW&amp;n=375672&amp;dst=100054" TargetMode="External"/><Relationship Id="rId66" Type="http://schemas.openxmlformats.org/officeDocument/2006/relationships/hyperlink" Target="https://login.consultant.ru/link/?req=doc&amp;base=LAW&amp;n=364806&amp;dst=100019" TargetMode="External"/><Relationship Id="rId74" Type="http://schemas.openxmlformats.org/officeDocument/2006/relationships/hyperlink" Target="https://login.consultant.ru/link/?req=doc&amp;base=LAW&amp;n=364806&amp;dst=100020" TargetMode="External"/><Relationship Id="rId79" Type="http://schemas.openxmlformats.org/officeDocument/2006/relationships/hyperlink" Target="https://login.consultant.ru/link/?req=doc&amp;base=LAW&amp;n=375672&amp;dst=100073" TargetMode="External"/><Relationship Id="rId87" Type="http://schemas.openxmlformats.org/officeDocument/2006/relationships/hyperlink" Target="https://login.consultant.ru/link/?req=doc&amp;base=LAW&amp;n=396052&amp;dst=100236" TargetMode="External"/><Relationship Id="rId102" Type="http://schemas.openxmlformats.org/officeDocument/2006/relationships/hyperlink" Target="https://login.consultant.ru/link/?req=doc&amp;base=LAW&amp;n=451531&amp;dst=100106" TargetMode="External"/><Relationship Id="rId110" Type="http://schemas.openxmlformats.org/officeDocument/2006/relationships/hyperlink" Target="https://login.consultant.ru/link/?req=doc&amp;base=LAW&amp;n=451531&amp;dst=100117" TargetMode="External"/><Relationship Id="rId5" Type="http://schemas.openxmlformats.org/officeDocument/2006/relationships/hyperlink" Target="https://login.consultant.ru/link/?req=doc&amp;base=LAW&amp;n=375672&amp;dst=100005" TargetMode="External"/><Relationship Id="rId61" Type="http://schemas.openxmlformats.org/officeDocument/2006/relationships/hyperlink" Target="https://login.consultant.ru/link/?req=doc&amp;base=LAW&amp;n=364806&amp;dst=100166" TargetMode="External"/><Relationship Id="rId82" Type="http://schemas.openxmlformats.org/officeDocument/2006/relationships/hyperlink" Target="https://login.consultant.ru/link/?req=doc&amp;base=LAW&amp;n=375672&amp;dst=100077" TargetMode="External"/><Relationship Id="rId90" Type="http://schemas.openxmlformats.org/officeDocument/2006/relationships/hyperlink" Target="https://login.consultant.ru/link/?req=doc&amp;base=LAW&amp;n=465808&amp;dst=3704" TargetMode="External"/><Relationship Id="rId95" Type="http://schemas.openxmlformats.org/officeDocument/2006/relationships/hyperlink" Target="https://login.consultant.ru/link/?req=doc&amp;base=LAW&amp;n=375672&amp;dst=100086" TargetMode="External"/><Relationship Id="rId19" Type="http://schemas.openxmlformats.org/officeDocument/2006/relationships/hyperlink" Target="https://login.consultant.ru/link/?req=doc&amp;base=LAW&amp;n=466752&amp;dst=100447" TargetMode="External"/><Relationship Id="rId14" Type="http://schemas.openxmlformats.org/officeDocument/2006/relationships/hyperlink" Target="https://login.consultant.ru/link/?req=doc&amp;base=LAW&amp;n=375672&amp;dst=100012" TargetMode="External"/><Relationship Id="rId22" Type="http://schemas.openxmlformats.org/officeDocument/2006/relationships/hyperlink" Target="https://login.consultant.ru/link/?req=doc&amp;base=LAW&amp;n=375672&amp;dst=100022" TargetMode="External"/><Relationship Id="rId27" Type="http://schemas.openxmlformats.org/officeDocument/2006/relationships/hyperlink" Target="https://login.consultant.ru/link/?req=doc&amp;base=LAW&amp;n=451531&amp;dst=100066" TargetMode="External"/><Relationship Id="rId30" Type="http://schemas.openxmlformats.org/officeDocument/2006/relationships/hyperlink" Target="https://login.consultant.ru/link/?req=doc&amp;base=LAW&amp;n=451531&amp;dst=100070" TargetMode="External"/><Relationship Id="rId35" Type="http://schemas.openxmlformats.org/officeDocument/2006/relationships/hyperlink" Target="https://login.consultant.ru/link/?req=doc&amp;base=LAW&amp;n=451531&amp;dst=100076" TargetMode="External"/><Relationship Id="rId43" Type="http://schemas.openxmlformats.org/officeDocument/2006/relationships/hyperlink" Target="https://login.consultant.ru/link/?req=doc&amp;base=LAW&amp;n=396428&amp;dst=100006" TargetMode="External"/><Relationship Id="rId48" Type="http://schemas.openxmlformats.org/officeDocument/2006/relationships/hyperlink" Target="https://login.consultant.ru/link/?req=doc&amp;base=LAW&amp;n=451531&amp;dst=100086" TargetMode="External"/><Relationship Id="rId56" Type="http://schemas.openxmlformats.org/officeDocument/2006/relationships/hyperlink" Target="https://login.consultant.ru/link/?req=doc&amp;base=LAW&amp;n=466752&amp;dst=100454" TargetMode="External"/><Relationship Id="rId64" Type="http://schemas.openxmlformats.org/officeDocument/2006/relationships/hyperlink" Target="https://login.consultant.ru/link/?req=doc&amp;base=LAW&amp;n=375672&amp;dst=100056" TargetMode="External"/><Relationship Id="rId69" Type="http://schemas.openxmlformats.org/officeDocument/2006/relationships/hyperlink" Target="https://login.consultant.ru/link/?req=doc&amp;base=LAW&amp;n=451531&amp;dst=100091" TargetMode="External"/><Relationship Id="rId77" Type="http://schemas.openxmlformats.org/officeDocument/2006/relationships/hyperlink" Target="https://login.consultant.ru/link/?req=doc&amp;base=LAW&amp;n=364806&amp;dst=100036" TargetMode="External"/><Relationship Id="rId100" Type="http://schemas.openxmlformats.org/officeDocument/2006/relationships/hyperlink" Target="https://login.consultant.ru/link/?req=doc&amp;base=LAW&amp;n=451531&amp;dst=100103" TargetMode="External"/><Relationship Id="rId105" Type="http://schemas.openxmlformats.org/officeDocument/2006/relationships/hyperlink" Target="https://login.consultant.ru/link/?req=doc&amp;base=LAW&amp;n=451531&amp;dst=100109" TargetMode="External"/><Relationship Id="rId113" Type="http://schemas.openxmlformats.org/officeDocument/2006/relationships/fontTable" Target="fontTable.xml"/><Relationship Id="rId8" Type="http://schemas.openxmlformats.org/officeDocument/2006/relationships/hyperlink" Target="https://login.consultant.ru/link/?req=doc&amp;base=LAW&amp;n=375672&amp;dst=100005" TargetMode="External"/><Relationship Id="rId51" Type="http://schemas.openxmlformats.org/officeDocument/2006/relationships/hyperlink" Target="https://login.consultant.ru/link/?req=doc&amp;base=LAW&amp;n=451531&amp;dst=100088" TargetMode="External"/><Relationship Id="rId72" Type="http://schemas.openxmlformats.org/officeDocument/2006/relationships/hyperlink" Target="https://login.consultant.ru/link/?req=doc&amp;base=LAW&amp;n=375672&amp;dst=100063" TargetMode="External"/><Relationship Id="rId80" Type="http://schemas.openxmlformats.org/officeDocument/2006/relationships/hyperlink" Target="https://login.consultant.ru/link/?req=doc&amp;base=LAW&amp;n=375672&amp;dst=100074" TargetMode="External"/><Relationship Id="rId85" Type="http://schemas.openxmlformats.org/officeDocument/2006/relationships/hyperlink" Target="https://login.consultant.ru/link/?req=doc&amp;base=LAW&amp;n=375672&amp;dst=100080" TargetMode="External"/><Relationship Id="rId93" Type="http://schemas.openxmlformats.org/officeDocument/2006/relationships/hyperlink" Target="https://login.consultant.ru/link/?req=doc&amp;base=LAW&amp;n=451531&amp;dst=100097" TargetMode="External"/><Relationship Id="rId98" Type="http://schemas.openxmlformats.org/officeDocument/2006/relationships/hyperlink" Target="https://login.consultant.ru/link/?req=doc&amp;base=LAW&amp;n=451531&amp;dst=10010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75672&amp;dst=100009" TargetMode="External"/><Relationship Id="rId17" Type="http://schemas.openxmlformats.org/officeDocument/2006/relationships/hyperlink" Target="https://login.consultant.ru/link/?req=doc&amp;base=LAW&amp;n=466752&amp;dst=100445" TargetMode="External"/><Relationship Id="rId25" Type="http://schemas.openxmlformats.org/officeDocument/2006/relationships/hyperlink" Target="https://login.consultant.ru/link/?req=doc&amp;base=LAW&amp;n=451531&amp;dst=100065" TargetMode="External"/><Relationship Id="rId33" Type="http://schemas.openxmlformats.org/officeDocument/2006/relationships/hyperlink" Target="https://login.consultant.ru/link/?req=doc&amp;base=LAW&amp;n=451531&amp;dst=100073" TargetMode="External"/><Relationship Id="rId38" Type="http://schemas.openxmlformats.org/officeDocument/2006/relationships/hyperlink" Target="https://login.consultant.ru/link/?req=doc&amp;base=LAW&amp;n=451531&amp;dst=100080" TargetMode="External"/><Relationship Id="rId46" Type="http://schemas.openxmlformats.org/officeDocument/2006/relationships/hyperlink" Target="https://login.consultant.ru/link/?req=doc&amp;base=LAW&amp;n=375672&amp;dst=100047" TargetMode="External"/><Relationship Id="rId59" Type="http://schemas.openxmlformats.org/officeDocument/2006/relationships/hyperlink" Target="https://login.consultant.ru/link/?req=doc&amp;base=LAW&amp;n=364806&amp;dst=100145" TargetMode="External"/><Relationship Id="rId67" Type="http://schemas.openxmlformats.org/officeDocument/2006/relationships/hyperlink" Target="https://login.consultant.ru/link/?req=doc&amp;base=LAW&amp;n=466752&amp;dst=100455" TargetMode="External"/><Relationship Id="rId103" Type="http://schemas.openxmlformats.org/officeDocument/2006/relationships/hyperlink" Target="https://login.consultant.ru/link/?req=doc&amp;base=LAW&amp;n=451531&amp;dst=100107" TargetMode="External"/><Relationship Id="rId108" Type="http://schemas.openxmlformats.org/officeDocument/2006/relationships/hyperlink" Target="https://login.consultant.ru/link/?req=doc&amp;base=LAW&amp;n=451531&amp;dst=100114" TargetMode="External"/><Relationship Id="rId20" Type="http://schemas.openxmlformats.org/officeDocument/2006/relationships/hyperlink" Target="https://login.consultant.ru/link/?req=doc&amp;base=LAW&amp;n=375672&amp;dst=100020" TargetMode="External"/><Relationship Id="rId41" Type="http://schemas.openxmlformats.org/officeDocument/2006/relationships/hyperlink" Target="https://login.consultant.ru/link/?req=doc&amp;base=LAW&amp;n=12453&amp;dst=100163" TargetMode="External"/><Relationship Id="rId54" Type="http://schemas.openxmlformats.org/officeDocument/2006/relationships/hyperlink" Target="https://login.consultant.ru/link/?req=doc&amp;base=LAW&amp;n=465808&amp;dst=3722" TargetMode="External"/><Relationship Id="rId62" Type="http://schemas.openxmlformats.org/officeDocument/2006/relationships/hyperlink" Target="https://login.consultant.ru/link/?req=doc&amp;base=LAW&amp;n=364806&amp;dst=100200" TargetMode="External"/><Relationship Id="rId70" Type="http://schemas.openxmlformats.org/officeDocument/2006/relationships/hyperlink" Target="https://login.consultant.ru/link/?req=doc&amp;base=LAW&amp;n=12453&amp;dst=100163" TargetMode="External"/><Relationship Id="rId75" Type="http://schemas.openxmlformats.org/officeDocument/2006/relationships/hyperlink" Target="https://login.consultant.ru/link/?req=doc&amp;base=LAW&amp;n=375672&amp;dst=100065" TargetMode="External"/><Relationship Id="rId83" Type="http://schemas.openxmlformats.org/officeDocument/2006/relationships/hyperlink" Target="https://login.consultant.ru/link/?req=doc&amp;base=LAW&amp;n=375672&amp;dst=100079" TargetMode="External"/><Relationship Id="rId88" Type="http://schemas.openxmlformats.org/officeDocument/2006/relationships/hyperlink" Target="https://login.consultant.ru/link/?req=doc&amp;base=LAW&amp;n=396052&amp;dst=100230" TargetMode="External"/><Relationship Id="rId91" Type="http://schemas.openxmlformats.org/officeDocument/2006/relationships/hyperlink" Target="https://login.consultant.ru/link/?req=doc&amp;base=LAW&amp;n=465808&amp;dst=3722" TargetMode="External"/><Relationship Id="rId96" Type="http://schemas.openxmlformats.org/officeDocument/2006/relationships/hyperlink" Target="https://login.consultant.ru/link/?req=doc&amp;base=LAW&amp;n=375672&amp;dst=100090" TargetMode="External"/><Relationship Id="rId111" Type="http://schemas.openxmlformats.org/officeDocument/2006/relationships/hyperlink" Target="https://login.consultant.ru/link/?req=doc&amp;base=LAW&amp;n=451531&amp;dst=100120" TargetMode="External"/><Relationship Id="rId1" Type="http://schemas.openxmlformats.org/officeDocument/2006/relationships/styles" Target="styles.xml"/><Relationship Id="rId6" Type="http://schemas.openxmlformats.org/officeDocument/2006/relationships/hyperlink" Target="https://login.consultant.ru/link/?req=doc&amp;base=LAW&amp;n=466752&amp;dst=100442" TargetMode="External"/><Relationship Id="rId15" Type="http://schemas.openxmlformats.org/officeDocument/2006/relationships/hyperlink" Target="https://login.consultant.ru/link/?req=doc&amp;base=LAW&amp;n=364806&amp;dst=100109" TargetMode="External"/><Relationship Id="rId23" Type="http://schemas.openxmlformats.org/officeDocument/2006/relationships/hyperlink" Target="https://login.consultant.ru/link/?req=doc&amp;base=LAW&amp;n=451531&amp;dst=100063" TargetMode="External"/><Relationship Id="rId28" Type="http://schemas.openxmlformats.org/officeDocument/2006/relationships/hyperlink" Target="https://login.consultant.ru/link/?req=doc&amp;base=LAW&amp;n=466752&amp;dst=100450" TargetMode="External"/><Relationship Id="rId36" Type="http://schemas.openxmlformats.org/officeDocument/2006/relationships/hyperlink" Target="https://login.consultant.ru/link/?req=doc&amp;base=LAW&amp;n=451531&amp;dst=100078" TargetMode="External"/><Relationship Id="rId49" Type="http://schemas.openxmlformats.org/officeDocument/2006/relationships/hyperlink" Target="https://login.consultant.ru/link/?req=doc&amp;base=LAW&amp;n=375672&amp;dst=100049" TargetMode="External"/><Relationship Id="rId57" Type="http://schemas.openxmlformats.org/officeDocument/2006/relationships/hyperlink" Target="https://login.consultant.ru/link/?req=doc&amp;base=LAW&amp;n=375672&amp;dst=100052" TargetMode="External"/><Relationship Id="rId106" Type="http://schemas.openxmlformats.org/officeDocument/2006/relationships/hyperlink" Target="https://login.consultant.ru/link/?req=doc&amp;base=LAW&amp;n=451531&amp;dst=100112" TargetMode="External"/><Relationship Id="rId114" Type="http://schemas.openxmlformats.org/officeDocument/2006/relationships/theme" Target="theme/theme1.xml"/><Relationship Id="rId10" Type="http://schemas.openxmlformats.org/officeDocument/2006/relationships/hyperlink" Target="https://login.consultant.ru/link/?req=doc&amp;base=LAW&amp;n=451531&amp;dst=100062" TargetMode="External"/><Relationship Id="rId31" Type="http://schemas.openxmlformats.org/officeDocument/2006/relationships/hyperlink" Target="https://login.consultant.ru/link/?req=doc&amp;base=LAW&amp;n=375672&amp;dst=100026" TargetMode="External"/><Relationship Id="rId44" Type="http://schemas.openxmlformats.org/officeDocument/2006/relationships/hyperlink" Target="https://login.consultant.ru/link/?req=doc&amp;base=LAW&amp;n=451531&amp;dst=100083" TargetMode="External"/><Relationship Id="rId52" Type="http://schemas.openxmlformats.org/officeDocument/2006/relationships/hyperlink" Target="https://login.consultant.ru/link/?req=doc&amp;base=LAW&amp;n=451531&amp;dst=100090" TargetMode="External"/><Relationship Id="rId60" Type="http://schemas.openxmlformats.org/officeDocument/2006/relationships/hyperlink" Target="https://login.consultant.ru/link/?req=doc&amp;base=LAW&amp;n=375672&amp;dst=100055" TargetMode="External"/><Relationship Id="rId65" Type="http://schemas.openxmlformats.org/officeDocument/2006/relationships/hyperlink" Target="https://login.consultant.ru/link/?req=doc&amp;base=LAW&amp;n=375672&amp;dst=100056" TargetMode="External"/><Relationship Id="rId73" Type="http://schemas.openxmlformats.org/officeDocument/2006/relationships/hyperlink" Target="https://login.consultant.ru/link/?req=doc&amp;base=LAW&amp;n=375672&amp;dst=100064" TargetMode="External"/><Relationship Id="rId78" Type="http://schemas.openxmlformats.org/officeDocument/2006/relationships/hyperlink" Target="https://login.consultant.ru/link/?req=doc&amp;base=LAW&amp;n=375672&amp;dst=100070" TargetMode="External"/><Relationship Id="rId81" Type="http://schemas.openxmlformats.org/officeDocument/2006/relationships/hyperlink" Target="https://login.consultant.ru/link/?req=doc&amp;base=LAW&amp;n=375672&amp;dst=100076" TargetMode="External"/><Relationship Id="rId86" Type="http://schemas.openxmlformats.org/officeDocument/2006/relationships/hyperlink" Target="https://login.consultant.ru/link/?req=doc&amp;base=LAW&amp;n=396052&amp;dst=100014" TargetMode="External"/><Relationship Id="rId94" Type="http://schemas.openxmlformats.org/officeDocument/2006/relationships/hyperlink" Target="https://login.consultant.ru/link/?req=doc&amp;base=LAW&amp;n=12453&amp;dst=100163" TargetMode="External"/><Relationship Id="rId99" Type="http://schemas.openxmlformats.org/officeDocument/2006/relationships/hyperlink" Target="https://login.consultant.ru/link/?req=doc&amp;base=LAW&amp;n=451531&amp;dst=100102" TargetMode="External"/><Relationship Id="rId101" Type="http://schemas.openxmlformats.org/officeDocument/2006/relationships/hyperlink" Target="https://login.consultant.ru/link/?req=doc&amp;base=LAW&amp;n=451531&amp;dst=10010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752&amp;dst=100442" TargetMode="External"/><Relationship Id="rId13" Type="http://schemas.openxmlformats.org/officeDocument/2006/relationships/hyperlink" Target="https://login.consultant.ru/link/?req=doc&amp;base=LAW&amp;n=466752&amp;dst=100443" TargetMode="External"/><Relationship Id="rId18" Type="http://schemas.openxmlformats.org/officeDocument/2006/relationships/hyperlink" Target="https://login.consultant.ru/link/?req=doc&amp;base=LAW&amp;n=375672&amp;dst=100018" TargetMode="External"/><Relationship Id="rId39" Type="http://schemas.openxmlformats.org/officeDocument/2006/relationships/hyperlink" Target="https://login.consultant.ru/link/?req=doc&amp;base=LAW&amp;n=451531&amp;dst=100081" TargetMode="External"/><Relationship Id="rId109" Type="http://schemas.openxmlformats.org/officeDocument/2006/relationships/hyperlink" Target="https://login.consultant.ru/link/?req=doc&amp;base=LAW&amp;n=451531&amp;dst=100115" TargetMode="External"/><Relationship Id="rId34" Type="http://schemas.openxmlformats.org/officeDocument/2006/relationships/hyperlink" Target="https://login.consultant.ru/link/?req=doc&amp;base=LAW&amp;n=451531&amp;dst=100075" TargetMode="External"/><Relationship Id="rId50" Type="http://schemas.openxmlformats.org/officeDocument/2006/relationships/hyperlink" Target="https://login.consultant.ru/link/?req=doc&amp;base=LAW&amp;n=466752&amp;dst=100453" TargetMode="External"/><Relationship Id="rId55" Type="http://schemas.openxmlformats.org/officeDocument/2006/relationships/hyperlink" Target="https://login.consultant.ru/link/?req=doc&amp;base=LAW&amp;n=375672&amp;dst=100050" TargetMode="External"/><Relationship Id="rId76" Type="http://schemas.openxmlformats.org/officeDocument/2006/relationships/hyperlink" Target="https://login.consultant.ru/link/?req=doc&amp;base=LAW&amp;n=375672&amp;dst=100069" TargetMode="External"/><Relationship Id="rId97" Type="http://schemas.openxmlformats.org/officeDocument/2006/relationships/hyperlink" Target="https://login.consultant.ru/link/?req=doc&amp;base=LAW&amp;n=375672&amp;dst=100091" TargetMode="External"/><Relationship Id="rId104" Type="http://schemas.openxmlformats.org/officeDocument/2006/relationships/hyperlink" Target="https://login.consultant.ru/link/?req=doc&amp;base=LAW&amp;n=451531&amp;dst=100108" TargetMode="External"/><Relationship Id="rId7" Type="http://schemas.openxmlformats.org/officeDocument/2006/relationships/hyperlink" Target="https://login.consultant.ru/link/?req=doc&amp;base=LAW&amp;n=451531&amp;dst=100062" TargetMode="External"/><Relationship Id="rId71" Type="http://schemas.openxmlformats.org/officeDocument/2006/relationships/hyperlink" Target="https://login.consultant.ru/link/?req=doc&amp;base=LAW&amp;n=375672&amp;dst=100060" TargetMode="External"/><Relationship Id="rId92" Type="http://schemas.openxmlformats.org/officeDocument/2006/relationships/hyperlink" Target="https://login.consultant.ru/link/?req=doc&amp;base=LAW&amp;n=451531&amp;dst=1000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10793</Words>
  <Characters>61522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Евграфова Е.В.</dc:creator>
  <cp:keywords/>
  <dc:description/>
  <cp:lastModifiedBy>Евграфова Е.В.</cp:lastModifiedBy>
  <cp:revision>1</cp:revision>
  <dcterms:created xsi:type="dcterms:W3CDTF">2024-02-05T12:40:00Z</dcterms:created>
  <dcterms:modified xsi:type="dcterms:W3CDTF">2024-02-05T12:40:00Z</dcterms:modified>
</cp:coreProperties>
</file>