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073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073D0" w:rsidRDefault="00BC348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3D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073D0" w:rsidRDefault="00BC348E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23.04.2022 N 999-р</w:t>
            </w:r>
            <w:r>
              <w:rPr>
                <w:sz w:val="48"/>
              </w:rPr>
              <w:br/>
              <w:t>(ред. от 04.03.2025)</w:t>
            </w:r>
            <w:r>
              <w:rPr>
                <w:sz w:val="48"/>
              </w:rPr>
              <w:br/>
              <w:t>&lt;Об утверждении Перечня некапитальных строений, сооружений, не связанных с созданием лесной инфраструктуры, для защитных лесов, эксплуатационных лесов, резервных лесов&gt;</w:t>
            </w:r>
          </w:p>
        </w:tc>
      </w:tr>
      <w:tr w:rsidR="00C073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073D0" w:rsidRDefault="00BC348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C073D0" w:rsidRDefault="00C073D0">
      <w:pPr>
        <w:pStyle w:val="ConsPlusNormal0"/>
        <w:sectPr w:rsidR="00C073D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073D0" w:rsidRDefault="00C073D0">
      <w:pPr>
        <w:pStyle w:val="ConsPlusNormal0"/>
        <w:jc w:val="both"/>
        <w:outlineLvl w:val="0"/>
      </w:pPr>
    </w:p>
    <w:p w:rsidR="00C073D0" w:rsidRDefault="00BC348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073D0" w:rsidRDefault="00C073D0">
      <w:pPr>
        <w:pStyle w:val="ConsPlusTitle0"/>
        <w:jc w:val="center"/>
      </w:pPr>
    </w:p>
    <w:p w:rsidR="00C073D0" w:rsidRDefault="00BC348E">
      <w:pPr>
        <w:pStyle w:val="ConsPlusTitle0"/>
        <w:jc w:val="center"/>
      </w:pPr>
      <w:r>
        <w:t>РАСПОРЯЖЕНИЕ</w:t>
      </w:r>
    </w:p>
    <w:p w:rsidR="00C073D0" w:rsidRDefault="00BC348E">
      <w:pPr>
        <w:pStyle w:val="ConsPlusTitle0"/>
        <w:jc w:val="center"/>
      </w:pPr>
      <w:r>
        <w:t>от 23 апреля 2022 г. N 999-р</w:t>
      </w:r>
    </w:p>
    <w:p w:rsidR="00C073D0" w:rsidRDefault="00C073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073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3D0" w:rsidRDefault="00C073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3D0" w:rsidRDefault="00C073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73D0" w:rsidRDefault="00BC34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73D0" w:rsidRDefault="00BC348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РФ от 28.11.2023 N 3364-р,</w:t>
            </w:r>
            <w:proofErr w:type="gramEnd"/>
          </w:p>
          <w:p w:rsidR="00C073D0" w:rsidRDefault="00BC348E">
            <w:pPr>
              <w:pStyle w:val="ConsPlusNormal0"/>
              <w:jc w:val="center"/>
            </w:pPr>
            <w:r>
              <w:rPr>
                <w:color w:val="392C69"/>
              </w:rPr>
              <w:t>от 06.11.2024 N 3138-р, от 04.03.2025 N 499-р)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3D0" w:rsidRDefault="00C073D0">
            <w:pPr>
              <w:pStyle w:val="ConsPlusNormal0"/>
            </w:pPr>
          </w:p>
        </w:tc>
      </w:tr>
    </w:tbl>
    <w:p w:rsidR="00C073D0" w:rsidRDefault="00C073D0">
      <w:pPr>
        <w:pStyle w:val="ConsPlusNormal0"/>
        <w:jc w:val="both"/>
      </w:pPr>
    </w:p>
    <w:p w:rsidR="00C073D0" w:rsidRDefault="00BC348E">
      <w:pPr>
        <w:pStyle w:val="ConsPlusNormal0"/>
        <w:ind w:firstLine="540"/>
        <w:jc w:val="both"/>
      </w:pPr>
      <w:r>
        <w:t>В соответствии с частью 3 статьи 21.1 Лесного кодекса Российской Федерации: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27" w:tooltip="ПЕРЕЧЕНЬ">
        <w:r>
          <w:rPr>
            <w:color w:val="0000FF"/>
          </w:rPr>
          <w:t>перечень</w:t>
        </w:r>
      </w:hyperlink>
      <w:r>
        <w:t xml:space="preserve"> некапитальных строений, сооружений, не связанных с созданием лесной инфраструктуры, для защитных лесов, эк</w:t>
      </w:r>
      <w:r>
        <w:t>сплуатационных лесов, резервных лесов.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Установить, что возведение и эксплуатация некапитальных строений, сооружений, не предусмотренных </w:t>
      </w:r>
      <w:hyperlink w:anchor="P27" w:tooltip="ПЕРЕЧЕНЬ">
        <w:r>
          <w:rPr>
            <w:color w:val="0000FF"/>
          </w:rPr>
          <w:t>перечнем</w:t>
        </w:r>
      </w:hyperlink>
      <w:r>
        <w:t>, утвержденным настоящим распоряжением, допускаются, если такие строе</w:t>
      </w:r>
      <w:r>
        <w:t>ния, сооружения предусмотрены перечнем объектов, не связанных с созданием лесной инфраструктуры, для защитных лесов, эксплуатационных лесов, резервных лесов, утвержденным распоряжением Правительства Российской Федерации от 27 мая 2013 г. N 849-р, и до всту</w:t>
      </w:r>
      <w:r>
        <w:t>пления в силу настоящего распоряжения начато их возведение, и указанные строения</w:t>
      </w:r>
      <w:proofErr w:type="gramEnd"/>
      <w:r>
        <w:t>, сооружения предусмотрены проектом освоения лесов, который получил положительное заключение государственной или муниципальной экспертизы проекта освоения лесов.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3. Признать ут</w:t>
      </w:r>
      <w:r>
        <w:t xml:space="preserve">ратившими силу акты Правительства Российской Федерации по перечню согласно </w:t>
      </w:r>
      <w:hyperlink w:anchor="P223" w:tooltip="ПЕРЕЧЕНЬ">
        <w:r>
          <w:rPr>
            <w:color w:val="0000FF"/>
          </w:rPr>
          <w:t>приложению</w:t>
        </w:r>
      </w:hyperlink>
      <w:r>
        <w:t>.</w:t>
      </w:r>
    </w:p>
    <w:p w:rsidR="00C073D0" w:rsidRDefault="00C073D0">
      <w:pPr>
        <w:pStyle w:val="ConsPlusNormal0"/>
        <w:jc w:val="both"/>
      </w:pPr>
    </w:p>
    <w:p w:rsidR="00C073D0" w:rsidRDefault="00BC348E">
      <w:pPr>
        <w:pStyle w:val="ConsPlusNormal0"/>
        <w:jc w:val="right"/>
      </w:pPr>
      <w:r>
        <w:t>Председатель Правительства</w:t>
      </w:r>
    </w:p>
    <w:p w:rsidR="00C073D0" w:rsidRDefault="00BC348E">
      <w:pPr>
        <w:pStyle w:val="ConsPlusNormal0"/>
        <w:jc w:val="right"/>
      </w:pPr>
      <w:r>
        <w:t>Российской Федерации</w:t>
      </w:r>
    </w:p>
    <w:p w:rsidR="00C073D0" w:rsidRDefault="00BC348E">
      <w:pPr>
        <w:pStyle w:val="ConsPlusNormal0"/>
        <w:jc w:val="right"/>
      </w:pPr>
      <w:r>
        <w:t>М.МИШУСТИН</w:t>
      </w: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jc w:val="both"/>
      </w:pPr>
    </w:p>
    <w:p w:rsidR="00C073D0" w:rsidRDefault="00BC348E">
      <w:pPr>
        <w:pStyle w:val="ConsPlusNormal0"/>
        <w:jc w:val="right"/>
        <w:outlineLvl w:val="0"/>
      </w:pPr>
      <w:r>
        <w:t>Утвержден</w:t>
      </w:r>
    </w:p>
    <w:p w:rsidR="00C073D0" w:rsidRDefault="00BC348E">
      <w:pPr>
        <w:pStyle w:val="ConsPlusNormal0"/>
        <w:jc w:val="right"/>
      </w:pPr>
      <w:r>
        <w:t>распоряжением Правительства</w:t>
      </w:r>
    </w:p>
    <w:p w:rsidR="00C073D0" w:rsidRDefault="00BC348E">
      <w:pPr>
        <w:pStyle w:val="ConsPlusNormal0"/>
        <w:jc w:val="right"/>
      </w:pPr>
      <w:r>
        <w:t>Российской Федерации</w:t>
      </w:r>
    </w:p>
    <w:p w:rsidR="00C073D0" w:rsidRDefault="00BC348E">
      <w:pPr>
        <w:pStyle w:val="ConsPlusNormal0"/>
        <w:jc w:val="right"/>
      </w:pPr>
      <w:r>
        <w:t>от 23 апреля 2022 г. N 999-р</w:t>
      </w:r>
    </w:p>
    <w:p w:rsidR="00C073D0" w:rsidRDefault="00C073D0">
      <w:pPr>
        <w:pStyle w:val="ConsPlusNormal0"/>
        <w:jc w:val="both"/>
      </w:pPr>
    </w:p>
    <w:p w:rsidR="00C073D0" w:rsidRDefault="00BC348E">
      <w:pPr>
        <w:pStyle w:val="ConsPlusTitle0"/>
        <w:jc w:val="center"/>
      </w:pPr>
      <w:bookmarkStart w:id="1" w:name="P27"/>
      <w:bookmarkEnd w:id="1"/>
      <w:r>
        <w:t>ПЕРЕЧЕНЬ</w:t>
      </w:r>
    </w:p>
    <w:p w:rsidR="00C073D0" w:rsidRDefault="00BC348E">
      <w:pPr>
        <w:pStyle w:val="ConsPlusTitle0"/>
        <w:jc w:val="center"/>
      </w:pPr>
      <w:r>
        <w:t>НЕКАПИТАЛЬНЫХ СТРОЕНИЙ, СООРУЖЕНИЙ, НЕ СВЯЗАННЫХ С СОЗДАНИЕМ</w:t>
      </w:r>
    </w:p>
    <w:p w:rsidR="00C073D0" w:rsidRDefault="00BC348E">
      <w:pPr>
        <w:pStyle w:val="ConsPlusTitle0"/>
        <w:jc w:val="center"/>
      </w:pPr>
      <w:r>
        <w:t>ЛЕСНОЙ ИНФРАСТРУКТУРЫ, ДЛЯ ЗАЩИТНЫХ ЛЕСОВ, ЭКСПЛУАТАЦИОННЫХ</w:t>
      </w:r>
    </w:p>
    <w:p w:rsidR="00C073D0" w:rsidRDefault="00BC348E">
      <w:pPr>
        <w:pStyle w:val="ConsPlusTitle0"/>
        <w:jc w:val="center"/>
      </w:pPr>
      <w:r>
        <w:t>ЛЕСОВ, РЕЗЕРВНЫХ ЛЕСОВ</w:t>
      </w:r>
    </w:p>
    <w:p w:rsidR="00C073D0" w:rsidRDefault="00C073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073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3D0" w:rsidRDefault="00C073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3D0" w:rsidRDefault="00C073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73D0" w:rsidRDefault="00BC34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73D0" w:rsidRDefault="00BC348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</w:t>
            </w:r>
            <w:r>
              <w:rPr>
                <w:color w:val="392C69"/>
              </w:rPr>
              <w:t>28.11.2023 N 3364-р,</w:t>
            </w:r>
            <w:proofErr w:type="gramEnd"/>
          </w:p>
          <w:p w:rsidR="00C073D0" w:rsidRDefault="00BC348E">
            <w:pPr>
              <w:pStyle w:val="ConsPlusNormal0"/>
              <w:jc w:val="center"/>
            </w:pPr>
            <w:r>
              <w:rPr>
                <w:color w:val="392C69"/>
              </w:rPr>
              <w:t>от 06.11.2024 N 3138-р, от 04.03.2025 N 499-р)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3D0" w:rsidRDefault="00C073D0">
            <w:pPr>
              <w:pStyle w:val="ConsPlusNormal0"/>
            </w:pPr>
          </w:p>
        </w:tc>
      </w:tr>
    </w:tbl>
    <w:p w:rsidR="00C073D0" w:rsidRDefault="00C073D0">
      <w:pPr>
        <w:pStyle w:val="ConsPlusNormal0"/>
        <w:jc w:val="both"/>
      </w:pPr>
    </w:p>
    <w:p w:rsidR="00C073D0" w:rsidRDefault="00BC348E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Некапитальные строения, сооружения, не связанные с созданием лесной инфраструктуры, в целях осуществления геологического изучения недр, разведки и добычи полезных ископаемых (за исключением осуществления геологического изучения, разведки и добычи нефти </w:t>
      </w:r>
      <w:r>
        <w:t>и природного газа по лицензиям на пользование недрами, полученным до 31 декабря 2010 г., на срок, не превышающий срока действия таких лицензий, а также добычи из подземных вод и (или) связанных</w:t>
      </w:r>
      <w:proofErr w:type="gramEnd"/>
      <w:r>
        <w:t xml:space="preserve"> с геологическим изучением, разведкой и добычей нефти и природн</w:t>
      </w:r>
      <w:r>
        <w:t>ого газа попутных вод полезных ископаемых и (или) полезных компонентов по лицензиям на пользование недрами, полученным до 31 декабря 2030 г., на срок, не превышающий срока действия таких лицензий):</w:t>
      </w:r>
    </w:p>
    <w:p w:rsidR="00C073D0" w:rsidRDefault="00BC348E">
      <w:pPr>
        <w:pStyle w:val="ConsPlusNormal0"/>
        <w:jc w:val="both"/>
      </w:pPr>
      <w:r>
        <w:t>(в ред. распоряжения</w:t>
      </w:r>
      <w:r>
        <w:t xml:space="preserve"> Правительства РФ от 06.11.2024 N 3138-р)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а) в защитных лесах: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" w:name="P38"/>
      <w:bookmarkEnd w:id="2"/>
      <w:r>
        <w:t>на заповедных лесных участках особо защитных участков лесов - сооружения и оборудование, используемые при прокладке геолого-геофизических и сейсмических профилей при осуществлении геологическог</w:t>
      </w:r>
      <w:r>
        <w:t>о изучения недр (если их размещение не требует проведения рубок лесных насаждений);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" w:name="P39"/>
      <w:bookmarkEnd w:id="3"/>
      <w:r>
        <w:t>на особо защитных участках лесов (за исключением заповедных лесных участков):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4" w:name="P40"/>
      <w:bookmarkEnd w:id="4"/>
      <w:r>
        <w:t>сооружения и оборудование, используемые при прокладке геолого-геофизических и сейсмических про</w:t>
      </w:r>
      <w:r>
        <w:t>филей;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скважина поисковая временная;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5" w:name="P42"/>
      <w:bookmarkEnd w:id="5"/>
      <w:r>
        <w:t>канал водоотводный;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6" w:name="P43"/>
      <w:bookmarkEnd w:id="6"/>
      <w:proofErr w:type="gramStart"/>
      <w:r>
        <w:t xml:space="preserve">в лесах, расположенных в </w:t>
      </w:r>
      <w:proofErr w:type="spellStart"/>
      <w:r>
        <w:t>водоохранных</w:t>
      </w:r>
      <w:proofErr w:type="spellEnd"/>
      <w:r>
        <w:t xml:space="preserve"> зонах, в запретных полосах лесов, расположенных вдоль водных объектов (леса, примыкающие непосредственно к руслу реки или берегу другого водного объекта, а при б</w:t>
      </w:r>
      <w:r>
        <w:t xml:space="preserve">езлесной пойме - к пойме реки, выполняющие водорегулирующие функции), </w:t>
      </w:r>
      <w:proofErr w:type="spellStart"/>
      <w:r>
        <w:t>нерестоохранных</w:t>
      </w:r>
      <w:proofErr w:type="spellEnd"/>
      <w:r>
        <w:t xml:space="preserve"> полосах лесов (за исключением особо защитных участков лесов) при условии соблюдения требований, предусмотренных статьей 65 Водного кодекса Российской Федерации и статьей </w:t>
      </w:r>
      <w:r>
        <w:t>49 Федерального закона</w:t>
      </w:r>
      <w:proofErr w:type="gramEnd"/>
      <w:r>
        <w:t xml:space="preserve"> "О рыболовстве и сохранении водных биологических ресурсов", в случае возведения, эксплуатации, демонтажа некапитальных строений, сооружений в границах соответствующих зон с особыми условиями использования территории, а также при усло</w:t>
      </w:r>
      <w:r>
        <w:t>вии соблюдения требований законодательства в области охраны окружающей среды:</w:t>
      </w:r>
    </w:p>
    <w:p w:rsidR="00C073D0" w:rsidRDefault="00BC348E">
      <w:pPr>
        <w:pStyle w:val="ConsPlusNormal0"/>
        <w:jc w:val="both"/>
      </w:pPr>
      <w:r>
        <w:t>(в ред. распоряжения Правительства РФ от 04.03.2025 N 499-р)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7" w:name="P45"/>
      <w:bookmarkEnd w:id="7"/>
      <w:r>
        <w:t xml:space="preserve">строения, сооружения, указанные в </w:t>
      </w:r>
      <w:hyperlink w:anchor="P40" w:tooltip="сооружения и оборудование, используемые при прокладке геолого-геофизических и сейсмических профилей;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42" w:tooltip="канал водоотводный;">
        <w:r>
          <w:rPr>
            <w:color w:val="0000FF"/>
          </w:rPr>
          <w:t>шестом подпункта "а" пункта 1</w:t>
        </w:r>
      </w:hyperlink>
      <w:r>
        <w:t xml:space="preserve"> настоящего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амбар</w:t>
      </w:r>
      <w:r>
        <w:t xml:space="preserve"> аварийный (емкость, резервуар);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lastRenderedPageBreak/>
        <w:t>вертолетная площадка;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дорога </w:t>
      </w:r>
      <w:proofErr w:type="spellStart"/>
      <w:r>
        <w:t>вдольтрассовая</w:t>
      </w:r>
      <w:proofErr w:type="spellEnd"/>
      <w:r>
        <w:t>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строение, сооружение административно-бытовое (временная постройка), в том числе для временного проживания, охраны, размещения противопожарной техники и инвентаря;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оборудование по</w:t>
      </w:r>
      <w:r>
        <w:t>льзовательское для передачи и (или) приема сигналов электросвязи;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площадка инструментальная;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пульпопровод;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сооружение обустройства разведочных площадей;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стоянка автомобильная;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8" w:name="P55"/>
      <w:bookmarkEnd w:id="8"/>
      <w:r>
        <w:t>электростанция дизельная передвижная;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9" w:name="P56"/>
      <w:bookmarkEnd w:id="9"/>
      <w:r>
        <w:t>карьер;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10" w:name="P57"/>
      <w:bookmarkEnd w:id="10"/>
      <w:proofErr w:type="gramStart"/>
      <w:r>
        <w:t>сооружения и оборудование, являющи</w:t>
      </w:r>
      <w:r>
        <w:t xml:space="preserve">еся неотъемлемой технологической частью объектов, указанных в </w:t>
      </w:r>
      <w:hyperlink w:anchor="P45" w:tooltip="строения, сооружения, указанные в абзацах четвертом - шестом подпункта &quot;а&quot; пункта 1 настоящего перечня;">
        <w:r>
          <w:rPr>
            <w:color w:val="0000FF"/>
          </w:rPr>
          <w:t>абзацах восьмом</w:t>
        </w:r>
      </w:hyperlink>
      <w:r>
        <w:t xml:space="preserve"> - </w:t>
      </w:r>
      <w:hyperlink w:anchor="P56" w:tooltip="карьер;">
        <w:r>
          <w:rPr>
            <w:color w:val="0000FF"/>
          </w:rPr>
          <w:t>девятнадцатом подпункта "а" пункта 1</w:t>
        </w:r>
      </w:hyperlink>
      <w:r>
        <w:t xml:space="preserve"> настоящего перечня, и предусмотренные в утвержденных в установленном порядке технических проектах разработки месторождений полезных ископаемых, технических проектах строительства и эксплуатации подземных сооружений, тех</w:t>
      </w:r>
      <w:r>
        <w:t>нических проектах ликвидации и консервации горных выработок, буровых скважин и иных сооружений, связанных с пользованием недрами;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bookmarkStart w:id="11" w:name="P58"/>
      <w:bookmarkEnd w:id="11"/>
      <w:r>
        <w:t>в лесах, расположенных в границах полос отвода железных дорог и придорожных полос автомобильных дорог, установленных в соответ</w:t>
      </w:r>
      <w:r>
        <w:t xml:space="preserve">ствии с законодательством Российской Федерации о железнодорожном транспорте, законодательством об автомобильных дорогах </w:t>
      </w:r>
      <w:proofErr w:type="gramStart"/>
      <w:r>
        <w:t>и</w:t>
      </w:r>
      <w:proofErr w:type="gramEnd"/>
      <w:r>
        <w:t xml:space="preserve"> о дорожной деятельности (за исключением особо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12" w:name="P59"/>
      <w:bookmarkEnd w:id="12"/>
      <w:r>
        <w:t>сооружения и оборудование, используемые при прокладке геолого-</w:t>
      </w:r>
      <w:r>
        <w:t>геофизических и сейсмических профилей;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скважина поисковая временная;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канал водоотводный;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амбар аварийный (емкость, резервуар);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вертолетная площадка;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дорога </w:t>
      </w:r>
      <w:proofErr w:type="spellStart"/>
      <w:r>
        <w:t>вдольтрассовая</w:t>
      </w:r>
      <w:proofErr w:type="spellEnd"/>
      <w:r>
        <w:t>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строение, сооружение административно-бытовое (временная постройка), в том числе для </w:t>
      </w:r>
      <w:r>
        <w:t>временного проживания, охраны, размещения противопожарной техники и инвентаря;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lastRenderedPageBreak/>
        <w:t>оборудование пользовательское для передачи и (или) приема сигналов электросвязи;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площадка инструментальная;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пульпопровод;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сооружение обустройства разведочных площадей;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стоянка а</w:t>
      </w:r>
      <w:r>
        <w:t>втомобильная;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13" w:name="P71"/>
      <w:bookmarkEnd w:id="13"/>
      <w:r>
        <w:t>электростанция дизельная передвижная;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карьер;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сооружения горных выработок, имеющих или не имеющих непосредственного выхода на земную поверхность, и их элементы;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рукав;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14" w:name="P75"/>
      <w:bookmarkEnd w:id="14"/>
      <w:r>
        <w:t>разрез;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15" w:name="P76"/>
      <w:bookmarkEnd w:id="15"/>
      <w:proofErr w:type="gramStart"/>
      <w:r>
        <w:t xml:space="preserve">сооружения и оборудование, являющиеся неотъемлемой технологической частью строений, сооружений, указанных в </w:t>
      </w:r>
      <w:hyperlink w:anchor="P59" w:tooltip="сооружения и оборудование, используемые при прокладке геолого-геофизических и сейсмических профилей;">
        <w:r>
          <w:rPr>
            <w:color w:val="0000FF"/>
          </w:rPr>
          <w:t>абзацах двадцать</w:t>
        </w:r>
        <w:r>
          <w:rPr>
            <w:color w:val="0000FF"/>
          </w:rPr>
          <w:t xml:space="preserve"> втором</w:t>
        </w:r>
      </w:hyperlink>
      <w:r>
        <w:t xml:space="preserve"> - </w:t>
      </w:r>
      <w:hyperlink w:anchor="P75" w:tooltip="разрез;">
        <w:r>
          <w:rPr>
            <w:color w:val="0000FF"/>
          </w:rPr>
          <w:t>тридцать восьмом подпункта "а" пункта 1</w:t>
        </w:r>
      </w:hyperlink>
      <w:r>
        <w:t xml:space="preserve"> настоящего перечня, и предусмотренные в утвержденных в установленном порядке технических проектах разработки месторождений полезных ископаемых, технических проектах ст</w:t>
      </w:r>
      <w:r>
        <w:t>роительства и эксплуатации подземных сооружений, технических проектах ликвидации и консервации горных выработок, буровых скважин и иных сооружений, связанных с пользованием недрами;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bookmarkStart w:id="16" w:name="P77"/>
      <w:bookmarkEnd w:id="16"/>
      <w:proofErr w:type="gramStart"/>
      <w:r>
        <w:t>в лесах, относящихся к пустынным, полупустынным лесам (леса, расположенные</w:t>
      </w:r>
      <w:r>
        <w:t xml:space="preserve"> в зоне полупустынь и пустынь, выполняющие защитные функции), лесостепным лесам (леса, расположенные в степной зоне, лесостепной зоне, выполняющие защитные функции), горным лесам (леса, расположенные в зоне горного Северного Кавказа и горного Крыма, в Южно</w:t>
      </w:r>
      <w:r>
        <w:t>-Сибирской горной зоне, в иных горных местностях на границе с верхней безлесной частью горных вершин и хребтов (малолесные</w:t>
      </w:r>
      <w:proofErr w:type="gramEnd"/>
      <w:r>
        <w:t xml:space="preserve"> </w:t>
      </w:r>
      <w:proofErr w:type="gramStart"/>
      <w:r>
        <w:t>горные территории), имеющие защитное и противоэрозионное значение) (за исключением особо защитных участков лесов):</w:t>
      </w:r>
      <w:proofErr w:type="gramEnd"/>
    </w:p>
    <w:p w:rsidR="00C073D0" w:rsidRDefault="00BC348E">
      <w:pPr>
        <w:pStyle w:val="ConsPlusNormal0"/>
        <w:jc w:val="both"/>
      </w:pPr>
      <w:r>
        <w:t>(в ред. распоряжен</w:t>
      </w:r>
      <w:r>
        <w:t>ия Правительства РФ от 28.11.2023 N 3364-р)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карьер;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>сооружения и оборудование, являющиеся неотъемлемой технологической частью карьера и предусмотренные в утвержденных в установленном порядке технических проектах разработки месторождений полезных ископаемых</w:t>
      </w:r>
      <w:r>
        <w:t>, технических проектах строительства и эксплуатации подземных сооружений, технических проектах ликвидации и консервации горных выработок, буровых скважин и иных сооружений, связанных с пользованием недрами;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 xml:space="preserve">в защитных лесах, не указанных в </w:t>
      </w:r>
      <w:hyperlink w:anchor="P38" w:tooltip="на заповедных лесных участках особо защитных участков лесов - сооружения и оборудование, используемые при прокладке геолого-геофизических и сейсмических профилей при осуществлении геологического изучения недр (если их размещение не требует проведения рубок лес">
        <w:r>
          <w:rPr>
            <w:color w:val="0000FF"/>
          </w:rPr>
          <w:t>абзацах втором</w:t>
        </w:r>
      </w:hyperlink>
      <w:r>
        <w:t xml:space="preserve">, </w:t>
      </w:r>
      <w:hyperlink w:anchor="P39" w:tooltip="на особо защитных участках лесов (за исключением заповедных лесных участков):">
        <w:r>
          <w:rPr>
            <w:color w:val="0000FF"/>
          </w:rPr>
          <w:t>третьем</w:t>
        </w:r>
      </w:hyperlink>
      <w:r>
        <w:t xml:space="preserve">, </w:t>
      </w:r>
      <w:hyperlink w:anchor="P43" w:tooltip="в лесах, расположенных в водоохранных зонах, в запретных полосах лесов, расположенных вдоль водных объектов (леса, примыкающие непосредственно к руслу реки или берегу другого водного объекта, а при безлесной пойме - к пойме реки, выполняющие водорегулирующие ф">
        <w:r>
          <w:rPr>
            <w:color w:val="0000FF"/>
          </w:rPr>
          <w:t>седьмом</w:t>
        </w:r>
      </w:hyperlink>
      <w:r>
        <w:t xml:space="preserve">, </w:t>
      </w:r>
      <w:hyperlink w:anchor="P58" w:tooltip="в лесах, расположенных в границах полос отвода железных дорог и придорожных полос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и о дорожной д">
        <w:r>
          <w:rPr>
            <w:color w:val="0000FF"/>
          </w:rPr>
          <w:t>двадцать первом</w:t>
        </w:r>
      </w:hyperlink>
      <w:r>
        <w:t xml:space="preserve">, </w:t>
      </w:r>
      <w:hyperlink w:anchor="P77" w:tooltip="в лесах, относящихся к пустынным, полупустынным лесам (леса, расположенные в зоне полупустынь и пустынь, выполняющие защитные функции), лесостепным лесам (леса, расположенные в степной зоне, лесостепной зоне, выполняющие защитные функции), горным лесам (леса, ">
        <w:r>
          <w:rPr>
            <w:color w:val="0000FF"/>
          </w:rPr>
          <w:t>сороковом</w:t>
        </w:r>
      </w:hyperlink>
      <w:r>
        <w:t xml:space="preserve"> и </w:t>
      </w:r>
      <w:hyperlink w:anchor="P83" w:tooltip="в лесах, относящихся к лесотундровым лесам (леса, расположенные в неблагоприятных природно-климатических условиях на границе с тундрой, выполняющие защитные и климаторегулирующие функции) (за исключением особо защитных участков лесов):">
        <w:r>
          <w:rPr>
            <w:color w:val="0000FF"/>
          </w:rPr>
          <w:t>сорок четвертом подпункта "а" пункта 1</w:t>
        </w:r>
      </w:hyperlink>
      <w:r>
        <w:t xml:space="preserve"> настоящего перечня, - сооружения и оборудование, используемые при прокладке геолого-геофизических и сейсмических профилей;</w:t>
      </w:r>
      <w:proofErr w:type="gramEnd"/>
    </w:p>
    <w:p w:rsidR="00C073D0" w:rsidRDefault="00BC348E">
      <w:pPr>
        <w:pStyle w:val="ConsPlusNormal0"/>
        <w:jc w:val="both"/>
      </w:pPr>
      <w:r>
        <w:t>(в ред. распоряжения Правительства РФ о</w:t>
      </w:r>
      <w:r>
        <w:t>т 28.11.2023 N 3364-р)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17" w:name="P83"/>
      <w:bookmarkEnd w:id="17"/>
      <w:r>
        <w:lastRenderedPageBreak/>
        <w:t>в лесах, относящихся к лесотундровым лесам (леса, расположенные в неблагоприятных природно-климатических условиях на границе с тундрой, выполняющие защитные и климаторегулирующие функции) (за исключением особо защитных участков лесов</w:t>
      </w:r>
      <w:r>
        <w:t>):</w:t>
      </w:r>
    </w:p>
    <w:p w:rsidR="00C073D0" w:rsidRDefault="00BC348E">
      <w:pPr>
        <w:pStyle w:val="ConsPlusNormal0"/>
        <w:jc w:val="both"/>
      </w:pPr>
      <w:r>
        <w:t>(абзац введен распоряжением Правительства РФ от 28.11.2023 N 3364-р)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18" w:name="P85"/>
      <w:bookmarkEnd w:id="18"/>
      <w:r>
        <w:t>карьер;</w:t>
      </w:r>
    </w:p>
    <w:p w:rsidR="00C073D0" w:rsidRDefault="00BC348E">
      <w:pPr>
        <w:pStyle w:val="ConsPlusNormal0"/>
        <w:jc w:val="both"/>
      </w:pPr>
      <w:r>
        <w:t>(абзац введен распоряжением Правительства РФ от 28.11.2023 N 3364-р)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сооружения и оборудование, используемые при прокладке геолого-геофизических и сейсмических профилей;</w:t>
      </w:r>
    </w:p>
    <w:p w:rsidR="00C073D0" w:rsidRDefault="00BC348E">
      <w:pPr>
        <w:pStyle w:val="ConsPlusNormal0"/>
        <w:jc w:val="both"/>
      </w:pPr>
      <w:r>
        <w:t>(абзац</w:t>
      </w:r>
      <w:r>
        <w:t xml:space="preserve"> введен распоряжением Правительства РФ от 28.11.2023 N 3364-р)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19" w:name="P89"/>
      <w:bookmarkEnd w:id="19"/>
      <w:r>
        <w:t>скважина поисковая временная;</w:t>
      </w:r>
    </w:p>
    <w:p w:rsidR="00C073D0" w:rsidRDefault="00BC348E">
      <w:pPr>
        <w:pStyle w:val="ConsPlusNormal0"/>
        <w:jc w:val="both"/>
      </w:pPr>
      <w:r>
        <w:t>(абзац введен распоряжением Правительства РФ от 28.11.2023 N 3364-р)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>сооружения и оборудование, являющиеся неотъемлемой технологической частью строений, сооружений</w:t>
      </w:r>
      <w:r>
        <w:t xml:space="preserve">, указанных в </w:t>
      </w:r>
      <w:hyperlink w:anchor="P85" w:tooltip="карьер;">
        <w:r>
          <w:rPr>
            <w:color w:val="0000FF"/>
          </w:rPr>
          <w:t>абзацах сорок пятом</w:t>
        </w:r>
      </w:hyperlink>
      <w:r>
        <w:t xml:space="preserve"> - </w:t>
      </w:r>
      <w:hyperlink w:anchor="P89" w:tooltip="скважина поисковая временная;">
        <w:r>
          <w:rPr>
            <w:color w:val="0000FF"/>
          </w:rPr>
          <w:t>сорок седьмом подпункта "а" пункта 1</w:t>
        </w:r>
      </w:hyperlink>
      <w:r>
        <w:t xml:space="preserve"> настоящего перечня, и предусмотренные в утвержденных в установленном порядке технич</w:t>
      </w:r>
      <w:r>
        <w:t>еских проектах разработки месторождений полезных ископаемых, технических проектах строительства и эксплуатации подземных сооружений, технических проектах ликвидации и консервации горных выработок, буровых скважин и иных сооружений, связанных с пользованием</w:t>
      </w:r>
      <w:r>
        <w:t xml:space="preserve"> недрами;</w:t>
      </w:r>
      <w:proofErr w:type="gramEnd"/>
    </w:p>
    <w:p w:rsidR="00C073D0" w:rsidRDefault="00BC348E">
      <w:pPr>
        <w:pStyle w:val="ConsPlusNormal0"/>
        <w:jc w:val="both"/>
      </w:pPr>
      <w:r>
        <w:t>(абзац введен распоряжением Правительства РФ от 28.11.2023 N 3364-р)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б) в эксплуатационных лесах и резервных лесах: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в эксплуатационных лесах и резервных лесах (за исключением особо защитных участков лесов) - строения, сооружения, указанные в </w:t>
      </w:r>
      <w:hyperlink w:anchor="P59" w:tooltip="сооружения и оборудование, используемые при прокладке геолого-геофизических и сейсмических профилей;">
        <w:r>
          <w:rPr>
            <w:color w:val="0000FF"/>
          </w:rPr>
          <w:t>абзацах двадцать втором</w:t>
        </w:r>
      </w:hyperlink>
      <w:r>
        <w:t xml:space="preserve"> - </w:t>
      </w:r>
      <w:hyperlink w:anchor="P76" w:tooltip="сооружения и оборудование, являющиеся неотъемлемой технологической частью строений, сооружений, указанных в абзацах двадцать втором - тридцать восьмом подпункта &quot;а&quot; пункта 1 настоящего перечня, и предусмотренные в утвержденных в установленном порядке техническ">
        <w:r>
          <w:rPr>
            <w:color w:val="0000FF"/>
          </w:rPr>
          <w:t>тридцать девятом подпункта "а" пункта 1</w:t>
        </w:r>
      </w:hyperlink>
      <w:r>
        <w:t xml:space="preserve"> настоящего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на</w:t>
      </w:r>
      <w:r>
        <w:t xml:space="preserve"> особо защитных участках лесов (за исключением заповедных лесных участков) - сооружения и оборудование, используемые при прокладке геолого-геофизических и сейсмических профилей;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на заповедных лесных участках особо защитных участков лесов - сооружения и обо</w:t>
      </w:r>
      <w:r>
        <w:t>рудование, используемые при прокладке геолого-геофизических и сейсмических профилей (если их размещение не требует проведения рубок лесных насаждений).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1(1). Некапитальные строения, сооружения, не связанные с созданием лесной инфраструктуры, в целях осущес</w:t>
      </w:r>
      <w:r>
        <w:t>твления геологического изучения, разведки и добычи нефти и природного газа по лицензиям на пользование недрами, полученным до 31 декабря 2010 г., на срок, не превышающий срока действия таких лицензий: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а)</w:t>
      </w:r>
      <w:r>
        <w:t xml:space="preserve"> в ценных лесах и на особо защитных участках лесов (за исключением заповедных лесных участков):</w:t>
      </w:r>
    </w:p>
    <w:p w:rsidR="00C073D0" w:rsidRDefault="00BC348E">
      <w:pPr>
        <w:pStyle w:val="ConsPlusNormal0"/>
        <w:jc w:val="both"/>
      </w:pPr>
      <w:r>
        <w:t>(в ред. распоряжения Правительства РФ от 04.03.2025 N 499-р)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строения, сооружения и оборудование, указанные в </w:t>
      </w:r>
      <w:hyperlink w:anchor="P40" w:tooltip="сооружения и оборудование, используемые при прокладке геолого-геофизических и сейсмических профилей;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42" w:tooltip="канал водоотводный;">
        <w:r>
          <w:rPr>
            <w:color w:val="0000FF"/>
          </w:rPr>
          <w:t>шестом подпункта "а" пункта 1</w:t>
        </w:r>
      </w:hyperlink>
      <w:r>
        <w:t xml:space="preserve"> настоящего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lastRenderedPageBreak/>
        <w:t>сооружения и оборудование, являющиеся неотъемлемой те</w:t>
      </w:r>
      <w:r>
        <w:t xml:space="preserve">хнологической частью объектов, указанных в </w:t>
      </w:r>
      <w:hyperlink w:anchor="P40" w:tooltip="сооружения и оборудование, используемые при прокладке геолого-геофизических и сейсмических профилей;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42" w:tooltip="канал водоотводный;">
        <w:r>
          <w:rPr>
            <w:color w:val="0000FF"/>
          </w:rPr>
          <w:t>шестом под</w:t>
        </w:r>
        <w:r>
          <w:rPr>
            <w:color w:val="0000FF"/>
          </w:rPr>
          <w:t>пункта "а" пункта 1</w:t>
        </w:r>
      </w:hyperlink>
      <w:r>
        <w:t xml:space="preserve"> настоящего перечня, и предусмотренные в утвержденных в установленном порядке технических проектах разработки месторождений полезных ископаемых, технических проектах строительства и эксплуатации подземных сооружений, технических проектах</w:t>
      </w:r>
      <w:r>
        <w:t xml:space="preserve"> ликвидации и консервации горных выработок, буровых скважин и иных сооружений, связанных с пользованием недрами;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 xml:space="preserve">в лесах, расположенных в </w:t>
      </w:r>
      <w:proofErr w:type="spellStart"/>
      <w:r>
        <w:t>водоохранных</w:t>
      </w:r>
      <w:proofErr w:type="spellEnd"/>
      <w:r>
        <w:t xml:space="preserve"> зонах, в запретных полосах лесов, расположенных вдоль водных объектов (леса, примыкающие непосредственно </w:t>
      </w:r>
      <w:r>
        <w:t xml:space="preserve">к руслу реки или берегу другого водного объекта, а при безлесной пойме - к пойме реки, выполняющие водорегулирующие функции), </w:t>
      </w:r>
      <w:proofErr w:type="spellStart"/>
      <w:r>
        <w:t>нерестоохранных</w:t>
      </w:r>
      <w:proofErr w:type="spellEnd"/>
      <w:r>
        <w:t xml:space="preserve"> полосах лесов (за исключением особо защитных участков лесов) при условии соблюдения требований, предусмотренных ст</w:t>
      </w:r>
      <w:r>
        <w:t>атьей 65 Водного кодекса Российской Федерации и статьей 49 Федерального закона</w:t>
      </w:r>
      <w:proofErr w:type="gramEnd"/>
      <w:r>
        <w:t xml:space="preserve"> "</w:t>
      </w:r>
      <w:proofErr w:type="gramStart"/>
      <w:r>
        <w:t>О рыболовстве и сохранении водных биологических ресурсов", в случае возведения, эксплуатации, демонтажа некапитальных строений, сооружений в границах соответствующих зон с особ</w:t>
      </w:r>
      <w:r>
        <w:t xml:space="preserve">ыми условиями использования территории, а также при условии соблюдения требований законодательства в области охраны окружающей среды, - строения, сооружения и оборудование, указанные в </w:t>
      </w:r>
      <w:hyperlink w:anchor="P45" w:tooltip="строения, сооружения, указанные в абзацах четвертом - шестом подпункта &quot;а&quot; пункта 1 настоящего перечня;">
        <w:r>
          <w:rPr>
            <w:color w:val="0000FF"/>
          </w:rPr>
          <w:t>абзацах восьмом</w:t>
        </w:r>
      </w:hyperlink>
      <w:r>
        <w:t xml:space="preserve"> - </w:t>
      </w:r>
      <w:hyperlink w:anchor="P57" w:tooltip="сооружения и оборудование, являющиеся неотъемлемой технологической частью объектов, указанных в абзацах восьмом - девятнадцатом подпункта &quot;а&quot; пункта 1 настоящего перечня, и предусмотренные в утвержденных в установленном порядке технических проектах разработки ">
        <w:r>
          <w:rPr>
            <w:color w:val="0000FF"/>
          </w:rPr>
          <w:t>двадцатом подпункта "а" пункта 1</w:t>
        </w:r>
      </w:hyperlink>
      <w:r>
        <w:t xml:space="preserve"> настоящего перечня;</w:t>
      </w:r>
      <w:proofErr w:type="gramEnd"/>
    </w:p>
    <w:p w:rsidR="00C073D0" w:rsidRDefault="00BC348E">
      <w:pPr>
        <w:pStyle w:val="ConsPlusNormal0"/>
        <w:jc w:val="both"/>
      </w:pPr>
      <w:r>
        <w:t>(в ред. распоряжения Правительства РФ от 04.03.2025 N 499-р)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в лесах, расположенн</w:t>
      </w:r>
      <w:r>
        <w:t xml:space="preserve">ых в границах полос отвода железных дорог и придорожных полос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</w:t>
      </w:r>
      <w:proofErr w:type="gramStart"/>
      <w:r>
        <w:t>и</w:t>
      </w:r>
      <w:proofErr w:type="gramEnd"/>
      <w:r>
        <w:t xml:space="preserve"> о дорожной деятельности (за </w:t>
      </w:r>
      <w:r>
        <w:t xml:space="preserve">исключением особо защитных участков лесов), - строения, сооружения, указанные в </w:t>
      </w:r>
      <w:hyperlink w:anchor="P59" w:tooltip="сооружения и оборудование, используемые при прокладке геолого-геофизических и сейсмических профилей;">
        <w:r>
          <w:rPr>
            <w:color w:val="0000FF"/>
          </w:rPr>
          <w:t>абзацах двадцать втором</w:t>
        </w:r>
      </w:hyperlink>
      <w:r>
        <w:t xml:space="preserve"> - </w:t>
      </w:r>
      <w:hyperlink w:anchor="P76" w:tooltip="сооружения и оборудование, являющиеся неотъемлемой технологической частью строений, сооружений, указанных в абзацах двадцать втором - тридцать восьмом подпункта &quot;а&quot; пункта 1 настоящего перечня, и предусмотренные в утвержденных в установленном порядке техническ">
        <w:r>
          <w:rPr>
            <w:color w:val="0000FF"/>
          </w:rPr>
          <w:t>тридцать девятом подпункта "а" пункта 1</w:t>
        </w:r>
      </w:hyperlink>
      <w:r>
        <w:t xml:space="preserve"> настоящего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б) в эксплуатационных и резервных лесах - строения и сооружения, указанные в </w:t>
      </w:r>
      <w:hyperlink w:anchor="P45" w:tooltip="строения, сооружения, указанные в абзацах четвертом - шестом подпункта &quot;а&quot; пункта 1 настоящего перечня;">
        <w:r>
          <w:rPr>
            <w:color w:val="0000FF"/>
          </w:rPr>
          <w:t>абзацах восьмом</w:t>
        </w:r>
      </w:hyperlink>
      <w:r>
        <w:t xml:space="preserve"> - </w:t>
      </w:r>
      <w:hyperlink w:anchor="P57" w:tooltip="сооружения и оборудование, являющиеся неотъемлемой технологической частью объектов, указанных в абзацах восьмом - девятнадцатом подпункта &quot;а&quot; пункта 1 настоящего перечня, и предусмотренные в утвержденных в установленном порядке технических проектах разработки ">
        <w:r>
          <w:rPr>
            <w:color w:val="0000FF"/>
          </w:rPr>
          <w:t>двадцатом</w:t>
        </w:r>
      </w:hyperlink>
      <w:r>
        <w:t xml:space="preserve">, </w:t>
      </w:r>
      <w:hyperlink w:anchor="P59" w:tooltip="сооружения и оборудование, используемые при прокладке геолого-геофизических и сейсмических профилей;">
        <w:r>
          <w:rPr>
            <w:color w:val="0000FF"/>
          </w:rPr>
          <w:t>двадцать втором</w:t>
        </w:r>
      </w:hyperlink>
      <w:r>
        <w:t xml:space="preserve"> - </w:t>
      </w:r>
      <w:hyperlink w:anchor="P76" w:tooltip="сооружения и оборудование, являющиеся неотъемлемой технологической частью строений, сооружений, указанных в абзацах двадцать втором - тридцать восьмом подпункта &quot;а&quot; пункта 1 настоящего перечня, и предусмотренные в утвержденных в установленном порядке техническ">
        <w:r>
          <w:rPr>
            <w:color w:val="0000FF"/>
          </w:rPr>
          <w:t>тридцать девятом подпункта "а" пункта 1</w:t>
        </w:r>
      </w:hyperlink>
      <w:r>
        <w:t xml:space="preserve"> настоящего перечня.</w:t>
      </w:r>
    </w:p>
    <w:p w:rsidR="00C073D0" w:rsidRDefault="00BC348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</w:t>
      </w:r>
      <w:proofErr w:type="gramStart"/>
      <w:r>
        <w:t>введен</w:t>
      </w:r>
      <w:proofErr w:type="gramEnd"/>
      <w:r>
        <w:t xml:space="preserve"> распоряжением Правительства РФ от 04.03.2025 N 499-р)</w:t>
      </w:r>
    </w:p>
    <w:p w:rsidR="00C073D0" w:rsidRDefault="00BC348E">
      <w:pPr>
        <w:pStyle w:val="ConsPlusNormal0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распоряжением Правительства РФ от 06.11.2024 N 3138-р)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1(2). </w:t>
      </w:r>
      <w:proofErr w:type="gramStart"/>
      <w:r>
        <w:t>Некапитальные строения, сооружения, не связанные с созданием лесной инфраструктуры, в целях добычи из подземных вод и (или) связанных с геологическим изучением, разведкой и добычей нефти и природного газа попутных вод полезных ископаемых и (или) поле</w:t>
      </w:r>
      <w:r>
        <w:t>зных компонентов по лицензиям на пользование недрами, полученным до 31 декабря 2030 г., на срок, не превышающий срока действия таких лицензий: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>на особо защитных участках лесов (за исключением заповедных лесных участков):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0" w:name="P110"/>
      <w:bookmarkEnd w:id="20"/>
      <w:r>
        <w:t>строения, сооружения и оборудование</w:t>
      </w:r>
      <w:r>
        <w:t xml:space="preserve">, указанные в </w:t>
      </w:r>
      <w:hyperlink w:anchor="P40" w:tooltip="сооружения и оборудование, используемые при прокладке геолого-геофизических и сейсмических профилей;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42" w:tooltip="канал водоотводный;">
        <w:r>
          <w:rPr>
            <w:color w:val="0000FF"/>
          </w:rPr>
          <w:t>шестом подпункта "а" пункта 1</w:t>
        </w:r>
      </w:hyperlink>
      <w:r>
        <w:t xml:space="preserve"> настоящег</w:t>
      </w:r>
      <w:r>
        <w:t>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сооружения и оборудование, используемые при извлечении и добыче полезных компонентов и полезных ископаемых из подземных вод, попутных вод и вод, используемых для собственных производственных и технологических нужд (мобильные);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lastRenderedPageBreak/>
        <w:t>сооружения и обору</w:t>
      </w:r>
      <w:r>
        <w:t>дование, используемые для предварительной очистки подземных вод, попутных вод и вод, используемых для собственных производственных и технологических нужд (мобильные);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1" w:name="P113"/>
      <w:bookmarkEnd w:id="21"/>
      <w:r>
        <w:t>строение, сооружение административно-бытовое (временная постройка), в том числе для охран</w:t>
      </w:r>
      <w:r>
        <w:t>ы, размещения противопожарной техники и инвентаря;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2" w:name="P114"/>
      <w:bookmarkEnd w:id="22"/>
      <w:proofErr w:type="gramStart"/>
      <w:r>
        <w:t xml:space="preserve">сооружения и оборудование, являющиеся неотъемлемой технологической частью объектов, указанных в </w:t>
      </w:r>
      <w:hyperlink w:anchor="P110" w:tooltip="строения, сооружения и оборудование, указанные в абзацах четвертом - шестом подпункта &quot;а&quot; пункта 1 настоящего перечня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13" w:tooltip="строение, сооружение административно-бытовое (временная постройка), в том числе для охраны, размещения противопожарной техники и инвентаря;">
        <w:r>
          <w:rPr>
            <w:color w:val="0000FF"/>
          </w:rPr>
          <w:t>шестом настоящего пунк</w:t>
        </w:r>
        <w:r>
          <w:rPr>
            <w:color w:val="0000FF"/>
          </w:rPr>
          <w:t>та</w:t>
        </w:r>
      </w:hyperlink>
      <w:r>
        <w:t>, и предусмотренные в утвержденных в установленном порядке технических проектах разработки месторождений полезных ископаемых, технических проектах строительства и эксплуатации подземных сооружений, технических проектах ликвидации и консервации горных выр</w:t>
      </w:r>
      <w:r>
        <w:t>аботок, буровых скважин и иных сооружений, связанных с пользованием недрами;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в ценных лесах - строения, сооружения и оборудование, указанные в </w:t>
      </w:r>
      <w:hyperlink w:anchor="P110" w:tooltip="строения, сооружения и оборудование, указанные в абзацах четвертом - шестом подпункта &quot;а&quot; пункта 1 настоящего перечня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14" w:tooltip="сооружения и оборудование, являющиеся неотъемлемой технологической частью объектов, указанных в абзацах третьем - шестом настоящего пункта, и предусмотренные в утвержденных в установленном порядке технических проектах разработки месторождений полезных ископаем">
        <w:r>
          <w:rPr>
            <w:color w:val="0000FF"/>
          </w:rPr>
          <w:t>седьмом</w:t>
        </w:r>
      </w:hyperlink>
      <w:r>
        <w:t xml:space="preserve"> настоящего пункта;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 xml:space="preserve">в лесах, расположенных в </w:t>
      </w:r>
      <w:proofErr w:type="spellStart"/>
      <w:r>
        <w:t>водоохранных</w:t>
      </w:r>
      <w:proofErr w:type="spellEnd"/>
      <w:r>
        <w:t xml:space="preserve"> зонах, в запретных полосах лесов, расположенных вдоль водных объектов (леса, примыкающие непосре</w:t>
      </w:r>
      <w:r>
        <w:t xml:space="preserve">дственно к руслу реки или берегу другого водного объекта, а при безлесной пойме - к пойме реки, выполняющие водорегулирующие функции), </w:t>
      </w:r>
      <w:proofErr w:type="spellStart"/>
      <w:r>
        <w:t>нерестоохранных</w:t>
      </w:r>
      <w:proofErr w:type="spellEnd"/>
      <w:r>
        <w:t xml:space="preserve"> полосах лесов (за исключением особо защитных участков лесов) при условии соблюдения требований, предусмот</w:t>
      </w:r>
      <w:r>
        <w:t>ренных статьей 65 Водного кодекса Российской Федерации и статьей 49 Федерального закона</w:t>
      </w:r>
      <w:proofErr w:type="gramEnd"/>
      <w:r>
        <w:t xml:space="preserve"> "О рыболовстве и сохранении водных биологических ресурсов", в случае возведения, эксплуатации, демонтажа некапитальных строений, сооружений в границах соответствующих з</w:t>
      </w:r>
      <w:r>
        <w:t>он с особыми условиями использования территории, а также при условии соблюдения требований законодательства в области охраны окружающей среды:</w:t>
      </w:r>
    </w:p>
    <w:p w:rsidR="00C073D0" w:rsidRDefault="00BC348E">
      <w:pPr>
        <w:pStyle w:val="ConsPlusNormal0"/>
        <w:jc w:val="both"/>
      </w:pPr>
      <w:r>
        <w:t>(в ред. распоряжения Правительства РФ от 04.03.2025 N 499-р)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3" w:name="P118"/>
      <w:bookmarkEnd w:id="23"/>
      <w:r>
        <w:t xml:space="preserve">строения, сооружения и оборудование, указанные в </w:t>
      </w:r>
      <w:hyperlink w:anchor="P45" w:tooltip="строения, сооружения, указанные в абзацах четвертом - шестом подпункта &quot;а&quot; пункта 1 настоящего перечня;">
        <w:r>
          <w:rPr>
            <w:color w:val="0000FF"/>
          </w:rPr>
          <w:t>абзацах восьмом</w:t>
        </w:r>
      </w:hyperlink>
      <w:r>
        <w:t xml:space="preserve"> - </w:t>
      </w:r>
      <w:hyperlink w:anchor="P55" w:tooltip="электростанция дизельная передвижная;">
        <w:r>
          <w:rPr>
            <w:color w:val="0000FF"/>
          </w:rPr>
          <w:t xml:space="preserve">восемнадцатом подпункта "а" пункта </w:t>
        </w:r>
        <w:r>
          <w:rPr>
            <w:color w:val="0000FF"/>
          </w:rPr>
          <w:t>1</w:t>
        </w:r>
      </w:hyperlink>
      <w:r>
        <w:t xml:space="preserve"> настоящего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 xml:space="preserve">сооружения и оборудование, являющиеся неотъемлемой технологической частью объектов, указанных в </w:t>
      </w:r>
      <w:hyperlink w:anchor="P118" w:tooltip="строения, сооружения и оборудование, указанные в абзацах восьмом - восемнадцатом подпункта &quot;а&quot; пункта 1 настоящего перечня;">
        <w:r>
          <w:rPr>
            <w:color w:val="0000FF"/>
          </w:rPr>
          <w:t>абзаце десятом</w:t>
        </w:r>
      </w:hyperlink>
      <w:r>
        <w:t xml:space="preserve"> настоящего пункта, и предусмотренные в утвержденных в установленном порядке технических проектах разработки месторождений полезных ископаемых, технических проектах строительства и эксплуатации подземных сооружений, технич</w:t>
      </w:r>
      <w:r>
        <w:t>еских проектах ликвидации и консервации горных выработок, буровых скважин и иных сооружений, связанных с пользованием недрами;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>в лесах, расположенных в границах полос отвода железных дорог и придорожных полос автомобильных дорог, установленных в соответств</w:t>
      </w:r>
      <w:r>
        <w:t xml:space="preserve">ии с законодательством Российской Федерации о железнодорожном транспорте, законодательством об автомобильных дорогах </w:t>
      </w:r>
      <w:proofErr w:type="gramStart"/>
      <w:r>
        <w:t>и</w:t>
      </w:r>
      <w:proofErr w:type="gramEnd"/>
      <w:r>
        <w:t xml:space="preserve"> о дорожной деятельности (за исключением особо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4" w:name="P121"/>
      <w:bookmarkEnd w:id="24"/>
      <w:r>
        <w:t xml:space="preserve">строения, сооружения и оборудование, указанные в </w:t>
      </w:r>
      <w:hyperlink w:anchor="P59" w:tooltip="сооружения и оборудование, используемые при прокладке геолого-геофизических и сейсмических профилей;">
        <w:r>
          <w:rPr>
            <w:color w:val="0000FF"/>
          </w:rPr>
          <w:t>абзацах двадцать втором</w:t>
        </w:r>
      </w:hyperlink>
      <w:r>
        <w:t xml:space="preserve"> - </w:t>
      </w:r>
      <w:hyperlink w:anchor="P71" w:tooltip="электростанция дизельная передвижная;">
        <w:r>
          <w:rPr>
            <w:color w:val="0000FF"/>
          </w:rPr>
          <w:t>тридцать четвертом подпункта "а" пункта 1</w:t>
        </w:r>
      </w:hyperlink>
      <w:r>
        <w:t xml:space="preserve"> нас</w:t>
      </w:r>
      <w:r>
        <w:t>тоящего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 xml:space="preserve">сооружения и оборудование, являющиеся неотъемлемой технологической частью объектов, </w:t>
      </w:r>
      <w:r>
        <w:lastRenderedPageBreak/>
        <w:t xml:space="preserve">указанных в </w:t>
      </w:r>
      <w:hyperlink w:anchor="P121" w:tooltip="строения, сооружения и оборудование, указанные в абзацах двадцать втором - тридцать четвертом подпункта &quot;а&quot; пункта 1 настоящего перечня;">
        <w:r>
          <w:rPr>
            <w:color w:val="0000FF"/>
          </w:rPr>
          <w:t>абзаце тринадцатом</w:t>
        </w:r>
      </w:hyperlink>
      <w:r>
        <w:t xml:space="preserve"> настоящего пункта, и предусмотренные в утвержденных в установленном порядке технических проектах разработки месторождений полезных ископаемых, технических проектах строительства и эксплуатации подземных сооруж</w:t>
      </w:r>
      <w:r>
        <w:t>ений, технических проектах ликвидации и консервации горных выработок, буровых скважин и иных сооружений, связанных с пользованием недрами;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в резервных лесах - строения, сооружения и оборудование, указанные в </w:t>
      </w:r>
      <w:hyperlink w:anchor="P110" w:tooltip="строения, сооружения и оборудование, указанные в абзацах четвертом - шестом подпункта &quot;а&quot; пункта 1 настоящего перечня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14" w:tooltip="сооружения и оборудование, являющиеся неотъемлемой технологической частью объектов, указанных в абзацах третьем - шестом настоящего пункта, и предусмотренные в утвержденных в установленном порядке технических проектах разработки месторождений полезных ископаем">
        <w:r>
          <w:rPr>
            <w:color w:val="0000FF"/>
          </w:rPr>
          <w:t>седьмом</w:t>
        </w:r>
      </w:hyperlink>
      <w:r>
        <w:t xml:space="preserve"> настоящего пункта.</w:t>
      </w:r>
    </w:p>
    <w:p w:rsidR="00C073D0" w:rsidRDefault="00BC348E">
      <w:pPr>
        <w:pStyle w:val="ConsPlusNormal0"/>
        <w:jc w:val="both"/>
      </w:pPr>
      <w:r>
        <w:t xml:space="preserve">(п. 1(2) </w:t>
      </w:r>
      <w:proofErr w:type="gramStart"/>
      <w:r>
        <w:t>введен</w:t>
      </w:r>
      <w:proofErr w:type="gramEnd"/>
      <w:r>
        <w:t xml:space="preserve"> распоря</w:t>
      </w:r>
      <w:r>
        <w:t>жением Правительства РФ от 06.11.2024 N 3138-р)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Некапитальные строения, сооружения, не связанные с созданием лесной инфраструктуры,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</w:t>
      </w:r>
      <w:r>
        <w:t>и и эксплуатации гидротехнических сооружений: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>а) в защитных лесах: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в лесах, расположенных в лесопарковых зонах (леса, используемые в целях организации отдыха населения, сохранения санитарно-гигиенической, оздоровительной функций и эстетической ценности при</w:t>
      </w:r>
      <w:r>
        <w:t>родных ландшафтов) (за исключением заповедных лесных участков лесов особо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5" w:name="P128"/>
      <w:bookmarkEnd w:id="25"/>
      <w:r>
        <w:t>сооружение берегоукрепительное некапитального характера;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spellStart"/>
      <w:r>
        <w:t>руслорегулирующее</w:t>
      </w:r>
      <w:proofErr w:type="spellEnd"/>
      <w:r>
        <w:t xml:space="preserve"> сооружение некапитального характера;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специальные информационные знаки, обозначающ</w:t>
      </w:r>
      <w:r>
        <w:t xml:space="preserve">ие на местности границы </w:t>
      </w:r>
      <w:proofErr w:type="spellStart"/>
      <w:r>
        <w:t>водоохранных</w:t>
      </w:r>
      <w:proofErr w:type="spellEnd"/>
      <w:r>
        <w:t xml:space="preserve"> зон и границ прибрежных защитных полос водных объектов;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6" w:name="P131"/>
      <w:bookmarkEnd w:id="26"/>
      <w:r>
        <w:t>предупреждающие знаки для обозначения границ охранных зон гидроэнергетических объектов;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водные подходы;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7" w:name="P133"/>
      <w:bookmarkEnd w:id="27"/>
      <w:r>
        <w:t xml:space="preserve">в защитных лесах, относящихся к лесам, выполняющим функции </w:t>
      </w:r>
      <w:r>
        <w:t xml:space="preserve">защиты природных и иных объектов (за исключением лесов, расположенных в лесопарковых зонах), в лесах, расположенных в </w:t>
      </w:r>
      <w:proofErr w:type="spellStart"/>
      <w:r>
        <w:t>водоохранных</w:t>
      </w:r>
      <w:proofErr w:type="spellEnd"/>
      <w:r>
        <w:t xml:space="preserve"> зонах, в ценных лесах (за исключением заповедных лесных участков особо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8" w:name="P134"/>
      <w:bookmarkEnd w:id="28"/>
      <w:r>
        <w:t xml:space="preserve">сооружения, указанные в </w:t>
      </w:r>
      <w:hyperlink w:anchor="P128" w:tooltip="сооружение берегоукрепительное некапитального характера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31" w:tooltip="предупреждающие знаки для обозначения границ охранных зон гидроэнергетических объектов;">
        <w:r>
          <w:rPr>
            <w:color w:val="0000FF"/>
          </w:rPr>
          <w:t>шестом подпункта "а" пункта 2</w:t>
        </w:r>
      </w:hyperlink>
      <w:r>
        <w:t xml:space="preserve"> нас</w:t>
      </w:r>
      <w:r>
        <w:t>тоящего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знак путевой береговой;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б) в эксплуатационных лесах, резервных лесах (за исключением особо защитных участков лесов) - строения, сооружения, указанные в </w:t>
      </w:r>
      <w:hyperlink w:anchor="P128" w:tooltip="сооружение берегоукрепительное некапитального характера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31" w:tooltip="предупреждающие знаки для обозначения границ охранных зон гидроэнергетических объектов;">
        <w:r>
          <w:rPr>
            <w:color w:val="0000FF"/>
          </w:rPr>
          <w:t>шестом</w:t>
        </w:r>
      </w:hyperlink>
      <w:r>
        <w:t xml:space="preserve">, </w:t>
      </w:r>
      <w:hyperlink w:anchor="P133" w:tooltip="в защитных лесах, относящихся к лесам, выполняющим функции защиты природных и иных объектов (за исключением лесов, расположенных в лесопарковых зонах), в лесах, расположенных в водоохранных зонах, в ценных лесах (за исключением заповедных лесных участков особо">
        <w:r>
          <w:rPr>
            <w:color w:val="0000FF"/>
          </w:rPr>
          <w:t>восьмом</w:t>
        </w:r>
      </w:hyperlink>
      <w:r>
        <w:t xml:space="preserve"> и </w:t>
      </w:r>
      <w:hyperlink w:anchor="P134" w:tooltip="сооружения, указанные в абзацах третьем - шестом подпункта &quot;а&quot; пункта 2 настоящего перечня;">
        <w:r>
          <w:rPr>
            <w:color w:val="0000FF"/>
          </w:rPr>
          <w:t>девятом подпункта "а" пункта 2</w:t>
        </w:r>
      </w:hyperlink>
      <w:r>
        <w:t xml:space="preserve"> настоящего перечня.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3. Некапитальные строения, сооружения, не связанные с созданием лесной инфраструктуры, </w:t>
      </w:r>
      <w:r>
        <w:lastRenderedPageBreak/>
        <w:t>для строительства, реконструкции и эксплуатации линей</w:t>
      </w:r>
      <w:r>
        <w:t>ных объектов, а также сооружения, являющиеся неотъемлемой технологической частью указанных объектов: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а) в защитных лесах: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в лесах, расположенных в зеленых зонах: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29" w:name="P140"/>
      <w:bookmarkEnd w:id="29"/>
      <w:r>
        <w:t>оборудование пользовательское для передачи и (или) приема сигналов электросвязи;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0" w:name="P141"/>
      <w:bookmarkEnd w:id="30"/>
      <w:r>
        <w:t>временные всп</w:t>
      </w:r>
      <w:r>
        <w:t>омогательные сооружения, необходимые для обеспечения строительства, реконструкции, эксплуатации линейных объектов;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в лесах, расположенных в </w:t>
      </w:r>
      <w:proofErr w:type="spellStart"/>
      <w:r>
        <w:t>водоохранных</w:t>
      </w:r>
      <w:proofErr w:type="spellEnd"/>
      <w:r>
        <w:t xml:space="preserve"> зонах, в лесах, выполняющих функции защиты природных и иных объектов (за исключением лесов, расположенн</w:t>
      </w:r>
      <w:r>
        <w:t>ых в зеленых зонах, лесопарковых зонах, городских лесов), в ценных лесах (за исключением заповедных лесных участков особо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1" w:name="P143"/>
      <w:bookmarkEnd w:id="31"/>
      <w:r>
        <w:t xml:space="preserve">строения, сооружения, указанные в </w:t>
      </w:r>
      <w:hyperlink w:anchor="P140" w:tooltip="оборудование пользовательское для передачи и (или) приема сигналов электросвязи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41" w:tooltip="временные вспомогательные сооружения, необходимые для обеспечения строительства, реконструкции, эксплуатации линейных объектов;">
        <w:r>
          <w:rPr>
            <w:color w:val="0000FF"/>
          </w:rPr>
          <w:t>четвертом подпункта "а" пункта 3</w:t>
        </w:r>
      </w:hyperlink>
      <w:r>
        <w:t xml:space="preserve"> настоя</w:t>
      </w:r>
      <w:r>
        <w:t>щего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устройство заземляющее;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система наружного освещения (фонарь);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пульпопровод;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2" w:name="P147"/>
      <w:bookmarkEnd w:id="32"/>
      <w:r>
        <w:t>ограждение защитное (сигнальное);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 xml:space="preserve">б) в эксплуатационных лесах, резервных лесах (за исключением особо защитных участков лесов) - строения, сооружения, указанные в </w:t>
      </w:r>
      <w:hyperlink w:anchor="P140" w:tooltip="оборудование пользовательское для передачи и (или) приема сигналов электросвязи;">
        <w:r>
          <w:rPr>
            <w:color w:val="0000FF"/>
          </w:rPr>
          <w:t>абзацах третьем</w:t>
        </w:r>
      </w:hyperlink>
      <w:r>
        <w:t xml:space="preserve">, </w:t>
      </w:r>
      <w:hyperlink w:anchor="P141" w:tooltip="временные вспомогательные сооружения, необходимые для обеспечения строительства, реконструкции, эксплуатации линейных объектов;">
        <w:r>
          <w:rPr>
            <w:color w:val="0000FF"/>
          </w:rPr>
          <w:t>четвертом</w:t>
        </w:r>
      </w:hyperlink>
      <w:r>
        <w:t xml:space="preserve">, </w:t>
      </w:r>
      <w:hyperlink w:anchor="P143" w:tooltip="строения, сооружения, указанные в абзацах третьем и четвертом подпункта &quot;а&quot; пункта 3 настоящего перечня;">
        <w:r>
          <w:rPr>
            <w:color w:val="0000FF"/>
          </w:rPr>
          <w:t>шестом</w:t>
        </w:r>
      </w:hyperlink>
      <w:r>
        <w:t xml:space="preserve"> - </w:t>
      </w:r>
      <w:hyperlink w:anchor="P147" w:tooltip="ограждение защитное (сигнальное);">
        <w:r>
          <w:rPr>
            <w:color w:val="0000FF"/>
          </w:rPr>
          <w:t>десятом подпункта "а" пункта 3</w:t>
        </w:r>
      </w:hyperlink>
      <w:r>
        <w:t xml:space="preserve"> настоящего перечня.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>4. Некапитальные строения, сооружения, не связанные с созданием лесной инфраструктуры, для создания и эксплуатации объектов лесоперерабатывающей инфраструктуры в эксплуатационных лесах (за исключением осо</w:t>
      </w:r>
      <w:r>
        <w:t>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рейд сплавной;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административно-бытовое строение;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площадка погрузочно-разгрузочная;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склад вспомогательных материалов, запасных частей, комплектующих изделий.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5. Некапитальные строения, сооружения, не связанные с созданием лесной инфраструктуры, для осуществления рекреационной деятельности: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а) в защитных лесах: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lastRenderedPageBreak/>
        <w:t>в лесах, относящихся к категориям лесов, выполняющих функции защиты природных и иных объектов, в ценны</w:t>
      </w:r>
      <w:r>
        <w:t xml:space="preserve">х лесах, лесах, расположенных в </w:t>
      </w:r>
      <w:proofErr w:type="spellStart"/>
      <w:r>
        <w:t>водоохранных</w:t>
      </w:r>
      <w:proofErr w:type="spellEnd"/>
      <w:r>
        <w:t xml:space="preserve"> зонах (за исключением особо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3" w:name="P157"/>
      <w:bookmarkEnd w:id="33"/>
      <w:r>
        <w:t>площадка для игр (детская), отдыха, занятий спортом, для установки мусоросборников;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>элемент благоустройства лесного участка (информационный стенд (щит), инфо</w:t>
      </w:r>
      <w:r>
        <w:t>рмационная табличка (доска), дорожный знак, домовый знак, указатель, вывеска, учрежденческая доска, бортовой камень, бордюр, подпорная стенка, мостик, лестница, пандус (подъемник), ограждение, малая архитектурная форма (уличная мебель, элемент оформления о</w:t>
      </w:r>
      <w:r>
        <w:t xml:space="preserve">зеленения, кормушка для птиц, скворечник, ротонда, урна, контейнер-мусоросборник), приствольная решетка, элемент озеленения, конструкция </w:t>
      </w:r>
      <w:proofErr w:type="spellStart"/>
      <w:r>
        <w:t>велопарковки</w:t>
      </w:r>
      <w:proofErr w:type="spellEnd"/>
      <w:r>
        <w:t xml:space="preserve">, </w:t>
      </w:r>
      <w:proofErr w:type="spellStart"/>
      <w:r>
        <w:t>георешетка</w:t>
      </w:r>
      <w:proofErr w:type="spellEnd"/>
      <w:r>
        <w:t>, настил, газон рулонный, посевной, мягкое покрытие, иные виды некапитальных покрытий);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>система</w:t>
      </w:r>
      <w:r>
        <w:t xml:space="preserve"> наружного освещения (фонарь, светильник (прожектор), осветительный прибор (установка), опора, кронштейн, провод, кабель, прибор учета, фотореле, реле времени, рубильник, контактор, трансформатор, выключатель, магнитный пускатель);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>строения и сооружения по</w:t>
      </w:r>
      <w:r>
        <w:t>путного бытового обслуживания и питания (строения, сооружения для предоставления услуг общественного питания, охраны, билетных касс, информационных центров, фотоателье, душевых с раздевальнями и комнатой матери и ребенка);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некапитальное нестационарное соор</w:t>
      </w:r>
      <w:r>
        <w:t xml:space="preserve">ужение (включая навесы, веранды, беседки, </w:t>
      </w:r>
      <w:proofErr w:type="spellStart"/>
      <w:r>
        <w:t>дровницы</w:t>
      </w:r>
      <w:proofErr w:type="spellEnd"/>
      <w:r>
        <w:t>, остановочные павильоны), туалетные кабины, контейнер-мусоросборник;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пешеходная дорожка (тропа), </w:t>
      </w:r>
      <w:proofErr w:type="spellStart"/>
      <w:r>
        <w:t>велопешеходная</w:t>
      </w:r>
      <w:proofErr w:type="spellEnd"/>
      <w:r>
        <w:t xml:space="preserve"> дорожка (аллея), туристская тропа, экологическая тропа;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лыжная трасса, роллерная трасса;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>стро</w:t>
      </w:r>
      <w:r>
        <w:t>ения, сооружения сопутствующей инфраструктуры для трасс, троп, аллей и дорожек (включая беседки, навесы, лавочки, скамейки, урны);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>веревочный парк, скейтпарк и иные специализированные сооружения для занятий физической культурой и спортом;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проезд;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пешеходны</w:t>
      </w:r>
      <w:r>
        <w:t>й мост;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>объект электросетевого хозяйства (электроустановка, кабель, распределительное устройство, трансформаторная, пункт электрический распределительный, вводное устройство, прибор учета, рубильник, контактор, магнитный пускатель, технологическое и вспомо</w:t>
      </w:r>
      <w:r>
        <w:t>гательное оборудование для обеспечения электрических связей и передачи электрической энергии);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>дренаж, ливнеотвод;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система видеонаблюдения, оповещения, управления эвакуацией, пожарной, охранной сигнализации;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lastRenderedPageBreak/>
        <w:t>щит и навес для размещения противопожарного инве</w:t>
      </w:r>
      <w:r>
        <w:t>нтаря;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площадка смотровая, площадка для массовых, культурно-просветительных мероприятий, размещения аттракционов для детей (каруселей, качелей, батутов), зимних горок и ледяных катков, выгула животных;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элемент монументально-декоративного оформления (скульп</w:t>
      </w:r>
      <w:r>
        <w:t>тура, инсталляция, арт-объект, входная группа);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уличный обогреватель;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уличный зонт (тент), </w:t>
      </w:r>
      <w:proofErr w:type="spellStart"/>
      <w:r>
        <w:t>пергола</w:t>
      </w:r>
      <w:proofErr w:type="spellEnd"/>
      <w:r>
        <w:t xml:space="preserve"> (навес);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кабинка для переодевания, душевая кабинка;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вспомогательные постройки (медицинский пункт первой помощи, пункт проката инвентаря, водно-спасательная с</w:t>
      </w:r>
      <w:r>
        <w:t>танция (пост), смотровая вышка);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платежный терминал для оплаты услуг и штрафов, </w:t>
      </w:r>
      <w:proofErr w:type="spellStart"/>
      <w:r>
        <w:t>вендинговый</w:t>
      </w:r>
      <w:proofErr w:type="spellEnd"/>
      <w:r>
        <w:t xml:space="preserve"> автомат;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пирс, плавучий домик для птиц;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4" w:name="P180"/>
      <w:bookmarkEnd w:id="34"/>
      <w:proofErr w:type="gramStart"/>
      <w:r>
        <w:t>на части площади лесного участка, не занятой лесными насаждениями, - стоянки индивидуального легкового автотранспорта, специ</w:t>
      </w:r>
      <w:r>
        <w:t xml:space="preserve">ализированного автотранспорта, велосипедного транспорта, индивидуальный тепловой пункт, антенно-мачтовое сооружение, </w:t>
      </w:r>
      <w:proofErr w:type="spellStart"/>
      <w:r>
        <w:t>водоисточник</w:t>
      </w:r>
      <w:proofErr w:type="spellEnd"/>
      <w:r>
        <w:t xml:space="preserve"> технической и питьевой воды, сооружение (технологическое, вспомогательное оборудование) для транспортировки, распределения, ре</w:t>
      </w:r>
      <w:r>
        <w:t>дуцирования, потребления газа, теплоснабжения, обеззараживания, водоподготовки, транспортировки, приготовления, хранения, подачи технической и питьевой воды, водоотведения, очистки дождевых, талых, инфильтрационных, поливомоечных, дренажных сточных вод, пр</w:t>
      </w:r>
      <w:r>
        <w:t>едотвращения негативного воздействия</w:t>
      </w:r>
      <w:proofErr w:type="gramEnd"/>
      <w:r>
        <w:t xml:space="preserve"> </w:t>
      </w:r>
      <w:proofErr w:type="gramStart"/>
      <w:r>
        <w:t>вод, защиты от наводнений, разрушений берегов, автоматического полива, водное устройство (питьевой фонтанчик, фонтан, искусственный декоративный водоем, водопад);</w:t>
      </w:r>
      <w:proofErr w:type="gramEnd"/>
    </w:p>
    <w:p w:rsidR="00C073D0" w:rsidRDefault="00BC348E">
      <w:pPr>
        <w:pStyle w:val="ConsPlusNormal0"/>
        <w:spacing w:before="240"/>
        <w:ind w:firstLine="540"/>
        <w:jc w:val="both"/>
      </w:pPr>
      <w:r>
        <w:t>б) в эксплуатационных и резервных лесах (за исключением особо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строения, сооружения, указанные в </w:t>
      </w:r>
      <w:hyperlink w:anchor="P157" w:tooltip="площадка для игр (детская), отдыха, занятий спортом, для установки мусоросборников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80" w:tooltip="на части площади лесного участка, не занятой лесными насаждениями, - стоянки индивидуального легкового автотранспорта, специализированного автотранспорта, велосипедного транспорта, индивидуальный тепловой пункт, антенно-мачтовое сооружение, водоисточник технич">
        <w:r>
          <w:rPr>
            <w:color w:val="0000FF"/>
          </w:rPr>
          <w:t>двадцать шестом подпункта "а" пункта 5</w:t>
        </w:r>
      </w:hyperlink>
      <w:r>
        <w:t xml:space="preserve"> настоящего перечня;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кемпинг;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площадка для занятий спортом.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6. Некапитальные строения, сооружения, не связанные с созданием лесной инфраструктуры, для осуществления религиозной деят</w:t>
      </w:r>
      <w:r>
        <w:t>ельности в защитных лесах, эксплуатационных лесах, резервных лесах (за исключением особо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строение, сооружение религиозного и (или) благотворительного назначения;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форма малая архитектурная религиозного и (или) благотворительного на</w:t>
      </w:r>
      <w:r>
        <w:t>значения;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lastRenderedPageBreak/>
        <w:t>элемент благоустройства лесного участка (пешеходная дорожка, скамейка, урна, наземная туалетная кабина).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7. Некапитальные строения, сооружения, не связанные с созданием лесной инфраструктуры, для осуществления изыскательской деятельности: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а) в за</w:t>
      </w:r>
      <w:r>
        <w:t>щитных лесах: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на особо защитных участках лесов (за исключением заповедных лесных участков):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5" w:name="P192"/>
      <w:bookmarkEnd w:id="35"/>
      <w:r>
        <w:t>скважина поисковая временная;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6" w:name="P193"/>
      <w:bookmarkEnd w:id="36"/>
      <w:r>
        <w:t>канал водоотводный;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7" w:name="P194"/>
      <w:bookmarkEnd w:id="37"/>
      <w:r>
        <w:t xml:space="preserve">сооружения и оборудование, являющиеся неотъемлемой технологической частью объектов, указанных в </w:t>
      </w:r>
      <w:hyperlink w:anchor="P192" w:tooltip="скважина поисковая временная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93" w:tooltip="канал водоотводный;">
        <w:r>
          <w:rPr>
            <w:color w:val="0000FF"/>
          </w:rPr>
          <w:t>четвертом</w:t>
        </w:r>
      </w:hyperlink>
      <w:r>
        <w:t xml:space="preserve"> настоящего подпункта;</w:t>
      </w:r>
    </w:p>
    <w:p w:rsidR="00C073D0" w:rsidRDefault="00BC348E">
      <w:pPr>
        <w:pStyle w:val="ConsPlusNormal0"/>
        <w:spacing w:before="240"/>
        <w:ind w:firstLine="540"/>
        <w:jc w:val="both"/>
      </w:pPr>
      <w:proofErr w:type="gramStart"/>
      <w:r>
        <w:t xml:space="preserve">в лесах, расположенных в </w:t>
      </w:r>
      <w:proofErr w:type="spellStart"/>
      <w:r>
        <w:t>водоохранных</w:t>
      </w:r>
      <w:proofErr w:type="spellEnd"/>
      <w:r>
        <w:t xml:space="preserve"> зонах, в запретных полосах лесов, расположенных вдоль водных объектов (л</w:t>
      </w:r>
      <w:r>
        <w:t xml:space="preserve">еса, примыкающие непосредственно к руслу реки или берегу другого водного объекта, а при безлесной пойме - к пойме реки, выполняющие водорегулирующие функции), </w:t>
      </w:r>
      <w:proofErr w:type="spellStart"/>
      <w:r>
        <w:t>нерестоохранных</w:t>
      </w:r>
      <w:proofErr w:type="spellEnd"/>
      <w:r>
        <w:t xml:space="preserve"> полосах лесов (за исключением особо защитных участков лесов) при условии соблюден</w:t>
      </w:r>
      <w:r>
        <w:t>ия требований, предусмотренных статьей 65 Водного кодекса Российской Федерации и статьей 49 Федерального закона</w:t>
      </w:r>
      <w:proofErr w:type="gramEnd"/>
      <w:r>
        <w:t xml:space="preserve"> "О рыболовстве и сохранении водных биологических ресурсов", в случае возведения, эксплуатации, демонтажа некапитальных строений, сооружений в гр</w:t>
      </w:r>
      <w:r>
        <w:t>аницах соответствующих зон с особыми условиями использования территории, а также при условии соблюдения требований законодательства в области охраны окружающей среды:</w:t>
      </w:r>
    </w:p>
    <w:p w:rsidR="00C073D0" w:rsidRDefault="00BC348E">
      <w:pPr>
        <w:pStyle w:val="ConsPlusNormal0"/>
        <w:jc w:val="both"/>
      </w:pPr>
      <w:r>
        <w:t>(в ред. распоряжения Правительства РФ от 04.03.2025 N 499-р)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8" w:name="P197"/>
      <w:bookmarkEnd w:id="38"/>
      <w:r>
        <w:t>строения, сооружения и обору</w:t>
      </w:r>
      <w:r>
        <w:t xml:space="preserve">дование, указанные в </w:t>
      </w:r>
      <w:hyperlink w:anchor="P192" w:tooltip="скважина поисковая временная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94" w:tooltip="сооружения и оборудование, являющиеся неотъемлемой технологической частью объектов, указанных в абзацах третьем и четвертом настоящего подпункта;">
        <w:r>
          <w:rPr>
            <w:color w:val="0000FF"/>
          </w:rPr>
          <w:t>пятом</w:t>
        </w:r>
      </w:hyperlink>
      <w:r>
        <w:t xml:space="preserve"> настоящего подпункта;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временное сооружение (контейнер) или площадка для складирования инструмента и оборудования;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информационно-предупреждающие знаки;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39" w:name="P200"/>
      <w:bookmarkEnd w:id="39"/>
      <w:r>
        <w:t>ограждение защитное (сигнальное);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40" w:name="P201"/>
      <w:bookmarkEnd w:id="40"/>
      <w:r>
        <w:t>геодезический пункт;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система наружного осв</w:t>
      </w:r>
      <w:r>
        <w:t>ещения (фонарь);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41" w:name="P203"/>
      <w:bookmarkEnd w:id="41"/>
      <w:r>
        <w:t>электростанция передвижная;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42" w:name="P204"/>
      <w:bookmarkEnd w:id="42"/>
      <w:r>
        <w:t>строение, сооружение административно-бытовое (временная постройка), в том числе для охраны, размещения противопожарной техники и инвентаря;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43" w:name="P205"/>
      <w:bookmarkEnd w:id="43"/>
      <w:r>
        <w:t>сооружения и оборудование, являющиеся неотъемлемой технологической част</w:t>
      </w:r>
      <w:r>
        <w:t xml:space="preserve">ью объектов, </w:t>
      </w:r>
      <w:r>
        <w:lastRenderedPageBreak/>
        <w:t xml:space="preserve">указанных в </w:t>
      </w:r>
      <w:hyperlink w:anchor="P197" w:tooltip="строения, сооружения и оборудование, указанные в абзацах третьем - пятом настоящего подпункта;">
        <w:r>
          <w:rPr>
            <w:color w:val="0000FF"/>
          </w:rPr>
          <w:t>абзацах седьмом</w:t>
        </w:r>
      </w:hyperlink>
      <w:r>
        <w:t xml:space="preserve"> - </w:t>
      </w:r>
      <w:hyperlink w:anchor="P204" w:tooltip="строение, сооружение административно-бытовое (временная постройка), в том числе для охраны, размещения противопожарной техники и инвентаря;">
        <w:r>
          <w:rPr>
            <w:color w:val="0000FF"/>
          </w:rPr>
          <w:t>четырнадцатом</w:t>
        </w:r>
      </w:hyperlink>
      <w:r>
        <w:t xml:space="preserve"> настоящего подпункта;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в лесах, выполняющих функции защиты природных и иных объектов (за исключением лесов, расположенных в лесопарковых зонах), в ценных лес</w:t>
      </w:r>
      <w:r>
        <w:t xml:space="preserve">ах (за исключением </w:t>
      </w:r>
      <w:proofErr w:type="spellStart"/>
      <w:r>
        <w:t>нерестоохранных</w:t>
      </w:r>
      <w:proofErr w:type="spellEnd"/>
      <w:r>
        <w:t xml:space="preserve"> полос лесов, запретных полос лесов, расположенных вдоль водных объектов):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44" w:name="P207"/>
      <w:bookmarkEnd w:id="44"/>
      <w:r>
        <w:t>оборудование пользовательское для передачи и (или) приема сигналов электросвязи;</w:t>
      </w:r>
    </w:p>
    <w:p w:rsidR="00C073D0" w:rsidRDefault="00BC348E">
      <w:pPr>
        <w:pStyle w:val="ConsPlusNormal0"/>
        <w:spacing w:before="240"/>
        <w:ind w:firstLine="540"/>
        <w:jc w:val="both"/>
      </w:pPr>
      <w:bookmarkStart w:id="45" w:name="P208"/>
      <w:bookmarkEnd w:id="45"/>
      <w:r>
        <w:t xml:space="preserve">строения, сооружения и оборудование, указанные в </w:t>
      </w:r>
      <w:hyperlink w:anchor="P200" w:tooltip="ограждение защитное (сигнальное);">
        <w:r>
          <w:rPr>
            <w:color w:val="0000FF"/>
          </w:rPr>
          <w:t>абзацах десятом</w:t>
        </w:r>
      </w:hyperlink>
      <w:r>
        <w:t xml:space="preserve">, </w:t>
      </w:r>
      <w:hyperlink w:anchor="P201" w:tooltip="геодезический пункт;">
        <w:r>
          <w:rPr>
            <w:color w:val="0000FF"/>
          </w:rPr>
          <w:t>одиннадцатом</w:t>
        </w:r>
      </w:hyperlink>
      <w:r>
        <w:t xml:space="preserve"> и </w:t>
      </w:r>
      <w:hyperlink w:anchor="P203" w:tooltip="электростанция передвижная;">
        <w:r>
          <w:rPr>
            <w:color w:val="0000FF"/>
          </w:rPr>
          <w:t>тринадцатом</w:t>
        </w:r>
      </w:hyperlink>
      <w:r>
        <w:t xml:space="preserve"> настоящего подпункта;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в лесах, расположенных в границах полос отвода железных дорог и придорожных полос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</w:t>
      </w:r>
      <w:proofErr w:type="gramStart"/>
      <w:r>
        <w:t>и</w:t>
      </w:r>
      <w:proofErr w:type="gramEnd"/>
      <w:r>
        <w:t xml:space="preserve"> о дорожн</w:t>
      </w:r>
      <w:r>
        <w:t>ой деятельности (за исключением особо защитных участков лесов):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строения, сооружения и оборудование, указанные в </w:t>
      </w:r>
      <w:hyperlink w:anchor="P192" w:tooltip="скважина поисковая временная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94" w:tooltip="сооружения и оборудование, являющиеся неотъемлемой технологической частью объектов, указанных в абзацах третьем и четвертом настоящего подпункта;">
        <w:r>
          <w:rPr>
            <w:color w:val="0000FF"/>
          </w:rPr>
          <w:t>пятом</w:t>
        </w:r>
      </w:hyperlink>
      <w:r>
        <w:t xml:space="preserve"> и </w:t>
      </w:r>
      <w:hyperlink w:anchor="P208" w:tooltip="строения, сооружения и оборудование, указанные в абзацах десятом, одиннадцатом и тринадцатом настоящего подпункта;">
        <w:r>
          <w:rPr>
            <w:color w:val="0000FF"/>
          </w:rPr>
          <w:t>восемнадцатом</w:t>
        </w:r>
      </w:hyperlink>
      <w:r>
        <w:t xml:space="preserve"> настоящего подпункта;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б) в эксплуатационных лесах, резервных лесах (за исключением особо защитных участков лесов) - строения, сооружения и оборудование, указанные в </w:t>
      </w:r>
      <w:hyperlink w:anchor="P197" w:tooltip="строения, сооружения и оборудование, указанные в абзацах третьем - пятом настоящего подпункта;">
        <w:r>
          <w:rPr>
            <w:color w:val="0000FF"/>
          </w:rPr>
          <w:t>абзацах седьмом</w:t>
        </w:r>
      </w:hyperlink>
      <w:r>
        <w:t xml:space="preserve"> - </w:t>
      </w:r>
      <w:hyperlink w:anchor="P205" w:tooltip="сооружения и оборудование, являющиеся неотъемлемой технологической частью объектов, указанных в абзацах седьмом - четырнадцатом настоящего подпункта;">
        <w:r>
          <w:rPr>
            <w:color w:val="0000FF"/>
          </w:rPr>
          <w:t>пятнадцатом</w:t>
        </w:r>
      </w:hyperlink>
      <w:r>
        <w:t xml:space="preserve"> и </w:t>
      </w:r>
      <w:hyperlink w:anchor="P207" w:tooltip="оборудование пользовательское для передачи и (или) приема сигналов электросвязи;">
        <w:r>
          <w:rPr>
            <w:color w:val="0000FF"/>
          </w:rPr>
          <w:t>семнадцатом подпункта "а"</w:t>
        </w:r>
      </w:hyperlink>
      <w:r>
        <w:t xml:space="preserve"> настоящего пункта.</w:t>
      </w:r>
    </w:p>
    <w:p w:rsidR="00C073D0" w:rsidRDefault="00BC348E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распоряжением Правительства РФ от 06.11.2024 N 3138-р)</w:t>
      </w: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jc w:val="both"/>
      </w:pPr>
    </w:p>
    <w:p w:rsidR="00C073D0" w:rsidRDefault="00BC348E">
      <w:pPr>
        <w:pStyle w:val="ConsPlusNormal0"/>
        <w:jc w:val="right"/>
        <w:outlineLvl w:val="0"/>
      </w:pPr>
      <w:r>
        <w:t>При</w:t>
      </w:r>
      <w:r>
        <w:t>ложение</w:t>
      </w:r>
    </w:p>
    <w:p w:rsidR="00C073D0" w:rsidRDefault="00BC348E">
      <w:pPr>
        <w:pStyle w:val="ConsPlusNormal0"/>
        <w:jc w:val="right"/>
      </w:pPr>
      <w:r>
        <w:t>к распоряжению Правительства</w:t>
      </w:r>
    </w:p>
    <w:p w:rsidR="00C073D0" w:rsidRDefault="00BC348E">
      <w:pPr>
        <w:pStyle w:val="ConsPlusNormal0"/>
        <w:jc w:val="right"/>
      </w:pPr>
      <w:r>
        <w:t>Российской Федерации</w:t>
      </w:r>
    </w:p>
    <w:p w:rsidR="00C073D0" w:rsidRDefault="00BC348E">
      <w:pPr>
        <w:pStyle w:val="ConsPlusNormal0"/>
        <w:jc w:val="right"/>
      </w:pPr>
      <w:r>
        <w:t>от 23 апреля 2022 г. N 999-р</w:t>
      </w:r>
    </w:p>
    <w:p w:rsidR="00C073D0" w:rsidRDefault="00C073D0">
      <w:pPr>
        <w:pStyle w:val="ConsPlusNormal0"/>
        <w:jc w:val="both"/>
      </w:pPr>
    </w:p>
    <w:p w:rsidR="00C073D0" w:rsidRDefault="00BC348E">
      <w:pPr>
        <w:pStyle w:val="ConsPlusTitle0"/>
        <w:jc w:val="center"/>
      </w:pPr>
      <w:bookmarkStart w:id="46" w:name="P223"/>
      <w:bookmarkEnd w:id="46"/>
      <w:r>
        <w:t>ПЕРЕЧЕНЬ</w:t>
      </w:r>
    </w:p>
    <w:p w:rsidR="00C073D0" w:rsidRDefault="00BC348E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C073D0" w:rsidRDefault="00C073D0">
      <w:pPr>
        <w:pStyle w:val="ConsPlusNormal0"/>
        <w:jc w:val="both"/>
      </w:pPr>
    </w:p>
    <w:p w:rsidR="00C073D0" w:rsidRDefault="00BC348E">
      <w:pPr>
        <w:pStyle w:val="ConsPlusNormal0"/>
        <w:ind w:firstLine="540"/>
        <w:jc w:val="both"/>
      </w:pPr>
      <w:r>
        <w:t>1. Распоряжение Правительства Российской Федерации от 27 мая 2013 г. N 849-р (Собрание законодательст</w:t>
      </w:r>
      <w:r>
        <w:t>ва Российской Федерации, 2013, N 22, ст. 2849).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2. Распоряжение Правительства Российской Федерации от 29 декабря 2014 г. N 2761-р (Собрание законодательства Российской Федерации, 2015, N 3, ст. 596).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 xml:space="preserve">3. Распоряжение Правительства Российской Федерации от 9 </w:t>
      </w:r>
      <w:r>
        <w:t>апреля 2016 г. N 628-р (Собрание законодательства Российской Федерации, 2016, N 16, ст. 2256).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4. Распоряжение Правительства Российской Федерации от 7 октября 2017 г. N 2191-р (Собрание законодательства Российской Федерации, 2017, N 42, ст. 6196).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lastRenderedPageBreak/>
        <w:t>5. Распо</w:t>
      </w:r>
      <w:r>
        <w:t>ряжение Правительства Российской Федерации от 7 марта 2019 г. N 376-р (Собрание законодательства Российской Федерации, 2019, N 11, ст. 1177).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6. Распоряжение Правительства Российской Федерации от 2 марта 2020 г. N 477-р (Собрание законодательства Российско</w:t>
      </w:r>
      <w:r>
        <w:t>й Федерации, 2020, N 10, ст. 1381).</w:t>
      </w:r>
    </w:p>
    <w:p w:rsidR="00C073D0" w:rsidRDefault="00BC348E">
      <w:pPr>
        <w:pStyle w:val="ConsPlusNormal0"/>
        <w:spacing w:before="240"/>
        <w:ind w:firstLine="540"/>
        <w:jc w:val="both"/>
      </w:pPr>
      <w:r>
        <w:t>7. Распоряжение Правительства Российской Федерации от 29 декабря 2021 г. N 3962-р (Собрание законодательства Российской Федерации, 2022, N 1, ст. 421).</w:t>
      </w: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jc w:val="both"/>
      </w:pPr>
    </w:p>
    <w:p w:rsidR="00C073D0" w:rsidRDefault="00C073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73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8E" w:rsidRDefault="00BC348E">
      <w:r>
        <w:separator/>
      </w:r>
    </w:p>
  </w:endnote>
  <w:endnote w:type="continuationSeparator" w:id="0">
    <w:p w:rsidR="00BC348E" w:rsidRDefault="00BC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D0" w:rsidRDefault="00C073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073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073D0" w:rsidRDefault="00BC34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073D0" w:rsidRDefault="00BC34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073D0" w:rsidRDefault="00BC34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7E9E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7E9E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C073D0" w:rsidRDefault="00BC348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D0" w:rsidRDefault="00C073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073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073D0" w:rsidRDefault="00BC34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073D0" w:rsidRDefault="00BC34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073D0" w:rsidRDefault="00BC34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7E9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7E9E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C073D0" w:rsidRDefault="00BC348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8E" w:rsidRDefault="00BC348E">
      <w:r>
        <w:separator/>
      </w:r>
    </w:p>
  </w:footnote>
  <w:footnote w:type="continuationSeparator" w:id="0">
    <w:p w:rsidR="00BC348E" w:rsidRDefault="00BC3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073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073D0" w:rsidRDefault="00BC34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23.04.2022 N 999-р</w:t>
          </w:r>
          <w:r>
            <w:rPr>
              <w:rFonts w:ascii="Tahoma" w:hAnsi="Tahoma" w:cs="Tahoma"/>
              <w:sz w:val="16"/>
              <w:szCs w:val="16"/>
            </w:rPr>
            <w:br/>
            <w:t>(ред. от 04.03.2025)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некапитальных строений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,...</w:t>
          </w:r>
          <w:proofErr w:type="gramEnd"/>
        </w:p>
      </w:tc>
      <w:tc>
        <w:tcPr>
          <w:tcW w:w="2300" w:type="pct"/>
          <w:vAlign w:val="center"/>
        </w:tcPr>
        <w:p w:rsidR="00C073D0" w:rsidRDefault="00BC34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C073D0" w:rsidRDefault="00C073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073D0" w:rsidRDefault="00C073D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073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073D0" w:rsidRDefault="00BC34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23.04.2022 N 999-р</w:t>
          </w:r>
          <w:r>
            <w:rPr>
              <w:rFonts w:ascii="Tahoma" w:hAnsi="Tahoma" w:cs="Tahoma"/>
              <w:sz w:val="16"/>
              <w:szCs w:val="16"/>
            </w:rPr>
            <w:br/>
            <w:t>(ред. от 04.03.2025)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некапитальных строений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,...</w:t>
          </w:r>
          <w:proofErr w:type="gramEnd"/>
        </w:p>
      </w:tc>
      <w:tc>
        <w:tcPr>
          <w:tcW w:w="2300" w:type="pct"/>
          <w:vAlign w:val="center"/>
        </w:tcPr>
        <w:p w:rsidR="00C073D0" w:rsidRDefault="00BC34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C073D0" w:rsidRDefault="00C073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073D0" w:rsidRDefault="00C073D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D0"/>
    <w:rsid w:val="00AE7E9E"/>
    <w:rsid w:val="00BC348E"/>
    <w:rsid w:val="00C0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7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7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6005</Words>
  <Characters>34232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23.04.2022 N 999-р
(ред. от 04.03.2025)
&lt;Об утверждении Перечня некапитальных строений, сооружений, не связанных с созданием лесной инфраструктуры, для защитных лесов, эксплуатационных лесов, резервных лесов&gt;</vt:lpstr>
    </vt:vector>
  </TitlesOfParts>
  <Company>КонсультантПлюс Версия 4024.00.50</Company>
  <LinksUpToDate>false</LinksUpToDate>
  <CharactersWithSpaces>40157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23.04.2022 N 999-р
(ред. от 04.03.2025)
&lt;Об утверждении Перечня некапитальных строений, сооружений, не связанных с созданием лесной инфраструктуры, для защитных лесов, эксплуатационных лесов, резервных лесов&gt;</dc:title>
  <dc:creator>Стретович А.В.</dc:creator>
  <cp:lastModifiedBy>Стретович А.В.</cp:lastModifiedBy>
  <cp:revision>2</cp:revision>
  <dcterms:created xsi:type="dcterms:W3CDTF">2026-03-02T08:22:00Z</dcterms:created>
  <dcterms:modified xsi:type="dcterms:W3CDTF">2026-03-02T08:22:00Z</dcterms:modified>
</cp:coreProperties>
</file>